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Module: Linguistics</w:t>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Level: L1- FILA</w:t>
      </w:r>
      <w:r w:rsidRPr="00501D7C">
        <w:rPr>
          <w:rFonts w:asciiTheme="majorBidi" w:hAnsiTheme="majorBidi" w:cstheme="majorBidi"/>
          <w:sz w:val="26"/>
          <w:szCs w:val="26"/>
        </w:rPr>
        <w:tab/>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Time Allotted: 90 min</w:t>
      </w:r>
      <w:r w:rsidRPr="00501D7C">
        <w:rPr>
          <w:rFonts w:asciiTheme="majorBidi" w:hAnsiTheme="majorBidi" w:cstheme="majorBidi"/>
          <w:sz w:val="26"/>
          <w:szCs w:val="26"/>
        </w:rPr>
        <w:tab/>
      </w:r>
      <w:r w:rsidRPr="00501D7C">
        <w:rPr>
          <w:rFonts w:asciiTheme="majorBidi" w:hAnsiTheme="majorBidi" w:cstheme="majorBidi"/>
          <w:sz w:val="26"/>
          <w:szCs w:val="26"/>
        </w:rPr>
        <w:tab/>
      </w:r>
      <w:r w:rsidRPr="00501D7C">
        <w:rPr>
          <w:rFonts w:asciiTheme="majorBidi" w:hAnsiTheme="majorBidi" w:cstheme="majorBidi"/>
          <w:sz w:val="26"/>
          <w:szCs w:val="26"/>
        </w:rPr>
        <w:tab/>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Instructor: Dr Fatma KHERBACHE</w:t>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E-mail: </w:t>
      </w:r>
      <w:r w:rsidR="0008382B" w:rsidRPr="00501D7C">
        <w:rPr>
          <w:rFonts w:asciiTheme="majorBidi" w:hAnsiTheme="majorBidi" w:cstheme="majorBidi"/>
          <w:sz w:val="26"/>
          <w:szCs w:val="26"/>
        </w:rPr>
        <w:t>socioling70</w:t>
      </w:r>
      <w:r w:rsidRPr="00501D7C">
        <w:rPr>
          <w:rFonts w:asciiTheme="majorBidi" w:hAnsiTheme="majorBidi" w:cstheme="majorBidi"/>
          <w:sz w:val="26"/>
          <w:szCs w:val="26"/>
        </w:rPr>
        <w:t>@gmail.com</w:t>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Lecture 1</w:t>
      </w:r>
      <w:r w:rsidR="00670876" w:rsidRPr="00501D7C">
        <w:rPr>
          <w:rFonts w:asciiTheme="majorBidi" w:hAnsiTheme="majorBidi" w:cstheme="majorBidi"/>
          <w:sz w:val="26"/>
          <w:szCs w:val="26"/>
        </w:rPr>
        <w:t>2</w:t>
      </w:r>
      <w:r w:rsidRPr="00501D7C">
        <w:rPr>
          <w:rFonts w:asciiTheme="majorBidi" w:hAnsiTheme="majorBidi" w:cstheme="majorBidi"/>
          <w:sz w:val="26"/>
          <w:szCs w:val="26"/>
        </w:rPr>
        <w:t>: Semantics</w:t>
      </w:r>
    </w:p>
    <w:p w:rsidR="005F0B34" w:rsidRPr="00501D7C" w:rsidRDefault="00E85505" w:rsidP="00501D7C">
      <w:pPr>
        <w:pStyle w:val="Paragraphedeliste"/>
        <w:numPr>
          <w:ilvl w:val="0"/>
          <w:numId w:val="1"/>
        </w:numPr>
        <w:spacing w:after="0" w:line="360" w:lineRule="auto"/>
        <w:ind w:left="0"/>
        <w:jc w:val="both"/>
        <w:rPr>
          <w:rFonts w:asciiTheme="majorBidi" w:hAnsiTheme="majorBidi" w:cstheme="majorBidi"/>
          <w:b/>
          <w:bCs/>
          <w:sz w:val="26"/>
          <w:szCs w:val="26"/>
        </w:rPr>
      </w:pPr>
      <w:r w:rsidRPr="00501D7C">
        <w:rPr>
          <w:rFonts w:asciiTheme="majorBidi" w:hAnsiTheme="majorBidi" w:cstheme="majorBidi"/>
          <w:b/>
          <w:bCs/>
          <w:sz w:val="26"/>
          <w:szCs w:val="26"/>
        </w:rPr>
        <w:t>Definition</w:t>
      </w:r>
    </w:p>
    <w:p w:rsidR="00E85505" w:rsidRPr="00501D7C" w:rsidRDefault="00E85505"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Semantics is a branch of linguistics which is concerned with the study of meaning in all its formal aspects. If you open your dictionary to check a word meaning, you’ll find more than meaning for that word.</w:t>
      </w:r>
      <w:r w:rsidR="007614A8" w:rsidRPr="00501D7C">
        <w:rPr>
          <w:rFonts w:asciiTheme="majorBidi" w:hAnsiTheme="majorBidi" w:cstheme="majorBidi"/>
          <w:sz w:val="26"/>
          <w:szCs w:val="26"/>
        </w:rPr>
        <w:t xml:space="preserve"> Thus, the definition of words relies on conceptual meaning rather than the associative meaning.</w:t>
      </w:r>
      <w:r w:rsidR="00E43B58" w:rsidRPr="00501D7C">
        <w:rPr>
          <w:rFonts w:asciiTheme="majorBidi" w:hAnsiTheme="majorBidi" w:cstheme="majorBidi"/>
          <w:sz w:val="26"/>
          <w:szCs w:val="26"/>
        </w:rPr>
        <w:t xml:space="preserve"> We mean by conceptual </w:t>
      </w:r>
      <w:r w:rsidR="00F779FD" w:rsidRPr="00501D7C">
        <w:rPr>
          <w:rFonts w:asciiTheme="majorBidi" w:hAnsiTheme="majorBidi" w:cstheme="majorBidi"/>
          <w:sz w:val="26"/>
          <w:szCs w:val="26"/>
        </w:rPr>
        <w:t>meaning of</w:t>
      </w:r>
      <w:r w:rsidR="00E43B58" w:rsidRPr="00501D7C">
        <w:rPr>
          <w:rFonts w:asciiTheme="majorBidi" w:hAnsiTheme="majorBidi" w:cstheme="majorBidi"/>
          <w:sz w:val="26"/>
          <w:szCs w:val="26"/>
        </w:rPr>
        <w:t xml:space="preserve"> a word the literal meaning found in the dictionary. </w:t>
      </w:r>
      <w:r w:rsidR="005A1C00" w:rsidRPr="00501D7C">
        <w:rPr>
          <w:rFonts w:asciiTheme="majorBidi" w:hAnsiTheme="majorBidi" w:cstheme="majorBidi"/>
          <w:sz w:val="26"/>
          <w:szCs w:val="26"/>
        </w:rPr>
        <w:t>This term is often referred to as denotation.</w:t>
      </w:r>
      <w:r w:rsidR="00D33899" w:rsidRPr="00501D7C">
        <w:rPr>
          <w:rFonts w:asciiTheme="majorBidi" w:hAnsiTheme="majorBidi" w:cstheme="majorBidi"/>
          <w:sz w:val="26"/>
          <w:szCs w:val="26"/>
        </w:rPr>
        <w:t xml:space="preserve"> In contrast,</w:t>
      </w:r>
      <w:r w:rsidR="00067A42" w:rsidRPr="00501D7C">
        <w:rPr>
          <w:rFonts w:asciiTheme="majorBidi" w:hAnsiTheme="majorBidi" w:cstheme="majorBidi"/>
          <w:sz w:val="26"/>
          <w:szCs w:val="26"/>
        </w:rPr>
        <w:t xml:space="preserve"> associative meaning of a </w:t>
      </w:r>
      <w:r w:rsidR="00AD54E1" w:rsidRPr="00501D7C">
        <w:rPr>
          <w:rFonts w:asciiTheme="majorBidi" w:hAnsiTheme="majorBidi" w:cstheme="majorBidi"/>
          <w:sz w:val="26"/>
          <w:szCs w:val="26"/>
        </w:rPr>
        <w:t>word goes beyond the dictionary definition and focuses</w:t>
      </w:r>
      <w:r w:rsidR="00067A42" w:rsidRPr="00501D7C">
        <w:rPr>
          <w:rFonts w:asciiTheme="majorBidi" w:hAnsiTheme="majorBidi" w:cstheme="majorBidi"/>
          <w:sz w:val="26"/>
          <w:szCs w:val="26"/>
        </w:rPr>
        <w:t xml:space="preserve"> on connotation and figurative meaning. </w:t>
      </w:r>
    </w:p>
    <w:p w:rsidR="00501D7C" w:rsidRPr="00501D7C" w:rsidRDefault="00501D7C"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Poets, song-writers, novelists, literary critics, advertisers and lovers may all be interested in how words can evoke certain aspects of associative meaning, but in linguistic semantics we’re more concerned with trying to analyze conceptual meaning.</w:t>
      </w:r>
    </w:p>
    <w:p w:rsidR="005E5E38" w:rsidRPr="00501D7C" w:rsidRDefault="005E5E38"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Conceptual meaning:                                            Associative meaning:</w:t>
      </w:r>
    </w:p>
    <w:p w:rsidR="005E5E38" w:rsidRPr="00501D7C" w:rsidRDefault="005E5E38"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Needle = thin, sharp, steel, instrument               • Needle = pain, illness, blood,</w:t>
      </w:r>
      <w:r w:rsidR="00DA5DA7" w:rsidRPr="00501D7C">
        <w:rPr>
          <w:rFonts w:asciiTheme="majorBidi" w:hAnsiTheme="majorBidi" w:cstheme="majorBidi"/>
          <w:sz w:val="26"/>
          <w:szCs w:val="26"/>
        </w:rPr>
        <w:t xml:space="preserve"> drugs,</w:t>
      </w:r>
    </w:p>
    <w:p w:rsidR="005E5E38" w:rsidRPr="00501D7C" w:rsidRDefault="005E5E38"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                                                        </w:t>
      </w:r>
      <w:r w:rsidR="00DA5DA7" w:rsidRPr="00501D7C">
        <w:rPr>
          <w:rFonts w:asciiTheme="majorBidi" w:hAnsiTheme="majorBidi" w:cstheme="majorBidi"/>
          <w:sz w:val="26"/>
          <w:szCs w:val="26"/>
        </w:rPr>
        <w:t xml:space="preserve">                       </w:t>
      </w:r>
      <w:r w:rsidRPr="00501D7C">
        <w:rPr>
          <w:rFonts w:asciiTheme="majorBidi" w:hAnsiTheme="majorBidi" w:cstheme="majorBidi"/>
          <w:sz w:val="26"/>
          <w:szCs w:val="26"/>
        </w:rPr>
        <w:t>thread, knitting, hard to find.</w:t>
      </w:r>
    </w:p>
    <w:p w:rsidR="005E5E38" w:rsidRPr="00501D7C" w:rsidRDefault="00DA5DA7" w:rsidP="00501D7C">
      <w:pPr>
        <w:autoSpaceDE w:val="0"/>
        <w:autoSpaceDN w:val="0"/>
        <w:adjustRightInd w:val="0"/>
        <w:spacing w:after="0" w:line="360" w:lineRule="auto"/>
        <w:jc w:val="center"/>
        <w:rPr>
          <w:rFonts w:asciiTheme="majorBidi" w:hAnsiTheme="majorBidi" w:cstheme="majorBidi"/>
          <w:b/>
          <w:bCs/>
          <w:sz w:val="26"/>
          <w:szCs w:val="26"/>
        </w:rPr>
      </w:pPr>
      <w:r w:rsidRPr="00501D7C">
        <w:rPr>
          <w:rFonts w:asciiTheme="majorBidi" w:hAnsiTheme="majorBidi" w:cstheme="majorBidi"/>
          <w:b/>
          <w:bCs/>
          <w:sz w:val="26"/>
          <w:szCs w:val="26"/>
        </w:rPr>
        <w:t xml:space="preserve">(Adopted </w:t>
      </w:r>
      <w:r w:rsidR="004920D6" w:rsidRPr="00501D7C">
        <w:rPr>
          <w:rFonts w:asciiTheme="majorBidi" w:hAnsiTheme="majorBidi" w:cstheme="majorBidi"/>
          <w:b/>
          <w:bCs/>
          <w:sz w:val="26"/>
          <w:szCs w:val="26"/>
        </w:rPr>
        <w:t>from Yule</w:t>
      </w:r>
      <w:r w:rsidR="000F16B4" w:rsidRPr="00501D7C">
        <w:rPr>
          <w:rFonts w:asciiTheme="majorBidi" w:hAnsiTheme="majorBidi" w:cstheme="majorBidi"/>
          <w:b/>
          <w:bCs/>
          <w:sz w:val="26"/>
          <w:szCs w:val="26"/>
        </w:rPr>
        <w:t xml:space="preserve">: </w:t>
      </w:r>
      <w:r w:rsidR="006019DF" w:rsidRPr="00501D7C">
        <w:rPr>
          <w:rFonts w:asciiTheme="majorBidi" w:hAnsiTheme="majorBidi" w:cstheme="majorBidi"/>
          <w:b/>
          <w:bCs/>
          <w:sz w:val="26"/>
          <w:szCs w:val="26"/>
        </w:rPr>
        <w:t>2010</w:t>
      </w:r>
      <w:r w:rsidR="000F16B4" w:rsidRPr="00501D7C">
        <w:rPr>
          <w:rFonts w:asciiTheme="majorBidi" w:hAnsiTheme="majorBidi" w:cstheme="majorBidi"/>
          <w:b/>
          <w:bCs/>
          <w:sz w:val="26"/>
          <w:szCs w:val="26"/>
        </w:rPr>
        <w:t>)</w:t>
      </w:r>
    </w:p>
    <w:p w:rsidR="005E5E38" w:rsidRPr="00501D7C" w:rsidRDefault="005E5E38" w:rsidP="00501D7C">
      <w:pPr>
        <w:autoSpaceDE w:val="0"/>
        <w:autoSpaceDN w:val="0"/>
        <w:adjustRightInd w:val="0"/>
        <w:spacing w:after="0" w:line="360" w:lineRule="auto"/>
        <w:jc w:val="both"/>
        <w:rPr>
          <w:rFonts w:asciiTheme="majorBidi" w:hAnsiTheme="majorBidi" w:cstheme="majorBidi"/>
          <w:color w:val="000000"/>
          <w:sz w:val="26"/>
          <w:szCs w:val="26"/>
        </w:rPr>
      </w:pPr>
    </w:p>
    <w:p w:rsidR="00A51E33" w:rsidRPr="00501D7C" w:rsidRDefault="009D3042" w:rsidP="00501D7C">
      <w:pPr>
        <w:pStyle w:val="Paragraphedeliste"/>
        <w:numPr>
          <w:ilvl w:val="0"/>
          <w:numId w:val="1"/>
        </w:numPr>
        <w:spacing w:after="0" w:line="360" w:lineRule="auto"/>
        <w:ind w:left="0"/>
        <w:jc w:val="both"/>
        <w:rPr>
          <w:rFonts w:asciiTheme="majorBidi" w:hAnsiTheme="majorBidi" w:cstheme="majorBidi"/>
          <w:b/>
          <w:bCs/>
          <w:sz w:val="26"/>
          <w:szCs w:val="26"/>
        </w:rPr>
      </w:pPr>
      <w:r w:rsidRPr="00501D7C">
        <w:rPr>
          <w:rFonts w:asciiTheme="majorBidi" w:hAnsiTheme="majorBidi" w:cstheme="majorBidi"/>
          <w:b/>
          <w:bCs/>
          <w:sz w:val="26"/>
          <w:szCs w:val="26"/>
        </w:rPr>
        <w:t>Semantic Properties of Words</w:t>
      </w:r>
    </w:p>
    <w:p w:rsidR="006E7E1C" w:rsidRPr="00501D7C" w:rsidRDefault="00F94434"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To investigate conceptual meaning of words we rely on “oddness” when we read sentences like</w:t>
      </w:r>
      <w:r w:rsidR="006E7E1C" w:rsidRPr="00501D7C">
        <w:rPr>
          <w:rFonts w:asciiTheme="majorBidi" w:hAnsiTheme="majorBidi" w:cstheme="majorBidi"/>
          <w:sz w:val="26"/>
          <w:szCs w:val="26"/>
        </w:rPr>
        <w:t xml:space="preserve"> the following </w:t>
      </w:r>
      <w:r w:rsidRPr="00501D7C">
        <w:rPr>
          <w:rFonts w:asciiTheme="majorBidi" w:hAnsiTheme="majorBidi" w:cstheme="majorBidi"/>
          <w:sz w:val="26"/>
          <w:szCs w:val="26"/>
        </w:rPr>
        <w:t>ones</w:t>
      </w:r>
      <w:r w:rsidR="006E7E1C" w:rsidRPr="00501D7C">
        <w:rPr>
          <w:rFonts w:asciiTheme="majorBidi" w:hAnsiTheme="majorBidi" w:cstheme="majorBidi"/>
          <w:sz w:val="26"/>
          <w:szCs w:val="26"/>
        </w:rPr>
        <w:t>:</w:t>
      </w:r>
    </w:p>
    <w:p w:rsidR="005E0771" w:rsidRPr="00501D7C" w:rsidRDefault="005E0771" w:rsidP="00501D7C">
      <w:pPr>
        <w:autoSpaceDE w:val="0"/>
        <w:autoSpaceDN w:val="0"/>
        <w:adjustRightInd w:val="0"/>
        <w:spacing w:after="0" w:line="360" w:lineRule="auto"/>
        <w:jc w:val="both"/>
        <w:rPr>
          <w:rFonts w:asciiTheme="majorBidi" w:eastAsia="SimHei" w:hAnsiTheme="majorBidi" w:cstheme="majorBidi"/>
          <w:sz w:val="26"/>
          <w:szCs w:val="26"/>
        </w:rPr>
      </w:pPr>
      <w:r w:rsidRPr="00501D7C">
        <w:rPr>
          <w:rFonts w:asciiTheme="majorBidi" w:hAnsiTheme="majorBidi" w:cstheme="majorBidi"/>
          <w:noProof/>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89.75pt;margin-top:2.85pt;width:7.15pt;height:52.7pt;z-index:251658240"/>
        </w:pict>
      </w:r>
      <w:r w:rsidRPr="00501D7C">
        <w:rPr>
          <w:rFonts w:asciiTheme="majorBidi" w:hAnsiTheme="majorBidi" w:cstheme="majorBidi"/>
          <w:sz w:val="26"/>
          <w:szCs w:val="26"/>
        </w:rPr>
        <w:t>The hamburger ate the boy.</w:t>
      </w:r>
      <w:r w:rsidRPr="00501D7C">
        <w:rPr>
          <w:rFonts w:asciiTheme="majorBidi" w:eastAsia="SimHei" w:hAnsiTheme="majorBidi" w:cstheme="majorBidi"/>
          <w:sz w:val="26"/>
          <w:szCs w:val="26"/>
        </w:rPr>
        <w:t xml:space="preserve"> </w:t>
      </w:r>
    </w:p>
    <w:p w:rsidR="005E0771" w:rsidRPr="00501D7C" w:rsidRDefault="005E0771" w:rsidP="00501D7C">
      <w:pPr>
        <w:autoSpaceDE w:val="0"/>
        <w:autoSpaceDN w:val="0"/>
        <w:adjustRightInd w:val="0"/>
        <w:spacing w:after="0" w:line="360" w:lineRule="auto"/>
        <w:jc w:val="both"/>
        <w:rPr>
          <w:rFonts w:asciiTheme="majorBidi" w:hAnsiTheme="majorBidi" w:cstheme="majorBidi"/>
          <w:b/>
          <w:bCs/>
          <w:sz w:val="26"/>
          <w:szCs w:val="26"/>
        </w:rPr>
      </w:pPr>
      <w:r w:rsidRPr="00501D7C">
        <w:rPr>
          <w:rFonts w:asciiTheme="majorBidi" w:hAnsiTheme="majorBidi" w:cstheme="majorBidi"/>
          <w:sz w:val="26"/>
          <w:szCs w:val="26"/>
        </w:rPr>
        <w:t>The table listens to the radio</w:t>
      </w:r>
      <w:r w:rsidRPr="00501D7C">
        <w:rPr>
          <w:rFonts w:asciiTheme="majorBidi" w:hAnsiTheme="majorBidi" w:cstheme="majorBidi"/>
          <w:b/>
          <w:bCs/>
          <w:sz w:val="26"/>
          <w:szCs w:val="26"/>
        </w:rPr>
        <w:t>.                      (</w:t>
      </w:r>
      <w:r w:rsidR="00964063" w:rsidRPr="00501D7C">
        <w:rPr>
          <w:rFonts w:asciiTheme="majorBidi" w:hAnsiTheme="majorBidi" w:cstheme="majorBidi"/>
          <w:b/>
          <w:bCs/>
          <w:sz w:val="26"/>
          <w:szCs w:val="26"/>
        </w:rPr>
        <w:t>Adopted</w:t>
      </w:r>
      <w:r w:rsidR="00C04452" w:rsidRPr="00501D7C">
        <w:rPr>
          <w:rFonts w:asciiTheme="majorBidi" w:hAnsiTheme="majorBidi" w:cstheme="majorBidi"/>
          <w:b/>
          <w:bCs/>
          <w:sz w:val="26"/>
          <w:szCs w:val="26"/>
        </w:rPr>
        <w:t xml:space="preserve"> from </w:t>
      </w:r>
      <w:r w:rsidRPr="00501D7C">
        <w:rPr>
          <w:rFonts w:asciiTheme="majorBidi" w:hAnsiTheme="majorBidi" w:cstheme="majorBidi"/>
          <w:b/>
          <w:bCs/>
          <w:sz w:val="26"/>
          <w:szCs w:val="26"/>
        </w:rPr>
        <w:t>Yule, 2010: 113)</w:t>
      </w:r>
    </w:p>
    <w:p w:rsidR="005E0771" w:rsidRPr="00501D7C" w:rsidRDefault="005E0771"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The horse is reading the newspaper.</w:t>
      </w:r>
    </w:p>
    <w:p w:rsidR="006E7E1C" w:rsidRPr="00501D7C" w:rsidRDefault="00964063"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These sentences are </w:t>
      </w:r>
      <w:r w:rsidR="00FB40AE" w:rsidRPr="00501D7C">
        <w:rPr>
          <w:rFonts w:asciiTheme="majorBidi" w:hAnsiTheme="majorBidi" w:cstheme="majorBidi"/>
          <w:sz w:val="26"/>
          <w:szCs w:val="26"/>
        </w:rPr>
        <w:t xml:space="preserve">syntactically </w:t>
      </w:r>
      <w:r w:rsidRPr="00501D7C">
        <w:rPr>
          <w:rFonts w:asciiTheme="majorBidi" w:hAnsiTheme="majorBidi" w:cstheme="majorBidi"/>
          <w:sz w:val="26"/>
          <w:szCs w:val="26"/>
        </w:rPr>
        <w:t>well-</w:t>
      </w:r>
      <w:r w:rsidR="00FB40AE" w:rsidRPr="00501D7C">
        <w:rPr>
          <w:rFonts w:asciiTheme="majorBidi" w:hAnsiTheme="majorBidi" w:cstheme="majorBidi"/>
          <w:sz w:val="26"/>
          <w:szCs w:val="26"/>
        </w:rPr>
        <w:t xml:space="preserve">formed </w:t>
      </w:r>
      <w:r w:rsidRPr="00501D7C">
        <w:rPr>
          <w:rFonts w:asciiTheme="majorBidi" w:hAnsiTheme="majorBidi" w:cstheme="majorBidi"/>
          <w:sz w:val="26"/>
          <w:szCs w:val="26"/>
        </w:rPr>
        <w:t>structure</w:t>
      </w:r>
      <w:r w:rsidR="00FB40AE" w:rsidRPr="00501D7C">
        <w:rPr>
          <w:rFonts w:asciiTheme="majorBidi" w:hAnsiTheme="majorBidi" w:cstheme="majorBidi"/>
          <w:sz w:val="26"/>
          <w:szCs w:val="26"/>
        </w:rPr>
        <w:t>s</w:t>
      </w:r>
      <w:r w:rsidRPr="00501D7C">
        <w:rPr>
          <w:rFonts w:asciiTheme="majorBidi" w:hAnsiTheme="majorBidi" w:cstheme="majorBidi"/>
          <w:sz w:val="26"/>
          <w:szCs w:val="26"/>
        </w:rPr>
        <w:t xml:space="preserve"> but</w:t>
      </w:r>
      <w:r w:rsidR="00FB40AE" w:rsidRPr="00501D7C">
        <w:rPr>
          <w:rFonts w:asciiTheme="majorBidi" w:hAnsiTheme="majorBidi" w:cstheme="majorBidi"/>
          <w:sz w:val="26"/>
          <w:szCs w:val="26"/>
        </w:rPr>
        <w:t xml:space="preserve"> semantically odd.</w:t>
      </w:r>
      <w:r w:rsidRPr="00501D7C">
        <w:rPr>
          <w:rFonts w:asciiTheme="majorBidi" w:hAnsiTheme="majorBidi" w:cstheme="majorBidi"/>
          <w:sz w:val="26"/>
          <w:szCs w:val="26"/>
        </w:rPr>
        <w:t xml:space="preserve"> </w:t>
      </w:r>
    </w:p>
    <w:p w:rsidR="003C33AF" w:rsidRPr="00501D7C" w:rsidRDefault="003C33AF"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         NP            V    NP</w:t>
      </w:r>
    </w:p>
    <w:p w:rsidR="003C33AF" w:rsidRPr="00501D7C" w:rsidRDefault="003C33AF"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The hamburger ate the boy</w:t>
      </w:r>
    </w:p>
    <w:p w:rsidR="00FC1CCA" w:rsidRPr="00FC1CCA" w:rsidRDefault="00FC1CCA" w:rsidP="00FC1CCA">
      <w:pPr>
        <w:spacing w:after="0" w:line="360" w:lineRule="auto"/>
        <w:jc w:val="both"/>
        <w:rPr>
          <w:rFonts w:asciiTheme="majorBidi" w:hAnsiTheme="majorBidi" w:cstheme="majorBidi"/>
          <w:sz w:val="26"/>
          <w:szCs w:val="26"/>
        </w:rPr>
      </w:pPr>
      <w:r w:rsidRPr="00FC1CCA">
        <w:rPr>
          <w:rFonts w:asciiTheme="majorBidi" w:hAnsiTheme="majorBidi" w:cstheme="majorBidi"/>
          <w:sz w:val="26"/>
          <w:szCs w:val="26"/>
        </w:rPr>
        <w:lastRenderedPageBreak/>
        <w:t xml:space="preserve">Although the sentence makes sense syntactically, the meaning is strange. We might be able to pinpoint the issue's origin because the statement "The boy ate the hamburger" is entirely fine. In order to prevent one noun from being used as the subject of the verb "ate," the conceptual meanings of the nouns hamburger and boy must differ greatly from one another. Any noun that can be the subject of the verb ate has to indicate something that has the ability to </w:t>
      </w:r>
      <w:r>
        <w:rPr>
          <w:rFonts w:asciiTheme="majorBidi" w:hAnsiTheme="majorBidi" w:cstheme="majorBidi"/>
          <w:sz w:val="26"/>
          <w:szCs w:val="26"/>
        </w:rPr>
        <w:t>"eat</w:t>
      </w:r>
      <w:r w:rsidRPr="00FC1CCA">
        <w:rPr>
          <w:rFonts w:asciiTheme="majorBidi" w:hAnsiTheme="majorBidi" w:cstheme="majorBidi"/>
          <w:sz w:val="26"/>
          <w:szCs w:val="26"/>
        </w:rPr>
        <w:t>"</w:t>
      </w:r>
      <w:r>
        <w:rPr>
          <w:rFonts w:asciiTheme="majorBidi" w:hAnsiTheme="majorBidi" w:cstheme="majorBidi"/>
          <w:sz w:val="26"/>
          <w:szCs w:val="26"/>
        </w:rPr>
        <w:t>.</w:t>
      </w:r>
      <w:r w:rsidRPr="00FC1CCA">
        <w:rPr>
          <w:rFonts w:asciiTheme="majorBidi" w:hAnsiTheme="majorBidi" w:cstheme="majorBidi"/>
          <w:sz w:val="26"/>
          <w:szCs w:val="26"/>
        </w:rPr>
        <w:t xml:space="preserve"> This is a property that the noun boy possesses; the noun hamburger does not.</w:t>
      </w:r>
    </w:p>
    <w:p w:rsidR="009D3042" w:rsidRPr="00501D7C" w:rsidRDefault="009D3042" w:rsidP="00501D7C">
      <w:pPr>
        <w:spacing w:after="0"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To analyse the meaning of words, we can look at their semantic </w:t>
      </w:r>
      <w:r w:rsidR="00006849" w:rsidRPr="00501D7C">
        <w:rPr>
          <w:rFonts w:asciiTheme="majorBidi" w:hAnsiTheme="majorBidi" w:cstheme="majorBidi"/>
          <w:sz w:val="26"/>
          <w:szCs w:val="26"/>
        </w:rPr>
        <w:t>characteristics (features)</w:t>
      </w:r>
      <w:r w:rsidRPr="00501D7C">
        <w:rPr>
          <w:rFonts w:asciiTheme="majorBidi" w:hAnsiTheme="majorBidi" w:cstheme="majorBidi"/>
          <w:sz w:val="26"/>
          <w:szCs w:val="26"/>
        </w:rPr>
        <w:t xml:space="preserve">.  </w:t>
      </w:r>
      <w:r w:rsidR="00006849" w:rsidRPr="00501D7C">
        <w:rPr>
          <w:rFonts w:asciiTheme="majorBidi" w:hAnsiTheme="majorBidi" w:cstheme="majorBidi"/>
          <w:sz w:val="26"/>
          <w:szCs w:val="26"/>
        </w:rPr>
        <w:t>These characteristics are the components of meaning that comprise the speaker's mental image of the word.</w:t>
      </w:r>
      <w:r w:rsidR="00A458B1" w:rsidRPr="00501D7C">
        <w:rPr>
          <w:rFonts w:asciiTheme="majorBidi" w:hAnsiTheme="majorBidi" w:cstheme="majorBidi"/>
          <w:sz w:val="26"/>
          <w:szCs w:val="26"/>
        </w:rPr>
        <w:t xml:space="preserve"> For example: the words “man and boy” share </w:t>
      </w:r>
      <w:r w:rsidR="0096020B" w:rsidRPr="00501D7C">
        <w:rPr>
          <w:rFonts w:asciiTheme="majorBidi" w:hAnsiTheme="majorBidi" w:cstheme="majorBidi"/>
          <w:sz w:val="26"/>
          <w:szCs w:val="26"/>
        </w:rPr>
        <w:t>two semantic</w:t>
      </w:r>
      <w:r w:rsidR="00A458B1" w:rsidRPr="00501D7C">
        <w:rPr>
          <w:rFonts w:asciiTheme="majorBidi" w:hAnsiTheme="majorBidi" w:cstheme="majorBidi"/>
          <w:sz w:val="26"/>
          <w:szCs w:val="26"/>
        </w:rPr>
        <w:t xml:space="preserve"> </w:t>
      </w:r>
      <w:r w:rsidR="0096020B" w:rsidRPr="00501D7C">
        <w:rPr>
          <w:rFonts w:asciiTheme="majorBidi" w:hAnsiTheme="majorBidi" w:cstheme="majorBidi"/>
          <w:sz w:val="26"/>
          <w:szCs w:val="26"/>
        </w:rPr>
        <w:t xml:space="preserve">properties </w:t>
      </w:r>
      <w:r w:rsidR="00A458B1" w:rsidRPr="00501D7C">
        <w:rPr>
          <w:rFonts w:asciiTheme="majorBidi" w:hAnsiTheme="majorBidi" w:cstheme="majorBidi"/>
          <w:sz w:val="26"/>
          <w:szCs w:val="26"/>
        </w:rPr>
        <w:t>of “maleness” and “humanness”</w:t>
      </w:r>
      <w:r w:rsidR="001A3706" w:rsidRPr="00501D7C">
        <w:rPr>
          <w:rFonts w:asciiTheme="majorBidi" w:hAnsiTheme="majorBidi" w:cstheme="majorBidi"/>
          <w:sz w:val="26"/>
          <w:szCs w:val="26"/>
        </w:rPr>
        <w:t>.</w:t>
      </w:r>
      <w:r w:rsidR="0096020B" w:rsidRPr="00501D7C">
        <w:rPr>
          <w:rFonts w:asciiTheme="majorBidi" w:hAnsiTheme="majorBidi" w:cstheme="majorBidi"/>
          <w:sz w:val="26"/>
          <w:szCs w:val="26"/>
        </w:rPr>
        <w:t xml:space="preserve"> We generally use the symbols + and – to analyze these semantic properties.</w:t>
      </w:r>
    </w:p>
    <w:tbl>
      <w:tblPr>
        <w:tblStyle w:val="Grilledutableau"/>
        <w:tblW w:w="0" w:type="auto"/>
        <w:tblLayout w:type="fixed"/>
        <w:tblLook w:val="04A0"/>
      </w:tblPr>
      <w:tblGrid>
        <w:gridCol w:w="4320"/>
        <w:gridCol w:w="3822"/>
        <w:gridCol w:w="1146"/>
      </w:tblGrid>
      <w:tr w:rsidR="001A3706" w:rsidRPr="00501D7C" w:rsidTr="00501D7C">
        <w:tc>
          <w:tcPr>
            <w:tcW w:w="4320" w:type="dxa"/>
          </w:tcPr>
          <w:p w:rsidR="001A3706" w:rsidRPr="00501D7C" w:rsidRDefault="001A3706" w:rsidP="00501D7C">
            <w:pPr>
              <w:spacing w:line="360" w:lineRule="auto"/>
              <w:jc w:val="both"/>
              <w:rPr>
                <w:rFonts w:asciiTheme="majorBidi" w:hAnsiTheme="majorBidi" w:cstheme="majorBidi"/>
                <w:b/>
                <w:bCs/>
                <w:sz w:val="26"/>
                <w:szCs w:val="26"/>
              </w:rPr>
            </w:pPr>
            <w:r w:rsidRPr="00501D7C">
              <w:rPr>
                <w:rFonts w:asciiTheme="majorBidi" w:hAnsiTheme="majorBidi" w:cstheme="majorBidi"/>
                <w:b/>
                <w:bCs/>
                <w:sz w:val="26"/>
                <w:szCs w:val="26"/>
              </w:rPr>
              <w:t>Semantic properties</w:t>
            </w:r>
          </w:p>
        </w:tc>
        <w:tc>
          <w:tcPr>
            <w:tcW w:w="3822"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b/>
                <w:bCs/>
                <w:sz w:val="26"/>
                <w:szCs w:val="26"/>
              </w:rPr>
              <w:t xml:space="preserve">                      Man    </w:t>
            </w:r>
          </w:p>
        </w:tc>
        <w:tc>
          <w:tcPr>
            <w:tcW w:w="1146" w:type="dxa"/>
          </w:tcPr>
          <w:p w:rsidR="001A3706" w:rsidRPr="00501D7C" w:rsidRDefault="001A3706" w:rsidP="00501D7C">
            <w:pPr>
              <w:autoSpaceDE w:val="0"/>
              <w:autoSpaceDN w:val="0"/>
              <w:adjustRightInd w:val="0"/>
              <w:spacing w:line="360" w:lineRule="auto"/>
              <w:jc w:val="both"/>
              <w:rPr>
                <w:rFonts w:asciiTheme="majorBidi" w:hAnsiTheme="majorBidi" w:cstheme="majorBidi"/>
                <w:b/>
                <w:bCs/>
                <w:sz w:val="26"/>
                <w:szCs w:val="26"/>
              </w:rPr>
            </w:pPr>
            <w:r w:rsidRPr="00501D7C">
              <w:rPr>
                <w:rFonts w:asciiTheme="majorBidi" w:hAnsiTheme="majorBidi" w:cstheme="majorBidi"/>
                <w:b/>
                <w:bCs/>
                <w:sz w:val="26"/>
                <w:szCs w:val="26"/>
              </w:rPr>
              <w:t>Boy</w:t>
            </w:r>
          </w:p>
          <w:p w:rsidR="001A3706" w:rsidRPr="00501D7C" w:rsidRDefault="001A3706" w:rsidP="00501D7C">
            <w:pPr>
              <w:spacing w:line="360" w:lineRule="auto"/>
              <w:jc w:val="both"/>
              <w:rPr>
                <w:rFonts w:asciiTheme="majorBidi" w:hAnsiTheme="majorBidi" w:cstheme="majorBidi"/>
                <w:sz w:val="26"/>
                <w:szCs w:val="26"/>
              </w:rPr>
            </w:pPr>
          </w:p>
        </w:tc>
      </w:tr>
      <w:tr w:rsidR="001A3706" w:rsidRPr="00501D7C" w:rsidTr="00501D7C">
        <w:tc>
          <w:tcPr>
            <w:tcW w:w="4320"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[adult]</w:t>
            </w:r>
          </w:p>
        </w:tc>
        <w:tc>
          <w:tcPr>
            <w:tcW w:w="3822"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w:t>
            </w:r>
          </w:p>
        </w:tc>
        <w:tc>
          <w:tcPr>
            <w:tcW w:w="1146" w:type="dxa"/>
          </w:tcPr>
          <w:p w:rsidR="001A3706" w:rsidRPr="00501D7C" w:rsidRDefault="001A3706" w:rsidP="00501D7C">
            <w:pPr>
              <w:autoSpaceDE w:val="0"/>
              <w:autoSpaceDN w:val="0"/>
              <w:adjustRightInd w:val="0"/>
              <w:spacing w:line="360" w:lineRule="auto"/>
              <w:jc w:val="both"/>
              <w:rPr>
                <w:rFonts w:asciiTheme="majorBidi" w:hAnsiTheme="majorBidi" w:cstheme="majorBidi"/>
                <w:sz w:val="26"/>
                <w:szCs w:val="26"/>
              </w:rPr>
            </w:pPr>
            <w:r w:rsidRPr="00501D7C">
              <w:rPr>
                <w:rFonts w:asciiTheme="majorBidi" w:hAnsiTheme="majorBidi" w:cstheme="majorBidi"/>
                <w:sz w:val="26"/>
                <w:szCs w:val="26"/>
              </w:rPr>
              <w:t>–</w:t>
            </w:r>
          </w:p>
          <w:p w:rsidR="001A3706" w:rsidRPr="00501D7C" w:rsidRDefault="001A3706" w:rsidP="00501D7C">
            <w:pPr>
              <w:spacing w:line="360" w:lineRule="auto"/>
              <w:jc w:val="both"/>
              <w:rPr>
                <w:rFonts w:asciiTheme="majorBidi" w:hAnsiTheme="majorBidi" w:cstheme="majorBidi"/>
                <w:sz w:val="26"/>
                <w:szCs w:val="26"/>
              </w:rPr>
            </w:pPr>
          </w:p>
        </w:tc>
      </w:tr>
      <w:tr w:rsidR="001A3706" w:rsidRPr="00501D7C" w:rsidTr="00501D7C">
        <w:tc>
          <w:tcPr>
            <w:tcW w:w="4320"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[male]</w:t>
            </w:r>
          </w:p>
        </w:tc>
        <w:tc>
          <w:tcPr>
            <w:tcW w:w="3822"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w:t>
            </w:r>
          </w:p>
        </w:tc>
        <w:tc>
          <w:tcPr>
            <w:tcW w:w="1146" w:type="dxa"/>
          </w:tcPr>
          <w:p w:rsidR="001A3706" w:rsidRPr="00501D7C" w:rsidRDefault="001A3706" w:rsidP="00501D7C">
            <w:pPr>
              <w:autoSpaceDE w:val="0"/>
              <w:autoSpaceDN w:val="0"/>
              <w:adjustRightInd w:val="0"/>
              <w:spacing w:line="360" w:lineRule="auto"/>
              <w:jc w:val="both"/>
              <w:rPr>
                <w:rFonts w:asciiTheme="majorBidi" w:hAnsiTheme="majorBidi" w:cstheme="majorBidi"/>
                <w:sz w:val="26"/>
                <w:szCs w:val="26"/>
              </w:rPr>
            </w:pPr>
            <w:r w:rsidRPr="00501D7C">
              <w:rPr>
                <w:rFonts w:asciiTheme="majorBidi" w:hAnsiTheme="majorBidi" w:cstheme="majorBidi"/>
                <w:sz w:val="26"/>
                <w:szCs w:val="26"/>
              </w:rPr>
              <w:t>+</w:t>
            </w:r>
          </w:p>
          <w:p w:rsidR="001A3706" w:rsidRPr="00501D7C" w:rsidRDefault="001A3706" w:rsidP="00501D7C">
            <w:pPr>
              <w:spacing w:line="360" w:lineRule="auto"/>
              <w:jc w:val="both"/>
              <w:rPr>
                <w:rFonts w:asciiTheme="majorBidi" w:hAnsiTheme="majorBidi" w:cstheme="majorBidi"/>
                <w:sz w:val="26"/>
                <w:szCs w:val="26"/>
              </w:rPr>
            </w:pPr>
          </w:p>
        </w:tc>
      </w:tr>
      <w:tr w:rsidR="001A3706" w:rsidRPr="00501D7C" w:rsidTr="00501D7C">
        <w:tc>
          <w:tcPr>
            <w:tcW w:w="4320"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[human]</w:t>
            </w:r>
          </w:p>
        </w:tc>
        <w:tc>
          <w:tcPr>
            <w:tcW w:w="3822"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 xml:space="preserve">+ </w:t>
            </w:r>
          </w:p>
          <w:p w:rsidR="001A3706" w:rsidRPr="00501D7C" w:rsidRDefault="001A3706" w:rsidP="00501D7C">
            <w:pPr>
              <w:spacing w:line="360" w:lineRule="auto"/>
              <w:jc w:val="both"/>
              <w:rPr>
                <w:rFonts w:asciiTheme="majorBidi" w:hAnsiTheme="majorBidi" w:cstheme="majorBidi"/>
                <w:sz w:val="26"/>
                <w:szCs w:val="26"/>
              </w:rPr>
            </w:pPr>
          </w:p>
        </w:tc>
        <w:tc>
          <w:tcPr>
            <w:tcW w:w="1146" w:type="dxa"/>
          </w:tcPr>
          <w:p w:rsidR="001A3706" w:rsidRPr="00501D7C" w:rsidRDefault="001A3706" w:rsidP="00501D7C">
            <w:pPr>
              <w:spacing w:line="360" w:lineRule="auto"/>
              <w:jc w:val="both"/>
              <w:rPr>
                <w:rFonts w:asciiTheme="majorBidi" w:hAnsiTheme="majorBidi" w:cstheme="majorBidi"/>
                <w:sz w:val="26"/>
                <w:szCs w:val="26"/>
              </w:rPr>
            </w:pPr>
            <w:r w:rsidRPr="00501D7C">
              <w:rPr>
                <w:rFonts w:asciiTheme="majorBidi" w:hAnsiTheme="majorBidi" w:cstheme="majorBidi"/>
                <w:sz w:val="26"/>
                <w:szCs w:val="26"/>
              </w:rPr>
              <w:t>+</w:t>
            </w:r>
          </w:p>
        </w:tc>
      </w:tr>
    </w:tbl>
    <w:p w:rsidR="007F436F" w:rsidRPr="00501D7C" w:rsidRDefault="001A3706" w:rsidP="00501D7C">
      <w:pPr>
        <w:autoSpaceDE w:val="0"/>
        <w:autoSpaceDN w:val="0"/>
        <w:adjustRightInd w:val="0"/>
        <w:spacing w:after="0" w:line="360" w:lineRule="auto"/>
        <w:jc w:val="both"/>
        <w:rPr>
          <w:rFonts w:asciiTheme="majorBidi" w:hAnsiTheme="majorBidi" w:cstheme="majorBidi"/>
          <w:b/>
          <w:bCs/>
          <w:sz w:val="26"/>
          <w:szCs w:val="26"/>
        </w:rPr>
      </w:pPr>
      <w:r w:rsidRPr="00501D7C">
        <w:rPr>
          <w:rFonts w:asciiTheme="majorBidi" w:hAnsiTheme="majorBidi" w:cstheme="majorBidi"/>
          <w:b/>
          <w:bCs/>
          <w:sz w:val="26"/>
          <w:szCs w:val="26"/>
        </w:rPr>
        <w:t xml:space="preserve">                                         </w:t>
      </w:r>
      <w:r w:rsidR="00DA5DA7" w:rsidRPr="00501D7C">
        <w:rPr>
          <w:rFonts w:asciiTheme="majorBidi" w:hAnsiTheme="majorBidi" w:cstheme="majorBidi"/>
          <w:b/>
          <w:bCs/>
          <w:sz w:val="26"/>
          <w:szCs w:val="26"/>
        </w:rPr>
        <w:t xml:space="preserve">(Adopted </w:t>
      </w:r>
      <w:r w:rsidR="000F16B4" w:rsidRPr="00501D7C">
        <w:rPr>
          <w:rFonts w:asciiTheme="majorBidi" w:hAnsiTheme="majorBidi" w:cstheme="majorBidi"/>
          <w:b/>
          <w:bCs/>
          <w:sz w:val="26"/>
          <w:szCs w:val="26"/>
        </w:rPr>
        <w:t>from</w:t>
      </w:r>
      <w:r w:rsidR="000F16B4" w:rsidRPr="00501D7C">
        <w:rPr>
          <w:rFonts w:asciiTheme="majorBidi" w:hAnsiTheme="majorBidi" w:cstheme="majorBidi"/>
          <w:sz w:val="26"/>
          <w:szCs w:val="26"/>
        </w:rPr>
        <w:t xml:space="preserve"> </w:t>
      </w:r>
      <w:r w:rsidR="000F16B4" w:rsidRPr="00501D7C">
        <w:rPr>
          <w:rFonts w:asciiTheme="majorBidi" w:hAnsiTheme="majorBidi" w:cstheme="majorBidi"/>
          <w:b/>
          <w:bCs/>
          <w:sz w:val="26"/>
          <w:szCs w:val="26"/>
        </w:rPr>
        <w:t>Masaitiené</w:t>
      </w:r>
      <w:r w:rsidR="00DA5DA7" w:rsidRPr="00501D7C">
        <w:rPr>
          <w:rFonts w:asciiTheme="majorBidi" w:hAnsiTheme="majorBidi" w:cstheme="majorBidi"/>
          <w:b/>
          <w:bCs/>
          <w:sz w:val="26"/>
          <w:szCs w:val="26"/>
        </w:rPr>
        <w:t xml:space="preserve">: </w:t>
      </w:r>
      <w:r w:rsidRPr="00501D7C">
        <w:rPr>
          <w:rFonts w:asciiTheme="majorBidi" w:hAnsiTheme="majorBidi" w:cstheme="majorBidi"/>
          <w:b/>
          <w:bCs/>
          <w:sz w:val="26"/>
          <w:szCs w:val="26"/>
        </w:rPr>
        <w:t>2009)</w:t>
      </w:r>
    </w:p>
    <w:p w:rsidR="00141765" w:rsidRDefault="007F436F" w:rsidP="00501D7C">
      <w:pPr>
        <w:spacing w:after="0" w:line="360" w:lineRule="auto"/>
        <w:jc w:val="both"/>
        <w:rPr>
          <w:rFonts w:asciiTheme="majorBidi" w:hAnsiTheme="majorBidi" w:cstheme="majorBidi"/>
          <w:i/>
          <w:iCs/>
          <w:sz w:val="26"/>
          <w:szCs w:val="26"/>
        </w:rPr>
      </w:pPr>
      <w:r w:rsidRPr="00501D7C">
        <w:rPr>
          <w:rFonts w:asciiTheme="majorBidi" w:hAnsiTheme="majorBidi" w:cstheme="majorBidi"/>
          <w:sz w:val="26"/>
          <w:szCs w:val="26"/>
        </w:rPr>
        <w:t xml:space="preserve">Masaitiené (2009: 145) defines Semantic property analysis </w:t>
      </w:r>
      <w:r w:rsidRPr="00501D7C">
        <w:rPr>
          <w:rFonts w:asciiTheme="majorBidi" w:hAnsiTheme="majorBidi" w:cstheme="majorBidi"/>
          <w:i/>
          <w:iCs/>
          <w:sz w:val="26"/>
          <w:szCs w:val="26"/>
        </w:rPr>
        <w:t xml:space="preserve">as </w:t>
      </w:r>
      <w:r w:rsidR="00531A56" w:rsidRPr="00501D7C">
        <w:rPr>
          <w:rFonts w:asciiTheme="majorBidi" w:hAnsiTheme="majorBidi" w:cstheme="majorBidi"/>
          <w:i/>
          <w:iCs/>
          <w:sz w:val="26"/>
          <w:szCs w:val="26"/>
        </w:rPr>
        <w:t>“the</w:t>
      </w:r>
      <w:r w:rsidRPr="00501D7C">
        <w:rPr>
          <w:rFonts w:asciiTheme="majorBidi" w:hAnsiTheme="majorBidi" w:cstheme="majorBidi"/>
          <w:i/>
          <w:iCs/>
          <w:sz w:val="26"/>
          <w:szCs w:val="26"/>
        </w:rPr>
        <w:t xml:space="preserve"> process of analyzing and breaking down the semantic properties of a word”.</w:t>
      </w:r>
    </w:p>
    <w:p w:rsidR="00DD1CCF" w:rsidRDefault="00DD1CCF" w:rsidP="00DD1CCF">
      <w:pPr>
        <w:spacing w:after="0" w:line="360" w:lineRule="auto"/>
        <w:jc w:val="both"/>
        <w:rPr>
          <w:rFonts w:asciiTheme="majorBidi" w:hAnsiTheme="majorBidi" w:cstheme="majorBidi"/>
          <w:sz w:val="26"/>
          <w:szCs w:val="26"/>
        </w:rPr>
      </w:pPr>
      <w:r w:rsidRPr="000D679B">
        <w:rPr>
          <w:rFonts w:asciiTheme="majorBidi" w:hAnsiTheme="majorBidi" w:cstheme="majorBidi"/>
          <w:sz w:val="26"/>
          <w:szCs w:val="26"/>
        </w:rPr>
        <w:t>Properties or features like "+animate, −animate," "+human, −human," and "+female, −female," for instance, might be regarded as the fundamental components that distinguish each word in a language from all others in terms of meaning. We could start with the following diagram (adopted from Yule,2010: 114) if we had to list the essential characteristics that differentiate the meanings of a group of English terms, like table, horse, boy, man, girl, and woman.</w:t>
      </w:r>
    </w:p>
    <w:p w:rsidR="00A813BB" w:rsidRDefault="00A813BB" w:rsidP="00DD1CCF">
      <w:pPr>
        <w:spacing w:after="0" w:line="360" w:lineRule="auto"/>
        <w:jc w:val="both"/>
        <w:rPr>
          <w:rFonts w:asciiTheme="majorBidi" w:hAnsiTheme="majorBidi" w:cstheme="majorBidi"/>
          <w:sz w:val="26"/>
          <w:szCs w:val="26"/>
        </w:rPr>
      </w:pPr>
    </w:p>
    <w:p w:rsidR="00A813BB" w:rsidRPr="000D679B" w:rsidRDefault="00A813BB" w:rsidP="00DD1CCF">
      <w:pPr>
        <w:spacing w:after="0" w:line="360" w:lineRule="auto"/>
        <w:jc w:val="both"/>
        <w:rPr>
          <w:rFonts w:asciiTheme="majorBidi" w:hAnsiTheme="majorBidi" w:cstheme="majorBidi"/>
          <w:sz w:val="26"/>
          <w:szCs w:val="26"/>
        </w:rPr>
      </w:pPr>
    </w:p>
    <w:tbl>
      <w:tblPr>
        <w:tblStyle w:val="Grilledutableau"/>
        <w:tblW w:w="0" w:type="auto"/>
        <w:tblLook w:val="04A0"/>
      </w:tblPr>
      <w:tblGrid>
        <w:gridCol w:w="1316"/>
        <w:gridCol w:w="1316"/>
        <w:gridCol w:w="1316"/>
        <w:gridCol w:w="1316"/>
        <w:gridCol w:w="1316"/>
        <w:gridCol w:w="1316"/>
        <w:gridCol w:w="1316"/>
      </w:tblGrid>
      <w:tr w:rsidR="00DD1CCF" w:rsidRPr="00436D30" w:rsidTr="00DD1CCF">
        <w:tc>
          <w:tcPr>
            <w:tcW w:w="1316" w:type="dxa"/>
          </w:tcPr>
          <w:p w:rsidR="00DD1CCF" w:rsidRPr="00436D30" w:rsidRDefault="00DD1CCF" w:rsidP="00DD1CCF">
            <w:pPr>
              <w:spacing w:line="360" w:lineRule="auto"/>
              <w:jc w:val="both"/>
              <w:rPr>
                <w:rFonts w:asciiTheme="majorBidi" w:hAnsiTheme="majorBidi" w:cstheme="majorBidi"/>
                <w:sz w:val="26"/>
                <w:szCs w:val="26"/>
              </w:rPr>
            </w:pP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rPr>
              <w:t>table</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rPr>
              <w:t>horse</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rPr>
              <w:t>boy</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rPr>
              <w:t>man</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rPr>
              <w:t>girl</w:t>
            </w:r>
          </w:p>
        </w:tc>
        <w:tc>
          <w:tcPr>
            <w:tcW w:w="1316" w:type="dxa"/>
          </w:tcPr>
          <w:p w:rsidR="00DD1CCF" w:rsidRPr="00436D30" w:rsidRDefault="00DD1CCF" w:rsidP="00AE2714">
            <w:pPr>
              <w:autoSpaceDE w:val="0"/>
              <w:autoSpaceDN w:val="0"/>
              <w:adjustRightInd w:val="0"/>
              <w:rPr>
                <w:rFonts w:asciiTheme="majorBidi" w:hAnsiTheme="majorBidi" w:cstheme="majorBidi"/>
                <w:sz w:val="26"/>
                <w:szCs w:val="26"/>
              </w:rPr>
            </w:pPr>
            <w:r w:rsidRPr="00436D30">
              <w:rPr>
                <w:rFonts w:asciiTheme="majorBidi" w:hAnsiTheme="majorBidi" w:cstheme="majorBidi"/>
                <w:sz w:val="26"/>
                <w:szCs w:val="26"/>
              </w:rPr>
              <w:t>woman</w:t>
            </w:r>
          </w:p>
          <w:p w:rsidR="00DD1CCF" w:rsidRPr="00436D30" w:rsidRDefault="00DD1CCF" w:rsidP="00AE2714">
            <w:pPr>
              <w:spacing w:line="360" w:lineRule="auto"/>
              <w:jc w:val="both"/>
              <w:rPr>
                <w:rFonts w:asciiTheme="majorBidi" w:hAnsiTheme="majorBidi" w:cstheme="majorBidi"/>
                <w:sz w:val="26"/>
                <w:szCs w:val="26"/>
              </w:rPr>
            </w:pPr>
          </w:p>
        </w:tc>
      </w:tr>
      <w:tr w:rsidR="00DD1CCF" w:rsidRPr="00436D30" w:rsidTr="00DD1CCF">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animate</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autoSpaceDE w:val="0"/>
              <w:autoSpaceDN w:val="0"/>
              <w:adjustRightInd w:val="0"/>
              <w:rPr>
                <w:rFonts w:asciiTheme="majorBidi" w:hAnsiTheme="majorBidi" w:cstheme="majorBidi"/>
                <w:sz w:val="26"/>
                <w:szCs w:val="26"/>
                <w:lang w:val="fr-FR"/>
              </w:rPr>
            </w:pPr>
            <w:r w:rsidRPr="00436D30">
              <w:rPr>
                <w:rFonts w:asciiTheme="majorBidi" w:hAnsiTheme="majorBidi" w:cstheme="majorBidi"/>
                <w:sz w:val="26"/>
                <w:szCs w:val="26"/>
                <w:lang w:val="fr-FR"/>
              </w:rPr>
              <w:t xml:space="preserve">+ </w:t>
            </w:r>
          </w:p>
          <w:p w:rsidR="00DD1CCF" w:rsidRPr="00436D30" w:rsidRDefault="00DD1CCF" w:rsidP="00DD1CCF">
            <w:pPr>
              <w:spacing w:line="360" w:lineRule="auto"/>
              <w:jc w:val="both"/>
              <w:rPr>
                <w:rFonts w:asciiTheme="majorBidi" w:hAnsiTheme="majorBidi" w:cstheme="majorBidi"/>
                <w:sz w:val="26"/>
                <w:szCs w:val="26"/>
              </w:rPr>
            </w:pP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r>
      <w:tr w:rsidR="00DD1CCF" w:rsidRPr="00436D30" w:rsidTr="00DD1CCF">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human</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autoSpaceDE w:val="0"/>
              <w:autoSpaceDN w:val="0"/>
              <w:adjustRightInd w:val="0"/>
              <w:rPr>
                <w:rFonts w:asciiTheme="majorBidi" w:hAnsiTheme="majorBidi" w:cstheme="majorBidi"/>
                <w:sz w:val="26"/>
                <w:szCs w:val="26"/>
                <w:lang w:val="fr-FR"/>
              </w:rPr>
            </w:pPr>
            <w:r w:rsidRPr="00436D30">
              <w:rPr>
                <w:rFonts w:asciiTheme="majorBidi" w:hAnsiTheme="majorBidi" w:cstheme="majorBidi"/>
                <w:sz w:val="26"/>
                <w:szCs w:val="26"/>
                <w:lang w:val="fr-FR"/>
              </w:rPr>
              <w:t xml:space="preserve">+ </w:t>
            </w:r>
          </w:p>
          <w:p w:rsidR="00DD1CCF" w:rsidRPr="00436D30" w:rsidRDefault="00DD1CCF" w:rsidP="00DD1CCF">
            <w:pPr>
              <w:spacing w:line="360" w:lineRule="auto"/>
              <w:jc w:val="both"/>
              <w:rPr>
                <w:rFonts w:asciiTheme="majorBidi" w:hAnsiTheme="majorBidi" w:cstheme="majorBidi"/>
                <w:sz w:val="26"/>
                <w:szCs w:val="26"/>
              </w:rPr>
            </w:pP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r>
      <w:tr w:rsidR="00DD1CCF" w:rsidRPr="00436D30" w:rsidTr="00DD1CCF">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female</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DD1CCF"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436D30" w:rsidRPr="00436D30" w:rsidRDefault="00436D30" w:rsidP="00436D30">
            <w:pPr>
              <w:autoSpaceDE w:val="0"/>
              <w:autoSpaceDN w:val="0"/>
              <w:adjustRightInd w:val="0"/>
              <w:rPr>
                <w:rFonts w:asciiTheme="majorBidi" w:hAnsiTheme="majorBidi" w:cstheme="majorBidi"/>
                <w:sz w:val="26"/>
                <w:szCs w:val="26"/>
                <w:lang w:val="fr-FR"/>
              </w:rPr>
            </w:pPr>
            <w:r w:rsidRPr="00436D30">
              <w:rPr>
                <w:rFonts w:asciiTheme="majorBidi" w:hAnsiTheme="majorBidi" w:cstheme="majorBidi"/>
                <w:sz w:val="26"/>
                <w:szCs w:val="26"/>
                <w:lang w:val="fr-FR"/>
              </w:rPr>
              <w:t xml:space="preserve">+ </w:t>
            </w:r>
          </w:p>
          <w:p w:rsidR="00DD1CCF" w:rsidRPr="00436D30" w:rsidRDefault="00DD1CCF" w:rsidP="00DD1CCF">
            <w:pPr>
              <w:spacing w:line="360" w:lineRule="auto"/>
              <w:jc w:val="both"/>
              <w:rPr>
                <w:rFonts w:asciiTheme="majorBidi" w:hAnsiTheme="majorBidi" w:cstheme="majorBidi"/>
                <w:sz w:val="26"/>
                <w:szCs w:val="26"/>
              </w:rPr>
            </w:pP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r>
      <w:tr w:rsidR="00DD1CCF" w:rsidRPr="00436D30" w:rsidTr="00DD1CCF">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adult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c>
          <w:tcPr>
            <w:tcW w:w="1316" w:type="dxa"/>
          </w:tcPr>
          <w:p w:rsidR="00436D30" w:rsidRPr="00436D30" w:rsidRDefault="00436D30" w:rsidP="00436D30">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 xml:space="preserve">− </w:t>
            </w:r>
          </w:p>
          <w:p w:rsidR="00DD1CCF" w:rsidRPr="00436D30" w:rsidRDefault="00DD1CCF" w:rsidP="00DD1CCF">
            <w:pPr>
              <w:spacing w:line="360" w:lineRule="auto"/>
              <w:jc w:val="both"/>
              <w:rPr>
                <w:rFonts w:asciiTheme="majorBidi" w:hAnsiTheme="majorBidi" w:cstheme="majorBidi"/>
                <w:sz w:val="26"/>
                <w:szCs w:val="26"/>
              </w:rPr>
            </w:pPr>
          </w:p>
        </w:tc>
        <w:tc>
          <w:tcPr>
            <w:tcW w:w="1316" w:type="dxa"/>
          </w:tcPr>
          <w:p w:rsidR="00DD1CCF" w:rsidRPr="00436D30" w:rsidRDefault="00436D30" w:rsidP="00DD1CCF">
            <w:pPr>
              <w:spacing w:line="360" w:lineRule="auto"/>
              <w:jc w:val="both"/>
              <w:rPr>
                <w:rFonts w:asciiTheme="majorBidi" w:hAnsiTheme="majorBidi" w:cstheme="majorBidi"/>
                <w:sz w:val="26"/>
                <w:szCs w:val="26"/>
              </w:rPr>
            </w:pPr>
            <w:r w:rsidRPr="00436D30">
              <w:rPr>
                <w:rFonts w:asciiTheme="majorBidi" w:hAnsiTheme="majorBidi" w:cstheme="majorBidi"/>
                <w:sz w:val="26"/>
                <w:szCs w:val="26"/>
                <w:lang w:val="fr-FR"/>
              </w:rPr>
              <w:t>+</w:t>
            </w:r>
          </w:p>
        </w:tc>
      </w:tr>
    </w:tbl>
    <w:p w:rsidR="00141765" w:rsidRPr="00501D7C" w:rsidRDefault="00141765" w:rsidP="00501D7C">
      <w:pPr>
        <w:spacing w:after="0" w:line="360" w:lineRule="auto"/>
        <w:jc w:val="both"/>
        <w:rPr>
          <w:rFonts w:asciiTheme="majorBidi" w:hAnsiTheme="majorBidi" w:cstheme="majorBidi"/>
          <w:sz w:val="26"/>
          <w:szCs w:val="26"/>
        </w:rPr>
      </w:pPr>
    </w:p>
    <w:p w:rsidR="009C7A79" w:rsidRDefault="009C7A79" w:rsidP="009C7A79">
      <w:pPr>
        <w:pStyle w:val="Paragraphedeliste"/>
        <w:numPr>
          <w:ilvl w:val="0"/>
          <w:numId w:val="3"/>
        </w:numPr>
        <w:autoSpaceDE w:val="0"/>
        <w:autoSpaceDN w:val="0"/>
        <w:adjustRightInd w:val="0"/>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Semantic Roles</w:t>
      </w:r>
    </w:p>
    <w:p w:rsidR="00A813BB" w:rsidRDefault="00A813BB" w:rsidP="00A813BB">
      <w:pPr>
        <w:autoSpaceDE w:val="0"/>
        <w:autoSpaceDN w:val="0"/>
        <w:adjustRightInd w:val="0"/>
        <w:spacing w:after="0" w:line="360" w:lineRule="auto"/>
        <w:jc w:val="both"/>
        <w:rPr>
          <w:rFonts w:asciiTheme="majorBidi" w:hAnsiTheme="majorBidi" w:cstheme="majorBidi"/>
          <w:sz w:val="26"/>
          <w:szCs w:val="26"/>
        </w:rPr>
      </w:pPr>
      <w:r w:rsidRPr="00A813BB">
        <w:rPr>
          <w:rFonts w:asciiTheme="majorBidi" w:hAnsiTheme="majorBidi" w:cstheme="majorBidi"/>
          <w:sz w:val="26"/>
          <w:szCs w:val="26"/>
        </w:rPr>
        <w:t xml:space="preserve">Rather of considering words as "containers" of meaning, we can consider the "roles" they play in the context of the </w:t>
      </w:r>
      <w:r>
        <w:rPr>
          <w:rFonts w:asciiTheme="majorBidi" w:hAnsiTheme="majorBidi" w:cstheme="majorBidi"/>
          <w:sz w:val="26"/>
          <w:szCs w:val="26"/>
        </w:rPr>
        <w:t>sentence</w:t>
      </w:r>
      <w:r w:rsidRPr="00A813BB">
        <w:rPr>
          <w:rFonts w:asciiTheme="majorBidi" w:hAnsiTheme="majorBidi" w:cstheme="majorBidi"/>
          <w:sz w:val="26"/>
          <w:szCs w:val="26"/>
        </w:rPr>
        <w:t xml:space="preserve">. The verb defines an action (kick) in a circumstance when the situation is simple, like in </w:t>
      </w:r>
      <w:r>
        <w:rPr>
          <w:rFonts w:asciiTheme="majorBidi" w:hAnsiTheme="majorBidi" w:cstheme="majorBidi"/>
          <w:sz w:val="26"/>
          <w:szCs w:val="26"/>
        </w:rPr>
        <w:t>“t</w:t>
      </w:r>
      <w:r w:rsidRPr="00A813BB">
        <w:rPr>
          <w:rFonts w:asciiTheme="majorBidi" w:hAnsiTheme="majorBidi" w:cstheme="majorBidi"/>
          <w:sz w:val="26"/>
          <w:szCs w:val="26"/>
        </w:rPr>
        <w:t>he boy kicked the ball</w:t>
      </w:r>
      <w:r>
        <w:rPr>
          <w:rFonts w:asciiTheme="majorBidi" w:hAnsiTheme="majorBidi" w:cstheme="majorBidi"/>
          <w:sz w:val="26"/>
          <w:szCs w:val="26"/>
        </w:rPr>
        <w:t>”</w:t>
      </w:r>
      <w:r w:rsidRPr="00A813BB">
        <w:rPr>
          <w:rFonts w:asciiTheme="majorBidi" w:hAnsiTheme="majorBidi" w:cstheme="majorBidi"/>
          <w:sz w:val="26"/>
          <w:szCs w:val="26"/>
        </w:rPr>
        <w:t>. The sentence's noun phrases explain the functions of the various entities—people, things, and other entities—involved in the action. For these noun phrases, we are able to pinpoint a limited number of semantic roles, also referred to as "thematic roles."</w:t>
      </w:r>
    </w:p>
    <w:p w:rsidR="001A04E0" w:rsidRPr="001D38C7" w:rsidRDefault="001A04E0" w:rsidP="001A04E0">
      <w:pPr>
        <w:autoSpaceDE w:val="0"/>
        <w:autoSpaceDN w:val="0"/>
        <w:adjustRightInd w:val="0"/>
        <w:spacing w:after="0" w:line="240" w:lineRule="auto"/>
        <w:rPr>
          <w:rFonts w:ascii="AdvSlimbach-Bk" w:hAnsi="AdvSlimbach-Bk" w:cs="AdvSlimbach-Bk"/>
          <w:b/>
          <w:bCs/>
          <w:color w:val="000000"/>
          <w:sz w:val="28"/>
          <w:szCs w:val="28"/>
        </w:rPr>
      </w:pPr>
      <w:r w:rsidRPr="001D38C7">
        <w:rPr>
          <w:rFonts w:ascii="AdvSlimbach-Bk" w:hAnsi="AdvSlimbach-Bk" w:cs="AdvSlimbach-Bk"/>
          <w:b/>
          <w:bCs/>
          <w:color w:val="000000"/>
          <w:sz w:val="28"/>
          <w:szCs w:val="28"/>
        </w:rPr>
        <w:t xml:space="preserve">Agent </w:t>
      </w:r>
      <w:r>
        <w:rPr>
          <w:rFonts w:ascii="AdvSlimbach-Bk" w:hAnsi="AdvSlimbach-Bk" w:cs="AdvSlimbach-Bk"/>
          <w:b/>
          <w:bCs/>
          <w:color w:val="000000"/>
          <w:sz w:val="28"/>
          <w:szCs w:val="28"/>
        </w:rPr>
        <w:t>and</w:t>
      </w:r>
      <w:r w:rsidR="00E22FE6">
        <w:rPr>
          <w:rFonts w:ascii="AdvSlimbach-Bk" w:hAnsi="AdvSlimbach-Bk" w:cs="AdvSlimbach-Bk"/>
          <w:b/>
          <w:bCs/>
          <w:color w:val="000000"/>
          <w:sz w:val="28"/>
          <w:szCs w:val="28"/>
        </w:rPr>
        <w:t xml:space="preserve"> </w:t>
      </w:r>
      <w:r w:rsidRPr="001D38C7">
        <w:rPr>
          <w:rFonts w:ascii="AdvSlimbach-Bk" w:hAnsi="AdvSlimbach-Bk" w:cs="AdvSlimbach-Bk"/>
          <w:b/>
          <w:bCs/>
          <w:color w:val="000000"/>
          <w:sz w:val="28"/>
          <w:szCs w:val="28"/>
        </w:rPr>
        <w:t>Theme</w:t>
      </w:r>
    </w:p>
    <w:p w:rsidR="001A04E0" w:rsidRPr="00BD742F" w:rsidRDefault="001A04E0" w:rsidP="001A04E0">
      <w:pPr>
        <w:autoSpaceDE w:val="0"/>
        <w:autoSpaceDN w:val="0"/>
        <w:adjustRightInd w:val="0"/>
        <w:spacing w:after="0" w:line="240" w:lineRule="auto"/>
        <w:rPr>
          <w:rFonts w:ascii="AdvSlimbach-Bk" w:hAnsi="AdvSlimbach-Bk" w:cs="AdvSlimbach-Bk"/>
          <w:color w:val="000000"/>
          <w:sz w:val="28"/>
          <w:szCs w:val="28"/>
        </w:rPr>
      </w:pPr>
    </w:p>
    <w:p w:rsidR="001A04E0" w:rsidRPr="001D38C7" w:rsidRDefault="001A04E0" w:rsidP="001A04E0">
      <w:pPr>
        <w:autoSpaceDE w:val="0"/>
        <w:autoSpaceDN w:val="0"/>
        <w:adjustRightInd w:val="0"/>
        <w:spacing w:after="0" w:line="360" w:lineRule="auto"/>
        <w:jc w:val="lowKashida"/>
        <w:rPr>
          <w:rFonts w:asciiTheme="majorBidi" w:hAnsiTheme="majorBidi" w:cstheme="majorBidi"/>
          <w:sz w:val="28"/>
          <w:szCs w:val="28"/>
        </w:rPr>
      </w:pPr>
      <w:r w:rsidRPr="001D38C7">
        <w:rPr>
          <w:rFonts w:asciiTheme="majorBidi" w:hAnsiTheme="majorBidi" w:cstheme="majorBidi"/>
          <w:sz w:val="28"/>
          <w:szCs w:val="28"/>
        </w:rPr>
        <w:t xml:space="preserve">-In </w:t>
      </w:r>
      <w:r w:rsidRPr="00E22FE6">
        <w:rPr>
          <w:rFonts w:asciiTheme="majorBidi" w:hAnsiTheme="majorBidi" w:cstheme="majorBidi"/>
          <w:sz w:val="28"/>
          <w:szCs w:val="28"/>
        </w:rPr>
        <w:t>“The boy kicked the ball”,</w:t>
      </w:r>
      <w:r w:rsidRPr="001D38C7">
        <w:rPr>
          <w:rFonts w:asciiTheme="majorBidi" w:hAnsiTheme="majorBidi" w:cstheme="majorBidi"/>
          <w:sz w:val="28"/>
          <w:szCs w:val="28"/>
        </w:rPr>
        <w:t xml:space="preserve"> one role is taken by the noun phrase </w:t>
      </w:r>
      <w:r>
        <w:rPr>
          <w:rFonts w:asciiTheme="majorBidi" w:hAnsiTheme="majorBidi" w:cstheme="majorBidi"/>
          <w:sz w:val="28"/>
          <w:szCs w:val="28"/>
        </w:rPr>
        <w:t>“</w:t>
      </w:r>
      <w:r w:rsidRPr="001D38C7">
        <w:rPr>
          <w:rFonts w:asciiTheme="majorBidi" w:hAnsiTheme="majorBidi" w:cstheme="majorBidi"/>
          <w:b/>
          <w:bCs/>
          <w:sz w:val="28"/>
          <w:szCs w:val="28"/>
        </w:rPr>
        <w:t>The boy</w:t>
      </w:r>
      <w:r>
        <w:rPr>
          <w:rFonts w:asciiTheme="majorBidi" w:hAnsiTheme="majorBidi" w:cstheme="majorBidi"/>
          <w:b/>
          <w:bCs/>
          <w:sz w:val="28"/>
          <w:szCs w:val="28"/>
        </w:rPr>
        <w:t>”</w:t>
      </w:r>
      <w:r w:rsidRPr="001D38C7">
        <w:rPr>
          <w:rFonts w:asciiTheme="majorBidi" w:hAnsiTheme="majorBidi" w:cstheme="majorBidi"/>
          <w:sz w:val="28"/>
          <w:szCs w:val="28"/>
        </w:rPr>
        <w:t xml:space="preserve"> as “the entity that performs the action, known as the </w:t>
      </w:r>
      <w:r w:rsidRPr="001D38C7">
        <w:rPr>
          <w:rFonts w:asciiTheme="majorBidi" w:hAnsiTheme="majorBidi" w:cstheme="majorBidi"/>
          <w:b/>
          <w:bCs/>
          <w:i/>
          <w:iCs/>
          <w:sz w:val="28"/>
          <w:szCs w:val="28"/>
        </w:rPr>
        <w:t>agent</w:t>
      </w:r>
      <w:r>
        <w:rPr>
          <w:rFonts w:asciiTheme="majorBidi" w:hAnsiTheme="majorBidi" w:cstheme="majorBidi"/>
          <w:sz w:val="28"/>
          <w:szCs w:val="28"/>
        </w:rPr>
        <w:t xml:space="preserve">. </w:t>
      </w:r>
      <w:r w:rsidRPr="001D38C7">
        <w:rPr>
          <w:rFonts w:asciiTheme="majorBidi" w:hAnsiTheme="majorBidi" w:cstheme="majorBidi"/>
          <w:sz w:val="28"/>
          <w:szCs w:val="28"/>
        </w:rPr>
        <w:t>Another role is taken by the ball as “the entity that is involved i</w:t>
      </w:r>
      <w:r>
        <w:rPr>
          <w:rFonts w:asciiTheme="majorBidi" w:hAnsiTheme="majorBidi" w:cstheme="majorBidi"/>
          <w:sz w:val="28"/>
          <w:szCs w:val="28"/>
        </w:rPr>
        <w:t xml:space="preserve">n or affected by the action,” </w:t>
      </w:r>
      <w:r w:rsidRPr="001D38C7">
        <w:rPr>
          <w:rFonts w:asciiTheme="majorBidi" w:hAnsiTheme="majorBidi" w:cstheme="majorBidi"/>
          <w:sz w:val="28"/>
          <w:szCs w:val="28"/>
        </w:rPr>
        <w:t xml:space="preserve">called the </w:t>
      </w:r>
      <w:r w:rsidRPr="00296427">
        <w:rPr>
          <w:rFonts w:asciiTheme="majorBidi" w:hAnsiTheme="majorBidi" w:cstheme="majorBidi"/>
          <w:b/>
          <w:bCs/>
          <w:i/>
          <w:iCs/>
          <w:sz w:val="28"/>
          <w:szCs w:val="28"/>
        </w:rPr>
        <w:t>theme</w:t>
      </w:r>
      <w:r>
        <w:rPr>
          <w:rFonts w:asciiTheme="majorBidi" w:hAnsiTheme="majorBidi" w:cstheme="majorBidi"/>
          <w:b/>
          <w:bCs/>
          <w:i/>
          <w:iCs/>
          <w:sz w:val="28"/>
          <w:szCs w:val="28"/>
        </w:rPr>
        <w:t xml:space="preserve"> </w:t>
      </w:r>
      <w:r w:rsidRPr="001D38C7">
        <w:rPr>
          <w:rFonts w:asciiTheme="majorBidi" w:hAnsiTheme="majorBidi" w:cstheme="majorBidi"/>
          <w:sz w:val="28"/>
          <w:szCs w:val="28"/>
        </w:rPr>
        <w:t xml:space="preserve">(or </w:t>
      </w:r>
      <w:r w:rsidRPr="001D38C7">
        <w:rPr>
          <w:rFonts w:asciiTheme="majorBidi" w:hAnsiTheme="majorBidi" w:cstheme="majorBidi"/>
          <w:b/>
          <w:bCs/>
          <w:i/>
          <w:iCs/>
          <w:sz w:val="28"/>
          <w:szCs w:val="28"/>
        </w:rPr>
        <w:t>“patient”</w:t>
      </w:r>
      <w:r w:rsidRPr="001D38C7">
        <w:rPr>
          <w:rFonts w:asciiTheme="majorBidi" w:hAnsiTheme="majorBidi" w:cstheme="majorBidi"/>
          <w:sz w:val="28"/>
          <w:szCs w:val="28"/>
        </w:rPr>
        <w:t>).</w:t>
      </w:r>
    </w:p>
    <w:p w:rsidR="001A04E0" w:rsidRPr="00E22FE6"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1D38C7">
        <w:rPr>
          <w:rFonts w:asciiTheme="majorBidi" w:hAnsiTheme="majorBidi" w:cstheme="majorBidi"/>
          <w:color w:val="000000"/>
          <w:sz w:val="28"/>
          <w:szCs w:val="28"/>
        </w:rPr>
        <w:t xml:space="preserve">- The </w:t>
      </w:r>
      <w:r w:rsidRPr="001D38C7">
        <w:rPr>
          <w:rFonts w:asciiTheme="majorBidi" w:hAnsiTheme="majorBidi" w:cstheme="majorBidi"/>
          <w:b/>
          <w:bCs/>
          <w:i/>
          <w:iCs/>
          <w:color w:val="000000"/>
          <w:sz w:val="28"/>
          <w:szCs w:val="28"/>
        </w:rPr>
        <w:t>theme</w:t>
      </w:r>
      <w:r w:rsidRPr="001D38C7">
        <w:rPr>
          <w:rFonts w:asciiTheme="majorBidi" w:hAnsiTheme="majorBidi" w:cstheme="majorBidi"/>
          <w:color w:val="000000"/>
          <w:sz w:val="28"/>
          <w:szCs w:val="28"/>
        </w:rPr>
        <w:t xml:space="preserve"> can also be an entity (The ball) that is simply being described (i.e. not performing an action), as in </w:t>
      </w:r>
      <w:r w:rsidR="00E22FE6" w:rsidRPr="00E22FE6">
        <w:rPr>
          <w:rFonts w:asciiTheme="majorBidi" w:hAnsiTheme="majorBidi" w:cstheme="majorBidi"/>
          <w:color w:val="000000"/>
          <w:sz w:val="28"/>
          <w:szCs w:val="28"/>
        </w:rPr>
        <w:t>“</w:t>
      </w:r>
      <w:r w:rsidRPr="00E22FE6">
        <w:rPr>
          <w:rFonts w:asciiTheme="majorBidi" w:hAnsiTheme="majorBidi" w:cstheme="majorBidi"/>
          <w:color w:val="000000"/>
          <w:sz w:val="28"/>
          <w:szCs w:val="28"/>
        </w:rPr>
        <w:t>The ball was red</w:t>
      </w:r>
      <w:r w:rsidR="00E22FE6" w:rsidRPr="00E22FE6">
        <w:rPr>
          <w:rFonts w:asciiTheme="majorBidi" w:hAnsiTheme="majorBidi" w:cstheme="majorBidi"/>
          <w:color w:val="000000"/>
          <w:sz w:val="28"/>
          <w:szCs w:val="28"/>
        </w:rPr>
        <w:t>”</w:t>
      </w:r>
      <w:r w:rsidRPr="00E22FE6">
        <w:rPr>
          <w:rFonts w:asciiTheme="majorBidi" w:hAnsiTheme="majorBidi" w:cstheme="majorBidi"/>
          <w:color w:val="000000"/>
          <w:sz w:val="28"/>
          <w:szCs w:val="28"/>
        </w:rPr>
        <w:t>.</w:t>
      </w:r>
    </w:p>
    <w:p w:rsidR="001A04E0" w:rsidRPr="001D38C7"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1D38C7">
        <w:rPr>
          <w:rFonts w:asciiTheme="majorBidi" w:hAnsiTheme="majorBidi" w:cstheme="majorBidi"/>
          <w:color w:val="000000"/>
          <w:sz w:val="28"/>
          <w:szCs w:val="28"/>
        </w:rPr>
        <w:t>The bold-typed words are</w:t>
      </w:r>
      <w:r w:rsidRPr="001D38C7">
        <w:rPr>
          <w:rFonts w:asciiTheme="majorBidi" w:hAnsiTheme="majorBidi" w:cstheme="majorBidi"/>
          <w:b/>
          <w:bCs/>
          <w:i/>
          <w:iCs/>
          <w:color w:val="000000"/>
          <w:sz w:val="28"/>
          <w:szCs w:val="28"/>
        </w:rPr>
        <w:t xml:space="preserve"> agents</w:t>
      </w:r>
      <w:r>
        <w:rPr>
          <w:rFonts w:asciiTheme="majorBidi" w:hAnsiTheme="majorBidi" w:cstheme="majorBidi"/>
          <w:b/>
          <w:bCs/>
          <w:i/>
          <w:iCs/>
          <w:color w:val="000000"/>
          <w:sz w:val="28"/>
          <w:szCs w:val="28"/>
        </w:rPr>
        <w:t xml:space="preserve"> </w:t>
      </w:r>
      <w:r>
        <w:rPr>
          <w:rFonts w:asciiTheme="majorBidi" w:hAnsiTheme="majorBidi" w:cstheme="majorBidi"/>
          <w:color w:val="000000"/>
          <w:sz w:val="28"/>
          <w:szCs w:val="28"/>
        </w:rPr>
        <w:t xml:space="preserve">and </w:t>
      </w:r>
      <w:r w:rsidRPr="00296427">
        <w:rPr>
          <w:rFonts w:asciiTheme="majorBidi" w:hAnsiTheme="majorBidi" w:cstheme="majorBidi"/>
          <w:b/>
          <w:bCs/>
          <w:i/>
          <w:iCs/>
          <w:color w:val="000000"/>
          <w:sz w:val="28"/>
          <w:szCs w:val="28"/>
        </w:rPr>
        <w:t>themes</w:t>
      </w:r>
      <w:r>
        <w:rPr>
          <w:rFonts w:asciiTheme="majorBidi" w:hAnsiTheme="majorBidi" w:cstheme="majorBidi"/>
          <w:color w:val="000000"/>
          <w:sz w:val="28"/>
          <w:szCs w:val="28"/>
        </w:rPr>
        <w:t>:</w:t>
      </w:r>
    </w:p>
    <w:p w:rsidR="001A04E0" w:rsidRPr="001D38C7"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1D38C7">
        <w:rPr>
          <w:rFonts w:asciiTheme="majorBidi" w:hAnsiTheme="majorBidi" w:cstheme="majorBidi"/>
          <w:b/>
          <w:bCs/>
          <w:color w:val="000000"/>
          <w:sz w:val="28"/>
          <w:szCs w:val="28"/>
        </w:rPr>
        <w:t>The boy</w:t>
      </w:r>
      <w:r w:rsidRPr="001D38C7">
        <w:rPr>
          <w:rFonts w:asciiTheme="majorBidi" w:hAnsiTheme="majorBidi" w:cstheme="majorBidi"/>
          <w:color w:val="000000"/>
          <w:sz w:val="28"/>
          <w:szCs w:val="28"/>
        </w:rPr>
        <w:t xml:space="preserve"> kicked </w:t>
      </w:r>
      <w:r w:rsidRPr="00296427">
        <w:rPr>
          <w:rFonts w:asciiTheme="majorBidi" w:hAnsiTheme="majorBidi" w:cstheme="majorBidi"/>
          <w:b/>
          <w:bCs/>
          <w:color w:val="000000"/>
          <w:sz w:val="28"/>
          <w:szCs w:val="28"/>
        </w:rPr>
        <w:t>the ball</w:t>
      </w:r>
      <w:r w:rsidRPr="001D38C7">
        <w:rPr>
          <w:rFonts w:asciiTheme="majorBidi" w:hAnsiTheme="majorBidi" w:cstheme="majorBidi"/>
          <w:color w:val="000000"/>
          <w:sz w:val="28"/>
          <w:szCs w:val="28"/>
        </w:rPr>
        <w:t>.</w:t>
      </w:r>
    </w:p>
    <w:p w:rsidR="001A04E0" w:rsidRPr="001D38C7"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1D38C7">
        <w:rPr>
          <w:rFonts w:asciiTheme="majorBidi" w:hAnsiTheme="majorBidi" w:cstheme="majorBidi"/>
          <w:b/>
          <w:bCs/>
          <w:color w:val="000000"/>
          <w:sz w:val="28"/>
          <w:szCs w:val="28"/>
        </w:rPr>
        <w:t xml:space="preserve">The wind </w:t>
      </w:r>
      <w:r w:rsidRPr="001D38C7">
        <w:rPr>
          <w:rFonts w:asciiTheme="majorBidi" w:hAnsiTheme="majorBidi" w:cstheme="majorBidi"/>
          <w:color w:val="000000"/>
          <w:sz w:val="28"/>
          <w:szCs w:val="28"/>
        </w:rPr>
        <w:t xml:space="preserve">blew </w:t>
      </w:r>
      <w:r w:rsidRPr="00296427">
        <w:rPr>
          <w:rFonts w:asciiTheme="majorBidi" w:hAnsiTheme="majorBidi" w:cstheme="majorBidi"/>
          <w:b/>
          <w:bCs/>
          <w:color w:val="000000"/>
          <w:sz w:val="28"/>
          <w:szCs w:val="28"/>
        </w:rPr>
        <w:t>the ball</w:t>
      </w:r>
      <w:r w:rsidRPr="001D38C7">
        <w:rPr>
          <w:rFonts w:asciiTheme="majorBidi" w:hAnsiTheme="majorBidi" w:cstheme="majorBidi"/>
          <w:color w:val="000000"/>
          <w:sz w:val="28"/>
          <w:szCs w:val="28"/>
        </w:rPr>
        <w:t xml:space="preserve"> away.</w:t>
      </w:r>
    </w:p>
    <w:p w:rsidR="001A04E0" w:rsidRPr="001D38C7"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1D38C7">
        <w:rPr>
          <w:rFonts w:asciiTheme="majorBidi" w:hAnsiTheme="majorBidi" w:cstheme="majorBidi"/>
          <w:b/>
          <w:bCs/>
          <w:color w:val="000000"/>
          <w:sz w:val="28"/>
          <w:szCs w:val="28"/>
        </w:rPr>
        <w:t>A car</w:t>
      </w:r>
      <w:r w:rsidRPr="001D38C7">
        <w:rPr>
          <w:rFonts w:asciiTheme="majorBidi" w:hAnsiTheme="majorBidi" w:cstheme="majorBidi"/>
          <w:color w:val="000000"/>
          <w:sz w:val="28"/>
          <w:szCs w:val="28"/>
        </w:rPr>
        <w:t xml:space="preserve"> ran over </w:t>
      </w:r>
      <w:r w:rsidRPr="00296427">
        <w:rPr>
          <w:rFonts w:asciiTheme="majorBidi" w:hAnsiTheme="majorBidi" w:cstheme="majorBidi"/>
          <w:b/>
          <w:bCs/>
          <w:color w:val="000000"/>
          <w:sz w:val="28"/>
          <w:szCs w:val="28"/>
        </w:rPr>
        <w:t>the ball</w:t>
      </w:r>
      <w:r w:rsidRPr="001D38C7">
        <w:rPr>
          <w:rFonts w:asciiTheme="majorBidi" w:hAnsiTheme="majorBidi" w:cstheme="majorBidi"/>
          <w:color w:val="000000"/>
          <w:sz w:val="28"/>
          <w:szCs w:val="28"/>
        </w:rPr>
        <w:t>.</w:t>
      </w:r>
    </w:p>
    <w:p w:rsidR="001A04E0" w:rsidRPr="00D46FCB" w:rsidRDefault="001A04E0" w:rsidP="001A04E0">
      <w:pPr>
        <w:autoSpaceDE w:val="0"/>
        <w:autoSpaceDN w:val="0"/>
        <w:adjustRightInd w:val="0"/>
        <w:spacing w:after="0" w:line="360" w:lineRule="auto"/>
        <w:jc w:val="lowKashida"/>
        <w:rPr>
          <w:rFonts w:asciiTheme="majorBidi" w:hAnsiTheme="majorBidi" w:cstheme="majorBidi"/>
          <w:color w:val="000000"/>
          <w:sz w:val="28"/>
          <w:szCs w:val="28"/>
        </w:rPr>
      </w:pPr>
      <w:r w:rsidRPr="00D46FCB">
        <w:rPr>
          <w:rFonts w:asciiTheme="majorBidi" w:hAnsiTheme="majorBidi" w:cstheme="majorBidi"/>
          <w:b/>
          <w:bCs/>
          <w:color w:val="000000"/>
          <w:sz w:val="28"/>
          <w:szCs w:val="28"/>
        </w:rPr>
        <w:t>The dog</w:t>
      </w:r>
      <w:r w:rsidRPr="00D46FCB">
        <w:rPr>
          <w:rFonts w:asciiTheme="majorBidi" w:hAnsiTheme="majorBidi" w:cstheme="majorBidi"/>
          <w:color w:val="000000"/>
          <w:sz w:val="28"/>
          <w:szCs w:val="28"/>
        </w:rPr>
        <w:t xml:space="preserve"> caught </w:t>
      </w:r>
      <w:r w:rsidRPr="00296427">
        <w:rPr>
          <w:rFonts w:asciiTheme="majorBidi" w:hAnsiTheme="majorBidi" w:cstheme="majorBidi"/>
          <w:b/>
          <w:bCs/>
          <w:color w:val="000000"/>
          <w:sz w:val="28"/>
          <w:szCs w:val="28"/>
        </w:rPr>
        <w:t>the ball</w:t>
      </w:r>
      <w:r w:rsidRPr="00D46FCB">
        <w:rPr>
          <w:rFonts w:asciiTheme="majorBidi" w:hAnsiTheme="majorBidi" w:cstheme="majorBidi"/>
          <w:color w:val="000000"/>
          <w:sz w:val="28"/>
          <w:szCs w:val="28"/>
        </w:rPr>
        <w:t>.</w:t>
      </w:r>
    </w:p>
    <w:p w:rsidR="001A04E0" w:rsidRDefault="001A04E0" w:rsidP="001A04E0">
      <w:pPr>
        <w:spacing w:line="360" w:lineRule="auto"/>
        <w:ind w:left="-90" w:right="-514"/>
        <w:jc w:val="lowKashida"/>
        <w:rPr>
          <w:rFonts w:asciiTheme="majorBidi" w:hAnsiTheme="majorBidi" w:cstheme="majorBidi"/>
          <w:color w:val="000000"/>
          <w:sz w:val="28"/>
          <w:szCs w:val="28"/>
        </w:rPr>
      </w:pPr>
      <w:r w:rsidRPr="00D46FCB">
        <w:rPr>
          <w:rFonts w:asciiTheme="majorBidi" w:hAnsiTheme="majorBidi" w:cstheme="majorBidi"/>
          <w:color w:val="000000"/>
          <w:sz w:val="28"/>
          <w:szCs w:val="28"/>
        </w:rPr>
        <w:t xml:space="preserve">-In </w:t>
      </w:r>
      <w:r w:rsidR="000971DA" w:rsidRPr="00E22FE6">
        <w:rPr>
          <w:rFonts w:asciiTheme="majorBidi" w:hAnsiTheme="majorBidi" w:cstheme="majorBidi"/>
          <w:color w:val="000000"/>
          <w:sz w:val="28"/>
          <w:szCs w:val="28"/>
        </w:rPr>
        <w:t>“</w:t>
      </w:r>
      <w:r w:rsidRPr="00E22FE6">
        <w:rPr>
          <w:rFonts w:asciiTheme="majorBidi" w:hAnsiTheme="majorBidi" w:cstheme="majorBidi"/>
          <w:color w:val="000000"/>
          <w:sz w:val="28"/>
          <w:szCs w:val="28"/>
        </w:rPr>
        <w:t>The boy cut himself</w:t>
      </w:r>
      <w:r w:rsidR="000971DA" w:rsidRPr="00E22FE6">
        <w:rPr>
          <w:rFonts w:asciiTheme="majorBidi" w:hAnsiTheme="majorBidi" w:cstheme="majorBidi"/>
          <w:color w:val="000000"/>
          <w:sz w:val="28"/>
          <w:szCs w:val="28"/>
        </w:rPr>
        <w:t>”</w:t>
      </w:r>
      <w:r w:rsidRPr="00E22FE6">
        <w:rPr>
          <w:rFonts w:asciiTheme="majorBidi" w:hAnsiTheme="majorBidi" w:cstheme="majorBidi"/>
          <w:color w:val="000000"/>
          <w:sz w:val="28"/>
          <w:szCs w:val="28"/>
        </w:rPr>
        <w:t>.</w:t>
      </w:r>
      <w:r w:rsidRPr="00D46FCB">
        <w:rPr>
          <w:rFonts w:asciiTheme="majorBidi" w:hAnsiTheme="majorBidi" w:cstheme="majorBidi"/>
          <w:color w:val="000000"/>
          <w:sz w:val="28"/>
          <w:szCs w:val="28"/>
        </w:rPr>
        <w:t xml:space="preserve"> </w:t>
      </w:r>
      <w:r w:rsidRPr="00D46FCB">
        <w:rPr>
          <w:rFonts w:asciiTheme="majorBidi" w:hAnsiTheme="majorBidi" w:cstheme="majorBidi"/>
          <w:b/>
          <w:bCs/>
          <w:i/>
          <w:iCs/>
          <w:color w:val="000000"/>
          <w:sz w:val="28"/>
          <w:szCs w:val="28"/>
        </w:rPr>
        <w:t>The boy</w:t>
      </w:r>
      <w:r w:rsidRPr="00D46FCB">
        <w:rPr>
          <w:rFonts w:asciiTheme="majorBidi" w:hAnsiTheme="majorBidi" w:cstheme="majorBidi"/>
          <w:color w:val="000000"/>
          <w:sz w:val="28"/>
          <w:szCs w:val="28"/>
        </w:rPr>
        <w:t xml:space="preserve"> is </w:t>
      </w:r>
      <w:r w:rsidRPr="00D46FCB">
        <w:rPr>
          <w:rFonts w:asciiTheme="majorBidi" w:hAnsiTheme="majorBidi" w:cstheme="majorBidi"/>
          <w:b/>
          <w:bCs/>
          <w:i/>
          <w:iCs/>
          <w:color w:val="000000"/>
          <w:sz w:val="28"/>
          <w:szCs w:val="28"/>
        </w:rPr>
        <w:t>agent</w:t>
      </w:r>
      <w:r w:rsidRPr="00D46FCB">
        <w:rPr>
          <w:rFonts w:asciiTheme="majorBidi" w:hAnsiTheme="majorBidi" w:cstheme="majorBidi"/>
          <w:color w:val="000000"/>
          <w:sz w:val="28"/>
          <w:szCs w:val="28"/>
        </w:rPr>
        <w:t xml:space="preserve"> and </w:t>
      </w:r>
      <w:r w:rsidRPr="00D46FCB">
        <w:rPr>
          <w:rFonts w:asciiTheme="majorBidi" w:hAnsiTheme="majorBidi" w:cstheme="majorBidi"/>
          <w:b/>
          <w:bCs/>
          <w:i/>
          <w:iCs/>
          <w:color w:val="000000"/>
          <w:sz w:val="28"/>
          <w:szCs w:val="28"/>
        </w:rPr>
        <w:t>himself</w:t>
      </w:r>
      <w:r w:rsidRPr="00D46FCB">
        <w:rPr>
          <w:rFonts w:asciiTheme="majorBidi" w:hAnsiTheme="majorBidi" w:cstheme="majorBidi"/>
          <w:color w:val="000000"/>
          <w:sz w:val="28"/>
          <w:szCs w:val="28"/>
        </w:rPr>
        <w:t xml:space="preserve"> is </w:t>
      </w:r>
      <w:r w:rsidRPr="00D46FCB">
        <w:rPr>
          <w:rFonts w:asciiTheme="majorBidi" w:hAnsiTheme="majorBidi" w:cstheme="majorBidi"/>
          <w:b/>
          <w:bCs/>
          <w:i/>
          <w:iCs/>
          <w:color w:val="000000"/>
          <w:sz w:val="28"/>
          <w:szCs w:val="28"/>
        </w:rPr>
        <w:t>theme</w:t>
      </w:r>
      <w:r w:rsidRPr="00D46FCB">
        <w:rPr>
          <w:rFonts w:asciiTheme="majorBidi" w:hAnsiTheme="majorBidi" w:cstheme="majorBidi"/>
          <w:color w:val="000000"/>
          <w:sz w:val="28"/>
          <w:szCs w:val="28"/>
        </w:rPr>
        <w:t>.</w:t>
      </w:r>
    </w:p>
    <w:p w:rsidR="001A04E0" w:rsidRPr="00D46FCB" w:rsidRDefault="001A04E0" w:rsidP="001A04E0">
      <w:pPr>
        <w:autoSpaceDE w:val="0"/>
        <w:autoSpaceDN w:val="0"/>
        <w:adjustRightInd w:val="0"/>
        <w:spacing w:after="0" w:line="240" w:lineRule="auto"/>
        <w:rPr>
          <w:rFonts w:ascii="AdvSlimbach-Bk" w:hAnsi="AdvSlimbach-Bk" w:cs="AdvSlimbach-Bk"/>
          <w:b/>
          <w:bCs/>
          <w:color w:val="000000"/>
          <w:sz w:val="28"/>
          <w:szCs w:val="28"/>
        </w:rPr>
      </w:pPr>
      <w:r w:rsidRPr="00D46FCB">
        <w:rPr>
          <w:rFonts w:ascii="AdvSlimbach-Bk" w:hAnsi="AdvSlimbach-Bk" w:cs="AdvSlimbach-Bk"/>
          <w:b/>
          <w:bCs/>
          <w:color w:val="000000"/>
          <w:sz w:val="28"/>
          <w:szCs w:val="28"/>
        </w:rPr>
        <w:lastRenderedPageBreak/>
        <w:t>Instrument &amp; Experiencer</w:t>
      </w:r>
    </w:p>
    <w:p w:rsidR="001A04E0" w:rsidRDefault="001A04E0" w:rsidP="001A04E0">
      <w:pPr>
        <w:autoSpaceDE w:val="0"/>
        <w:autoSpaceDN w:val="0"/>
        <w:adjustRightInd w:val="0"/>
        <w:spacing w:after="0" w:line="240" w:lineRule="auto"/>
        <w:rPr>
          <w:rFonts w:ascii="AdvSlimbach-Bk" w:hAnsi="AdvSlimbach-Bk" w:cs="AdvSlimbach-Bk"/>
          <w:color w:val="000000"/>
          <w:sz w:val="20"/>
          <w:szCs w:val="20"/>
        </w:rPr>
      </w:pPr>
    </w:p>
    <w:p w:rsidR="001A04E0" w:rsidRPr="00D46FCB" w:rsidRDefault="001A04E0" w:rsidP="001A04E0">
      <w:pPr>
        <w:autoSpaceDE w:val="0"/>
        <w:autoSpaceDN w:val="0"/>
        <w:adjustRightInd w:val="0"/>
        <w:spacing w:after="0" w:line="360" w:lineRule="auto"/>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D46FCB">
        <w:rPr>
          <w:rFonts w:asciiTheme="majorBidi" w:hAnsiTheme="majorBidi" w:cstheme="majorBidi"/>
          <w:color w:val="000000"/>
          <w:sz w:val="28"/>
          <w:szCs w:val="28"/>
        </w:rPr>
        <w:t xml:space="preserve">In the sentences </w:t>
      </w:r>
      <w:r w:rsidR="000971DA">
        <w:rPr>
          <w:rFonts w:asciiTheme="majorBidi" w:hAnsiTheme="majorBidi" w:cstheme="majorBidi"/>
          <w:color w:val="000000"/>
          <w:sz w:val="28"/>
          <w:szCs w:val="28"/>
        </w:rPr>
        <w:t>“</w:t>
      </w:r>
      <w:r w:rsidRPr="000971DA">
        <w:rPr>
          <w:rFonts w:asciiTheme="majorBidi" w:hAnsiTheme="majorBidi" w:cstheme="majorBidi"/>
          <w:color w:val="000000"/>
          <w:sz w:val="28"/>
          <w:szCs w:val="28"/>
        </w:rPr>
        <w:t>The boy cut the rope with an old razor</w:t>
      </w:r>
      <w:r w:rsidR="000971DA" w:rsidRPr="000971DA">
        <w:rPr>
          <w:rFonts w:asciiTheme="majorBidi" w:hAnsiTheme="majorBidi" w:cstheme="majorBidi"/>
          <w:color w:val="000000"/>
          <w:sz w:val="28"/>
          <w:szCs w:val="28"/>
        </w:rPr>
        <w:t>”</w:t>
      </w:r>
      <w:r w:rsidRPr="000971DA">
        <w:rPr>
          <w:rFonts w:asciiTheme="majorBidi" w:hAnsiTheme="majorBidi" w:cstheme="majorBidi"/>
          <w:color w:val="000000"/>
          <w:sz w:val="28"/>
          <w:szCs w:val="28"/>
        </w:rPr>
        <w:t xml:space="preserve"> and </w:t>
      </w:r>
      <w:r w:rsidR="000971DA" w:rsidRPr="000971DA">
        <w:rPr>
          <w:rFonts w:asciiTheme="majorBidi" w:hAnsiTheme="majorBidi" w:cstheme="majorBidi"/>
          <w:color w:val="000000"/>
          <w:sz w:val="28"/>
          <w:szCs w:val="28"/>
        </w:rPr>
        <w:t>“</w:t>
      </w:r>
      <w:r w:rsidRPr="000971DA">
        <w:rPr>
          <w:rFonts w:asciiTheme="majorBidi" w:hAnsiTheme="majorBidi" w:cstheme="majorBidi"/>
          <w:color w:val="000000"/>
          <w:sz w:val="28"/>
          <w:szCs w:val="28"/>
        </w:rPr>
        <w:t>He drew the picture with a crayon</w:t>
      </w:r>
      <w:r w:rsidR="000971DA" w:rsidRPr="000971DA">
        <w:rPr>
          <w:rFonts w:asciiTheme="majorBidi" w:hAnsiTheme="majorBidi" w:cstheme="majorBidi"/>
          <w:color w:val="000000"/>
          <w:sz w:val="28"/>
          <w:szCs w:val="28"/>
        </w:rPr>
        <w:t>”</w:t>
      </w:r>
      <w:r w:rsidRPr="00D46FCB">
        <w:rPr>
          <w:rFonts w:asciiTheme="majorBidi" w:hAnsiTheme="majorBidi" w:cstheme="majorBidi"/>
          <w:b/>
          <w:bCs/>
          <w:color w:val="000000"/>
          <w:sz w:val="28"/>
          <w:szCs w:val="28"/>
        </w:rPr>
        <w:t>,</w:t>
      </w:r>
      <w:r w:rsidRPr="00D46FCB">
        <w:rPr>
          <w:rFonts w:asciiTheme="majorBidi" w:hAnsiTheme="majorBidi" w:cstheme="majorBidi"/>
          <w:color w:val="000000"/>
          <w:sz w:val="28"/>
          <w:szCs w:val="28"/>
        </w:rPr>
        <w:t xml:space="preserve"> the noun </w:t>
      </w:r>
      <w:r w:rsidRPr="000971DA">
        <w:rPr>
          <w:rFonts w:asciiTheme="majorBidi" w:hAnsiTheme="majorBidi" w:cstheme="majorBidi"/>
          <w:color w:val="000000"/>
          <w:sz w:val="28"/>
          <w:szCs w:val="28"/>
        </w:rPr>
        <w:t xml:space="preserve">phrases </w:t>
      </w:r>
      <w:r w:rsidRPr="000971DA">
        <w:rPr>
          <w:rFonts w:asciiTheme="majorBidi" w:hAnsiTheme="majorBidi" w:cstheme="majorBidi"/>
          <w:i/>
          <w:iCs/>
          <w:color w:val="000000"/>
          <w:sz w:val="28"/>
          <w:szCs w:val="28"/>
        </w:rPr>
        <w:t>an old razor</w:t>
      </w:r>
      <w:r w:rsidRPr="000971DA">
        <w:rPr>
          <w:rFonts w:asciiTheme="majorBidi" w:hAnsiTheme="majorBidi" w:cstheme="majorBidi"/>
          <w:color w:val="000000"/>
          <w:sz w:val="28"/>
          <w:szCs w:val="28"/>
        </w:rPr>
        <w:t xml:space="preserve"> and </w:t>
      </w:r>
      <w:r w:rsidRPr="000971DA">
        <w:rPr>
          <w:rFonts w:asciiTheme="majorBidi" w:hAnsiTheme="majorBidi" w:cstheme="majorBidi"/>
          <w:i/>
          <w:iCs/>
          <w:color w:val="000000"/>
          <w:sz w:val="28"/>
          <w:szCs w:val="28"/>
        </w:rPr>
        <w:t>a crayon</w:t>
      </w:r>
      <w:r w:rsidRPr="000971DA">
        <w:rPr>
          <w:rFonts w:asciiTheme="majorBidi" w:hAnsiTheme="majorBidi" w:cstheme="majorBidi"/>
          <w:color w:val="000000"/>
          <w:sz w:val="28"/>
          <w:szCs w:val="28"/>
        </w:rPr>
        <w:t xml:space="preserve"> are</w:t>
      </w:r>
      <w:r w:rsidRPr="00D46FCB">
        <w:rPr>
          <w:rFonts w:asciiTheme="majorBidi" w:hAnsiTheme="majorBidi" w:cstheme="majorBidi"/>
          <w:color w:val="000000"/>
          <w:sz w:val="28"/>
          <w:szCs w:val="28"/>
        </w:rPr>
        <w:t xml:space="preserve"> being used in the semantic role of </w:t>
      </w:r>
      <w:r w:rsidRPr="00D46FCB">
        <w:rPr>
          <w:rFonts w:asciiTheme="majorBidi" w:hAnsiTheme="majorBidi" w:cstheme="majorBidi"/>
          <w:b/>
          <w:bCs/>
          <w:i/>
          <w:iCs/>
          <w:color w:val="000000"/>
          <w:sz w:val="28"/>
          <w:szCs w:val="28"/>
        </w:rPr>
        <w:t>instrument</w:t>
      </w:r>
      <w:r w:rsidR="000971DA">
        <w:rPr>
          <w:rFonts w:asciiTheme="majorBidi" w:hAnsiTheme="majorBidi" w:cstheme="majorBidi"/>
          <w:b/>
          <w:bCs/>
          <w:i/>
          <w:iCs/>
          <w:color w:val="000000"/>
          <w:sz w:val="28"/>
          <w:szCs w:val="28"/>
        </w:rPr>
        <w:t xml:space="preserve"> </w:t>
      </w:r>
      <w:r w:rsidR="000971DA" w:rsidRPr="000971DA">
        <w:rPr>
          <w:rFonts w:asciiTheme="majorBidi" w:hAnsiTheme="majorBidi" w:cstheme="majorBidi"/>
          <w:color w:val="000000"/>
          <w:sz w:val="28"/>
          <w:szCs w:val="28"/>
        </w:rPr>
        <w:t>(Yule, 2010: 116)</w:t>
      </w:r>
      <w:r w:rsidRPr="000971DA">
        <w:rPr>
          <w:rFonts w:asciiTheme="majorBidi" w:hAnsiTheme="majorBidi" w:cstheme="majorBidi"/>
          <w:color w:val="000000"/>
          <w:sz w:val="28"/>
          <w:szCs w:val="28"/>
        </w:rPr>
        <w:t>.</w:t>
      </w:r>
    </w:p>
    <w:p w:rsidR="001A04E0" w:rsidRPr="00D46FCB" w:rsidRDefault="001A04E0" w:rsidP="001A04E0">
      <w:pPr>
        <w:autoSpaceDE w:val="0"/>
        <w:autoSpaceDN w:val="0"/>
        <w:adjustRightInd w:val="0"/>
        <w:spacing w:after="0" w:line="360" w:lineRule="auto"/>
        <w:rPr>
          <w:rFonts w:asciiTheme="majorBidi" w:hAnsiTheme="majorBidi" w:cstheme="majorBidi"/>
          <w:b/>
          <w:bCs/>
          <w:color w:val="000000"/>
          <w:sz w:val="14"/>
          <w:szCs w:val="14"/>
        </w:rPr>
      </w:pPr>
    </w:p>
    <w:p w:rsidR="001A04E0" w:rsidRPr="000971DA" w:rsidRDefault="001A04E0" w:rsidP="000971DA">
      <w:pPr>
        <w:autoSpaceDE w:val="0"/>
        <w:autoSpaceDN w:val="0"/>
        <w:adjustRightInd w:val="0"/>
        <w:spacing w:after="0" w:line="360" w:lineRule="auto"/>
        <w:jc w:val="lowKashida"/>
        <w:rPr>
          <w:rFonts w:asciiTheme="majorBidi" w:hAnsiTheme="majorBidi" w:cstheme="majorBidi"/>
          <w:color w:val="000000"/>
          <w:sz w:val="28"/>
          <w:szCs w:val="28"/>
        </w:rPr>
      </w:pPr>
      <w:r w:rsidRPr="00D46FCB">
        <w:rPr>
          <w:rFonts w:asciiTheme="majorBidi" w:hAnsiTheme="majorBidi" w:cstheme="majorBidi"/>
          <w:color w:val="000000"/>
          <w:sz w:val="28"/>
          <w:szCs w:val="28"/>
        </w:rPr>
        <w:t xml:space="preserve">When a noun phrase is used to designate an entity as the person who has a feeling, perception or state, it fills the semantic role of </w:t>
      </w:r>
      <w:r w:rsidRPr="00D46FCB">
        <w:rPr>
          <w:rFonts w:asciiTheme="majorBidi" w:hAnsiTheme="majorBidi" w:cstheme="majorBidi"/>
          <w:b/>
          <w:bCs/>
          <w:sz w:val="28"/>
          <w:szCs w:val="28"/>
        </w:rPr>
        <w:t>experiencer.</w:t>
      </w:r>
      <w:r w:rsidR="000971DA">
        <w:rPr>
          <w:rFonts w:asciiTheme="majorBidi" w:hAnsiTheme="majorBidi" w:cstheme="majorBidi"/>
          <w:b/>
          <w:bCs/>
          <w:sz w:val="28"/>
          <w:szCs w:val="28"/>
        </w:rPr>
        <w:t xml:space="preserve"> </w:t>
      </w:r>
      <w:r w:rsidRPr="00D46FCB">
        <w:rPr>
          <w:rFonts w:asciiTheme="majorBidi" w:hAnsiTheme="majorBidi" w:cstheme="majorBidi"/>
          <w:color w:val="000000"/>
          <w:sz w:val="28"/>
          <w:szCs w:val="28"/>
        </w:rPr>
        <w:t xml:space="preserve">If we </w:t>
      </w:r>
      <w:r w:rsidRPr="00D46FCB">
        <w:rPr>
          <w:rFonts w:asciiTheme="majorBidi" w:hAnsiTheme="majorBidi" w:cstheme="majorBidi"/>
          <w:i/>
          <w:iCs/>
          <w:color w:val="000000"/>
          <w:sz w:val="28"/>
          <w:szCs w:val="28"/>
        </w:rPr>
        <w:t>see, know or enjoy</w:t>
      </w:r>
      <w:r w:rsidRPr="00D46FCB">
        <w:rPr>
          <w:rFonts w:asciiTheme="majorBidi" w:hAnsiTheme="majorBidi" w:cstheme="majorBidi"/>
          <w:color w:val="000000"/>
          <w:sz w:val="28"/>
          <w:szCs w:val="28"/>
        </w:rPr>
        <w:t xml:space="preserve"> something, we’re not really performing the role of experiencer. In the sentence </w:t>
      </w:r>
      <w:r w:rsidR="000971DA" w:rsidRPr="000971DA">
        <w:rPr>
          <w:rFonts w:asciiTheme="majorBidi" w:hAnsiTheme="majorBidi" w:cstheme="majorBidi"/>
          <w:color w:val="000000"/>
          <w:sz w:val="28"/>
          <w:szCs w:val="28"/>
        </w:rPr>
        <w:t>“</w:t>
      </w:r>
      <w:r w:rsidRPr="000971DA">
        <w:rPr>
          <w:rFonts w:asciiTheme="majorBidi" w:hAnsiTheme="majorBidi" w:cstheme="majorBidi"/>
          <w:color w:val="000000"/>
          <w:sz w:val="28"/>
          <w:szCs w:val="28"/>
        </w:rPr>
        <w:t>The boy feels sad</w:t>
      </w:r>
      <w:r w:rsidR="000971DA">
        <w:rPr>
          <w:rFonts w:asciiTheme="majorBidi" w:hAnsiTheme="majorBidi" w:cstheme="majorBidi"/>
          <w:b/>
          <w:bCs/>
          <w:color w:val="000000"/>
          <w:sz w:val="28"/>
          <w:szCs w:val="28"/>
        </w:rPr>
        <w:t>”</w:t>
      </w:r>
      <w:r w:rsidRPr="00D46FCB">
        <w:rPr>
          <w:rFonts w:asciiTheme="majorBidi" w:hAnsiTheme="majorBidi" w:cstheme="majorBidi"/>
          <w:color w:val="000000"/>
          <w:sz w:val="28"/>
          <w:szCs w:val="28"/>
        </w:rPr>
        <w:t xml:space="preserve">, </w:t>
      </w:r>
      <w:r w:rsidRPr="00D46FCB">
        <w:rPr>
          <w:rFonts w:asciiTheme="majorBidi" w:hAnsiTheme="majorBidi" w:cstheme="majorBidi"/>
          <w:i/>
          <w:iCs/>
          <w:color w:val="000000"/>
          <w:sz w:val="28"/>
          <w:szCs w:val="28"/>
        </w:rPr>
        <w:t>the boy</w:t>
      </w:r>
      <w:r>
        <w:rPr>
          <w:rFonts w:asciiTheme="majorBidi" w:hAnsiTheme="majorBidi" w:cstheme="majorBidi"/>
          <w:color w:val="000000"/>
          <w:sz w:val="28"/>
          <w:szCs w:val="28"/>
        </w:rPr>
        <w:t xml:space="preserve"> performs the role of the </w:t>
      </w:r>
      <w:r w:rsidR="000971DA">
        <w:rPr>
          <w:rFonts w:asciiTheme="majorBidi" w:hAnsiTheme="majorBidi" w:cstheme="majorBidi"/>
          <w:b/>
          <w:bCs/>
          <w:i/>
          <w:iCs/>
          <w:color w:val="000000"/>
          <w:sz w:val="28"/>
          <w:szCs w:val="28"/>
        </w:rPr>
        <w:t xml:space="preserve">experience </w:t>
      </w:r>
      <w:r w:rsidR="000971DA" w:rsidRPr="000971DA">
        <w:rPr>
          <w:rFonts w:asciiTheme="majorBidi" w:hAnsiTheme="majorBidi" w:cstheme="majorBidi"/>
          <w:color w:val="000000"/>
          <w:sz w:val="28"/>
          <w:szCs w:val="28"/>
        </w:rPr>
        <w:t>(Yule, ibid)</w:t>
      </w:r>
      <w:r w:rsidRPr="000971DA">
        <w:rPr>
          <w:rFonts w:asciiTheme="majorBidi" w:hAnsiTheme="majorBidi" w:cstheme="majorBidi"/>
          <w:color w:val="000000"/>
          <w:sz w:val="28"/>
          <w:szCs w:val="28"/>
        </w:rPr>
        <w:t xml:space="preserve">. </w:t>
      </w:r>
    </w:p>
    <w:p w:rsidR="001A04E0" w:rsidRPr="00D46FCB" w:rsidRDefault="001A04E0" w:rsidP="001A04E0">
      <w:pPr>
        <w:autoSpaceDE w:val="0"/>
        <w:autoSpaceDN w:val="0"/>
        <w:adjustRightInd w:val="0"/>
        <w:spacing w:after="0" w:line="360" w:lineRule="auto"/>
        <w:jc w:val="lowKashida"/>
        <w:rPr>
          <w:rFonts w:asciiTheme="majorBidi" w:hAnsiTheme="majorBidi" w:cstheme="majorBidi"/>
          <w:color w:val="000000"/>
          <w:sz w:val="18"/>
          <w:szCs w:val="18"/>
        </w:rPr>
      </w:pPr>
    </w:p>
    <w:p w:rsidR="001A04E0" w:rsidRPr="00D46FCB" w:rsidRDefault="001A04E0" w:rsidP="001A04E0">
      <w:pPr>
        <w:autoSpaceDE w:val="0"/>
        <w:autoSpaceDN w:val="0"/>
        <w:adjustRightInd w:val="0"/>
        <w:spacing w:after="0" w:line="360" w:lineRule="auto"/>
        <w:rPr>
          <w:rFonts w:asciiTheme="majorBidi" w:hAnsiTheme="majorBidi" w:cstheme="majorBidi"/>
          <w:b/>
          <w:bCs/>
          <w:sz w:val="28"/>
          <w:szCs w:val="28"/>
        </w:rPr>
      </w:pPr>
      <w:r w:rsidRPr="00D46FCB">
        <w:rPr>
          <w:rFonts w:asciiTheme="majorBidi" w:hAnsiTheme="majorBidi" w:cstheme="majorBidi"/>
          <w:b/>
          <w:bCs/>
          <w:sz w:val="28"/>
          <w:szCs w:val="28"/>
        </w:rPr>
        <w:t xml:space="preserve">Location, </w:t>
      </w:r>
      <w:r>
        <w:rPr>
          <w:rFonts w:asciiTheme="majorBidi" w:hAnsiTheme="majorBidi" w:cstheme="majorBidi"/>
          <w:b/>
          <w:bCs/>
          <w:sz w:val="28"/>
          <w:szCs w:val="28"/>
        </w:rPr>
        <w:t>S</w:t>
      </w:r>
      <w:r w:rsidRPr="00D46FCB">
        <w:rPr>
          <w:rFonts w:asciiTheme="majorBidi" w:hAnsiTheme="majorBidi" w:cstheme="majorBidi"/>
          <w:b/>
          <w:bCs/>
          <w:sz w:val="28"/>
          <w:szCs w:val="28"/>
        </w:rPr>
        <w:t xml:space="preserve">ource </w:t>
      </w:r>
      <w:r>
        <w:rPr>
          <w:rFonts w:asciiTheme="majorBidi" w:hAnsiTheme="majorBidi" w:cstheme="majorBidi"/>
          <w:b/>
          <w:bCs/>
          <w:sz w:val="28"/>
          <w:szCs w:val="28"/>
        </w:rPr>
        <w:t>and G</w:t>
      </w:r>
      <w:r w:rsidRPr="00D46FCB">
        <w:rPr>
          <w:rFonts w:asciiTheme="majorBidi" w:hAnsiTheme="majorBidi" w:cstheme="majorBidi"/>
          <w:b/>
          <w:bCs/>
          <w:sz w:val="28"/>
          <w:szCs w:val="28"/>
        </w:rPr>
        <w:t>oal</w:t>
      </w:r>
    </w:p>
    <w:p w:rsidR="001A04E0" w:rsidRPr="00D255FA" w:rsidRDefault="001A04E0" w:rsidP="00D255FA">
      <w:pPr>
        <w:autoSpaceDE w:val="0"/>
        <w:autoSpaceDN w:val="0"/>
        <w:adjustRightInd w:val="0"/>
        <w:spacing w:after="0" w:line="360" w:lineRule="auto"/>
        <w:jc w:val="lowKashida"/>
        <w:rPr>
          <w:rFonts w:asciiTheme="majorBidi" w:hAnsiTheme="majorBidi" w:cstheme="majorBidi"/>
          <w:sz w:val="28"/>
          <w:szCs w:val="28"/>
        </w:rPr>
      </w:pPr>
      <w:r w:rsidRPr="00D46FCB">
        <w:rPr>
          <w:rFonts w:asciiTheme="majorBidi" w:hAnsiTheme="majorBidi" w:cstheme="majorBidi"/>
          <w:sz w:val="28"/>
          <w:szCs w:val="28"/>
        </w:rPr>
        <w:t xml:space="preserve">Where an </w:t>
      </w:r>
      <w:r w:rsidR="00D255FA" w:rsidRPr="00D46FCB">
        <w:rPr>
          <w:rFonts w:asciiTheme="majorBidi" w:hAnsiTheme="majorBidi" w:cstheme="majorBidi"/>
          <w:sz w:val="28"/>
          <w:szCs w:val="28"/>
        </w:rPr>
        <w:t>entity is</w:t>
      </w:r>
      <w:r w:rsidR="00D255FA">
        <w:rPr>
          <w:rFonts w:asciiTheme="majorBidi" w:hAnsiTheme="majorBidi" w:cstheme="majorBidi"/>
          <w:sz w:val="28"/>
          <w:szCs w:val="28"/>
        </w:rPr>
        <w:t xml:space="preserve"> </w:t>
      </w:r>
      <w:r w:rsidR="00D255FA" w:rsidRPr="00D46FCB">
        <w:rPr>
          <w:rFonts w:asciiTheme="majorBidi" w:hAnsiTheme="majorBidi" w:cstheme="majorBidi"/>
          <w:sz w:val="28"/>
          <w:szCs w:val="28"/>
        </w:rPr>
        <w:t>(</w:t>
      </w:r>
      <w:r w:rsidRPr="00D46FCB">
        <w:rPr>
          <w:rFonts w:asciiTheme="majorBidi" w:hAnsiTheme="majorBidi" w:cstheme="majorBidi"/>
          <w:i/>
          <w:iCs/>
          <w:sz w:val="28"/>
          <w:szCs w:val="28"/>
        </w:rPr>
        <w:t>on the table, in the room</w:t>
      </w:r>
      <w:r w:rsidRPr="00D46FCB">
        <w:rPr>
          <w:rFonts w:asciiTheme="majorBidi" w:hAnsiTheme="majorBidi" w:cstheme="majorBidi"/>
          <w:sz w:val="28"/>
          <w:szCs w:val="28"/>
        </w:rPr>
        <w:t>)</w:t>
      </w:r>
      <w:r>
        <w:rPr>
          <w:rFonts w:asciiTheme="majorBidi" w:hAnsiTheme="majorBidi" w:cstheme="majorBidi"/>
          <w:sz w:val="28"/>
          <w:szCs w:val="28"/>
        </w:rPr>
        <w:t>,</w:t>
      </w:r>
      <w:r w:rsidRPr="00D46FCB">
        <w:rPr>
          <w:rFonts w:asciiTheme="majorBidi" w:hAnsiTheme="majorBidi" w:cstheme="majorBidi"/>
          <w:sz w:val="28"/>
          <w:szCs w:val="28"/>
        </w:rPr>
        <w:t xml:space="preserve"> fills the role of </w:t>
      </w:r>
      <w:r w:rsidRPr="00D46FCB">
        <w:rPr>
          <w:rFonts w:asciiTheme="majorBidi" w:hAnsiTheme="majorBidi" w:cstheme="majorBidi"/>
          <w:b/>
          <w:bCs/>
          <w:i/>
          <w:iCs/>
          <w:sz w:val="28"/>
          <w:szCs w:val="28"/>
        </w:rPr>
        <w:t>location</w:t>
      </w:r>
      <w:r w:rsidRPr="00D46FCB">
        <w:rPr>
          <w:rFonts w:asciiTheme="majorBidi" w:hAnsiTheme="majorBidi" w:cstheme="majorBidi"/>
          <w:sz w:val="28"/>
          <w:szCs w:val="28"/>
        </w:rPr>
        <w:t xml:space="preserve">. Where the entity moves from is the </w:t>
      </w:r>
      <w:r w:rsidRPr="00D46FCB">
        <w:rPr>
          <w:rFonts w:asciiTheme="majorBidi" w:hAnsiTheme="majorBidi" w:cstheme="majorBidi"/>
          <w:b/>
          <w:bCs/>
          <w:i/>
          <w:iCs/>
          <w:sz w:val="28"/>
          <w:szCs w:val="28"/>
        </w:rPr>
        <w:t>source</w:t>
      </w:r>
      <w:r w:rsidRPr="00D46FCB">
        <w:rPr>
          <w:rFonts w:asciiTheme="majorBidi" w:hAnsiTheme="majorBidi" w:cstheme="majorBidi"/>
          <w:sz w:val="28"/>
          <w:szCs w:val="28"/>
        </w:rPr>
        <w:t xml:space="preserve"> (</w:t>
      </w:r>
      <w:r w:rsidRPr="00D46FCB">
        <w:rPr>
          <w:rFonts w:asciiTheme="majorBidi" w:hAnsiTheme="majorBidi" w:cstheme="majorBidi"/>
          <w:i/>
          <w:iCs/>
          <w:sz w:val="28"/>
          <w:szCs w:val="28"/>
        </w:rPr>
        <w:t>from Chicago</w:t>
      </w:r>
      <w:r w:rsidRPr="00D46FCB">
        <w:rPr>
          <w:rFonts w:asciiTheme="majorBidi" w:hAnsiTheme="majorBidi" w:cstheme="majorBidi"/>
          <w:sz w:val="28"/>
          <w:szCs w:val="28"/>
        </w:rPr>
        <w:t xml:space="preserve">) and where it moves to is </w:t>
      </w:r>
      <w:r w:rsidRPr="00D46FCB">
        <w:rPr>
          <w:rFonts w:asciiTheme="majorBidi" w:hAnsiTheme="majorBidi" w:cstheme="majorBidi"/>
          <w:b/>
          <w:bCs/>
          <w:i/>
          <w:iCs/>
          <w:sz w:val="28"/>
          <w:szCs w:val="28"/>
        </w:rPr>
        <w:t>the goal</w:t>
      </w:r>
      <w:r w:rsidRPr="00D46FCB">
        <w:rPr>
          <w:rFonts w:asciiTheme="majorBidi" w:hAnsiTheme="majorBidi" w:cstheme="majorBidi"/>
          <w:sz w:val="28"/>
          <w:szCs w:val="28"/>
        </w:rPr>
        <w:t xml:space="preserve"> (</w:t>
      </w:r>
      <w:r w:rsidRPr="00D46FCB">
        <w:rPr>
          <w:rFonts w:asciiTheme="majorBidi" w:hAnsiTheme="majorBidi" w:cstheme="majorBidi"/>
          <w:i/>
          <w:iCs/>
          <w:sz w:val="28"/>
          <w:szCs w:val="28"/>
        </w:rPr>
        <w:t>to New Orleans</w:t>
      </w:r>
      <w:r w:rsidRPr="00D46FCB">
        <w:rPr>
          <w:rFonts w:asciiTheme="majorBidi" w:hAnsiTheme="majorBidi" w:cstheme="majorBidi"/>
          <w:sz w:val="28"/>
          <w:szCs w:val="28"/>
        </w:rPr>
        <w:t xml:space="preserve">), as in </w:t>
      </w:r>
      <w:r>
        <w:rPr>
          <w:rFonts w:asciiTheme="majorBidi" w:hAnsiTheme="majorBidi" w:cstheme="majorBidi"/>
          <w:sz w:val="28"/>
          <w:szCs w:val="28"/>
        </w:rPr>
        <w:t>“</w:t>
      </w:r>
      <w:r w:rsidRPr="00D255FA">
        <w:rPr>
          <w:rFonts w:asciiTheme="majorBidi" w:hAnsiTheme="majorBidi" w:cstheme="majorBidi"/>
          <w:sz w:val="28"/>
          <w:szCs w:val="28"/>
        </w:rPr>
        <w:t>We drove from Chicago to New Orleans.”</w:t>
      </w:r>
    </w:p>
    <w:p w:rsidR="00DB6D51" w:rsidRPr="00037157" w:rsidRDefault="00DB6D51" w:rsidP="00DB6D51">
      <w:pPr>
        <w:autoSpaceDE w:val="0"/>
        <w:autoSpaceDN w:val="0"/>
        <w:adjustRightInd w:val="0"/>
        <w:spacing w:after="0" w:line="240" w:lineRule="auto"/>
        <w:jc w:val="lowKashida"/>
        <w:rPr>
          <w:rFonts w:asciiTheme="majorBidi" w:hAnsiTheme="majorBidi" w:cstheme="majorBidi"/>
          <w:color w:val="000000"/>
          <w:sz w:val="28"/>
          <w:szCs w:val="28"/>
        </w:rPr>
      </w:pPr>
      <w:r w:rsidRPr="00037157">
        <w:rPr>
          <w:rFonts w:asciiTheme="majorBidi" w:hAnsiTheme="majorBidi" w:cstheme="majorBidi"/>
          <w:color w:val="000000"/>
          <w:sz w:val="28"/>
          <w:szCs w:val="28"/>
        </w:rPr>
        <w:t>Consider the semantic roles in</w:t>
      </w:r>
      <w:r>
        <w:rPr>
          <w:rFonts w:asciiTheme="majorBidi" w:hAnsiTheme="majorBidi" w:cstheme="majorBidi"/>
          <w:color w:val="000000"/>
          <w:sz w:val="28"/>
          <w:szCs w:val="28"/>
        </w:rPr>
        <w:t xml:space="preserve"> the following sentences:</w:t>
      </w:r>
    </w:p>
    <w:p w:rsidR="00DB6D51" w:rsidRPr="00037157" w:rsidRDefault="00B12969" w:rsidP="00DB6D51">
      <w:pPr>
        <w:autoSpaceDE w:val="0"/>
        <w:autoSpaceDN w:val="0"/>
        <w:adjustRightInd w:val="0"/>
        <w:spacing w:after="0" w:line="240" w:lineRule="auto"/>
        <w:jc w:val="lowKashida"/>
        <w:rPr>
          <w:rFonts w:asciiTheme="majorBidi" w:hAnsiTheme="majorBidi" w:cstheme="majorBidi"/>
          <w:color w:val="000000"/>
          <w:sz w:val="20"/>
          <w:szCs w:val="20"/>
        </w:rPr>
      </w:pPr>
      <w:r>
        <w:rPr>
          <w:rFonts w:asciiTheme="majorBidi" w:hAnsiTheme="majorBidi" w:cstheme="majorBidi"/>
          <w:noProof/>
          <w:color w:val="000000"/>
          <w:sz w:val="20"/>
          <w:szCs w:val="20"/>
          <w:lang w:val="fr-FR"/>
        </w:rPr>
        <w:pict>
          <v:shape id="_x0000_s1027" type="#_x0000_t88" style="position:absolute;left:0;text-align:left;margin-left:289.9pt;margin-top:7pt;width:81.75pt;height:192pt;z-index:251659264"/>
        </w:pict>
      </w:r>
    </w:p>
    <w:p w:rsidR="00DB6D51" w:rsidRPr="00037157" w:rsidRDefault="00DB6D51" w:rsidP="00DB6D51">
      <w:pPr>
        <w:autoSpaceDE w:val="0"/>
        <w:autoSpaceDN w:val="0"/>
        <w:adjustRightInd w:val="0"/>
        <w:spacing w:after="0" w:line="240" w:lineRule="auto"/>
        <w:rPr>
          <w:rFonts w:asciiTheme="majorBidi" w:hAnsiTheme="majorBidi" w:cstheme="majorBidi"/>
          <w:color w:val="000000"/>
          <w:sz w:val="28"/>
          <w:szCs w:val="28"/>
        </w:rPr>
      </w:pPr>
      <w:r w:rsidRPr="00037157">
        <w:rPr>
          <w:rFonts w:asciiTheme="majorBidi" w:hAnsiTheme="majorBidi" w:cstheme="majorBidi"/>
          <w:color w:val="000000"/>
          <w:sz w:val="28"/>
          <w:szCs w:val="28"/>
        </w:rPr>
        <w:t xml:space="preserve">Mary </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saw</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a fly </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on the wall.</w:t>
      </w:r>
    </w:p>
    <w:p w:rsidR="00DB6D51" w:rsidRPr="00037157" w:rsidRDefault="00DB6D51" w:rsidP="00DB6D51">
      <w:pPr>
        <w:autoSpaceDE w:val="0"/>
        <w:autoSpaceDN w:val="0"/>
        <w:adjustRightInd w:val="0"/>
        <w:spacing w:after="0" w:line="240" w:lineRule="auto"/>
        <w:rPr>
          <w:rFonts w:asciiTheme="majorBidi" w:hAnsiTheme="majorBidi" w:cstheme="majorBidi"/>
          <w:b/>
          <w:bCs/>
          <w:color w:val="000000"/>
          <w:sz w:val="20"/>
          <w:szCs w:val="20"/>
        </w:rPr>
      </w:pPr>
      <w:r w:rsidRPr="00037157">
        <w:rPr>
          <w:rFonts w:asciiTheme="majorBidi" w:hAnsiTheme="majorBidi" w:cstheme="majorBidi"/>
          <w:b/>
          <w:bCs/>
          <w:color w:val="000000"/>
          <w:sz w:val="20"/>
          <w:szCs w:val="20"/>
        </w:rPr>
        <w:t xml:space="preserve">EXPERIENCER </w:t>
      </w:r>
      <w:r w:rsidR="003D6C75">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 xml:space="preserve">THEME </w:t>
      </w:r>
      <w:r w:rsidR="003D6C75">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LOCATION</w:t>
      </w:r>
    </w:p>
    <w:p w:rsidR="00DB6D51" w:rsidRPr="00037157" w:rsidRDefault="00DB6D51" w:rsidP="00DB6D51">
      <w:pPr>
        <w:autoSpaceDE w:val="0"/>
        <w:autoSpaceDN w:val="0"/>
        <w:adjustRightInd w:val="0"/>
        <w:spacing w:after="0" w:line="240" w:lineRule="auto"/>
        <w:rPr>
          <w:rFonts w:asciiTheme="majorBidi" w:hAnsiTheme="majorBidi" w:cstheme="majorBidi"/>
          <w:b/>
          <w:bCs/>
          <w:color w:val="000000"/>
          <w:sz w:val="20"/>
          <w:szCs w:val="20"/>
        </w:rPr>
      </w:pPr>
    </w:p>
    <w:p w:rsidR="00DB6D51" w:rsidRPr="00037157" w:rsidRDefault="00DB6D51" w:rsidP="00DB6D51">
      <w:pPr>
        <w:autoSpaceDE w:val="0"/>
        <w:autoSpaceDN w:val="0"/>
        <w:adjustRightInd w:val="0"/>
        <w:spacing w:after="0" w:line="240" w:lineRule="auto"/>
        <w:rPr>
          <w:rFonts w:asciiTheme="majorBidi" w:hAnsiTheme="majorBidi" w:cstheme="majorBidi"/>
          <w:color w:val="000000"/>
          <w:sz w:val="28"/>
          <w:szCs w:val="28"/>
        </w:rPr>
      </w:pPr>
      <w:r w:rsidRPr="00037157">
        <w:rPr>
          <w:rFonts w:asciiTheme="majorBidi" w:hAnsiTheme="majorBidi" w:cstheme="majorBidi"/>
          <w:color w:val="000000"/>
          <w:sz w:val="28"/>
          <w:szCs w:val="28"/>
        </w:rPr>
        <w:t>She</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borrowed</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a magazine</w:t>
      </w:r>
      <w:r w:rsidR="003D6C75">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from George.</w:t>
      </w:r>
    </w:p>
    <w:p w:rsidR="00DB6D51" w:rsidRPr="00037157" w:rsidRDefault="00DB6D51" w:rsidP="00DB6D51">
      <w:pPr>
        <w:autoSpaceDE w:val="0"/>
        <w:autoSpaceDN w:val="0"/>
        <w:adjustRightInd w:val="0"/>
        <w:spacing w:after="0" w:line="240" w:lineRule="auto"/>
        <w:rPr>
          <w:rFonts w:asciiTheme="majorBidi" w:hAnsiTheme="majorBidi" w:cstheme="majorBidi"/>
          <w:b/>
          <w:bCs/>
          <w:color w:val="000000"/>
          <w:sz w:val="20"/>
          <w:szCs w:val="20"/>
        </w:rPr>
      </w:pPr>
      <w:r w:rsidRPr="00037157">
        <w:rPr>
          <w:rFonts w:asciiTheme="majorBidi" w:hAnsiTheme="majorBidi" w:cstheme="majorBidi"/>
          <w:b/>
          <w:bCs/>
          <w:color w:val="000000"/>
          <w:sz w:val="20"/>
          <w:szCs w:val="20"/>
        </w:rPr>
        <w:t>AGENT</w:t>
      </w:r>
      <w:r w:rsidR="003D6C75">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 xml:space="preserve"> THEME </w:t>
      </w:r>
      <w:r w:rsidR="003D6C75">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SOURCE</w:t>
      </w:r>
    </w:p>
    <w:p w:rsidR="00DB6D51" w:rsidRPr="007813F4" w:rsidRDefault="00DB6D51" w:rsidP="00DB6D51">
      <w:pPr>
        <w:autoSpaceDE w:val="0"/>
        <w:autoSpaceDN w:val="0"/>
        <w:adjustRightInd w:val="0"/>
        <w:spacing w:after="0" w:line="240" w:lineRule="auto"/>
        <w:rPr>
          <w:rFonts w:asciiTheme="majorBidi" w:hAnsiTheme="majorBidi" w:cstheme="majorBidi"/>
          <w:color w:val="000000"/>
          <w:sz w:val="20"/>
          <w:szCs w:val="20"/>
        </w:rPr>
      </w:pPr>
    </w:p>
    <w:p w:rsidR="007C6D76" w:rsidRPr="00037157" w:rsidRDefault="007C6D76" w:rsidP="007C6D76">
      <w:pPr>
        <w:autoSpaceDE w:val="0"/>
        <w:autoSpaceDN w:val="0"/>
        <w:adjustRightInd w:val="0"/>
        <w:spacing w:after="0" w:line="240" w:lineRule="auto"/>
        <w:rPr>
          <w:rFonts w:asciiTheme="majorBidi" w:hAnsiTheme="majorBidi" w:cstheme="majorBidi"/>
          <w:color w:val="000000"/>
          <w:sz w:val="28"/>
          <w:szCs w:val="28"/>
        </w:rPr>
      </w:pPr>
      <w:r w:rsidRPr="00037157">
        <w:rPr>
          <w:rFonts w:asciiTheme="majorBidi" w:hAnsiTheme="majorBidi" w:cstheme="majorBidi"/>
          <w:color w:val="000000"/>
          <w:sz w:val="28"/>
          <w:szCs w:val="28"/>
        </w:rPr>
        <w:t>She</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squashed</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the bug </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with the magazine.</w:t>
      </w:r>
    </w:p>
    <w:p w:rsidR="007C6D76" w:rsidRPr="00037157" w:rsidRDefault="007C6D76" w:rsidP="000971DA">
      <w:pPr>
        <w:autoSpaceDE w:val="0"/>
        <w:autoSpaceDN w:val="0"/>
        <w:adjustRightInd w:val="0"/>
        <w:spacing w:after="0" w:line="240" w:lineRule="auto"/>
        <w:rPr>
          <w:rFonts w:asciiTheme="majorBidi" w:hAnsiTheme="majorBidi" w:cstheme="majorBidi"/>
          <w:b/>
          <w:bCs/>
          <w:color w:val="000000"/>
          <w:sz w:val="20"/>
          <w:szCs w:val="20"/>
        </w:rPr>
      </w:pPr>
      <w:r w:rsidRPr="00037157">
        <w:rPr>
          <w:rFonts w:asciiTheme="majorBidi" w:hAnsiTheme="majorBidi" w:cstheme="majorBidi"/>
          <w:b/>
          <w:bCs/>
          <w:color w:val="000000"/>
          <w:sz w:val="20"/>
          <w:szCs w:val="20"/>
        </w:rPr>
        <w:t xml:space="preserve">AGENT </w:t>
      </w:r>
      <w:r>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 xml:space="preserve">THEME </w:t>
      </w:r>
      <w:r>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INSTRUMENT</w:t>
      </w:r>
      <w:r w:rsidR="00B12969">
        <w:rPr>
          <w:rFonts w:asciiTheme="majorBidi" w:hAnsiTheme="majorBidi" w:cstheme="majorBidi"/>
          <w:b/>
          <w:bCs/>
          <w:color w:val="000000"/>
          <w:sz w:val="20"/>
          <w:szCs w:val="20"/>
        </w:rPr>
        <w:t xml:space="preserve">                                        (Yule: </w:t>
      </w:r>
      <w:r w:rsidR="000971DA">
        <w:rPr>
          <w:rFonts w:asciiTheme="majorBidi" w:hAnsiTheme="majorBidi" w:cstheme="majorBidi"/>
          <w:b/>
          <w:bCs/>
          <w:color w:val="000000"/>
          <w:sz w:val="20"/>
          <w:szCs w:val="20"/>
        </w:rPr>
        <w:t>ibid</w:t>
      </w:r>
      <w:r w:rsidR="00B12969">
        <w:rPr>
          <w:rFonts w:asciiTheme="majorBidi" w:hAnsiTheme="majorBidi" w:cstheme="majorBidi"/>
          <w:b/>
          <w:bCs/>
          <w:color w:val="000000"/>
          <w:sz w:val="20"/>
          <w:szCs w:val="20"/>
        </w:rPr>
        <w:t>)</w:t>
      </w:r>
    </w:p>
    <w:p w:rsidR="007C6D76" w:rsidRPr="00037157" w:rsidRDefault="007C6D76" w:rsidP="007C6D76">
      <w:pPr>
        <w:autoSpaceDE w:val="0"/>
        <w:autoSpaceDN w:val="0"/>
        <w:adjustRightInd w:val="0"/>
        <w:spacing w:after="0" w:line="240" w:lineRule="auto"/>
        <w:rPr>
          <w:rFonts w:asciiTheme="majorBidi" w:hAnsiTheme="majorBidi" w:cstheme="majorBidi"/>
          <w:b/>
          <w:bCs/>
          <w:color w:val="000000"/>
          <w:sz w:val="20"/>
          <w:szCs w:val="20"/>
        </w:rPr>
      </w:pPr>
    </w:p>
    <w:p w:rsidR="007C6D76" w:rsidRPr="00037157" w:rsidRDefault="007C6D76" w:rsidP="007C6D76">
      <w:pPr>
        <w:autoSpaceDE w:val="0"/>
        <w:autoSpaceDN w:val="0"/>
        <w:adjustRightInd w:val="0"/>
        <w:spacing w:after="0" w:line="240" w:lineRule="auto"/>
        <w:rPr>
          <w:rFonts w:asciiTheme="majorBidi" w:hAnsiTheme="majorBidi" w:cstheme="majorBidi"/>
          <w:color w:val="000000"/>
          <w:sz w:val="28"/>
          <w:szCs w:val="28"/>
        </w:rPr>
      </w:pPr>
      <w:r w:rsidRPr="00037157">
        <w:rPr>
          <w:rFonts w:asciiTheme="majorBidi" w:hAnsiTheme="majorBidi" w:cstheme="majorBidi"/>
          <w:color w:val="000000"/>
          <w:sz w:val="28"/>
          <w:szCs w:val="28"/>
        </w:rPr>
        <w:t>She</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handed</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 xml:space="preserve"> the magazine </w:t>
      </w:r>
      <w:r>
        <w:rPr>
          <w:rFonts w:asciiTheme="majorBidi" w:hAnsiTheme="majorBidi" w:cstheme="majorBidi"/>
          <w:color w:val="000000"/>
          <w:sz w:val="28"/>
          <w:szCs w:val="28"/>
        </w:rPr>
        <w:t xml:space="preserve">      </w:t>
      </w:r>
      <w:r w:rsidRPr="00037157">
        <w:rPr>
          <w:rFonts w:asciiTheme="majorBidi" w:hAnsiTheme="majorBidi" w:cstheme="majorBidi"/>
          <w:color w:val="000000"/>
          <w:sz w:val="28"/>
          <w:szCs w:val="28"/>
        </w:rPr>
        <w:t>back to George.</w:t>
      </w:r>
    </w:p>
    <w:p w:rsidR="007C6D76" w:rsidRPr="00037157" w:rsidRDefault="007C6D76" w:rsidP="007C6D76">
      <w:pPr>
        <w:autoSpaceDE w:val="0"/>
        <w:autoSpaceDN w:val="0"/>
        <w:adjustRightInd w:val="0"/>
        <w:spacing w:after="0" w:line="240" w:lineRule="auto"/>
        <w:rPr>
          <w:rFonts w:asciiTheme="majorBidi" w:hAnsiTheme="majorBidi" w:cstheme="majorBidi"/>
          <w:b/>
          <w:bCs/>
          <w:color w:val="000000"/>
          <w:sz w:val="20"/>
          <w:szCs w:val="20"/>
        </w:rPr>
      </w:pPr>
      <w:r w:rsidRPr="00037157">
        <w:rPr>
          <w:rFonts w:asciiTheme="majorBidi" w:hAnsiTheme="majorBidi" w:cstheme="majorBidi"/>
          <w:b/>
          <w:bCs/>
          <w:color w:val="000000"/>
          <w:sz w:val="20"/>
          <w:szCs w:val="20"/>
        </w:rPr>
        <w:t xml:space="preserve">AGENT </w:t>
      </w:r>
      <w:r>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THEME</w:t>
      </w:r>
      <w:r>
        <w:rPr>
          <w:rFonts w:asciiTheme="majorBidi" w:hAnsiTheme="majorBidi" w:cstheme="majorBidi"/>
          <w:b/>
          <w:bCs/>
          <w:color w:val="000000"/>
          <w:sz w:val="20"/>
          <w:szCs w:val="20"/>
        </w:rPr>
        <w:t xml:space="preserve">                        </w:t>
      </w:r>
      <w:r w:rsidRPr="00037157">
        <w:rPr>
          <w:rFonts w:asciiTheme="majorBidi" w:hAnsiTheme="majorBidi" w:cstheme="majorBidi"/>
          <w:b/>
          <w:bCs/>
          <w:color w:val="000000"/>
          <w:sz w:val="20"/>
          <w:szCs w:val="20"/>
        </w:rPr>
        <w:t xml:space="preserve"> GOAL</w:t>
      </w:r>
    </w:p>
    <w:p w:rsidR="007C6D76" w:rsidRPr="00037157" w:rsidRDefault="007C6D76" w:rsidP="007C6D76">
      <w:pPr>
        <w:autoSpaceDE w:val="0"/>
        <w:autoSpaceDN w:val="0"/>
        <w:adjustRightInd w:val="0"/>
        <w:spacing w:after="0" w:line="240" w:lineRule="auto"/>
        <w:rPr>
          <w:rFonts w:asciiTheme="majorBidi" w:hAnsiTheme="majorBidi" w:cstheme="majorBidi"/>
          <w:b/>
          <w:bCs/>
          <w:color w:val="000000"/>
          <w:sz w:val="20"/>
          <w:szCs w:val="20"/>
        </w:rPr>
      </w:pPr>
    </w:p>
    <w:p w:rsidR="007C6D76" w:rsidRPr="00037157" w:rsidRDefault="007C6D76" w:rsidP="007C6D76">
      <w:pPr>
        <w:autoSpaceDE w:val="0"/>
        <w:autoSpaceDN w:val="0"/>
        <w:adjustRightInd w:val="0"/>
        <w:spacing w:after="0" w:line="240" w:lineRule="auto"/>
        <w:rPr>
          <w:rFonts w:asciiTheme="majorBidi" w:hAnsiTheme="majorBidi" w:cstheme="majorBidi"/>
          <w:color w:val="000000"/>
          <w:sz w:val="28"/>
          <w:szCs w:val="28"/>
        </w:rPr>
      </w:pPr>
      <w:r w:rsidRPr="00037157">
        <w:rPr>
          <w:rFonts w:asciiTheme="majorBidi" w:hAnsiTheme="majorBidi" w:cstheme="majorBidi"/>
          <w:color w:val="000000"/>
          <w:sz w:val="28"/>
          <w:szCs w:val="28"/>
        </w:rPr>
        <w:t>“Gee thanks,” said George.</w:t>
      </w:r>
    </w:p>
    <w:p w:rsidR="00DB6D51" w:rsidRPr="00D46FCB" w:rsidRDefault="00446DD5" w:rsidP="007C6D76">
      <w:pPr>
        <w:autoSpaceDE w:val="0"/>
        <w:autoSpaceDN w:val="0"/>
        <w:adjustRightInd w:val="0"/>
        <w:spacing w:after="0" w:line="360" w:lineRule="auto"/>
        <w:jc w:val="lowKashida"/>
        <w:rPr>
          <w:rFonts w:asciiTheme="majorBidi" w:hAnsiTheme="majorBidi" w:cstheme="majorBidi"/>
          <w:b/>
          <w:bCs/>
          <w:sz w:val="28"/>
          <w:szCs w:val="28"/>
        </w:rPr>
      </w:pPr>
      <w:r>
        <w:rPr>
          <w:rFonts w:asciiTheme="majorBidi" w:hAnsiTheme="majorBidi" w:cstheme="majorBidi"/>
          <w:b/>
          <w:bCs/>
          <w:color w:val="000000"/>
          <w:sz w:val="20"/>
          <w:szCs w:val="20"/>
        </w:rPr>
        <w:t xml:space="preserve">                                    </w:t>
      </w:r>
      <w:r w:rsidR="007C6D76" w:rsidRPr="00037157">
        <w:rPr>
          <w:rFonts w:asciiTheme="majorBidi" w:hAnsiTheme="majorBidi" w:cstheme="majorBidi"/>
          <w:b/>
          <w:bCs/>
          <w:color w:val="000000"/>
          <w:sz w:val="20"/>
          <w:szCs w:val="20"/>
        </w:rPr>
        <w:t>AGENT</w:t>
      </w:r>
    </w:p>
    <w:p w:rsidR="001A04E0" w:rsidRPr="00A813BB" w:rsidRDefault="001A04E0" w:rsidP="00A813BB">
      <w:pPr>
        <w:autoSpaceDE w:val="0"/>
        <w:autoSpaceDN w:val="0"/>
        <w:adjustRightInd w:val="0"/>
        <w:spacing w:after="0" w:line="360" w:lineRule="auto"/>
        <w:jc w:val="both"/>
        <w:rPr>
          <w:rFonts w:asciiTheme="majorBidi" w:hAnsiTheme="majorBidi" w:cstheme="majorBidi"/>
          <w:b/>
          <w:bCs/>
          <w:sz w:val="26"/>
          <w:szCs w:val="26"/>
        </w:rPr>
      </w:pPr>
    </w:p>
    <w:p w:rsidR="00141765" w:rsidRPr="009C7A79" w:rsidRDefault="00141765" w:rsidP="009C7A79">
      <w:pPr>
        <w:pStyle w:val="Paragraphedeliste"/>
        <w:numPr>
          <w:ilvl w:val="0"/>
          <w:numId w:val="3"/>
        </w:numPr>
        <w:autoSpaceDE w:val="0"/>
        <w:autoSpaceDN w:val="0"/>
        <w:adjustRightInd w:val="0"/>
        <w:spacing w:after="0" w:line="360" w:lineRule="auto"/>
        <w:jc w:val="both"/>
        <w:rPr>
          <w:rFonts w:asciiTheme="majorBidi" w:hAnsiTheme="majorBidi" w:cstheme="majorBidi"/>
          <w:b/>
          <w:bCs/>
          <w:sz w:val="26"/>
          <w:szCs w:val="26"/>
        </w:rPr>
      </w:pPr>
      <w:r w:rsidRPr="009C7A79">
        <w:rPr>
          <w:rFonts w:asciiTheme="majorBidi" w:hAnsiTheme="majorBidi" w:cstheme="majorBidi"/>
          <w:b/>
          <w:bCs/>
          <w:sz w:val="26"/>
          <w:szCs w:val="26"/>
        </w:rPr>
        <w:t>Relations Between Words</w:t>
      </w:r>
    </w:p>
    <w:p w:rsidR="00141765" w:rsidRPr="00501D7C" w:rsidRDefault="00141765"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u w:val="single"/>
        </w:rPr>
        <w:t>Synonym</w:t>
      </w:r>
      <w:r w:rsidRPr="00501D7C">
        <w:rPr>
          <w:rFonts w:asciiTheme="majorBidi" w:hAnsiTheme="majorBidi" w:cstheme="majorBidi"/>
          <w:sz w:val="26"/>
          <w:szCs w:val="26"/>
        </w:rPr>
        <w:t>: a word that has the same or nearly the same meaning as another word. E.g. “complete” and “finish” are synonyms.</w:t>
      </w:r>
    </w:p>
    <w:p w:rsidR="00141765" w:rsidRPr="00501D7C" w:rsidRDefault="00141765"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u w:val="single"/>
        </w:rPr>
        <w:t>Antonym</w:t>
      </w:r>
      <w:r w:rsidRPr="00501D7C">
        <w:rPr>
          <w:rFonts w:asciiTheme="majorBidi" w:hAnsiTheme="majorBidi" w:cstheme="majorBidi"/>
          <w:sz w:val="26"/>
          <w:szCs w:val="26"/>
        </w:rPr>
        <w:t>: a word that has the opposite meaning of another word. E.g. “short” and “long” are opposite words.</w:t>
      </w:r>
    </w:p>
    <w:p w:rsidR="00141765" w:rsidRPr="00501D7C" w:rsidRDefault="00141765"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u w:val="single"/>
        </w:rPr>
        <w:lastRenderedPageBreak/>
        <w:t>Hyponym</w:t>
      </w:r>
      <w:r w:rsidRPr="00501D7C">
        <w:rPr>
          <w:rFonts w:asciiTheme="majorBidi" w:hAnsiTheme="majorBidi" w:cstheme="majorBidi"/>
          <w:sz w:val="26"/>
          <w:szCs w:val="26"/>
        </w:rPr>
        <w:t>: a word whose meaning is included in the meaning of another word. Hyponym is often known as subordinate word. E.g. eagle and pigeon are hyponyms of bird.</w:t>
      </w:r>
    </w:p>
    <w:p w:rsidR="00141765" w:rsidRPr="00501D7C" w:rsidRDefault="00141765"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u w:val="single"/>
        </w:rPr>
        <w:t>Hypernym:</w:t>
      </w:r>
      <w:r w:rsidRPr="00501D7C">
        <w:rPr>
          <w:rFonts w:asciiTheme="majorBidi" w:hAnsiTheme="majorBidi" w:cstheme="majorBidi"/>
          <w:sz w:val="26"/>
          <w:szCs w:val="26"/>
        </w:rPr>
        <w:t xml:space="preserve"> also known as super-ordinate word. It is a word whose meaning includes meaning of another word. E.g bird is hypernym of eagle and pigeon. </w:t>
      </w:r>
    </w:p>
    <w:p w:rsidR="00141765" w:rsidRDefault="00141765" w:rsidP="00501D7C">
      <w:pPr>
        <w:autoSpaceDE w:val="0"/>
        <w:autoSpaceDN w:val="0"/>
        <w:adjustRightInd w:val="0"/>
        <w:spacing w:after="0" w:line="360" w:lineRule="auto"/>
        <w:jc w:val="both"/>
        <w:rPr>
          <w:rFonts w:asciiTheme="majorBidi" w:hAnsiTheme="majorBidi" w:cstheme="majorBidi"/>
          <w:sz w:val="26"/>
          <w:szCs w:val="26"/>
        </w:rPr>
      </w:pPr>
      <w:r w:rsidRPr="00501D7C">
        <w:rPr>
          <w:rFonts w:asciiTheme="majorBidi" w:hAnsiTheme="majorBidi" w:cstheme="majorBidi"/>
          <w:sz w:val="26"/>
          <w:szCs w:val="26"/>
          <w:u w:val="single"/>
        </w:rPr>
        <w:t>Homonym</w:t>
      </w:r>
      <w:r w:rsidRPr="00501D7C">
        <w:rPr>
          <w:rFonts w:asciiTheme="majorBidi" w:hAnsiTheme="majorBidi" w:cstheme="majorBidi"/>
          <w:sz w:val="26"/>
          <w:szCs w:val="26"/>
        </w:rPr>
        <w:t>: it is a word that has a different meaning, but the same form as another word. E.g. well (adjective) vs. well (noun) – kind (adjective) vs. kind (noun)</w:t>
      </w:r>
      <w:bookmarkStart w:id="0" w:name="_GoBack"/>
      <w:bookmarkEnd w:id="0"/>
    </w:p>
    <w:p w:rsidR="00B12969" w:rsidRPr="00B15ADF" w:rsidRDefault="00B12969" w:rsidP="00B12969">
      <w:pPr>
        <w:autoSpaceDE w:val="0"/>
        <w:autoSpaceDN w:val="0"/>
        <w:adjustRightInd w:val="0"/>
        <w:spacing w:after="0" w:line="360" w:lineRule="auto"/>
        <w:jc w:val="both"/>
        <w:rPr>
          <w:rFonts w:asciiTheme="majorBidi" w:hAnsiTheme="majorBidi" w:cstheme="majorBidi"/>
          <w:i/>
          <w:iCs/>
          <w:sz w:val="26"/>
          <w:szCs w:val="26"/>
        </w:rPr>
      </w:pPr>
      <w:r w:rsidRPr="00B12969">
        <w:rPr>
          <w:rFonts w:asciiTheme="majorBidi" w:hAnsiTheme="majorBidi" w:cstheme="majorBidi"/>
          <w:sz w:val="26"/>
          <w:szCs w:val="26"/>
          <w:u w:val="single"/>
        </w:rPr>
        <w:t>Homophone:</w:t>
      </w:r>
      <w:r w:rsidRPr="00B12969">
        <w:rPr>
          <w:rFonts w:asciiTheme="majorBidi" w:hAnsiTheme="majorBidi" w:cstheme="majorBidi"/>
          <w:sz w:val="26"/>
          <w:szCs w:val="26"/>
        </w:rPr>
        <w:t xml:space="preserve"> </w:t>
      </w:r>
      <w:r w:rsidRPr="00B15ADF">
        <w:rPr>
          <w:rFonts w:asciiTheme="majorBidi" w:hAnsiTheme="majorBidi" w:cstheme="majorBidi"/>
          <w:sz w:val="26"/>
          <w:szCs w:val="26"/>
        </w:rPr>
        <w:t xml:space="preserve">When two or more different (written) forms have the same pronunciation, they are described as </w:t>
      </w:r>
      <w:r w:rsidRPr="00076476">
        <w:rPr>
          <w:rFonts w:asciiTheme="majorBidi" w:hAnsiTheme="majorBidi" w:cstheme="majorBidi"/>
          <w:sz w:val="26"/>
          <w:szCs w:val="26"/>
        </w:rPr>
        <w:t>homophones.</w:t>
      </w:r>
      <w:r w:rsidRPr="00B15ADF">
        <w:rPr>
          <w:rFonts w:asciiTheme="majorBidi" w:hAnsiTheme="majorBidi" w:cstheme="majorBidi"/>
          <w:sz w:val="26"/>
          <w:szCs w:val="26"/>
        </w:rPr>
        <w:t xml:space="preserve"> Examples are: </w:t>
      </w:r>
      <w:r w:rsidRPr="00B15ADF">
        <w:rPr>
          <w:rFonts w:asciiTheme="majorBidi" w:hAnsiTheme="majorBidi" w:cstheme="majorBidi"/>
          <w:i/>
          <w:iCs/>
          <w:sz w:val="26"/>
          <w:szCs w:val="26"/>
        </w:rPr>
        <w:t xml:space="preserve">bare/bear, meat/meet, flour/ flower, pail/pale, right/write, sew/so </w:t>
      </w:r>
      <w:r w:rsidRPr="00B15ADF">
        <w:rPr>
          <w:rFonts w:asciiTheme="majorBidi" w:hAnsiTheme="majorBidi" w:cstheme="majorBidi"/>
          <w:sz w:val="26"/>
          <w:szCs w:val="26"/>
        </w:rPr>
        <w:t>and</w:t>
      </w:r>
      <w:r w:rsidRPr="00B15ADF">
        <w:rPr>
          <w:rFonts w:asciiTheme="majorBidi" w:hAnsiTheme="majorBidi" w:cstheme="majorBidi"/>
          <w:i/>
          <w:iCs/>
          <w:sz w:val="26"/>
          <w:szCs w:val="26"/>
        </w:rPr>
        <w:t xml:space="preserve"> to/too/two</w:t>
      </w:r>
      <w:r w:rsidR="00076476">
        <w:rPr>
          <w:rFonts w:asciiTheme="majorBidi" w:hAnsiTheme="majorBidi" w:cstheme="majorBidi"/>
          <w:sz w:val="26"/>
          <w:szCs w:val="26"/>
        </w:rPr>
        <w:t xml:space="preserve"> (Yule, 2010: 120)</w:t>
      </w:r>
      <w:r w:rsidRPr="00B15ADF">
        <w:rPr>
          <w:rFonts w:asciiTheme="majorBidi" w:hAnsiTheme="majorBidi" w:cstheme="majorBidi"/>
          <w:i/>
          <w:iCs/>
          <w:sz w:val="26"/>
          <w:szCs w:val="26"/>
        </w:rPr>
        <w:t>.</w:t>
      </w:r>
    </w:p>
    <w:p w:rsidR="00B12969" w:rsidRPr="002B37AE" w:rsidRDefault="00B12969" w:rsidP="000971DA">
      <w:pPr>
        <w:autoSpaceDE w:val="0"/>
        <w:autoSpaceDN w:val="0"/>
        <w:adjustRightInd w:val="0"/>
        <w:spacing w:after="0" w:line="360" w:lineRule="auto"/>
        <w:jc w:val="both"/>
        <w:rPr>
          <w:rFonts w:asciiTheme="majorBidi" w:hAnsiTheme="majorBidi" w:cstheme="majorBidi"/>
          <w:i/>
          <w:iCs/>
          <w:sz w:val="26"/>
          <w:szCs w:val="26"/>
        </w:rPr>
      </w:pPr>
      <w:r w:rsidRPr="00076476">
        <w:rPr>
          <w:rFonts w:asciiTheme="majorBidi" w:hAnsiTheme="majorBidi" w:cstheme="majorBidi"/>
          <w:sz w:val="26"/>
          <w:szCs w:val="26"/>
          <w:u w:val="single"/>
        </w:rPr>
        <w:t>Polysemy</w:t>
      </w:r>
      <w:r w:rsidR="00076476" w:rsidRPr="00076476">
        <w:rPr>
          <w:rFonts w:asciiTheme="majorBidi" w:hAnsiTheme="majorBidi" w:cstheme="majorBidi"/>
          <w:sz w:val="26"/>
          <w:szCs w:val="26"/>
          <w:u w:val="single"/>
        </w:rPr>
        <w:t>:</w:t>
      </w:r>
      <w:r w:rsidR="00076476" w:rsidRPr="00076476">
        <w:rPr>
          <w:rFonts w:asciiTheme="majorBidi" w:hAnsiTheme="majorBidi" w:cstheme="majorBidi"/>
          <w:sz w:val="26"/>
          <w:szCs w:val="26"/>
        </w:rPr>
        <w:t xml:space="preserve"> </w:t>
      </w:r>
      <w:r w:rsidRPr="00076476">
        <w:rPr>
          <w:rStyle w:val="css-rh820s"/>
          <w:rFonts w:asciiTheme="majorBidi" w:hAnsiTheme="majorBidi" w:cstheme="majorBidi"/>
          <w:sz w:val="26"/>
          <w:szCs w:val="26"/>
          <w:shd w:val="clear" w:color="auto" w:fill="FFFFFF"/>
        </w:rPr>
        <w:t> </w:t>
      </w:r>
      <w:r w:rsidR="00076476" w:rsidRPr="00076476">
        <w:rPr>
          <w:rFonts w:asciiTheme="majorBidi" w:hAnsiTheme="majorBidi" w:cstheme="majorBidi"/>
          <w:sz w:val="26"/>
          <w:szCs w:val="26"/>
        </w:rPr>
        <w:t>When two or more words have the same form but different meanings, this is referred to as polysemy. It can also mean one form (spoken or written) with several meanings that are all connected by extension (for instance, the word "head" can refer to many different things, such as the object on top of your body, the froth on top of a beer glass, the person at the top of a department or company, and many more things) (Foot of person, of bed, of mountain)</w:t>
      </w:r>
      <w:r w:rsidR="002B37AE" w:rsidRPr="002B37AE">
        <w:rPr>
          <w:rFonts w:asciiTheme="majorBidi" w:hAnsiTheme="majorBidi" w:cstheme="majorBidi"/>
          <w:sz w:val="26"/>
          <w:szCs w:val="26"/>
        </w:rPr>
        <w:t xml:space="preserve"> </w:t>
      </w:r>
      <w:r w:rsidR="002B37AE">
        <w:rPr>
          <w:rFonts w:asciiTheme="majorBidi" w:hAnsiTheme="majorBidi" w:cstheme="majorBidi"/>
          <w:sz w:val="26"/>
          <w:szCs w:val="26"/>
        </w:rPr>
        <w:t xml:space="preserve">(Yule, </w:t>
      </w:r>
      <w:r w:rsidR="000971DA">
        <w:rPr>
          <w:rFonts w:asciiTheme="majorBidi" w:hAnsiTheme="majorBidi" w:cstheme="majorBidi"/>
          <w:sz w:val="26"/>
          <w:szCs w:val="26"/>
        </w:rPr>
        <w:t>ibid</w:t>
      </w:r>
      <w:r w:rsidR="002B37AE">
        <w:rPr>
          <w:rFonts w:asciiTheme="majorBidi" w:hAnsiTheme="majorBidi" w:cstheme="majorBidi"/>
          <w:sz w:val="26"/>
          <w:szCs w:val="26"/>
        </w:rPr>
        <w:t>)</w:t>
      </w:r>
      <w:r w:rsidR="002B37AE" w:rsidRPr="00B15ADF">
        <w:rPr>
          <w:rFonts w:asciiTheme="majorBidi" w:hAnsiTheme="majorBidi" w:cstheme="majorBidi"/>
          <w:i/>
          <w:iCs/>
          <w:sz w:val="26"/>
          <w:szCs w:val="26"/>
        </w:rPr>
        <w:t>.</w:t>
      </w:r>
      <w:r w:rsidR="00076476" w:rsidRPr="00076476">
        <w:rPr>
          <w:rFonts w:asciiTheme="majorBidi" w:hAnsiTheme="majorBidi" w:cstheme="majorBidi"/>
          <w:sz w:val="26"/>
          <w:szCs w:val="26"/>
        </w:rPr>
        <w:t>.</w:t>
      </w:r>
    </w:p>
    <w:p w:rsidR="002B37AE" w:rsidRPr="00B15ADF" w:rsidRDefault="00076476" w:rsidP="002B37AE">
      <w:pPr>
        <w:autoSpaceDE w:val="0"/>
        <w:autoSpaceDN w:val="0"/>
        <w:adjustRightInd w:val="0"/>
        <w:spacing w:after="0" w:line="360" w:lineRule="auto"/>
        <w:jc w:val="both"/>
        <w:rPr>
          <w:rFonts w:asciiTheme="majorBidi" w:hAnsiTheme="majorBidi" w:cstheme="majorBidi"/>
          <w:i/>
          <w:iCs/>
          <w:sz w:val="26"/>
          <w:szCs w:val="26"/>
        </w:rPr>
      </w:pPr>
      <w:r w:rsidRPr="002B37AE">
        <w:rPr>
          <w:rFonts w:asciiTheme="majorBidi" w:hAnsiTheme="majorBidi" w:cstheme="majorBidi"/>
          <w:sz w:val="26"/>
          <w:szCs w:val="26"/>
          <w:u w:val="single"/>
        </w:rPr>
        <w:t>Metonym:</w:t>
      </w:r>
      <w:r>
        <w:rPr>
          <w:rFonts w:asciiTheme="majorBidi" w:hAnsiTheme="majorBidi" w:cstheme="majorBidi"/>
          <w:sz w:val="26"/>
          <w:szCs w:val="26"/>
        </w:rPr>
        <w:t xml:space="preserve"> </w:t>
      </w:r>
      <w:r w:rsidRPr="00076476">
        <w:rPr>
          <w:rFonts w:asciiTheme="majorBidi" w:hAnsiTheme="majorBidi" w:cstheme="majorBidi"/>
          <w:sz w:val="26"/>
          <w:szCs w:val="26"/>
        </w:rPr>
        <w:t xml:space="preserve">The term metonymy describes a link between words that is based only on a close connection in daily life. Examples of these relationships include those between a container and its contents (bottle/water, can/juice), a whole and portion (car/wheels, house/roof), or a </w:t>
      </w:r>
      <w:r w:rsidR="00361B9F">
        <w:rPr>
          <w:rFonts w:asciiTheme="majorBidi" w:hAnsiTheme="majorBidi" w:cstheme="majorBidi"/>
          <w:sz w:val="26"/>
          <w:szCs w:val="26"/>
        </w:rPr>
        <w:t>re</w:t>
      </w:r>
      <w:r w:rsidRPr="00076476">
        <w:rPr>
          <w:rFonts w:asciiTheme="majorBidi" w:hAnsiTheme="majorBidi" w:cstheme="majorBidi"/>
          <w:sz w:val="26"/>
          <w:szCs w:val="26"/>
        </w:rPr>
        <w:t>presentative and symbol (king/crown, the President/the White House)</w:t>
      </w:r>
      <w:r w:rsidR="002B37AE">
        <w:rPr>
          <w:rFonts w:asciiTheme="majorBidi" w:hAnsiTheme="majorBidi" w:cstheme="majorBidi"/>
          <w:sz w:val="26"/>
          <w:szCs w:val="26"/>
        </w:rPr>
        <w:t xml:space="preserve"> (Yule, ibid: 121)</w:t>
      </w:r>
      <w:r w:rsidR="002B37AE" w:rsidRPr="00B15ADF">
        <w:rPr>
          <w:rFonts w:asciiTheme="majorBidi" w:hAnsiTheme="majorBidi" w:cstheme="majorBidi"/>
          <w:i/>
          <w:iCs/>
          <w:sz w:val="26"/>
          <w:szCs w:val="26"/>
        </w:rPr>
        <w:t>.</w:t>
      </w:r>
    </w:p>
    <w:p w:rsidR="00B12969" w:rsidRPr="00B15EE3" w:rsidRDefault="00361B9F" w:rsidP="00B15EE3">
      <w:pPr>
        <w:autoSpaceDE w:val="0"/>
        <w:autoSpaceDN w:val="0"/>
        <w:adjustRightInd w:val="0"/>
        <w:spacing w:after="0" w:line="360" w:lineRule="auto"/>
        <w:jc w:val="both"/>
        <w:rPr>
          <w:rFonts w:asciiTheme="majorBidi" w:hAnsiTheme="majorBidi" w:cstheme="majorBidi"/>
          <w:sz w:val="26"/>
          <w:szCs w:val="26"/>
        </w:rPr>
      </w:pPr>
      <w:r>
        <w:t xml:space="preserve">- </w:t>
      </w:r>
      <w:r w:rsidRPr="00B15EE3">
        <w:rPr>
          <w:rFonts w:asciiTheme="majorBidi" w:hAnsiTheme="majorBidi" w:cstheme="majorBidi"/>
          <w:sz w:val="26"/>
          <w:szCs w:val="26"/>
        </w:rPr>
        <w:t>Collocation</w:t>
      </w:r>
      <w:r w:rsidR="00B15EE3" w:rsidRPr="00B15EE3">
        <w:rPr>
          <w:rFonts w:asciiTheme="majorBidi" w:hAnsiTheme="majorBidi" w:cstheme="majorBidi"/>
          <w:sz w:val="26"/>
          <w:szCs w:val="26"/>
        </w:rPr>
        <w:t>:</w:t>
      </w:r>
      <w:r w:rsidRPr="00B15EE3">
        <w:rPr>
          <w:rFonts w:asciiTheme="majorBidi" w:hAnsiTheme="majorBidi" w:cstheme="majorBidi"/>
          <w:sz w:val="26"/>
          <w:szCs w:val="26"/>
        </w:rPr>
        <w:t xml:space="preserve"> </w:t>
      </w:r>
      <w:r w:rsidR="00B15EE3" w:rsidRPr="00B15EE3">
        <w:rPr>
          <w:rFonts w:asciiTheme="majorBidi" w:hAnsiTheme="majorBidi" w:cstheme="majorBidi"/>
          <w:sz w:val="26"/>
          <w:szCs w:val="26"/>
        </w:rPr>
        <w:t>c</w:t>
      </w:r>
      <w:r w:rsidRPr="00B15EE3">
        <w:rPr>
          <w:rFonts w:asciiTheme="majorBidi" w:hAnsiTheme="majorBidi" w:cstheme="majorBidi"/>
          <w:sz w:val="26"/>
          <w:szCs w:val="26"/>
        </w:rPr>
        <w:t>ollocation, or words that commonly occur together, is one approach to simply organize our word knowledge (e.g. pass/the exam, long/short, hammer/nail, salt/pepper, table/chair, t</w:t>
      </w:r>
      <w:r w:rsidR="00B15EE3">
        <w:rPr>
          <w:rFonts w:asciiTheme="majorBidi" w:hAnsiTheme="majorBidi" w:cstheme="majorBidi"/>
          <w:sz w:val="26"/>
          <w:szCs w:val="26"/>
        </w:rPr>
        <w:t>h</w:t>
      </w:r>
      <w:r w:rsidRPr="00B15EE3">
        <w:rPr>
          <w:rFonts w:asciiTheme="majorBidi" w:hAnsiTheme="majorBidi" w:cstheme="majorBidi"/>
          <w:sz w:val="26"/>
          <w:szCs w:val="26"/>
        </w:rPr>
        <w:t>read/needle)</w:t>
      </w:r>
      <w:r w:rsidR="00B15EE3">
        <w:rPr>
          <w:rFonts w:asciiTheme="majorBidi" w:hAnsiTheme="majorBidi" w:cstheme="majorBidi"/>
          <w:sz w:val="26"/>
          <w:szCs w:val="26"/>
        </w:rPr>
        <w:t xml:space="preserve"> (Yule, ibid: 122)</w:t>
      </w:r>
      <w:r w:rsidRPr="00B15EE3">
        <w:rPr>
          <w:rFonts w:asciiTheme="majorBidi" w:hAnsiTheme="majorBidi" w:cstheme="majorBidi"/>
          <w:sz w:val="26"/>
          <w:szCs w:val="26"/>
        </w:rPr>
        <w:t>.</w:t>
      </w:r>
    </w:p>
    <w:p w:rsidR="00B12969" w:rsidRPr="00501D7C" w:rsidRDefault="00B12969" w:rsidP="00501D7C">
      <w:pPr>
        <w:autoSpaceDE w:val="0"/>
        <w:autoSpaceDN w:val="0"/>
        <w:adjustRightInd w:val="0"/>
        <w:spacing w:after="0" w:line="360" w:lineRule="auto"/>
        <w:jc w:val="both"/>
        <w:rPr>
          <w:rFonts w:asciiTheme="majorBidi" w:hAnsiTheme="majorBidi" w:cstheme="majorBidi"/>
          <w:b/>
          <w:bCs/>
          <w:sz w:val="26"/>
          <w:szCs w:val="26"/>
        </w:rPr>
      </w:pPr>
    </w:p>
    <w:p w:rsidR="00141765" w:rsidRPr="00501D7C" w:rsidRDefault="00141765" w:rsidP="00501D7C">
      <w:pPr>
        <w:spacing w:after="0" w:line="360" w:lineRule="auto"/>
        <w:jc w:val="both"/>
        <w:rPr>
          <w:rFonts w:asciiTheme="majorBidi" w:hAnsiTheme="majorBidi" w:cstheme="majorBidi"/>
          <w:sz w:val="26"/>
          <w:szCs w:val="26"/>
        </w:rPr>
      </w:pPr>
    </w:p>
    <w:p w:rsidR="001A3706" w:rsidRPr="00501D7C" w:rsidRDefault="001A3706" w:rsidP="00501D7C">
      <w:pPr>
        <w:spacing w:after="0" w:line="360" w:lineRule="auto"/>
        <w:jc w:val="both"/>
        <w:rPr>
          <w:rFonts w:asciiTheme="majorBidi" w:hAnsiTheme="majorBidi" w:cstheme="majorBidi"/>
          <w:sz w:val="26"/>
          <w:szCs w:val="26"/>
        </w:rPr>
      </w:pPr>
    </w:p>
    <w:sectPr w:rsidR="001A3706" w:rsidRPr="00501D7C" w:rsidSect="0022049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75D" w:rsidRDefault="008B775D" w:rsidP="000971DA">
      <w:pPr>
        <w:spacing w:after="0" w:line="240" w:lineRule="auto"/>
      </w:pPr>
      <w:r>
        <w:separator/>
      </w:r>
    </w:p>
  </w:endnote>
  <w:endnote w:type="continuationSeparator" w:id="1">
    <w:p w:rsidR="008B775D" w:rsidRDefault="008B775D" w:rsidP="00097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dvSlimbach-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110986"/>
      <w:docPartObj>
        <w:docPartGallery w:val="Page Numbers (Bottom of Page)"/>
        <w:docPartUnique/>
      </w:docPartObj>
    </w:sdtPr>
    <w:sdtContent>
      <w:p w:rsidR="000971DA" w:rsidRDefault="000971D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614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6145">
                <w:txbxContent>
                  <w:p w:rsidR="000971DA" w:rsidRDefault="000971DA">
                    <w:pPr>
                      <w:jc w:val="center"/>
                      <w:rPr>
                        <w:lang w:val="fr-FR"/>
                      </w:rPr>
                    </w:pPr>
                    <w:r>
                      <w:rPr>
                        <w:lang w:val="fr-FR"/>
                      </w:rPr>
                      <w:fldChar w:fldCharType="begin"/>
                    </w:r>
                    <w:r>
                      <w:rPr>
                        <w:lang w:val="fr-FR"/>
                      </w:rPr>
                      <w:instrText xml:space="preserve"> PAGE    \* MERGEFORMAT </w:instrText>
                    </w:r>
                    <w:r>
                      <w:rPr>
                        <w:lang w:val="fr-FR"/>
                      </w:rPr>
                      <w:fldChar w:fldCharType="separate"/>
                    </w:r>
                    <w:r w:rsidR="00E22FE6" w:rsidRPr="00E22FE6">
                      <w:rPr>
                        <w:noProof/>
                        <w:sz w:val="16"/>
                        <w:szCs w:val="16"/>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75D" w:rsidRDefault="008B775D" w:rsidP="000971DA">
      <w:pPr>
        <w:spacing w:after="0" w:line="240" w:lineRule="auto"/>
      </w:pPr>
      <w:r>
        <w:separator/>
      </w:r>
    </w:p>
  </w:footnote>
  <w:footnote w:type="continuationSeparator" w:id="1">
    <w:p w:rsidR="008B775D" w:rsidRDefault="008B775D" w:rsidP="000971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1B0"/>
    <w:multiLevelType w:val="hybridMultilevel"/>
    <w:tmpl w:val="C8C233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1F7FB1"/>
    <w:multiLevelType w:val="hybridMultilevel"/>
    <w:tmpl w:val="DB808130"/>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75929CC"/>
    <w:multiLevelType w:val="hybridMultilevel"/>
    <w:tmpl w:val="BD608B4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seFELayout/>
  </w:compat>
  <w:rsids>
    <w:rsidRoot w:val="00E85505"/>
    <w:rsid w:val="00006849"/>
    <w:rsid w:val="00066B30"/>
    <w:rsid w:val="00067A42"/>
    <w:rsid w:val="00076476"/>
    <w:rsid w:val="0008382B"/>
    <w:rsid w:val="000971DA"/>
    <w:rsid w:val="000D679B"/>
    <w:rsid w:val="000F16B4"/>
    <w:rsid w:val="000F3DCE"/>
    <w:rsid w:val="00141765"/>
    <w:rsid w:val="00183E1B"/>
    <w:rsid w:val="001A04E0"/>
    <w:rsid w:val="001A3706"/>
    <w:rsid w:val="0022049C"/>
    <w:rsid w:val="002B37AE"/>
    <w:rsid w:val="00361B9F"/>
    <w:rsid w:val="003C33AF"/>
    <w:rsid w:val="003D6C75"/>
    <w:rsid w:val="003E5042"/>
    <w:rsid w:val="00436D30"/>
    <w:rsid w:val="00446DD5"/>
    <w:rsid w:val="004920D6"/>
    <w:rsid w:val="00501D7C"/>
    <w:rsid w:val="00523439"/>
    <w:rsid w:val="00531A56"/>
    <w:rsid w:val="005A1C00"/>
    <w:rsid w:val="005B55F9"/>
    <w:rsid w:val="005E0771"/>
    <w:rsid w:val="005E5E38"/>
    <w:rsid w:val="005F0B34"/>
    <w:rsid w:val="006019DF"/>
    <w:rsid w:val="00670876"/>
    <w:rsid w:val="006E7E1C"/>
    <w:rsid w:val="007614A8"/>
    <w:rsid w:val="007C6D76"/>
    <w:rsid w:val="007F436F"/>
    <w:rsid w:val="008224A5"/>
    <w:rsid w:val="008B775D"/>
    <w:rsid w:val="0096020B"/>
    <w:rsid w:val="00964063"/>
    <w:rsid w:val="009C7A79"/>
    <w:rsid w:val="009D3042"/>
    <w:rsid w:val="00A458B1"/>
    <w:rsid w:val="00A51E33"/>
    <w:rsid w:val="00A813BB"/>
    <w:rsid w:val="00AD54E1"/>
    <w:rsid w:val="00B12969"/>
    <w:rsid w:val="00B15EE3"/>
    <w:rsid w:val="00C04452"/>
    <w:rsid w:val="00C05135"/>
    <w:rsid w:val="00D255FA"/>
    <w:rsid w:val="00D33899"/>
    <w:rsid w:val="00DA5DA7"/>
    <w:rsid w:val="00DB6D51"/>
    <w:rsid w:val="00DD1CCF"/>
    <w:rsid w:val="00E22FE6"/>
    <w:rsid w:val="00E43B58"/>
    <w:rsid w:val="00E472C0"/>
    <w:rsid w:val="00E75400"/>
    <w:rsid w:val="00E85505"/>
    <w:rsid w:val="00F03F35"/>
    <w:rsid w:val="00F779FD"/>
    <w:rsid w:val="00F94434"/>
    <w:rsid w:val="00FB02F2"/>
    <w:rsid w:val="00FB40AE"/>
    <w:rsid w:val="00FC1CCA"/>
    <w:rsid w:val="00FF12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49C"/>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0B34"/>
    <w:pPr>
      <w:ind w:left="720"/>
      <w:contextualSpacing/>
    </w:pPr>
  </w:style>
  <w:style w:type="table" w:styleId="Grilledutableau">
    <w:name w:val="Table Grid"/>
    <w:basedOn w:val="TableauNormal"/>
    <w:uiPriority w:val="59"/>
    <w:rsid w:val="001A37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ss-x5hiaf">
    <w:name w:val="css-x5hiaf"/>
    <w:basedOn w:val="Policepardfaut"/>
    <w:rsid w:val="00B12969"/>
  </w:style>
  <w:style w:type="character" w:customStyle="1" w:styleId="css-rh820s">
    <w:name w:val="css-rh820s"/>
    <w:basedOn w:val="Policepardfaut"/>
    <w:rsid w:val="00B12969"/>
  </w:style>
  <w:style w:type="character" w:customStyle="1" w:styleId="css-1eh0vfs">
    <w:name w:val="css-1eh0vfs"/>
    <w:basedOn w:val="Policepardfaut"/>
    <w:rsid w:val="00B12969"/>
  </w:style>
  <w:style w:type="character" w:customStyle="1" w:styleId="css-0">
    <w:name w:val="css-0"/>
    <w:basedOn w:val="Policepardfaut"/>
    <w:rsid w:val="00B12969"/>
  </w:style>
  <w:style w:type="character" w:customStyle="1" w:styleId="css-15iwe0d">
    <w:name w:val="css-15iwe0d"/>
    <w:basedOn w:val="Policepardfaut"/>
    <w:rsid w:val="00B12969"/>
  </w:style>
  <w:style w:type="character" w:customStyle="1" w:styleId="css-2yp7ui">
    <w:name w:val="css-2yp7ui"/>
    <w:basedOn w:val="Policepardfaut"/>
    <w:rsid w:val="00B12969"/>
  </w:style>
  <w:style w:type="paragraph" w:styleId="En-tte">
    <w:name w:val="header"/>
    <w:basedOn w:val="Normal"/>
    <w:link w:val="En-tteCar"/>
    <w:uiPriority w:val="99"/>
    <w:semiHidden/>
    <w:unhideWhenUsed/>
    <w:rsid w:val="000971D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71DA"/>
    <w:rPr>
      <w:lang w:val="en-GB"/>
    </w:rPr>
  </w:style>
  <w:style w:type="paragraph" w:styleId="Pieddepage">
    <w:name w:val="footer"/>
    <w:basedOn w:val="Normal"/>
    <w:link w:val="PieddepageCar"/>
    <w:uiPriority w:val="99"/>
    <w:semiHidden/>
    <w:unhideWhenUsed/>
    <w:rsid w:val="000971D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971DA"/>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1272</Words>
  <Characters>7001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2024-02-13T18:32:00Z</dcterms:created>
  <dcterms:modified xsi:type="dcterms:W3CDTF">2024-02-20T00:29:00Z</dcterms:modified>
</cp:coreProperties>
</file>