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28" w:rsidRPr="008D2085" w:rsidRDefault="00FA2128" w:rsidP="00FA2128">
      <w:pPr>
        <w:shd w:val="clear" w:color="auto" w:fill="FFFFFF"/>
        <w:spacing w:before="120" w:after="120" w:line="375" w:lineRule="atLeast"/>
        <w:rPr>
          <w:rFonts w:eastAsia="Times New Roman" w:cstheme="minorHAnsi"/>
          <w:color w:val="252525"/>
          <w:sz w:val="28"/>
          <w:szCs w:val="28"/>
          <w:lang w:eastAsia="fr-FR"/>
        </w:rPr>
      </w:pPr>
      <w:r>
        <w:rPr>
          <w:rFonts w:eastAsia="Times New Roman" w:cstheme="minorHAnsi"/>
          <w:color w:val="252525"/>
          <w:sz w:val="28"/>
          <w:szCs w:val="28"/>
          <w:lang w:eastAsia="fr-FR"/>
        </w:rPr>
        <w:t>Prof</w:t>
      </w:r>
      <w:r w:rsidRPr="008D2085">
        <w:rPr>
          <w:rFonts w:eastAsia="Times New Roman" w:cstheme="minorHAnsi"/>
          <w:color w:val="252525"/>
          <w:sz w:val="28"/>
          <w:szCs w:val="28"/>
          <w:lang w:eastAsia="fr-FR"/>
        </w:rPr>
        <w:t>. Amine BELMEKKI</w:t>
      </w:r>
    </w:p>
    <w:p w:rsidR="00FA2128" w:rsidRPr="008D2085" w:rsidRDefault="00FA2128" w:rsidP="00FA2128">
      <w:pPr>
        <w:shd w:val="clear" w:color="auto" w:fill="FFFFFF"/>
        <w:spacing w:before="120" w:after="120" w:line="375" w:lineRule="atLeast"/>
        <w:rPr>
          <w:rFonts w:eastAsia="Times New Roman" w:cstheme="minorHAnsi"/>
          <w:color w:val="252525"/>
          <w:sz w:val="28"/>
          <w:szCs w:val="28"/>
          <w:lang w:eastAsia="fr-FR"/>
        </w:rPr>
      </w:pPr>
      <w:r w:rsidRPr="008D2085">
        <w:rPr>
          <w:rFonts w:eastAsia="Times New Roman" w:cstheme="minorHAnsi"/>
          <w:color w:val="252525"/>
          <w:sz w:val="28"/>
          <w:szCs w:val="28"/>
          <w:lang w:eastAsia="fr-FR"/>
        </w:rPr>
        <w:t>University of Tlemcen</w:t>
      </w:r>
    </w:p>
    <w:p w:rsidR="00FA2128" w:rsidRPr="008D2085" w:rsidRDefault="002B6EFE" w:rsidP="00FA2128">
      <w:pPr>
        <w:shd w:val="clear" w:color="auto" w:fill="FFFFFF"/>
        <w:spacing w:before="120" w:after="120" w:line="375" w:lineRule="atLeast"/>
        <w:rPr>
          <w:rFonts w:eastAsia="Times New Roman" w:cstheme="minorHAnsi"/>
          <w:color w:val="252525"/>
          <w:sz w:val="28"/>
          <w:szCs w:val="28"/>
          <w:lang w:eastAsia="fr-FR"/>
        </w:rPr>
      </w:pPr>
      <w:r>
        <w:rPr>
          <w:rFonts w:eastAsia="Times New Roman" w:cstheme="minorHAnsi"/>
          <w:color w:val="252525"/>
          <w:sz w:val="28"/>
          <w:szCs w:val="28"/>
          <w:lang w:eastAsia="fr-FR"/>
        </w:rPr>
        <w:t>Faculty of Letters</w:t>
      </w:r>
      <w:r w:rsidR="00FA2128" w:rsidRPr="008D2085">
        <w:rPr>
          <w:rFonts w:eastAsia="Times New Roman" w:cstheme="minorHAnsi"/>
          <w:color w:val="252525"/>
          <w:sz w:val="28"/>
          <w:szCs w:val="28"/>
          <w:lang w:eastAsia="fr-FR"/>
        </w:rPr>
        <w:t xml:space="preserve"> and Languages</w:t>
      </w:r>
    </w:p>
    <w:p w:rsidR="00FA2128" w:rsidRPr="008D2085" w:rsidRDefault="00FA2128" w:rsidP="00FA2128">
      <w:pPr>
        <w:shd w:val="clear" w:color="auto" w:fill="FFFFFF"/>
        <w:spacing w:before="120" w:after="120" w:line="375" w:lineRule="atLeast"/>
        <w:rPr>
          <w:rFonts w:eastAsia="Times New Roman" w:cstheme="minorHAnsi"/>
          <w:color w:val="252525"/>
          <w:sz w:val="28"/>
          <w:szCs w:val="28"/>
          <w:lang w:eastAsia="fr-FR"/>
        </w:rPr>
      </w:pPr>
      <w:r w:rsidRPr="008D2085">
        <w:rPr>
          <w:rFonts w:eastAsia="Times New Roman" w:cstheme="minorHAnsi"/>
          <w:color w:val="252525"/>
          <w:sz w:val="28"/>
          <w:szCs w:val="28"/>
          <w:lang w:eastAsia="fr-FR"/>
        </w:rPr>
        <w:t>Department of English</w:t>
      </w:r>
      <w:r w:rsidR="002B6EFE">
        <w:rPr>
          <w:rFonts w:eastAsia="Times New Roman" w:cstheme="minorHAnsi"/>
          <w:color w:val="252525"/>
          <w:sz w:val="28"/>
          <w:szCs w:val="28"/>
          <w:lang w:eastAsia="fr-FR"/>
        </w:rPr>
        <w:t xml:space="preserve"> and Translation </w:t>
      </w:r>
    </w:p>
    <w:p w:rsidR="00FA2128" w:rsidRPr="00202B5A" w:rsidRDefault="00FA2128" w:rsidP="00FA2128">
      <w:pPr>
        <w:shd w:val="clear" w:color="auto" w:fill="FFFFFF"/>
        <w:spacing w:before="120" w:after="120" w:line="375" w:lineRule="atLeast"/>
        <w:rPr>
          <w:rFonts w:eastAsia="Times New Roman" w:cstheme="minorHAnsi"/>
          <w:b/>
          <w:color w:val="252525"/>
          <w:sz w:val="28"/>
          <w:szCs w:val="28"/>
          <w:lang w:val="en-US" w:eastAsia="fr-FR"/>
        </w:rPr>
      </w:pPr>
      <w:proofErr w:type="gramStart"/>
      <w:r w:rsidRPr="00202B5A">
        <w:rPr>
          <w:rFonts w:eastAsia="Times New Roman" w:cstheme="minorHAnsi"/>
          <w:b/>
          <w:color w:val="252525"/>
          <w:sz w:val="28"/>
          <w:szCs w:val="28"/>
          <w:lang w:val="en-US" w:eastAsia="fr-FR"/>
        </w:rPr>
        <w:t>e-mail</w:t>
      </w:r>
      <w:proofErr w:type="gramEnd"/>
      <w:r w:rsidRPr="00202B5A">
        <w:rPr>
          <w:rFonts w:eastAsia="Times New Roman" w:cstheme="minorHAnsi"/>
          <w:b/>
          <w:color w:val="252525"/>
          <w:sz w:val="28"/>
          <w:szCs w:val="28"/>
          <w:lang w:val="en-US" w:eastAsia="fr-FR"/>
        </w:rPr>
        <w:t xml:space="preserve">: </w:t>
      </w:r>
      <w:hyperlink r:id="rId5" w:history="1">
        <w:r w:rsidRPr="00202B5A">
          <w:rPr>
            <w:rStyle w:val="Lienhypertexte"/>
            <w:rFonts w:eastAsia="Times New Roman" w:cstheme="minorHAnsi"/>
            <w:b/>
            <w:sz w:val="28"/>
            <w:szCs w:val="28"/>
            <w:lang w:val="en-US" w:eastAsia="fr-FR"/>
          </w:rPr>
          <w:t>amibel213@gmail.com</w:t>
        </w:r>
      </w:hyperlink>
      <w:r w:rsidRPr="00202B5A">
        <w:rPr>
          <w:rFonts w:eastAsia="Times New Roman" w:cstheme="minorHAnsi"/>
          <w:b/>
          <w:sz w:val="28"/>
          <w:szCs w:val="28"/>
          <w:lang w:val="en-US" w:eastAsia="fr-FR"/>
        </w:rPr>
        <w:t xml:space="preserve"> </w:t>
      </w:r>
    </w:p>
    <w:p w:rsidR="00FA2128" w:rsidRPr="00202B5A" w:rsidRDefault="00FA2128" w:rsidP="00FA2128">
      <w:pPr>
        <w:shd w:val="clear" w:color="auto" w:fill="FFFFFF"/>
        <w:spacing w:before="120" w:after="120" w:line="375" w:lineRule="atLeast"/>
        <w:rPr>
          <w:rFonts w:eastAsia="Times New Roman" w:cstheme="minorHAnsi"/>
          <w:b/>
          <w:color w:val="252525"/>
          <w:sz w:val="28"/>
          <w:szCs w:val="28"/>
          <w:lang w:val="en-US" w:eastAsia="fr-FR"/>
        </w:rPr>
      </w:pPr>
    </w:p>
    <w:p w:rsidR="00FA2128" w:rsidRPr="008D2085" w:rsidRDefault="00FA2128" w:rsidP="0063337F">
      <w:pPr>
        <w:shd w:val="clear" w:color="auto" w:fill="FFFFFF"/>
        <w:spacing w:before="120" w:after="120" w:line="375" w:lineRule="atLeast"/>
        <w:jc w:val="center"/>
        <w:rPr>
          <w:rFonts w:eastAsia="Times New Roman" w:cstheme="minorHAnsi"/>
          <w:i/>
          <w:color w:val="252525"/>
          <w:sz w:val="28"/>
          <w:szCs w:val="28"/>
          <w:lang w:eastAsia="fr-FR"/>
        </w:rPr>
      </w:pPr>
      <w:r>
        <w:rPr>
          <w:rFonts w:eastAsia="Times New Roman" w:cstheme="minorHAnsi"/>
          <w:b/>
          <w:color w:val="252525"/>
          <w:sz w:val="28"/>
          <w:szCs w:val="28"/>
          <w:lang w:eastAsia="fr-FR"/>
        </w:rPr>
        <w:t>TEFL</w:t>
      </w:r>
      <w:r w:rsidRPr="008D2085">
        <w:rPr>
          <w:rFonts w:eastAsia="Times New Roman" w:cstheme="minorHAnsi"/>
          <w:b/>
          <w:color w:val="252525"/>
          <w:sz w:val="28"/>
          <w:szCs w:val="28"/>
          <w:lang w:eastAsia="fr-FR"/>
        </w:rPr>
        <w:t xml:space="preserve">: </w:t>
      </w:r>
      <w:r w:rsidRPr="008D2085">
        <w:rPr>
          <w:rFonts w:eastAsia="Times New Roman" w:cstheme="minorHAnsi"/>
          <w:i/>
          <w:color w:val="252525"/>
          <w:sz w:val="28"/>
          <w:szCs w:val="28"/>
          <w:lang w:eastAsia="fr-FR"/>
        </w:rPr>
        <w:t>A</w:t>
      </w:r>
      <w:r>
        <w:rPr>
          <w:rFonts w:eastAsia="Times New Roman" w:cstheme="minorHAnsi"/>
          <w:i/>
          <w:color w:val="252525"/>
          <w:sz w:val="28"/>
          <w:szCs w:val="28"/>
          <w:lang w:eastAsia="fr-FR"/>
        </w:rPr>
        <w:t xml:space="preserve"> </w:t>
      </w:r>
      <w:r w:rsidRPr="008D2085">
        <w:rPr>
          <w:rFonts w:eastAsia="Times New Roman" w:cstheme="minorHAnsi"/>
          <w:i/>
          <w:color w:val="252525"/>
          <w:sz w:val="28"/>
          <w:szCs w:val="28"/>
          <w:lang w:eastAsia="fr-FR"/>
        </w:rPr>
        <w:t>Course Outline</w:t>
      </w:r>
    </w:p>
    <w:p w:rsidR="00FA2128" w:rsidRPr="00EF7C23" w:rsidRDefault="00FA2128" w:rsidP="00FA2128">
      <w:pPr>
        <w:shd w:val="clear" w:color="auto" w:fill="FFFFFF"/>
        <w:spacing w:before="120" w:after="120" w:line="375" w:lineRule="atLeast"/>
        <w:rPr>
          <w:rFonts w:eastAsia="Times New Roman" w:cstheme="minorHAnsi"/>
          <w:i/>
          <w:color w:val="252525"/>
          <w:sz w:val="28"/>
          <w:szCs w:val="28"/>
          <w:lang w:eastAsia="fr-FR"/>
        </w:rPr>
      </w:pPr>
    </w:p>
    <w:p w:rsidR="0063337F" w:rsidRDefault="00FA2128" w:rsidP="00FA2128">
      <w:pPr>
        <w:shd w:val="clear" w:color="auto" w:fill="FFFFFF"/>
        <w:spacing w:before="120" w:after="120" w:line="375" w:lineRule="atLeast"/>
        <w:rPr>
          <w:rFonts w:eastAsia="Times New Roman" w:cstheme="minorHAnsi"/>
          <w:b/>
          <w:color w:val="252525"/>
          <w:sz w:val="28"/>
          <w:szCs w:val="28"/>
          <w:lang w:eastAsia="fr-FR"/>
        </w:rPr>
      </w:pPr>
      <w:r w:rsidRPr="003835B6">
        <w:rPr>
          <w:rFonts w:eastAsia="Times New Roman" w:cstheme="minorHAnsi"/>
          <w:b/>
          <w:color w:val="252525"/>
          <w:sz w:val="28"/>
          <w:szCs w:val="28"/>
          <w:lang w:eastAsia="fr-FR"/>
        </w:rPr>
        <w:t>1/</w:t>
      </w:r>
      <w:r w:rsidR="0063337F">
        <w:rPr>
          <w:rFonts w:eastAsia="Times New Roman" w:cstheme="minorHAnsi"/>
          <w:b/>
          <w:color w:val="252525"/>
          <w:sz w:val="28"/>
          <w:szCs w:val="28"/>
          <w:lang w:eastAsia="fr-FR"/>
        </w:rPr>
        <w:t xml:space="preserve"> </w:t>
      </w:r>
      <w:proofErr w:type="gramStart"/>
      <w:r w:rsidR="0063337F">
        <w:rPr>
          <w:rFonts w:eastAsia="Times New Roman" w:cstheme="minorHAnsi"/>
          <w:b/>
          <w:color w:val="252525"/>
          <w:sz w:val="28"/>
          <w:szCs w:val="28"/>
          <w:lang w:eastAsia="fr-FR"/>
        </w:rPr>
        <w:t>The</w:t>
      </w:r>
      <w:proofErr w:type="gramEnd"/>
      <w:r w:rsidR="0063337F">
        <w:rPr>
          <w:rFonts w:eastAsia="Times New Roman" w:cstheme="minorHAnsi"/>
          <w:b/>
          <w:color w:val="252525"/>
          <w:sz w:val="28"/>
          <w:szCs w:val="28"/>
          <w:lang w:eastAsia="fr-FR"/>
        </w:rPr>
        <w:t xml:space="preserve"> Notion of Language and Language Teaching</w:t>
      </w:r>
    </w:p>
    <w:p w:rsidR="0063337F" w:rsidRDefault="0063337F" w:rsidP="00FA2128">
      <w:pPr>
        <w:shd w:val="clear" w:color="auto" w:fill="FFFFFF"/>
        <w:spacing w:before="120" w:after="120" w:line="375" w:lineRule="atLeast"/>
        <w:rPr>
          <w:rFonts w:eastAsia="Times New Roman" w:cstheme="minorHAnsi"/>
          <w:b/>
          <w:color w:val="252525"/>
          <w:sz w:val="28"/>
          <w:szCs w:val="28"/>
          <w:lang w:eastAsia="fr-FR"/>
        </w:rPr>
      </w:pPr>
      <w:r>
        <w:rPr>
          <w:rFonts w:eastAsia="Times New Roman" w:cstheme="minorHAnsi"/>
          <w:b/>
          <w:color w:val="252525"/>
          <w:sz w:val="28"/>
          <w:szCs w:val="28"/>
          <w:lang w:eastAsia="fr-FR"/>
        </w:rPr>
        <w:t xml:space="preserve">2/ </w:t>
      </w:r>
      <w:proofErr w:type="gramStart"/>
      <w:r>
        <w:rPr>
          <w:rFonts w:eastAsia="Times New Roman" w:cstheme="minorHAnsi"/>
          <w:b/>
          <w:color w:val="252525"/>
          <w:sz w:val="28"/>
          <w:szCs w:val="28"/>
          <w:lang w:eastAsia="fr-FR"/>
        </w:rPr>
        <w:t>The</w:t>
      </w:r>
      <w:proofErr w:type="gramEnd"/>
      <w:r>
        <w:rPr>
          <w:rFonts w:eastAsia="Times New Roman" w:cstheme="minorHAnsi"/>
          <w:b/>
          <w:color w:val="252525"/>
          <w:sz w:val="28"/>
          <w:szCs w:val="28"/>
          <w:lang w:eastAsia="fr-FR"/>
        </w:rPr>
        <w:t xml:space="preserve"> Linguistic Levels of Analysis and Language Teaching</w:t>
      </w:r>
    </w:p>
    <w:p w:rsidR="00FA2128" w:rsidRPr="003835B6" w:rsidRDefault="0063337F" w:rsidP="00FA2128">
      <w:pPr>
        <w:shd w:val="clear" w:color="auto" w:fill="FFFFFF"/>
        <w:spacing w:before="120" w:after="120" w:line="375" w:lineRule="atLeast"/>
        <w:rPr>
          <w:rFonts w:eastAsia="Times New Roman" w:cstheme="minorHAnsi"/>
          <w:b/>
          <w:color w:val="252525"/>
          <w:sz w:val="28"/>
          <w:szCs w:val="28"/>
          <w:lang w:eastAsia="fr-FR"/>
        </w:rPr>
      </w:pPr>
      <w:r>
        <w:rPr>
          <w:rFonts w:eastAsia="Times New Roman" w:cstheme="minorHAnsi"/>
          <w:b/>
          <w:color w:val="252525"/>
          <w:sz w:val="28"/>
          <w:szCs w:val="28"/>
          <w:lang w:eastAsia="fr-FR"/>
        </w:rPr>
        <w:t>3/</w:t>
      </w:r>
      <w:r w:rsidR="00FA2128" w:rsidRPr="003835B6">
        <w:rPr>
          <w:rFonts w:eastAsia="Times New Roman" w:cstheme="minorHAnsi"/>
          <w:b/>
          <w:color w:val="252525"/>
          <w:sz w:val="28"/>
          <w:szCs w:val="28"/>
          <w:lang w:eastAsia="fr-FR"/>
        </w:rPr>
        <w:t xml:space="preserve"> </w:t>
      </w:r>
      <w:proofErr w:type="gramStart"/>
      <w:r w:rsidR="00FA2128" w:rsidRPr="003835B6">
        <w:rPr>
          <w:rFonts w:eastAsia="Times New Roman" w:cstheme="minorHAnsi"/>
          <w:b/>
          <w:color w:val="252525"/>
          <w:sz w:val="28"/>
          <w:szCs w:val="28"/>
          <w:lang w:eastAsia="fr-FR"/>
        </w:rPr>
        <w:t>The</w:t>
      </w:r>
      <w:proofErr w:type="gramEnd"/>
      <w:r w:rsidR="00FA2128" w:rsidRPr="003835B6">
        <w:rPr>
          <w:rFonts w:eastAsia="Times New Roman" w:cstheme="minorHAnsi"/>
          <w:b/>
          <w:color w:val="252525"/>
          <w:sz w:val="28"/>
          <w:szCs w:val="28"/>
          <w:lang w:eastAsia="fr-FR"/>
        </w:rPr>
        <w:t xml:space="preserve"> Teaching/Learning Process</w:t>
      </w:r>
    </w:p>
    <w:p w:rsidR="00FA2128" w:rsidRDefault="0063337F" w:rsidP="00FA2128">
      <w:pPr>
        <w:shd w:val="clear" w:color="auto" w:fill="FFFFFF"/>
        <w:spacing w:before="120" w:after="120" w:line="375" w:lineRule="atLeast"/>
        <w:rPr>
          <w:rFonts w:eastAsia="Times New Roman" w:cstheme="minorHAnsi"/>
          <w:b/>
          <w:color w:val="252525"/>
          <w:sz w:val="28"/>
          <w:szCs w:val="28"/>
          <w:lang w:eastAsia="fr-FR"/>
        </w:rPr>
      </w:pPr>
      <w:r>
        <w:rPr>
          <w:rFonts w:eastAsia="Times New Roman" w:cstheme="minorHAnsi"/>
          <w:b/>
          <w:color w:val="252525"/>
          <w:sz w:val="28"/>
          <w:szCs w:val="28"/>
          <w:lang w:eastAsia="fr-FR"/>
        </w:rPr>
        <w:t>4</w:t>
      </w:r>
      <w:r w:rsidR="00FA2128" w:rsidRPr="003835B6">
        <w:rPr>
          <w:rFonts w:eastAsia="Times New Roman" w:cstheme="minorHAnsi"/>
          <w:b/>
          <w:color w:val="252525"/>
          <w:sz w:val="28"/>
          <w:szCs w:val="28"/>
          <w:lang w:eastAsia="fr-FR"/>
        </w:rPr>
        <w:t>/ Teaching Approaches and Methodologies</w:t>
      </w:r>
    </w:p>
    <w:p w:rsidR="00FA2128" w:rsidRPr="003835B6" w:rsidRDefault="0063337F" w:rsidP="00FA2128">
      <w:pPr>
        <w:shd w:val="clear" w:color="auto" w:fill="FFFFFF"/>
        <w:spacing w:before="120" w:after="120" w:line="375" w:lineRule="atLeast"/>
        <w:rPr>
          <w:rFonts w:eastAsia="Times New Roman" w:cstheme="minorHAnsi"/>
          <w:b/>
          <w:color w:val="252525"/>
          <w:sz w:val="28"/>
          <w:szCs w:val="28"/>
          <w:lang w:eastAsia="fr-FR"/>
        </w:rPr>
      </w:pPr>
      <w:r>
        <w:rPr>
          <w:rFonts w:eastAsia="Times New Roman" w:cstheme="minorHAnsi"/>
          <w:b/>
          <w:color w:val="252525"/>
          <w:sz w:val="28"/>
          <w:szCs w:val="28"/>
          <w:lang w:eastAsia="fr-FR"/>
        </w:rPr>
        <w:t>5</w:t>
      </w:r>
      <w:r w:rsidR="00FA2128" w:rsidRPr="003835B6">
        <w:rPr>
          <w:rFonts w:eastAsia="Times New Roman" w:cstheme="minorHAnsi"/>
          <w:b/>
          <w:color w:val="252525"/>
          <w:sz w:val="28"/>
          <w:szCs w:val="28"/>
          <w:lang w:eastAsia="fr-FR"/>
        </w:rPr>
        <w:t>/ Approach, Method and Technique</w:t>
      </w:r>
    </w:p>
    <w:p w:rsidR="00FA2128" w:rsidRDefault="0063337F" w:rsidP="00FA2128">
      <w:pPr>
        <w:shd w:val="clear" w:color="auto" w:fill="FFFFFF"/>
        <w:spacing w:before="120" w:after="120" w:line="375" w:lineRule="atLeast"/>
        <w:rPr>
          <w:rFonts w:eastAsia="Times New Roman" w:cstheme="minorHAnsi"/>
          <w:b/>
          <w:color w:val="252525"/>
          <w:sz w:val="28"/>
          <w:szCs w:val="28"/>
          <w:lang w:eastAsia="fr-FR"/>
        </w:rPr>
      </w:pPr>
      <w:r>
        <w:rPr>
          <w:rFonts w:eastAsia="Times New Roman" w:cstheme="minorHAnsi"/>
          <w:b/>
          <w:color w:val="252525"/>
          <w:sz w:val="28"/>
          <w:szCs w:val="28"/>
          <w:lang w:eastAsia="fr-FR"/>
        </w:rPr>
        <w:t>6</w:t>
      </w:r>
      <w:r w:rsidR="00FA2128" w:rsidRPr="003835B6">
        <w:rPr>
          <w:rFonts w:eastAsia="Times New Roman" w:cstheme="minorHAnsi"/>
          <w:b/>
          <w:color w:val="252525"/>
          <w:sz w:val="28"/>
          <w:szCs w:val="28"/>
          <w:lang w:eastAsia="fr-FR"/>
        </w:rPr>
        <w:t xml:space="preserve">/ Learning Styles and Strategies </w:t>
      </w:r>
    </w:p>
    <w:p w:rsidR="0063337F" w:rsidRPr="003835B6" w:rsidRDefault="0063337F" w:rsidP="00FA2128">
      <w:pPr>
        <w:shd w:val="clear" w:color="auto" w:fill="FFFFFF"/>
        <w:spacing w:before="120" w:after="120" w:line="375" w:lineRule="atLeast"/>
        <w:rPr>
          <w:rFonts w:eastAsia="Times New Roman" w:cstheme="minorHAnsi"/>
          <w:b/>
          <w:color w:val="252525"/>
          <w:sz w:val="28"/>
          <w:szCs w:val="28"/>
          <w:lang w:eastAsia="fr-FR"/>
        </w:rPr>
      </w:pPr>
      <w:r>
        <w:rPr>
          <w:rFonts w:eastAsia="Times New Roman" w:cstheme="minorHAnsi"/>
          <w:b/>
          <w:color w:val="252525"/>
          <w:sz w:val="28"/>
          <w:szCs w:val="28"/>
          <w:lang w:eastAsia="fr-FR"/>
        </w:rPr>
        <w:t>7/ Classroom Management and ELT</w:t>
      </w:r>
      <w:r w:rsidR="002F168D">
        <w:rPr>
          <w:rFonts w:eastAsia="Times New Roman" w:cstheme="minorHAnsi"/>
          <w:b/>
          <w:color w:val="252525"/>
          <w:sz w:val="28"/>
          <w:szCs w:val="28"/>
          <w:lang w:eastAsia="fr-FR"/>
        </w:rPr>
        <w:t>_</w:t>
      </w:r>
    </w:p>
    <w:p w:rsidR="00FA2128" w:rsidRPr="003835B6" w:rsidRDefault="00FA2128" w:rsidP="00FA2128">
      <w:pPr>
        <w:shd w:val="clear" w:color="auto" w:fill="FFFFFF"/>
        <w:spacing w:before="120" w:after="120" w:line="375" w:lineRule="atLeast"/>
        <w:jc w:val="center"/>
        <w:rPr>
          <w:rFonts w:eastAsia="Times New Roman" w:cstheme="minorHAnsi"/>
          <w:b/>
          <w:color w:val="252525"/>
          <w:sz w:val="28"/>
          <w:szCs w:val="28"/>
          <w:lang w:eastAsia="fr-FR"/>
        </w:rPr>
      </w:pPr>
      <w:r>
        <w:rPr>
          <w:rFonts w:eastAsia="Times New Roman" w:cstheme="minorHAnsi"/>
          <w:b/>
          <w:color w:val="252525"/>
          <w:sz w:val="28"/>
          <w:szCs w:val="28"/>
          <w:lang w:eastAsia="fr-FR"/>
        </w:rPr>
        <w:t>--------------------------------------------------</w:t>
      </w:r>
    </w:p>
    <w:p w:rsidR="00BD1CFB" w:rsidRPr="00BD1CFB" w:rsidRDefault="00BD1CFB" w:rsidP="00BD1CFB">
      <w:pPr>
        <w:tabs>
          <w:tab w:val="left" w:pos="1860"/>
        </w:tabs>
        <w:jc w:val="center"/>
        <w:rPr>
          <w:sz w:val="28"/>
          <w:szCs w:val="28"/>
        </w:rPr>
      </w:pPr>
      <w:r>
        <w:rPr>
          <w:sz w:val="28"/>
          <w:szCs w:val="28"/>
        </w:rPr>
        <w:t>(Revision of the end of the 1</w:t>
      </w:r>
      <w:r w:rsidRPr="00BD1CFB">
        <w:rPr>
          <w:sz w:val="28"/>
          <w:szCs w:val="28"/>
          <w:vertAlign w:val="superscript"/>
        </w:rPr>
        <w:t>ST</w:t>
      </w:r>
      <w:r>
        <w:rPr>
          <w:sz w:val="28"/>
          <w:szCs w:val="28"/>
        </w:rPr>
        <w:t xml:space="preserve"> Semester)</w:t>
      </w:r>
    </w:p>
    <w:p w:rsidR="00BD1CFB" w:rsidRPr="00BD1CFB" w:rsidRDefault="00BD1CFB" w:rsidP="00BD1CFB">
      <w:pPr>
        <w:tabs>
          <w:tab w:val="left" w:pos="1860"/>
        </w:tabs>
        <w:rPr>
          <w:b/>
          <w:bCs/>
          <w:i/>
          <w:iCs/>
          <w:sz w:val="28"/>
          <w:szCs w:val="28"/>
        </w:rPr>
      </w:pPr>
      <w:r w:rsidRPr="00BD1CFB">
        <w:rPr>
          <w:b/>
          <w:bCs/>
          <w:i/>
          <w:iCs/>
          <w:sz w:val="28"/>
          <w:szCs w:val="28"/>
        </w:rPr>
        <w:t>Activity (Home Assignment):</w:t>
      </w:r>
      <w:r w:rsidRPr="00BD1CFB">
        <w:rPr>
          <w:b/>
          <w:bCs/>
          <w:i/>
          <w:iCs/>
          <w:sz w:val="28"/>
          <w:szCs w:val="28"/>
        </w:rPr>
        <w:tab/>
      </w:r>
    </w:p>
    <w:p w:rsidR="00BD1CFB" w:rsidRDefault="00BD1CFB" w:rsidP="00BD1CFB">
      <w:pPr>
        <w:rPr>
          <w:sz w:val="28"/>
          <w:szCs w:val="28"/>
        </w:rPr>
      </w:pPr>
      <w:r>
        <w:rPr>
          <w:sz w:val="28"/>
          <w:szCs w:val="28"/>
        </w:rPr>
        <w:t>In an academic essay, elucidate how a systematic understanding and analysis to language can lead to a better language teaching performance.</w:t>
      </w:r>
    </w:p>
    <w:p w:rsidR="00FA2128" w:rsidRDefault="00FA2128" w:rsidP="00FA2128">
      <w:pPr>
        <w:shd w:val="clear" w:color="auto" w:fill="FFFFFF"/>
        <w:spacing w:before="120" w:after="120" w:line="375" w:lineRule="atLeast"/>
        <w:rPr>
          <w:rFonts w:eastAsia="Times New Roman" w:cstheme="minorHAnsi"/>
          <w:b/>
          <w:color w:val="252525"/>
          <w:sz w:val="28"/>
          <w:szCs w:val="28"/>
          <w:lang w:eastAsia="fr-FR"/>
        </w:rPr>
      </w:pPr>
    </w:p>
    <w:p w:rsidR="00FA2128" w:rsidRDefault="00FA2128" w:rsidP="00FA2128">
      <w:pPr>
        <w:shd w:val="clear" w:color="auto" w:fill="FFFFFF"/>
        <w:spacing w:before="240" w:after="120" w:line="375" w:lineRule="atLeast"/>
        <w:rPr>
          <w:rFonts w:eastAsia="Times New Roman" w:cstheme="minorHAnsi"/>
          <w:color w:val="252525"/>
          <w:sz w:val="24"/>
          <w:szCs w:val="24"/>
          <w:lang w:val="en-US" w:eastAsia="fr-FR"/>
        </w:rPr>
      </w:pPr>
      <w:r w:rsidRPr="003835B6">
        <w:rPr>
          <w:rFonts w:eastAsia="Times New Roman" w:cstheme="minorHAnsi"/>
          <w:b/>
          <w:color w:val="252525"/>
          <w:sz w:val="28"/>
          <w:szCs w:val="28"/>
          <w:lang w:eastAsia="fr-FR"/>
        </w:rPr>
        <w:t>The Teaching/Learning Process</w:t>
      </w:r>
      <w:r>
        <w:rPr>
          <w:rFonts w:eastAsia="Times New Roman" w:cstheme="minorHAnsi"/>
          <w:b/>
          <w:color w:val="252525"/>
          <w:sz w:val="28"/>
          <w:szCs w:val="28"/>
          <w:lang w:eastAsia="fr-FR"/>
        </w:rPr>
        <w:t>/Variables</w:t>
      </w:r>
    </w:p>
    <w:p w:rsidR="00FA2128" w:rsidRPr="00E3765E" w:rsidRDefault="00FA2128" w:rsidP="00FA2128">
      <w:pPr>
        <w:shd w:val="clear" w:color="auto" w:fill="FFFFFF"/>
        <w:spacing w:before="120" w:after="120" w:line="375" w:lineRule="atLeast"/>
        <w:rPr>
          <w:rFonts w:eastAsia="Times New Roman" w:cstheme="minorHAnsi"/>
          <w:color w:val="252525"/>
          <w:sz w:val="24"/>
          <w:szCs w:val="24"/>
          <w:lang w:val="en-US" w:eastAsia="fr-FR"/>
        </w:rPr>
      </w:pPr>
      <w:r w:rsidRPr="00E3765E">
        <w:rPr>
          <w:rFonts w:eastAsia="Times New Roman" w:cstheme="minorHAnsi"/>
          <w:color w:val="252525"/>
          <w:sz w:val="24"/>
          <w:szCs w:val="24"/>
          <w:lang w:val="en-US" w:eastAsia="fr-FR"/>
        </w:rPr>
        <w:t>“Language teachers need not be master linguists but they cannot hope to teach a part (the particular language) of the reality without knowing how that part fits into the whole (languag</w:t>
      </w:r>
      <w:r>
        <w:rPr>
          <w:rFonts w:eastAsia="Times New Roman" w:cstheme="minorHAnsi"/>
          <w:color w:val="252525"/>
          <w:sz w:val="24"/>
          <w:szCs w:val="24"/>
          <w:lang w:val="en-US" w:eastAsia="fr-FR"/>
        </w:rPr>
        <w:t>e in general)” D. Brown, 1994</w:t>
      </w:r>
    </w:p>
    <w:p w:rsidR="00FA2128" w:rsidRPr="00FA2128" w:rsidRDefault="00FA2128" w:rsidP="00FA2128">
      <w:pPr>
        <w:shd w:val="clear" w:color="auto" w:fill="FFFFFF"/>
        <w:spacing w:before="120" w:after="120" w:line="375" w:lineRule="atLeast"/>
        <w:rPr>
          <w:rFonts w:eastAsia="Times New Roman" w:cstheme="minorHAnsi"/>
          <w:b/>
          <w:bCs/>
          <w:i/>
          <w:iCs/>
          <w:color w:val="252525"/>
          <w:sz w:val="24"/>
          <w:szCs w:val="24"/>
          <w:lang w:val="en-US" w:eastAsia="fr-FR"/>
        </w:rPr>
      </w:pPr>
      <w:r w:rsidRPr="00FA2128">
        <w:rPr>
          <w:rFonts w:eastAsia="Times New Roman" w:cstheme="minorHAnsi"/>
          <w:b/>
          <w:bCs/>
          <w:i/>
          <w:iCs/>
          <w:color w:val="252525"/>
          <w:sz w:val="24"/>
          <w:szCs w:val="24"/>
          <w:lang w:val="en-US" w:eastAsia="fr-FR"/>
        </w:rPr>
        <w:t>Introduction:</w:t>
      </w:r>
    </w:p>
    <w:p w:rsidR="00FA2128" w:rsidRPr="00E3765E" w:rsidRDefault="00FA2128" w:rsidP="00FA2128">
      <w:pPr>
        <w:shd w:val="clear" w:color="auto" w:fill="FFFFFF"/>
        <w:spacing w:before="120" w:after="120" w:line="375" w:lineRule="atLeast"/>
        <w:rPr>
          <w:rFonts w:eastAsia="Times New Roman" w:cstheme="minorHAnsi"/>
          <w:color w:val="252525"/>
          <w:sz w:val="24"/>
          <w:szCs w:val="24"/>
          <w:lang w:val="en-US" w:eastAsia="fr-FR"/>
        </w:rPr>
      </w:pPr>
      <w:r w:rsidRPr="00E3765E">
        <w:rPr>
          <w:rFonts w:eastAsia="Times New Roman" w:cstheme="minorHAnsi"/>
          <w:color w:val="252525"/>
          <w:sz w:val="24"/>
          <w:szCs w:val="24"/>
          <w:lang w:val="en-US" w:eastAsia="fr-FR"/>
        </w:rPr>
        <w:t xml:space="preserve">Because of the complexity of language, specialists have invented a framework. For linguists, the fundamental emphasis is language itself to know the conceptual aspects of a given </w:t>
      </w:r>
      <w:r w:rsidRPr="00E3765E">
        <w:rPr>
          <w:rFonts w:eastAsia="Times New Roman" w:cstheme="minorHAnsi"/>
          <w:color w:val="252525"/>
          <w:sz w:val="24"/>
          <w:szCs w:val="24"/>
          <w:lang w:val="en-US" w:eastAsia="fr-FR"/>
        </w:rPr>
        <w:lastRenderedPageBreak/>
        <w:t>language: language as human-specific; language as a means of expression; language as a social phenomenon; and language as a means of instruction as well.</w:t>
      </w:r>
    </w:p>
    <w:p w:rsidR="00FA2128" w:rsidRPr="00E3765E" w:rsidRDefault="00FA2128" w:rsidP="00FA2128">
      <w:pPr>
        <w:shd w:val="clear" w:color="auto" w:fill="FFFFFF"/>
        <w:spacing w:before="120" w:after="120" w:line="375" w:lineRule="atLeast"/>
        <w:rPr>
          <w:rFonts w:eastAsia="Times New Roman" w:cstheme="minorHAnsi"/>
          <w:color w:val="252525"/>
          <w:sz w:val="24"/>
          <w:szCs w:val="24"/>
          <w:lang w:val="en-US" w:eastAsia="fr-FR"/>
        </w:rPr>
      </w:pPr>
      <w:r w:rsidRPr="00E3765E">
        <w:rPr>
          <w:rFonts w:eastAsia="Times New Roman" w:cstheme="minorHAnsi"/>
          <w:color w:val="252525"/>
          <w:sz w:val="24"/>
          <w:szCs w:val="24"/>
          <w:lang w:val="en-US" w:eastAsia="fr-FR"/>
        </w:rPr>
        <w:t xml:space="preserve">Thus, as linguists or teachers, or even as learners, we have to be enough aware of what is the nature of language in general, and more precisely, the one I am concerned with? What it entails? How it works? How it functions? How it is used? </w:t>
      </w:r>
    </w:p>
    <w:p w:rsidR="00FA2128" w:rsidRPr="00E3765E" w:rsidRDefault="00FA2128" w:rsidP="00FA2128">
      <w:pPr>
        <w:shd w:val="clear" w:color="auto" w:fill="FFFFFF"/>
        <w:spacing w:before="120" w:after="120" w:line="375" w:lineRule="atLeast"/>
        <w:rPr>
          <w:rFonts w:eastAsia="Times New Roman" w:cstheme="minorHAnsi"/>
          <w:color w:val="252525"/>
          <w:sz w:val="24"/>
          <w:szCs w:val="24"/>
          <w:lang w:eastAsia="fr-FR"/>
        </w:rPr>
      </w:pPr>
      <w:r w:rsidRPr="00E3765E">
        <w:rPr>
          <w:rFonts w:eastAsia="Times New Roman" w:cstheme="minorHAnsi"/>
          <w:color w:val="252525"/>
          <w:sz w:val="24"/>
          <w:szCs w:val="24"/>
          <w:lang w:val="en-US" w:eastAsia="fr-FR"/>
        </w:rPr>
        <w:t xml:space="preserve">As it is commonly agreed that language sometimes is used for describing; advising; inviting; requesting; commenting; ordering; </w:t>
      </w:r>
      <w:r w:rsidRPr="00E3765E">
        <w:rPr>
          <w:rFonts w:eastAsia="Times New Roman" w:cstheme="minorHAnsi"/>
          <w:color w:val="252525"/>
          <w:sz w:val="24"/>
          <w:szCs w:val="24"/>
          <w:lang w:eastAsia="fr-FR"/>
        </w:rPr>
        <w:t xml:space="preserve">criticizing; maybe even for blaming or insulting...all these are linguistically known as </w:t>
      </w:r>
      <w:r w:rsidRPr="00E3765E">
        <w:rPr>
          <w:rFonts w:eastAsia="Times New Roman" w:cstheme="minorHAnsi"/>
          <w:i/>
          <w:color w:val="252525"/>
          <w:sz w:val="24"/>
          <w:szCs w:val="24"/>
          <w:lang w:eastAsia="fr-FR"/>
        </w:rPr>
        <w:t>language functions</w:t>
      </w:r>
      <w:r w:rsidRPr="00E3765E">
        <w:rPr>
          <w:rFonts w:eastAsia="Times New Roman" w:cstheme="minorHAnsi"/>
          <w:color w:val="252525"/>
          <w:sz w:val="24"/>
          <w:szCs w:val="24"/>
          <w:lang w:eastAsia="fr-FR"/>
        </w:rPr>
        <w:t>.</w:t>
      </w:r>
    </w:p>
    <w:p w:rsidR="00FA2128" w:rsidRPr="00E3765E" w:rsidRDefault="00FA2128" w:rsidP="00FA2128">
      <w:pPr>
        <w:shd w:val="clear" w:color="auto" w:fill="FFFFFF"/>
        <w:spacing w:before="120" w:after="120" w:line="375" w:lineRule="atLeast"/>
        <w:jc w:val="both"/>
        <w:rPr>
          <w:rFonts w:eastAsia="Times New Roman" w:cstheme="minorHAnsi"/>
          <w:color w:val="252525"/>
          <w:sz w:val="24"/>
          <w:szCs w:val="24"/>
          <w:lang w:val="en-US" w:eastAsia="fr-FR"/>
        </w:rPr>
      </w:pPr>
      <w:r w:rsidRPr="00E3765E">
        <w:rPr>
          <w:rFonts w:eastAsia="Times New Roman" w:cstheme="minorHAnsi"/>
          <w:color w:val="252525"/>
          <w:sz w:val="24"/>
          <w:szCs w:val="24"/>
          <w:lang w:val="en-US" w:eastAsia="fr-FR"/>
        </w:rPr>
        <w:t>So, as a teacher, for instance, if I think of the way to teach my mother tongue (1</w:t>
      </w:r>
      <w:r w:rsidRPr="00E3765E">
        <w:rPr>
          <w:rFonts w:eastAsia="Times New Roman" w:cstheme="minorHAnsi"/>
          <w:color w:val="252525"/>
          <w:sz w:val="24"/>
          <w:szCs w:val="24"/>
          <w:vertAlign w:val="superscript"/>
          <w:lang w:val="en-US" w:eastAsia="fr-FR"/>
        </w:rPr>
        <w:t>st</w:t>
      </w:r>
      <w:r w:rsidRPr="00E3765E">
        <w:rPr>
          <w:rFonts w:eastAsia="Times New Roman" w:cstheme="minorHAnsi"/>
          <w:color w:val="252525"/>
          <w:sz w:val="24"/>
          <w:szCs w:val="24"/>
          <w:lang w:val="en-US" w:eastAsia="fr-FR"/>
        </w:rPr>
        <w:t xml:space="preserve"> language), is it like to teach a second or foreign language? Obviously, NO! Hence, starting to be aware of the social psychological; academic and socio-professional functions and purposes of language, let us progressively find out the importance of teaching/learning a foreign language and thus, what it involves cognitively and pedagogically.</w:t>
      </w:r>
    </w:p>
    <w:p w:rsidR="00FA2128" w:rsidRPr="00FA2128" w:rsidRDefault="00FA2128" w:rsidP="00FA2128">
      <w:pPr>
        <w:shd w:val="clear" w:color="auto" w:fill="FFFFFF"/>
        <w:spacing w:before="120" w:after="120" w:line="375" w:lineRule="atLeast"/>
        <w:jc w:val="both"/>
        <w:rPr>
          <w:rFonts w:eastAsia="Times New Roman" w:cstheme="minorHAnsi"/>
          <w:b/>
          <w:bCs/>
          <w:i/>
          <w:iCs/>
          <w:color w:val="252525"/>
          <w:sz w:val="24"/>
          <w:szCs w:val="24"/>
          <w:lang w:val="en-US" w:eastAsia="fr-FR"/>
        </w:rPr>
      </w:pPr>
      <w:r w:rsidRPr="00FA2128">
        <w:rPr>
          <w:rFonts w:eastAsia="Times New Roman" w:cstheme="minorHAnsi"/>
          <w:b/>
          <w:bCs/>
          <w:i/>
          <w:iCs/>
          <w:color w:val="252525"/>
          <w:sz w:val="24"/>
          <w:szCs w:val="24"/>
          <w:lang w:val="en-US" w:eastAsia="fr-FR"/>
        </w:rPr>
        <w:t>Language: A Means of Instruction</w:t>
      </w:r>
    </w:p>
    <w:p w:rsidR="00FA2128" w:rsidRPr="00E3765E" w:rsidRDefault="00FA2128" w:rsidP="00FA2128">
      <w:pPr>
        <w:shd w:val="clear" w:color="auto" w:fill="FFFFFF"/>
        <w:spacing w:before="120" w:after="120" w:line="375" w:lineRule="atLeast"/>
        <w:jc w:val="both"/>
        <w:rPr>
          <w:rFonts w:eastAsia="Times New Roman" w:cstheme="minorHAnsi"/>
          <w:color w:val="252525"/>
          <w:sz w:val="24"/>
          <w:szCs w:val="24"/>
          <w:lang w:val="en-US" w:eastAsia="fr-FR"/>
        </w:rPr>
      </w:pPr>
      <w:r w:rsidRPr="00E3765E">
        <w:rPr>
          <w:rFonts w:eastAsia="Times New Roman" w:cstheme="minorHAnsi"/>
          <w:color w:val="252525"/>
          <w:sz w:val="24"/>
          <w:szCs w:val="24"/>
          <w:lang w:val="en-US" w:eastAsia="fr-FR"/>
        </w:rPr>
        <w:t xml:space="preserve">Language is the central core of all life activities, which among them </w:t>
      </w:r>
      <w:r w:rsidRPr="00E3765E">
        <w:rPr>
          <w:rFonts w:eastAsia="Times New Roman" w:cstheme="minorHAnsi"/>
          <w:i/>
          <w:color w:val="252525"/>
          <w:sz w:val="24"/>
          <w:szCs w:val="24"/>
          <w:lang w:val="en-US" w:eastAsia="fr-FR"/>
        </w:rPr>
        <w:t>teaching</w:t>
      </w:r>
      <w:r w:rsidRPr="00E3765E">
        <w:rPr>
          <w:rFonts w:eastAsia="Times New Roman" w:cstheme="minorHAnsi"/>
          <w:color w:val="252525"/>
          <w:sz w:val="24"/>
          <w:szCs w:val="24"/>
          <w:lang w:val="en-US" w:eastAsia="fr-FR"/>
        </w:rPr>
        <w:t xml:space="preserve"> and </w:t>
      </w:r>
      <w:r w:rsidRPr="00E3765E">
        <w:rPr>
          <w:rFonts w:eastAsia="Times New Roman" w:cstheme="minorHAnsi"/>
          <w:i/>
          <w:color w:val="252525"/>
          <w:sz w:val="24"/>
          <w:szCs w:val="24"/>
          <w:lang w:val="en-US" w:eastAsia="fr-FR"/>
        </w:rPr>
        <w:t>learning</w:t>
      </w:r>
      <w:r w:rsidRPr="00E3765E">
        <w:rPr>
          <w:rFonts w:eastAsia="Times New Roman" w:cstheme="minorHAnsi"/>
          <w:color w:val="252525"/>
          <w:sz w:val="24"/>
          <w:szCs w:val="24"/>
          <w:lang w:val="en-US" w:eastAsia="fr-FR"/>
        </w:rPr>
        <w:t xml:space="preserve">. Such a task requires, of course, mental activities and individual skills. That’s why, </w:t>
      </w:r>
      <w:proofErr w:type="spellStart"/>
      <w:r w:rsidRPr="00E3765E">
        <w:rPr>
          <w:rFonts w:eastAsia="Times New Roman" w:cstheme="minorHAnsi"/>
          <w:color w:val="252525"/>
          <w:sz w:val="24"/>
          <w:szCs w:val="24"/>
          <w:lang w:val="en-US" w:eastAsia="fr-FR"/>
        </w:rPr>
        <w:t>psycholinguistically</w:t>
      </w:r>
      <w:proofErr w:type="spellEnd"/>
      <w:r w:rsidRPr="00E3765E">
        <w:rPr>
          <w:rFonts w:eastAsia="Times New Roman" w:cstheme="minorHAnsi"/>
          <w:color w:val="252525"/>
          <w:sz w:val="24"/>
          <w:szCs w:val="24"/>
          <w:lang w:val="en-US" w:eastAsia="fr-FR"/>
        </w:rPr>
        <w:t xml:space="preserve"> speaking, language is also conceived as a “thought process”, i.e., it reflects our ideas, way of thinking and reflection. </w:t>
      </w:r>
    </w:p>
    <w:p w:rsidR="00FA2128" w:rsidRDefault="00FA2128" w:rsidP="00FA2128">
      <w:pPr>
        <w:shd w:val="clear" w:color="auto" w:fill="FFFFFF"/>
        <w:spacing w:before="120" w:after="120" w:line="375" w:lineRule="atLeast"/>
        <w:jc w:val="both"/>
        <w:rPr>
          <w:rFonts w:eastAsia="Times New Roman" w:cstheme="minorHAnsi"/>
          <w:color w:val="252525"/>
          <w:sz w:val="24"/>
          <w:szCs w:val="24"/>
          <w:lang w:val="en-US" w:eastAsia="fr-FR"/>
        </w:rPr>
      </w:pPr>
      <w:r w:rsidRPr="00E3765E">
        <w:rPr>
          <w:rFonts w:eastAsia="Times New Roman" w:cstheme="minorHAnsi"/>
          <w:color w:val="252525"/>
          <w:sz w:val="24"/>
          <w:szCs w:val="24"/>
          <w:lang w:val="en-US" w:eastAsia="fr-FR"/>
        </w:rPr>
        <w:t xml:space="preserve">Therefore, either as a language teacher or learner, the top priority is to know and experience language as a </w:t>
      </w:r>
      <w:r w:rsidRPr="00E3765E">
        <w:rPr>
          <w:rFonts w:eastAsia="Times New Roman" w:cstheme="minorHAnsi"/>
          <w:i/>
          <w:color w:val="252525"/>
          <w:sz w:val="24"/>
          <w:szCs w:val="24"/>
          <w:lang w:val="en-US" w:eastAsia="fr-FR"/>
        </w:rPr>
        <w:t>communicative instrument</w:t>
      </w:r>
      <w:r w:rsidRPr="00E3765E">
        <w:rPr>
          <w:rFonts w:eastAsia="Times New Roman" w:cstheme="minorHAnsi"/>
          <w:color w:val="252525"/>
          <w:sz w:val="24"/>
          <w:szCs w:val="24"/>
          <w:lang w:val="en-US" w:eastAsia="fr-FR"/>
        </w:rPr>
        <w:t xml:space="preserve">. For instance, even for an autodidact (teaching himself), he is, in fact, fully engaged in a communication process through a self-talk (self-questioning/self-answering, then maybe checking and confirming). </w:t>
      </w:r>
    </w:p>
    <w:p w:rsidR="00FA2128" w:rsidRPr="00FA2128" w:rsidRDefault="00FA2128" w:rsidP="00FA2128">
      <w:pPr>
        <w:jc w:val="both"/>
        <w:rPr>
          <w:sz w:val="24"/>
          <w:szCs w:val="24"/>
        </w:rPr>
      </w:pPr>
      <w:r>
        <w:rPr>
          <w:sz w:val="24"/>
          <w:szCs w:val="24"/>
        </w:rPr>
        <w:t>It is commonly agreed among language researchers and educationalists that the intricacy of the teaching/learning process requires continuously a deeper examination of the different factors. These factors are believed to help the teacher to know the confines of the class. The teacher must take into account the variables shaping such an operation.</w:t>
      </w:r>
    </w:p>
    <w:p w:rsidR="00FA2128" w:rsidRPr="005F41FB" w:rsidRDefault="00FA2128" w:rsidP="00FA2128">
      <w:pPr>
        <w:jc w:val="both"/>
        <w:rPr>
          <w:sz w:val="24"/>
          <w:szCs w:val="24"/>
        </w:rPr>
      </w:pPr>
      <w:r>
        <w:rPr>
          <w:sz w:val="24"/>
          <w:szCs w:val="24"/>
        </w:rPr>
        <w:t>It is also commonly agreed among language researchers and educationalists that the intricacy of the teaching/learning process requires continuously a deeper examination of the different factors. These factors are believed to help the teacher to know the confines of the class. The teacher must take into account the variables shaping such an operation.</w:t>
      </w:r>
    </w:p>
    <w:p w:rsidR="00FA2128" w:rsidRDefault="00FA2128" w:rsidP="00FA2128">
      <w:pPr>
        <w:jc w:val="both"/>
        <w:rPr>
          <w:b/>
          <w:sz w:val="24"/>
          <w:szCs w:val="24"/>
        </w:rPr>
      </w:pPr>
      <w:r>
        <w:rPr>
          <w:b/>
          <w:sz w:val="24"/>
          <w:szCs w:val="24"/>
        </w:rPr>
        <w:t>The “What” Question:</w:t>
      </w:r>
    </w:p>
    <w:p w:rsidR="00FA2128" w:rsidRDefault="00FA2128" w:rsidP="00FA2128">
      <w:pPr>
        <w:jc w:val="both"/>
        <w:rPr>
          <w:sz w:val="24"/>
          <w:szCs w:val="24"/>
        </w:rPr>
      </w:pPr>
      <w:r w:rsidRPr="00CC2558">
        <w:rPr>
          <w:sz w:val="24"/>
          <w:szCs w:val="24"/>
        </w:rPr>
        <w:t xml:space="preserve">One </w:t>
      </w:r>
      <w:r>
        <w:rPr>
          <w:sz w:val="24"/>
          <w:szCs w:val="24"/>
        </w:rPr>
        <w:t>should consider, first of all, the idea that reveals and explains the nature of the teaching/learning process. This might be undertaken through a series of questions and inquiries which may better highlight the idea of what it entails.</w:t>
      </w:r>
    </w:p>
    <w:p w:rsidR="00FA2128" w:rsidRDefault="00FA2128" w:rsidP="00FA2128">
      <w:pPr>
        <w:jc w:val="both"/>
        <w:rPr>
          <w:sz w:val="24"/>
          <w:szCs w:val="24"/>
        </w:rPr>
      </w:pPr>
      <w:r>
        <w:rPr>
          <w:sz w:val="24"/>
          <w:szCs w:val="24"/>
        </w:rPr>
        <w:lastRenderedPageBreak/>
        <w:t xml:space="preserve">The first fundamental question that may be raised, at this level, might be related to the </w:t>
      </w:r>
      <w:r w:rsidRPr="00931DE1">
        <w:rPr>
          <w:i/>
          <w:sz w:val="24"/>
          <w:szCs w:val="24"/>
        </w:rPr>
        <w:t>“</w:t>
      </w:r>
      <w:r>
        <w:rPr>
          <w:i/>
          <w:sz w:val="24"/>
          <w:szCs w:val="24"/>
        </w:rPr>
        <w:t>what</w:t>
      </w:r>
      <w:r w:rsidRPr="00931DE1">
        <w:rPr>
          <w:i/>
          <w:sz w:val="24"/>
          <w:szCs w:val="24"/>
        </w:rPr>
        <w:t>”</w:t>
      </w:r>
      <w:r>
        <w:rPr>
          <w:i/>
          <w:sz w:val="24"/>
          <w:szCs w:val="24"/>
        </w:rPr>
        <w:t xml:space="preserve"> </w:t>
      </w:r>
      <w:r w:rsidRPr="00931DE1">
        <w:rPr>
          <w:sz w:val="24"/>
          <w:szCs w:val="24"/>
        </w:rPr>
        <w:t>questions</w:t>
      </w:r>
      <w:r>
        <w:rPr>
          <w:sz w:val="24"/>
          <w:szCs w:val="24"/>
        </w:rPr>
        <w:t xml:space="preserve">. For instance, </w:t>
      </w:r>
      <w:r>
        <w:rPr>
          <w:i/>
          <w:sz w:val="24"/>
          <w:szCs w:val="24"/>
        </w:rPr>
        <w:t xml:space="preserve">what </w:t>
      </w:r>
      <w:r>
        <w:rPr>
          <w:sz w:val="24"/>
          <w:szCs w:val="24"/>
        </w:rPr>
        <w:t xml:space="preserve">does it mean to teach? </w:t>
      </w:r>
      <w:r w:rsidRPr="004F4873">
        <w:rPr>
          <w:i/>
          <w:sz w:val="24"/>
          <w:szCs w:val="24"/>
        </w:rPr>
        <w:t>What</w:t>
      </w:r>
      <w:r>
        <w:rPr>
          <w:sz w:val="24"/>
          <w:szCs w:val="24"/>
        </w:rPr>
        <w:t xml:space="preserve"> does it mean to learn?</w:t>
      </w:r>
      <w:r w:rsidRPr="004F4873">
        <w:rPr>
          <w:i/>
          <w:sz w:val="24"/>
          <w:szCs w:val="24"/>
        </w:rPr>
        <w:t xml:space="preserve"> </w:t>
      </w:r>
      <w:r w:rsidRPr="00931DE1">
        <w:rPr>
          <w:i/>
          <w:sz w:val="24"/>
          <w:szCs w:val="24"/>
        </w:rPr>
        <w:t>What</w:t>
      </w:r>
      <w:r>
        <w:rPr>
          <w:sz w:val="24"/>
          <w:szCs w:val="24"/>
        </w:rPr>
        <w:t xml:space="preserve"> is a learner? </w:t>
      </w:r>
      <w:r w:rsidRPr="00931DE1">
        <w:rPr>
          <w:i/>
          <w:sz w:val="24"/>
          <w:szCs w:val="24"/>
        </w:rPr>
        <w:t>What</w:t>
      </w:r>
      <w:r>
        <w:rPr>
          <w:sz w:val="24"/>
          <w:szCs w:val="24"/>
        </w:rPr>
        <w:t xml:space="preserve"> is a teacher?  </w:t>
      </w:r>
      <w:r w:rsidRPr="004F4873">
        <w:rPr>
          <w:i/>
          <w:sz w:val="24"/>
          <w:szCs w:val="24"/>
        </w:rPr>
        <w:t>What</w:t>
      </w:r>
      <w:r>
        <w:rPr>
          <w:sz w:val="24"/>
          <w:szCs w:val="24"/>
        </w:rPr>
        <w:t xml:space="preserve"> to teach? </w:t>
      </w:r>
      <w:r w:rsidRPr="00931DE1">
        <w:rPr>
          <w:i/>
          <w:sz w:val="24"/>
          <w:szCs w:val="24"/>
        </w:rPr>
        <w:t>What</w:t>
      </w:r>
      <w:r>
        <w:rPr>
          <w:sz w:val="24"/>
          <w:szCs w:val="24"/>
        </w:rPr>
        <w:t xml:space="preserve"> to learn? </w:t>
      </w:r>
      <w:r>
        <w:rPr>
          <w:i/>
          <w:sz w:val="24"/>
          <w:szCs w:val="24"/>
        </w:rPr>
        <w:t>What</w:t>
      </w:r>
      <w:r>
        <w:rPr>
          <w:sz w:val="24"/>
          <w:szCs w:val="24"/>
        </w:rPr>
        <w:t xml:space="preserve"> is language? </w:t>
      </w:r>
      <w:r w:rsidRPr="004F4873">
        <w:rPr>
          <w:i/>
          <w:sz w:val="24"/>
          <w:szCs w:val="24"/>
        </w:rPr>
        <w:t>What</w:t>
      </w:r>
      <w:r>
        <w:rPr>
          <w:sz w:val="24"/>
          <w:szCs w:val="24"/>
        </w:rPr>
        <w:t xml:space="preserve"> language teaching involves? </w:t>
      </w:r>
      <w:proofErr w:type="gramStart"/>
      <w:r>
        <w:rPr>
          <w:sz w:val="24"/>
          <w:szCs w:val="24"/>
        </w:rPr>
        <w:t>and</w:t>
      </w:r>
      <w:proofErr w:type="gramEnd"/>
      <w:r>
        <w:rPr>
          <w:sz w:val="24"/>
          <w:szCs w:val="24"/>
        </w:rPr>
        <w:t xml:space="preserve"> so on...</w:t>
      </w:r>
    </w:p>
    <w:p w:rsidR="00FA2128" w:rsidRDefault="00FA2128" w:rsidP="00FA2128">
      <w:pPr>
        <w:jc w:val="both"/>
        <w:rPr>
          <w:sz w:val="24"/>
          <w:szCs w:val="24"/>
        </w:rPr>
      </w:pPr>
      <w:r>
        <w:rPr>
          <w:sz w:val="24"/>
          <w:szCs w:val="24"/>
        </w:rPr>
        <w:t xml:space="preserve">As language teachers or learners, questioning himself “what is language?” one should be enough aware of the two facets (oral &amp; written), and also the two broad levels (formal &amp; informal); in addition, to being aware of language as a system of sub-systems (See lecture 3) to know how to use and work on the different aspects in/outside class. More interestingly, would be to know that language in this context serves better as a </w:t>
      </w:r>
      <w:r>
        <w:rPr>
          <w:i/>
          <w:sz w:val="24"/>
          <w:szCs w:val="24"/>
        </w:rPr>
        <w:t>means of instruction</w:t>
      </w:r>
      <w:r>
        <w:rPr>
          <w:sz w:val="24"/>
          <w:szCs w:val="24"/>
        </w:rPr>
        <w:t>; and therefore, tries to make it as simple as possible to be grasped and understood.</w:t>
      </w:r>
    </w:p>
    <w:p w:rsidR="00FA2128" w:rsidRDefault="00FA2128" w:rsidP="00FA2128">
      <w:pPr>
        <w:jc w:val="both"/>
        <w:rPr>
          <w:sz w:val="24"/>
          <w:szCs w:val="24"/>
        </w:rPr>
      </w:pPr>
      <w:r>
        <w:rPr>
          <w:sz w:val="24"/>
          <w:szCs w:val="24"/>
        </w:rPr>
        <w:t>For example, in terms of phonology, dealing with pupils at middle school, it would be quite important to let them be aware of the sound variation that may occur in English with some consonants or vowels, or even suffixes...</w:t>
      </w:r>
    </w:p>
    <w:p w:rsidR="00FA2128" w:rsidRDefault="00FA2128" w:rsidP="00FA2128">
      <w:pPr>
        <w:jc w:val="both"/>
        <w:rPr>
          <w:sz w:val="24"/>
          <w:szCs w:val="24"/>
        </w:rPr>
      </w:pPr>
      <w:r>
        <w:rPr>
          <w:sz w:val="24"/>
          <w:szCs w:val="24"/>
        </w:rPr>
        <w:t>In terms of morphology, perhaps, it would be wiser to start with the idea of prefixes and suffixes to form words, and synonyms and antonyms, such as to start at first with something like /happy Vs unhappy/, then later /happy Vs sad/.</w:t>
      </w:r>
    </w:p>
    <w:p w:rsidR="00FA2128" w:rsidRPr="0063105D" w:rsidRDefault="00FA2128" w:rsidP="00FA2128">
      <w:pPr>
        <w:jc w:val="both"/>
        <w:rPr>
          <w:sz w:val="24"/>
          <w:szCs w:val="24"/>
        </w:rPr>
      </w:pPr>
      <w:r>
        <w:rPr>
          <w:sz w:val="24"/>
          <w:szCs w:val="24"/>
        </w:rPr>
        <w:t xml:space="preserve">In terms of </w:t>
      </w:r>
      <w:r w:rsidRPr="0063105D">
        <w:rPr>
          <w:i/>
          <w:sz w:val="24"/>
          <w:szCs w:val="24"/>
        </w:rPr>
        <w:t>Semantics</w:t>
      </w:r>
      <w:r>
        <w:rPr>
          <w:sz w:val="24"/>
          <w:szCs w:val="24"/>
        </w:rPr>
        <w:t>, generally we use words to express particular meanings (signified &amp; signifier) such as: flower; table; apple...</w:t>
      </w:r>
    </w:p>
    <w:p w:rsidR="00FA2128" w:rsidRDefault="00FA2128" w:rsidP="00FA2128">
      <w:pPr>
        <w:jc w:val="both"/>
        <w:rPr>
          <w:sz w:val="24"/>
          <w:szCs w:val="24"/>
        </w:rPr>
      </w:pPr>
      <w:r>
        <w:rPr>
          <w:sz w:val="24"/>
          <w:szCs w:val="24"/>
        </w:rPr>
        <w:t>Therefore, we teach and learn by continuously finding solutions to our learners’ or classmates’ difficulties and problems.</w:t>
      </w:r>
    </w:p>
    <w:p w:rsidR="00FA2128" w:rsidRDefault="00FA2128" w:rsidP="00FA2128">
      <w:pPr>
        <w:jc w:val="both"/>
        <w:rPr>
          <w:sz w:val="24"/>
          <w:szCs w:val="24"/>
        </w:rPr>
      </w:pPr>
      <w:r>
        <w:rPr>
          <w:sz w:val="24"/>
          <w:szCs w:val="24"/>
        </w:rPr>
        <w:t>So, still within the idea of the “what” questions, if I believe that teaching/learning is undergone through a communicative process, I am, in a way or in another, quite obliged to know what “communication” is, and what it involves in such a context; like to be aware of the parameters shaping such a performance (addresser; addressee, channel; code; topic; message...)</w:t>
      </w:r>
    </w:p>
    <w:p w:rsidR="00FA2128" w:rsidRDefault="00FA2128" w:rsidP="00FA2128">
      <w:pPr>
        <w:jc w:val="both"/>
        <w:rPr>
          <w:sz w:val="24"/>
          <w:szCs w:val="24"/>
        </w:rPr>
      </w:pPr>
      <w:r>
        <w:rPr>
          <w:sz w:val="24"/>
          <w:szCs w:val="24"/>
        </w:rPr>
        <w:t xml:space="preserve">Furthermore, as language teachers or even learners, one has to ask himself is first language acquisition or second, or foreign language learning the same thing? What is the difference between first language, second language, and a foreign language? </w:t>
      </w:r>
      <w:proofErr w:type="gramStart"/>
      <w:r>
        <w:rPr>
          <w:sz w:val="24"/>
          <w:szCs w:val="24"/>
        </w:rPr>
        <w:t>at</w:t>
      </w:r>
      <w:proofErr w:type="gramEnd"/>
      <w:r>
        <w:rPr>
          <w:sz w:val="24"/>
          <w:szCs w:val="24"/>
        </w:rPr>
        <w:t xml:space="preserve"> all levels of analysis (See lecture 3).</w:t>
      </w:r>
    </w:p>
    <w:p w:rsidR="00FA2128" w:rsidRDefault="00FA2128" w:rsidP="00FA2128">
      <w:pPr>
        <w:jc w:val="both"/>
        <w:rPr>
          <w:sz w:val="24"/>
          <w:szCs w:val="24"/>
        </w:rPr>
      </w:pPr>
      <w:r>
        <w:rPr>
          <w:b/>
          <w:sz w:val="24"/>
          <w:szCs w:val="24"/>
        </w:rPr>
        <w:t xml:space="preserve">The “Who” Question: </w:t>
      </w:r>
      <w:r>
        <w:rPr>
          <w:sz w:val="24"/>
          <w:szCs w:val="24"/>
        </w:rPr>
        <w:t xml:space="preserve">from where also derives a number of sub-questions, such as </w:t>
      </w:r>
      <w:r w:rsidRPr="00277ABF">
        <w:rPr>
          <w:i/>
          <w:sz w:val="24"/>
          <w:szCs w:val="24"/>
        </w:rPr>
        <w:t>who</w:t>
      </w:r>
      <w:r>
        <w:rPr>
          <w:sz w:val="24"/>
          <w:szCs w:val="24"/>
        </w:rPr>
        <w:t xml:space="preserve"> is the teacher who is going to teach? i.e., (professional background); w</w:t>
      </w:r>
      <w:r w:rsidRPr="00277ABF">
        <w:rPr>
          <w:i/>
          <w:sz w:val="24"/>
          <w:szCs w:val="24"/>
        </w:rPr>
        <w:t>ho</w:t>
      </w:r>
      <w:r>
        <w:rPr>
          <w:sz w:val="24"/>
          <w:szCs w:val="24"/>
        </w:rPr>
        <w:t xml:space="preserve"> are the learner I am concerned with? i.e., (educational level); from where do they come? What is their native language? What are their socio-cultural traditions?</w:t>
      </w:r>
    </w:p>
    <w:p w:rsidR="00FA2128" w:rsidRDefault="00FA2128" w:rsidP="00FA2128">
      <w:pPr>
        <w:jc w:val="both"/>
        <w:rPr>
          <w:sz w:val="24"/>
          <w:szCs w:val="24"/>
        </w:rPr>
      </w:pPr>
      <w:r>
        <w:rPr>
          <w:sz w:val="24"/>
          <w:szCs w:val="24"/>
        </w:rPr>
        <w:t xml:space="preserve">In this sense, the teacher is strongly requested to use an adequate language for each level of education he is supposed to deal with. Also not all learners have the same personality and </w:t>
      </w:r>
      <w:r>
        <w:rPr>
          <w:sz w:val="24"/>
          <w:szCs w:val="24"/>
        </w:rPr>
        <w:lastRenderedPageBreak/>
        <w:t xml:space="preserve">the same attitude and the same aptitude. Generally, we have to deal with </w:t>
      </w:r>
      <w:r w:rsidRPr="0074164C">
        <w:rPr>
          <w:i/>
          <w:sz w:val="24"/>
          <w:szCs w:val="24"/>
        </w:rPr>
        <w:t>heterogeneous</w:t>
      </w:r>
      <w:r>
        <w:rPr>
          <w:sz w:val="24"/>
          <w:szCs w:val="24"/>
        </w:rPr>
        <w:t xml:space="preserve"> classes rather than </w:t>
      </w:r>
      <w:r w:rsidRPr="0074164C">
        <w:rPr>
          <w:i/>
          <w:sz w:val="24"/>
          <w:szCs w:val="24"/>
        </w:rPr>
        <w:t>homogeneous</w:t>
      </w:r>
      <w:r>
        <w:rPr>
          <w:sz w:val="24"/>
          <w:szCs w:val="24"/>
        </w:rPr>
        <w:t xml:space="preserve"> ones.</w:t>
      </w:r>
    </w:p>
    <w:p w:rsidR="002B6EFE" w:rsidRDefault="00FA2128" w:rsidP="002B6EFE">
      <w:pPr>
        <w:jc w:val="both"/>
        <w:rPr>
          <w:b/>
          <w:sz w:val="24"/>
          <w:szCs w:val="24"/>
        </w:rPr>
      </w:pPr>
      <w:r>
        <w:rPr>
          <w:b/>
          <w:sz w:val="24"/>
          <w:szCs w:val="24"/>
        </w:rPr>
        <w:t>The “Why” Question:</w:t>
      </w:r>
      <w:r w:rsidR="002B6EFE">
        <w:rPr>
          <w:b/>
          <w:sz w:val="24"/>
          <w:szCs w:val="24"/>
        </w:rPr>
        <w:t xml:space="preserve"> </w:t>
      </w:r>
    </w:p>
    <w:p w:rsidR="002B6EFE" w:rsidRPr="002B6EFE" w:rsidRDefault="002B6EFE" w:rsidP="002B6EFE">
      <w:pPr>
        <w:jc w:val="both"/>
        <w:rPr>
          <w:bCs/>
          <w:sz w:val="24"/>
          <w:szCs w:val="24"/>
        </w:rPr>
      </w:pPr>
      <w:r>
        <w:rPr>
          <w:bCs/>
          <w:sz w:val="24"/>
          <w:szCs w:val="24"/>
        </w:rPr>
        <w:t xml:space="preserve">Like to consider questions such as “Why teaching/learning a </w:t>
      </w:r>
      <w:proofErr w:type="spellStart"/>
      <w:r>
        <w:rPr>
          <w:bCs/>
          <w:sz w:val="24"/>
          <w:szCs w:val="24"/>
        </w:rPr>
        <w:t>foriegn</w:t>
      </w:r>
      <w:proofErr w:type="spellEnd"/>
      <w:r>
        <w:rPr>
          <w:bCs/>
          <w:sz w:val="24"/>
          <w:szCs w:val="24"/>
        </w:rPr>
        <w:t xml:space="preserve"> language?” or Why that course or item? Or </w:t>
      </w:r>
      <w:proofErr w:type="gramStart"/>
      <w:r>
        <w:rPr>
          <w:bCs/>
          <w:sz w:val="24"/>
          <w:szCs w:val="24"/>
        </w:rPr>
        <w:t>Why</w:t>
      </w:r>
      <w:proofErr w:type="gramEnd"/>
      <w:r>
        <w:rPr>
          <w:bCs/>
          <w:sz w:val="24"/>
          <w:szCs w:val="24"/>
        </w:rPr>
        <w:t xml:space="preserve"> using that </w:t>
      </w:r>
      <w:proofErr w:type="spellStart"/>
      <w:r>
        <w:rPr>
          <w:bCs/>
          <w:sz w:val="24"/>
          <w:szCs w:val="24"/>
        </w:rPr>
        <w:t>approch</w:t>
      </w:r>
      <w:proofErr w:type="spellEnd"/>
      <w:r>
        <w:rPr>
          <w:bCs/>
          <w:sz w:val="24"/>
          <w:szCs w:val="24"/>
        </w:rPr>
        <w:t xml:space="preserve"> and method? Or considering the different objectives as well</w:t>
      </w:r>
      <w:proofErr w:type="gramStart"/>
      <w:r>
        <w:rPr>
          <w:bCs/>
          <w:sz w:val="24"/>
          <w:szCs w:val="24"/>
        </w:rPr>
        <w:t>,  And</w:t>
      </w:r>
      <w:proofErr w:type="gramEnd"/>
      <w:r>
        <w:rPr>
          <w:bCs/>
          <w:sz w:val="24"/>
          <w:szCs w:val="24"/>
        </w:rPr>
        <w:t xml:space="preserve"> the other related </w:t>
      </w:r>
      <w:proofErr w:type="spellStart"/>
      <w:r>
        <w:rPr>
          <w:bCs/>
          <w:sz w:val="24"/>
          <w:szCs w:val="24"/>
        </w:rPr>
        <w:t>quations</w:t>
      </w:r>
      <w:proofErr w:type="spellEnd"/>
      <w:r>
        <w:rPr>
          <w:bCs/>
          <w:sz w:val="24"/>
          <w:szCs w:val="24"/>
        </w:rPr>
        <w:t xml:space="preserve"> to various purposes, and the like ...</w:t>
      </w:r>
    </w:p>
    <w:p w:rsidR="00FA2128" w:rsidRDefault="00FA2128" w:rsidP="00FA2128">
      <w:pPr>
        <w:jc w:val="both"/>
        <w:rPr>
          <w:b/>
          <w:sz w:val="24"/>
          <w:szCs w:val="24"/>
        </w:rPr>
      </w:pPr>
      <w:r>
        <w:rPr>
          <w:b/>
          <w:sz w:val="24"/>
          <w:szCs w:val="24"/>
        </w:rPr>
        <w:t>The “Where &amp; When” Question:</w:t>
      </w:r>
      <w:r w:rsidR="002B6EFE">
        <w:rPr>
          <w:b/>
          <w:sz w:val="24"/>
          <w:szCs w:val="24"/>
        </w:rPr>
        <w:t xml:space="preserve"> </w:t>
      </w:r>
    </w:p>
    <w:p w:rsidR="002B6EFE" w:rsidRDefault="002B6EFE" w:rsidP="00FA2128">
      <w:pPr>
        <w:jc w:val="both"/>
        <w:rPr>
          <w:bCs/>
          <w:sz w:val="24"/>
          <w:szCs w:val="24"/>
        </w:rPr>
      </w:pPr>
      <w:r>
        <w:rPr>
          <w:bCs/>
          <w:sz w:val="24"/>
          <w:szCs w:val="24"/>
        </w:rPr>
        <w:t>This is mainly related to questions concerned with space and time like asking oneself where to teach/learn a foreign language and when would it be much more appropriate to deal with a particular course or aspect?</w:t>
      </w:r>
    </w:p>
    <w:p w:rsidR="002B6EFE" w:rsidRPr="002B6EFE" w:rsidRDefault="002B6EFE" w:rsidP="00FA2128">
      <w:pPr>
        <w:jc w:val="both"/>
        <w:rPr>
          <w:bCs/>
          <w:sz w:val="24"/>
          <w:szCs w:val="24"/>
        </w:rPr>
      </w:pPr>
      <w:r>
        <w:rPr>
          <w:bCs/>
          <w:sz w:val="24"/>
          <w:szCs w:val="24"/>
        </w:rPr>
        <w:t xml:space="preserve">Try also to find other related questions to such an issue at this level of analysis (check Brown, 1994)  </w:t>
      </w:r>
    </w:p>
    <w:p w:rsidR="00FA2128" w:rsidRDefault="00FA2128" w:rsidP="00FA2128">
      <w:pPr>
        <w:jc w:val="both"/>
        <w:rPr>
          <w:b/>
          <w:bCs/>
          <w:i/>
          <w:iCs/>
          <w:sz w:val="24"/>
          <w:szCs w:val="24"/>
          <w:lang w:val="en-US"/>
        </w:rPr>
      </w:pPr>
      <w:r w:rsidRPr="003835B6">
        <w:rPr>
          <w:rFonts w:eastAsia="Times New Roman" w:cstheme="minorHAnsi"/>
          <w:b/>
          <w:color w:val="252525"/>
          <w:sz w:val="28"/>
          <w:szCs w:val="28"/>
          <w:lang w:eastAsia="fr-FR"/>
        </w:rPr>
        <w:t>Teaching Approaches and Methodologies</w:t>
      </w:r>
      <w:r w:rsidRPr="00FA2128">
        <w:rPr>
          <w:b/>
          <w:bCs/>
          <w:i/>
          <w:iCs/>
          <w:sz w:val="24"/>
          <w:szCs w:val="24"/>
          <w:lang w:val="en-US"/>
        </w:rPr>
        <w:t xml:space="preserve"> </w:t>
      </w:r>
    </w:p>
    <w:p w:rsidR="00FA2128" w:rsidRPr="00FA2128" w:rsidRDefault="00FA2128" w:rsidP="00FA2128">
      <w:pPr>
        <w:jc w:val="both"/>
        <w:rPr>
          <w:b/>
          <w:bCs/>
          <w:i/>
          <w:iCs/>
          <w:sz w:val="24"/>
          <w:szCs w:val="24"/>
          <w:lang w:val="en-US"/>
        </w:rPr>
      </w:pPr>
      <w:r w:rsidRPr="00FA2128">
        <w:rPr>
          <w:b/>
          <w:bCs/>
          <w:i/>
          <w:iCs/>
          <w:sz w:val="24"/>
          <w:szCs w:val="24"/>
          <w:lang w:val="en-US"/>
        </w:rPr>
        <w:t>Introduction</w:t>
      </w:r>
    </w:p>
    <w:p w:rsidR="00FA2128" w:rsidRDefault="00FA2128" w:rsidP="00FA2128">
      <w:pPr>
        <w:jc w:val="both"/>
        <w:rPr>
          <w:sz w:val="24"/>
          <w:szCs w:val="24"/>
          <w:lang w:val="en-US"/>
        </w:rPr>
      </w:pPr>
      <w:r>
        <w:rPr>
          <w:sz w:val="24"/>
          <w:szCs w:val="24"/>
          <w:lang w:val="en-US"/>
        </w:rPr>
        <w:t>Because of the complexity of language, specialists have invented a framework. For linguists, the fundamental emphasis is language itself to know the conceptual aspects of a given language: language as human-specific; language as a means of expression; language as a social phenomenon; and language as a means of instruction as well.</w:t>
      </w:r>
    </w:p>
    <w:p w:rsidR="00FA2128" w:rsidRDefault="00FA2128" w:rsidP="00FA2128">
      <w:pPr>
        <w:jc w:val="both"/>
        <w:rPr>
          <w:sz w:val="24"/>
          <w:szCs w:val="24"/>
          <w:lang w:val="en-US"/>
        </w:rPr>
      </w:pPr>
      <w:r>
        <w:rPr>
          <w:sz w:val="24"/>
          <w:szCs w:val="24"/>
          <w:lang w:val="en-US"/>
        </w:rPr>
        <w:t xml:space="preserve">Thus, as linguists or teachers, or even as learners, we have to be enough aware of what is the nature of language in general, and more precisely, the one I am concerned with? What it entails? How it works? How it functions? How it is used? </w:t>
      </w:r>
    </w:p>
    <w:p w:rsidR="00FA2128" w:rsidRDefault="00FA2128" w:rsidP="00FA2128">
      <w:pPr>
        <w:jc w:val="both"/>
        <w:rPr>
          <w:sz w:val="24"/>
          <w:szCs w:val="24"/>
        </w:rPr>
      </w:pPr>
      <w:r>
        <w:rPr>
          <w:sz w:val="24"/>
          <w:szCs w:val="24"/>
          <w:lang w:val="en-US"/>
        </w:rPr>
        <w:t xml:space="preserve">As it is commonly agreed that language sometimes is used for describing; advising; inviting; requesting; commenting; ordering; </w:t>
      </w:r>
      <w:r w:rsidRPr="00DF7909">
        <w:rPr>
          <w:sz w:val="24"/>
          <w:szCs w:val="24"/>
        </w:rPr>
        <w:t>criticizing</w:t>
      </w:r>
      <w:r>
        <w:rPr>
          <w:sz w:val="24"/>
          <w:szCs w:val="24"/>
        </w:rPr>
        <w:t xml:space="preserve">; maybe even for blaming or insulting...all these are linguistically known as </w:t>
      </w:r>
      <w:r w:rsidRPr="00DF7909">
        <w:rPr>
          <w:i/>
          <w:sz w:val="24"/>
          <w:szCs w:val="24"/>
        </w:rPr>
        <w:t>language functions</w:t>
      </w:r>
      <w:r>
        <w:rPr>
          <w:sz w:val="24"/>
          <w:szCs w:val="24"/>
        </w:rPr>
        <w:t>.</w:t>
      </w:r>
    </w:p>
    <w:p w:rsidR="00FA2128" w:rsidRDefault="00FA2128" w:rsidP="00FA2128">
      <w:pPr>
        <w:jc w:val="both"/>
        <w:rPr>
          <w:sz w:val="24"/>
          <w:szCs w:val="24"/>
          <w:lang w:val="en-US"/>
        </w:rPr>
      </w:pPr>
      <w:r>
        <w:rPr>
          <w:sz w:val="24"/>
          <w:szCs w:val="24"/>
          <w:lang w:val="en-US"/>
        </w:rPr>
        <w:t>So, as a teacher, for instance, if I think of the way to teach my mother tongue (1</w:t>
      </w:r>
      <w:r w:rsidRPr="004A69E5">
        <w:rPr>
          <w:sz w:val="24"/>
          <w:szCs w:val="24"/>
          <w:vertAlign w:val="superscript"/>
          <w:lang w:val="en-US"/>
        </w:rPr>
        <w:t>st</w:t>
      </w:r>
      <w:r>
        <w:rPr>
          <w:sz w:val="24"/>
          <w:szCs w:val="24"/>
          <w:lang w:val="en-US"/>
        </w:rPr>
        <w:t xml:space="preserve"> language), is it like to teach a second or foreign language? Obviously, NO! Hence, starting to be aware of the social psychological; academic and socio-professional functions and purposes of language, let us progressively find out the importance of teaching/learning a foreign language and thus, what it involves cognitively and pedagogically.</w:t>
      </w:r>
    </w:p>
    <w:p w:rsidR="00FA2128" w:rsidRPr="0038284B" w:rsidRDefault="00FA2128" w:rsidP="00FA2128">
      <w:pPr>
        <w:jc w:val="both"/>
        <w:rPr>
          <w:sz w:val="24"/>
          <w:szCs w:val="24"/>
          <w:lang w:val="en-US"/>
        </w:rPr>
      </w:pPr>
      <w:r w:rsidRPr="001047CB">
        <w:rPr>
          <w:b/>
          <w:sz w:val="24"/>
          <w:szCs w:val="24"/>
          <w:lang w:val="en-US"/>
        </w:rPr>
        <w:t xml:space="preserve">Language: </w:t>
      </w:r>
      <w:r w:rsidRPr="0038284B">
        <w:rPr>
          <w:b/>
          <w:i/>
          <w:sz w:val="24"/>
          <w:szCs w:val="24"/>
          <w:lang w:val="en-US"/>
        </w:rPr>
        <w:t>A Means of Instruction</w:t>
      </w:r>
    </w:p>
    <w:p w:rsidR="00FA2128" w:rsidRDefault="00FA2128" w:rsidP="00FA2128">
      <w:pPr>
        <w:jc w:val="both"/>
        <w:rPr>
          <w:sz w:val="24"/>
          <w:szCs w:val="24"/>
          <w:lang w:val="en-US"/>
        </w:rPr>
      </w:pPr>
      <w:r>
        <w:rPr>
          <w:sz w:val="24"/>
          <w:szCs w:val="24"/>
          <w:lang w:val="en-US"/>
        </w:rPr>
        <w:t xml:space="preserve">Language is the central core of all life activities, which among them </w:t>
      </w:r>
      <w:r w:rsidRPr="001047CB">
        <w:rPr>
          <w:i/>
          <w:sz w:val="24"/>
          <w:szCs w:val="24"/>
          <w:lang w:val="en-US"/>
        </w:rPr>
        <w:t>teaching</w:t>
      </w:r>
      <w:r>
        <w:rPr>
          <w:sz w:val="24"/>
          <w:szCs w:val="24"/>
          <w:lang w:val="en-US"/>
        </w:rPr>
        <w:t xml:space="preserve"> and </w:t>
      </w:r>
      <w:r w:rsidRPr="001047CB">
        <w:rPr>
          <w:i/>
          <w:sz w:val="24"/>
          <w:szCs w:val="24"/>
          <w:lang w:val="en-US"/>
        </w:rPr>
        <w:t>learning</w:t>
      </w:r>
      <w:r>
        <w:rPr>
          <w:sz w:val="24"/>
          <w:szCs w:val="24"/>
          <w:lang w:val="en-US"/>
        </w:rPr>
        <w:t xml:space="preserve">. Such a task requires, of course, mental activities and individual skills. That’s why, </w:t>
      </w:r>
      <w:proofErr w:type="spellStart"/>
      <w:r>
        <w:rPr>
          <w:sz w:val="24"/>
          <w:szCs w:val="24"/>
          <w:lang w:val="en-US"/>
        </w:rPr>
        <w:lastRenderedPageBreak/>
        <w:t>psycholinguistically</w:t>
      </w:r>
      <w:proofErr w:type="spellEnd"/>
      <w:r>
        <w:rPr>
          <w:sz w:val="24"/>
          <w:szCs w:val="24"/>
          <w:lang w:val="en-US"/>
        </w:rPr>
        <w:t xml:space="preserve"> speaking, language is also conceived as a “thought process”, i.e., it reflects our ideas, way of thinking and reflection. </w:t>
      </w:r>
    </w:p>
    <w:p w:rsidR="00FA2128" w:rsidRDefault="00FA2128" w:rsidP="00FA2128">
      <w:pPr>
        <w:jc w:val="both"/>
        <w:rPr>
          <w:sz w:val="24"/>
          <w:szCs w:val="24"/>
          <w:lang w:val="en-US"/>
        </w:rPr>
      </w:pPr>
      <w:r>
        <w:rPr>
          <w:sz w:val="24"/>
          <w:szCs w:val="24"/>
          <w:lang w:val="en-US"/>
        </w:rPr>
        <w:t xml:space="preserve">Therefore, either as a language teacher or learner, the top priority is to know and experience language as a </w:t>
      </w:r>
      <w:r>
        <w:rPr>
          <w:i/>
          <w:sz w:val="24"/>
          <w:szCs w:val="24"/>
          <w:lang w:val="en-US"/>
        </w:rPr>
        <w:t>communicative instrument</w:t>
      </w:r>
      <w:r>
        <w:rPr>
          <w:sz w:val="24"/>
          <w:szCs w:val="24"/>
          <w:lang w:val="en-US"/>
        </w:rPr>
        <w:t xml:space="preserve">. For instance, even for an autodidact (teaching himself), he is, in fact, fully engaged in a communication process through a self-talk (self-questioning/self-answering, then maybe checking and confirming).  </w:t>
      </w:r>
    </w:p>
    <w:p w:rsidR="00FA2128" w:rsidRDefault="00FA2128" w:rsidP="00FA2128">
      <w:pPr>
        <w:jc w:val="both"/>
        <w:rPr>
          <w:rFonts w:eastAsia="Times New Roman" w:cstheme="minorHAnsi"/>
          <w:b/>
          <w:i/>
          <w:iCs/>
          <w:color w:val="252525"/>
          <w:sz w:val="28"/>
          <w:szCs w:val="28"/>
          <w:lang w:eastAsia="fr-FR"/>
        </w:rPr>
      </w:pPr>
      <w:r w:rsidRPr="00FA2128">
        <w:rPr>
          <w:rFonts w:eastAsia="Times New Roman" w:cstheme="minorHAnsi"/>
          <w:b/>
          <w:i/>
          <w:iCs/>
          <w:color w:val="252525"/>
          <w:sz w:val="28"/>
          <w:szCs w:val="28"/>
          <w:lang w:eastAsia="fr-FR"/>
        </w:rPr>
        <w:t>Approach, Method and Technique</w:t>
      </w:r>
    </w:p>
    <w:p w:rsidR="002B6EFE" w:rsidRDefault="002B6EFE" w:rsidP="00FA2128">
      <w:pPr>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It is preferable at this level to consider first what </w:t>
      </w:r>
      <w:proofErr w:type="gramStart"/>
      <w:r>
        <w:rPr>
          <w:rFonts w:asciiTheme="majorBidi" w:hAnsiTheme="majorBidi" w:cstheme="majorBidi"/>
          <w:bCs/>
          <w:sz w:val="24"/>
          <w:szCs w:val="24"/>
          <w:lang w:val="en-US"/>
        </w:rPr>
        <w:t xml:space="preserve">is the </w:t>
      </w:r>
      <w:proofErr w:type="spellStart"/>
      <w:r>
        <w:rPr>
          <w:rFonts w:asciiTheme="majorBidi" w:hAnsiTheme="majorBidi" w:cstheme="majorBidi"/>
          <w:bCs/>
          <w:sz w:val="24"/>
          <w:szCs w:val="24"/>
          <w:lang w:val="en-US"/>
        </w:rPr>
        <w:t>defference</w:t>
      </w:r>
      <w:proofErr w:type="spellEnd"/>
      <w:r>
        <w:rPr>
          <w:rFonts w:asciiTheme="majorBidi" w:hAnsiTheme="majorBidi" w:cstheme="majorBidi"/>
          <w:bCs/>
          <w:sz w:val="24"/>
          <w:szCs w:val="24"/>
          <w:lang w:val="en-US"/>
        </w:rPr>
        <w:t xml:space="preserve"> between concepts</w:t>
      </w:r>
      <w:proofErr w:type="gramEnd"/>
      <w:r>
        <w:rPr>
          <w:rFonts w:asciiTheme="majorBidi" w:hAnsiTheme="majorBidi" w:cstheme="majorBidi"/>
          <w:bCs/>
          <w:sz w:val="24"/>
          <w:szCs w:val="24"/>
          <w:lang w:val="en-US"/>
        </w:rPr>
        <w:t xml:space="preserve"> such as: Theory, Approach and Method. What each one may imply as a </w:t>
      </w:r>
      <w:proofErr w:type="spellStart"/>
      <w:r>
        <w:rPr>
          <w:rFonts w:asciiTheme="majorBidi" w:hAnsiTheme="majorBidi" w:cstheme="majorBidi"/>
          <w:bCs/>
          <w:sz w:val="24"/>
          <w:szCs w:val="24"/>
          <w:lang w:val="en-US"/>
        </w:rPr>
        <w:t>disctictive</w:t>
      </w:r>
      <w:proofErr w:type="spellEnd"/>
      <w:r>
        <w:rPr>
          <w:rFonts w:asciiTheme="majorBidi" w:hAnsiTheme="majorBidi" w:cstheme="majorBidi"/>
          <w:bCs/>
          <w:sz w:val="24"/>
          <w:szCs w:val="24"/>
          <w:lang w:val="en-US"/>
        </w:rPr>
        <w:t xml:space="preserve"> term.</w:t>
      </w:r>
    </w:p>
    <w:p w:rsidR="002B6EFE" w:rsidRDefault="002B6EFE" w:rsidP="002B6EFE">
      <w:pPr>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It should be understood that the word theory implies an </w:t>
      </w:r>
      <w:r w:rsidRPr="002B6EFE">
        <w:rPr>
          <w:rFonts w:asciiTheme="majorBidi" w:hAnsiTheme="majorBidi" w:cstheme="majorBidi"/>
          <w:b/>
          <w:i/>
          <w:iCs/>
          <w:sz w:val="24"/>
          <w:szCs w:val="24"/>
          <w:lang w:val="en-US"/>
        </w:rPr>
        <w:t>idea</w:t>
      </w:r>
      <w:r>
        <w:rPr>
          <w:rFonts w:asciiTheme="majorBidi" w:hAnsiTheme="majorBidi" w:cstheme="majorBidi"/>
          <w:bCs/>
          <w:sz w:val="24"/>
          <w:szCs w:val="24"/>
          <w:lang w:val="en-US"/>
        </w:rPr>
        <w:t xml:space="preserve"> or an </w:t>
      </w:r>
      <w:r w:rsidRPr="002B6EFE">
        <w:rPr>
          <w:rFonts w:asciiTheme="majorBidi" w:hAnsiTheme="majorBidi" w:cstheme="majorBidi"/>
          <w:b/>
          <w:i/>
          <w:iCs/>
          <w:sz w:val="24"/>
          <w:szCs w:val="24"/>
          <w:lang w:val="en-US"/>
        </w:rPr>
        <w:t>assumption</w:t>
      </w:r>
      <w:r>
        <w:rPr>
          <w:rFonts w:asciiTheme="majorBidi" w:hAnsiTheme="majorBidi" w:cstheme="majorBidi"/>
          <w:bCs/>
          <w:sz w:val="24"/>
          <w:szCs w:val="24"/>
          <w:lang w:val="en-US"/>
        </w:rPr>
        <w:t xml:space="preserve">; however, the word approach refers rather to an </w:t>
      </w:r>
      <w:r w:rsidRPr="002B6EFE">
        <w:rPr>
          <w:rFonts w:asciiTheme="majorBidi" w:hAnsiTheme="majorBidi" w:cstheme="majorBidi"/>
          <w:b/>
          <w:i/>
          <w:iCs/>
          <w:sz w:val="24"/>
          <w:szCs w:val="24"/>
          <w:lang w:val="en-US"/>
        </w:rPr>
        <w:t>overall plan</w:t>
      </w:r>
      <w:r>
        <w:rPr>
          <w:rFonts w:asciiTheme="majorBidi" w:hAnsiTheme="majorBidi" w:cstheme="majorBidi"/>
          <w:bCs/>
          <w:sz w:val="24"/>
          <w:szCs w:val="24"/>
          <w:lang w:val="en-US"/>
        </w:rPr>
        <w:t xml:space="preserve">, while the word method refers to a </w:t>
      </w:r>
      <w:r w:rsidRPr="002B6EFE">
        <w:rPr>
          <w:rFonts w:asciiTheme="majorBidi" w:hAnsiTheme="majorBidi" w:cstheme="majorBidi"/>
          <w:b/>
          <w:i/>
          <w:iCs/>
          <w:sz w:val="24"/>
          <w:szCs w:val="24"/>
          <w:lang w:val="en-US"/>
        </w:rPr>
        <w:t>procedure</w:t>
      </w:r>
      <w:r>
        <w:rPr>
          <w:rFonts w:asciiTheme="majorBidi" w:hAnsiTheme="majorBidi" w:cstheme="majorBidi"/>
          <w:bCs/>
          <w:sz w:val="24"/>
          <w:szCs w:val="24"/>
          <w:lang w:val="en-US"/>
        </w:rPr>
        <w:t xml:space="preserve"> to undertake. Thus, in the following suctions we will try shed lig</w:t>
      </w:r>
      <w:r w:rsidR="008F1371">
        <w:rPr>
          <w:rFonts w:asciiTheme="majorBidi" w:hAnsiTheme="majorBidi" w:cstheme="majorBidi"/>
          <w:bCs/>
          <w:sz w:val="24"/>
          <w:szCs w:val="24"/>
          <w:lang w:val="en-US"/>
        </w:rPr>
        <w:t xml:space="preserve">ht on some of </w:t>
      </w:r>
      <w:proofErr w:type="spellStart"/>
      <w:r w:rsidR="008F1371">
        <w:rPr>
          <w:rFonts w:asciiTheme="majorBidi" w:hAnsiTheme="majorBidi" w:cstheme="majorBidi"/>
          <w:bCs/>
          <w:sz w:val="24"/>
          <w:szCs w:val="24"/>
          <w:lang w:val="en-US"/>
        </w:rPr>
        <w:t>there</w:t>
      </w:r>
      <w:proofErr w:type="spellEnd"/>
      <w:r w:rsidR="008F1371">
        <w:rPr>
          <w:rFonts w:asciiTheme="majorBidi" w:hAnsiTheme="majorBidi" w:cstheme="majorBidi"/>
          <w:bCs/>
          <w:sz w:val="24"/>
          <w:szCs w:val="24"/>
          <w:lang w:val="en-US"/>
        </w:rPr>
        <w:t xml:space="preserve"> specificiti</w:t>
      </w:r>
      <w:r>
        <w:rPr>
          <w:rFonts w:asciiTheme="majorBidi" w:hAnsiTheme="majorBidi" w:cstheme="majorBidi"/>
          <w:bCs/>
          <w:sz w:val="24"/>
          <w:szCs w:val="24"/>
          <w:lang w:val="en-US"/>
        </w:rPr>
        <w:t>es.</w:t>
      </w:r>
    </w:p>
    <w:p w:rsidR="008F1371" w:rsidRPr="002B6EFE" w:rsidRDefault="008F1371" w:rsidP="002B6EFE">
      <w:pPr>
        <w:jc w:val="both"/>
        <w:rPr>
          <w:rFonts w:asciiTheme="majorBidi" w:hAnsiTheme="majorBidi" w:cstheme="majorBidi"/>
          <w:bCs/>
          <w:sz w:val="24"/>
          <w:szCs w:val="24"/>
          <w:lang w:val="en-US"/>
        </w:rPr>
      </w:pPr>
      <w:r>
        <w:rPr>
          <w:rFonts w:asciiTheme="majorBidi" w:hAnsiTheme="majorBidi" w:cstheme="majorBidi"/>
          <w:bCs/>
          <w:sz w:val="24"/>
          <w:szCs w:val="24"/>
          <w:lang w:val="en-US"/>
        </w:rPr>
        <w:t>NB</w:t>
      </w:r>
      <w:r w:rsidRPr="008F1371">
        <w:rPr>
          <w:rFonts w:asciiTheme="majorBidi" w:hAnsiTheme="majorBidi" w:cstheme="majorBidi"/>
          <w:bCs/>
          <w:i/>
          <w:iCs/>
          <w:sz w:val="24"/>
          <w:szCs w:val="24"/>
          <w:lang w:val="en-US"/>
        </w:rPr>
        <w:t xml:space="preserve">: for further information check below the two </w:t>
      </w:r>
      <w:proofErr w:type="spellStart"/>
      <w:r w:rsidRPr="008F1371">
        <w:rPr>
          <w:rFonts w:asciiTheme="majorBidi" w:hAnsiTheme="majorBidi" w:cstheme="majorBidi"/>
          <w:bCs/>
          <w:i/>
          <w:iCs/>
          <w:sz w:val="24"/>
          <w:szCs w:val="24"/>
          <w:lang w:val="en-US"/>
        </w:rPr>
        <w:t>attatched</w:t>
      </w:r>
      <w:proofErr w:type="spellEnd"/>
      <w:r w:rsidRPr="008F1371">
        <w:rPr>
          <w:rFonts w:asciiTheme="majorBidi" w:hAnsiTheme="majorBidi" w:cstheme="majorBidi"/>
          <w:bCs/>
          <w:i/>
          <w:iCs/>
          <w:sz w:val="24"/>
          <w:szCs w:val="24"/>
          <w:lang w:val="en-US"/>
        </w:rPr>
        <w:t xml:space="preserve"> videos (Summary of ELT Methods &amp; Theories- methods and techniques of </w:t>
      </w:r>
      <w:proofErr w:type="gramStart"/>
      <w:r w:rsidRPr="008F1371">
        <w:rPr>
          <w:rFonts w:asciiTheme="majorBidi" w:hAnsiTheme="majorBidi" w:cstheme="majorBidi"/>
          <w:bCs/>
          <w:i/>
          <w:iCs/>
          <w:sz w:val="24"/>
          <w:szCs w:val="24"/>
          <w:lang w:val="en-US"/>
        </w:rPr>
        <w:t>Teaching</w:t>
      </w:r>
      <w:proofErr w:type="gramEnd"/>
      <w:r w:rsidRPr="008F1371">
        <w:rPr>
          <w:rFonts w:asciiTheme="majorBidi" w:hAnsiTheme="majorBidi" w:cstheme="majorBidi"/>
          <w:bCs/>
          <w:i/>
          <w:iCs/>
          <w:sz w:val="24"/>
          <w:szCs w:val="24"/>
          <w:lang w:val="en-US"/>
        </w:rPr>
        <w:t xml:space="preserve"> English)</w:t>
      </w:r>
    </w:p>
    <w:p w:rsidR="00FA2128" w:rsidRPr="002B6EFE" w:rsidRDefault="008F1371" w:rsidP="00FA2128">
      <w:pPr>
        <w:shd w:val="clear" w:color="auto" w:fill="FFFFFF"/>
        <w:spacing w:before="100" w:beforeAutospacing="1" w:after="120" w:line="240" w:lineRule="auto"/>
        <w:jc w:val="both"/>
        <w:rPr>
          <w:rFonts w:asciiTheme="majorBidi" w:hAnsiTheme="majorBidi" w:cstheme="majorBidi"/>
          <w:color w:val="000000" w:themeColor="text1"/>
          <w:sz w:val="24"/>
          <w:szCs w:val="24"/>
        </w:rPr>
      </w:pPr>
      <w:r w:rsidRPr="008F1371">
        <w:rPr>
          <w:rFonts w:ascii="Times New Roman" w:hAnsi="Times New Roman" w:cs="Times New Roman"/>
          <w:color w:val="000000" w:themeColor="text1"/>
          <w:sz w:val="24"/>
          <w:szCs w:val="24"/>
        </w:rPr>
        <w:t>Besides,</w:t>
      </w:r>
      <w:r w:rsidR="00FA2128" w:rsidRPr="008F1371">
        <w:rPr>
          <w:rFonts w:ascii="Times New Roman" w:hAnsi="Times New Roman" w:cs="Times New Roman"/>
          <w:color w:val="000000" w:themeColor="text1"/>
          <w:sz w:val="24"/>
          <w:szCs w:val="24"/>
        </w:rPr>
        <w:t xml:space="preserve"> </w:t>
      </w:r>
      <w:r>
        <w:rPr>
          <w:rFonts w:asciiTheme="majorBidi" w:hAnsiTheme="majorBidi" w:cstheme="majorBidi"/>
          <w:color w:val="000000" w:themeColor="text1"/>
          <w:sz w:val="24"/>
          <w:szCs w:val="24"/>
        </w:rPr>
        <w:t>t</w:t>
      </w:r>
      <w:r w:rsidR="00FA2128" w:rsidRPr="008F1371">
        <w:rPr>
          <w:rFonts w:asciiTheme="majorBidi" w:hAnsiTheme="majorBidi" w:cstheme="majorBidi"/>
          <w:color w:val="000000" w:themeColor="text1"/>
          <w:sz w:val="24"/>
          <w:szCs w:val="24"/>
        </w:rPr>
        <w:t>eaching methods</w:t>
      </w:r>
      <w:r w:rsidR="00FA2128" w:rsidRPr="002B6EFE">
        <w:rPr>
          <w:rFonts w:asciiTheme="majorBidi" w:hAnsiTheme="majorBidi" w:cstheme="majorBidi"/>
          <w:color w:val="000000" w:themeColor="text1"/>
          <w:sz w:val="24"/>
          <w:szCs w:val="24"/>
        </w:rPr>
        <w:t xml:space="preserve">, among which fall the teaching methods of specific instructional areas </w:t>
      </w:r>
      <w:proofErr w:type="spellStart"/>
      <w:proofErr w:type="gramStart"/>
      <w:r w:rsidR="00FA2128" w:rsidRPr="002B6EFE">
        <w:rPr>
          <w:rFonts w:asciiTheme="majorBidi" w:hAnsiTheme="majorBidi" w:cstheme="majorBidi"/>
          <w:color w:val="000000" w:themeColor="text1"/>
          <w:sz w:val="24"/>
          <w:szCs w:val="24"/>
        </w:rPr>
        <w:t>broutgh</w:t>
      </w:r>
      <w:proofErr w:type="spellEnd"/>
      <w:r w:rsidR="00FA2128" w:rsidRPr="002B6EFE">
        <w:rPr>
          <w:rFonts w:asciiTheme="majorBidi" w:hAnsiTheme="majorBidi" w:cstheme="majorBidi"/>
          <w:color w:val="000000" w:themeColor="text1"/>
          <w:sz w:val="24"/>
          <w:szCs w:val="24"/>
        </w:rPr>
        <w:t xml:space="preserve">  lot</w:t>
      </w:r>
      <w:proofErr w:type="gramEnd"/>
      <w:r w:rsidR="00FA2128" w:rsidRPr="002B6EFE">
        <w:rPr>
          <w:rFonts w:asciiTheme="majorBidi" w:hAnsiTheme="majorBidi" w:cstheme="majorBidi"/>
          <w:color w:val="000000" w:themeColor="text1"/>
          <w:sz w:val="24"/>
          <w:szCs w:val="24"/>
        </w:rPr>
        <w:t xml:space="preserve"> of attention that has been paid lately to didactics of e-education</w:t>
      </w:r>
      <w:r w:rsidR="00FA2128" w:rsidRPr="002B6EFE">
        <w:rPr>
          <w:rFonts w:asciiTheme="majorBidi" w:hAnsiTheme="majorBidi" w:cstheme="majorBidi"/>
          <w:b/>
          <w:bCs/>
          <w:color w:val="000000" w:themeColor="text1"/>
          <w:sz w:val="24"/>
          <w:szCs w:val="24"/>
        </w:rPr>
        <w:t xml:space="preserve"> </w:t>
      </w:r>
      <w:r w:rsidR="00FA2128" w:rsidRPr="002B6EFE">
        <w:rPr>
          <w:rFonts w:asciiTheme="majorBidi" w:hAnsiTheme="majorBidi" w:cstheme="majorBidi"/>
          <w:color w:val="000000" w:themeColor="text1"/>
          <w:sz w:val="24"/>
          <w:szCs w:val="24"/>
        </w:rPr>
        <w:t>which relies on </w:t>
      </w:r>
      <w:hyperlink r:id="rId6" w:history="1">
        <w:r w:rsidR="00FA2128" w:rsidRPr="002B6EFE">
          <w:rPr>
            <w:rStyle w:val="Lienhypertexte"/>
            <w:rFonts w:asciiTheme="majorBidi" w:hAnsiTheme="majorBidi" w:cstheme="majorBidi"/>
            <w:color w:val="000000" w:themeColor="text1"/>
            <w:sz w:val="24"/>
            <w:szCs w:val="24"/>
            <w:u w:val="none"/>
          </w:rPr>
          <w:t>application possibilities of internet technologies</w:t>
        </w:r>
      </w:hyperlink>
      <w:r w:rsidR="00FA2128" w:rsidRPr="002B6EFE">
        <w:rPr>
          <w:rFonts w:asciiTheme="majorBidi" w:hAnsiTheme="majorBidi" w:cstheme="majorBidi"/>
          <w:color w:val="000000" w:themeColor="text1"/>
          <w:sz w:val="24"/>
          <w:szCs w:val="24"/>
        </w:rPr>
        <w:t xml:space="preserve"> and suitable </w:t>
      </w:r>
      <w:hyperlink r:id="rId7" w:history="1">
        <w:r w:rsidR="00FA2128" w:rsidRPr="002B6EFE">
          <w:rPr>
            <w:rStyle w:val="Lienhypertexte"/>
            <w:rFonts w:asciiTheme="majorBidi" w:hAnsiTheme="majorBidi" w:cstheme="majorBidi"/>
            <w:color w:val="000000" w:themeColor="text1"/>
            <w:sz w:val="24"/>
            <w:szCs w:val="24"/>
            <w:u w:val="none"/>
          </w:rPr>
          <w:t>models of instructional design</w:t>
        </w:r>
      </w:hyperlink>
      <w:r w:rsidR="00FA2128" w:rsidRPr="002B6EFE">
        <w:rPr>
          <w:rFonts w:asciiTheme="majorBidi" w:hAnsiTheme="majorBidi" w:cstheme="majorBidi"/>
          <w:color w:val="000000" w:themeColor="text1"/>
          <w:sz w:val="24"/>
          <w:szCs w:val="24"/>
        </w:rPr>
        <w:t>. Earlier roots of e-education didactics have been </w:t>
      </w:r>
      <w:hyperlink r:id="rId8" w:history="1">
        <w:r w:rsidR="00FA2128" w:rsidRPr="002B6EFE">
          <w:rPr>
            <w:rStyle w:val="Lienhypertexte"/>
            <w:rFonts w:asciiTheme="majorBidi" w:hAnsiTheme="majorBidi" w:cstheme="majorBidi"/>
            <w:color w:val="000000" w:themeColor="text1"/>
            <w:sz w:val="24"/>
            <w:szCs w:val="24"/>
            <w:u w:val="none"/>
          </w:rPr>
          <w:t>programmed learning</w:t>
        </w:r>
      </w:hyperlink>
      <w:r w:rsidR="00FA2128" w:rsidRPr="002B6EFE">
        <w:rPr>
          <w:rFonts w:asciiTheme="majorBidi" w:hAnsiTheme="majorBidi" w:cstheme="majorBidi"/>
          <w:color w:val="000000" w:themeColor="text1"/>
          <w:sz w:val="24"/>
          <w:szCs w:val="24"/>
        </w:rPr>
        <w:t> and </w:t>
      </w:r>
      <w:hyperlink r:id="rId9" w:history="1">
        <w:r w:rsidR="00FA2128" w:rsidRPr="002B6EFE">
          <w:rPr>
            <w:rStyle w:val="Lienhypertexte"/>
            <w:rFonts w:asciiTheme="majorBidi" w:hAnsiTheme="majorBidi" w:cstheme="majorBidi"/>
            <w:color w:val="000000" w:themeColor="text1"/>
            <w:sz w:val="24"/>
            <w:szCs w:val="24"/>
            <w:u w:val="none"/>
          </w:rPr>
          <w:t>computer based instruction</w:t>
        </w:r>
      </w:hyperlink>
      <w:r w:rsidR="00FA2128" w:rsidRPr="002B6EFE">
        <w:rPr>
          <w:rFonts w:asciiTheme="majorBidi" w:hAnsiTheme="majorBidi" w:cstheme="majorBidi"/>
          <w:color w:val="000000" w:themeColor="text1"/>
          <w:sz w:val="24"/>
          <w:szCs w:val="24"/>
        </w:rPr>
        <w:t>.</w:t>
      </w:r>
    </w:p>
    <w:p w:rsidR="002B6EFE" w:rsidRDefault="008F1371" w:rsidP="00FA2128">
      <w:pPr>
        <w:jc w:val="both"/>
        <w:rPr>
          <w:rFonts w:asciiTheme="majorBidi" w:hAnsiTheme="majorBidi" w:cstheme="majorBidi"/>
          <w:sz w:val="24"/>
          <w:szCs w:val="24"/>
        </w:rPr>
      </w:pPr>
      <w:r>
        <w:rPr>
          <w:rFonts w:asciiTheme="majorBidi" w:hAnsiTheme="majorBidi" w:cstheme="majorBidi"/>
          <w:sz w:val="24"/>
          <w:szCs w:val="24"/>
        </w:rPr>
        <w:t xml:space="preserve">In addition to </w:t>
      </w:r>
      <w:proofErr w:type="spellStart"/>
      <w:r>
        <w:rPr>
          <w:rFonts w:asciiTheme="majorBidi" w:hAnsiTheme="majorBidi" w:cstheme="majorBidi"/>
          <w:sz w:val="24"/>
          <w:szCs w:val="24"/>
        </w:rPr>
        <w:t>this</w:t>
      </w:r>
      <w:proofErr w:type="gramStart"/>
      <w:r>
        <w:rPr>
          <w:rFonts w:asciiTheme="majorBidi" w:hAnsiTheme="majorBidi" w:cstheme="majorBidi"/>
          <w:sz w:val="24"/>
          <w:szCs w:val="24"/>
        </w:rPr>
        <w:t>,tips</w:t>
      </w:r>
      <w:proofErr w:type="spellEnd"/>
      <w:proofErr w:type="gramEnd"/>
      <w:r>
        <w:rPr>
          <w:rFonts w:asciiTheme="majorBidi" w:hAnsiTheme="majorBidi" w:cstheme="majorBidi"/>
          <w:sz w:val="24"/>
          <w:szCs w:val="24"/>
        </w:rPr>
        <w:t xml:space="preserve"> &amp; tricks f</w:t>
      </w:r>
      <w:r w:rsidR="00FA2128" w:rsidRPr="002B6EFE">
        <w:rPr>
          <w:rFonts w:asciiTheme="majorBidi" w:hAnsiTheme="majorBidi" w:cstheme="majorBidi"/>
          <w:sz w:val="24"/>
          <w:szCs w:val="24"/>
        </w:rPr>
        <w:t>or effective design of online education you should study different didactical concepts and choose the instructional design approach which is synchronized with</w:t>
      </w:r>
      <w:r w:rsidR="002B6EFE">
        <w:rPr>
          <w:rFonts w:asciiTheme="majorBidi" w:hAnsiTheme="majorBidi" w:cstheme="majorBidi"/>
          <w:sz w:val="24"/>
          <w:szCs w:val="24"/>
        </w:rPr>
        <w:t>:</w:t>
      </w:r>
    </w:p>
    <w:p w:rsidR="002B6EFE" w:rsidRDefault="002B6EFE" w:rsidP="00FA2128">
      <w:pPr>
        <w:jc w:val="both"/>
        <w:rPr>
          <w:rFonts w:asciiTheme="majorBidi" w:hAnsiTheme="majorBidi" w:cstheme="majorBidi"/>
          <w:sz w:val="24"/>
          <w:szCs w:val="24"/>
        </w:rPr>
      </w:pPr>
      <w:r w:rsidRPr="002B6EFE">
        <w:rPr>
          <w:rFonts w:asciiTheme="majorBidi" w:hAnsiTheme="majorBidi" w:cstheme="majorBidi"/>
          <w:b/>
          <w:bCs/>
          <w:sz w:val="24"/>
          <w:szCs w:val="24"/>
        </w:rPr>
        <w:t xml:space="preserve"> </w:t>
      </w:r>
      <w:proofErr w:type="gramStart"/>
      <w:r w:rsidRPr="002B6EFE">
        <w:rPr>
          <w:rFonts w:asciiTheme="majorBidi" w:hAnsiTheme="majorBidi" w:cstheme="majorBidi"/>
          <w:b/>
          <w:bCs/>
          <w:sz w:val="24"/>
          <w:szCs w:val="24"/>
        </w:rPr>
        <w:t>a</w:t>
      </w:r>
      <w:proofErr w:type="gramEnd"/>
      <w:r w:rsidRPr="002B6EFE">
        <w:rPr>
          <w:rFonts w:asciiTheme="majorBidi" w:hAnsiTheme="majorBidi" w:cstheme="majorBidi"/>
          <w:b/>
          <w:bCs/>
          <w:sz w:val="24"/>
          <w:szCs w:val="24"/>
        </w:rPr>
        <w:t>/</w:t>
      </w:r>
      <w:r w:rsidR="00FA2128" w:rsidRPr="002B6EFE">
        <w:rPr>
          <w:rFonts w:asciiTheme="majorBidi" w:hAnsiTheme="majorBidi" w:cstheme="majorBidi"/>
          <w:sz w:val="24"/>
          <w:szCs w:val="24"/>
        </w:rPr>
        <w:t xml:space="preserve"> educational organization goals, as well as </w:t>
      </w:r>
      <w:r>
        <w:rPr>
          <w:rFonts w:asciiTheme="majorBidi" w:hAnsiTheme="majorBidi" w:cstheme="majorBidi"/>
          <w:sz w:val="24"/>
          <w:szCs w:val="24"/>
        </w:rPr>
        <w:t>the goals of instructor/teacher;</w:t>
      </w:r>
    </w:p>
    <w:p w:rsidR="002B6EFE" w:rsidRDefault="002B6EFE" w:rsidP="00FA2128">
      <w:pPr>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Pr="002B6EFE">
        <w:rPr>
          <w:rFonts w:asciiTheme="majorBidi" w:hAnsiTheme="majorBidi" w:cstheme="majorBidi"/>
          <w:b/>
          <w:bCs/>
          <w:sz w:val="24"/>
          <w:szCs w:val="24"/>
        </w:rPr>
        <w:t>b</w:t>
      </w:r>
      <w:proofErr w:type="gramEnd"/>
      <w:r w:rsidRPr="002B6EFE">
        <w:rPr>
          <w:rFonts w:asciiTheme="majorBidi" w:hAnsiTheme="majorBidi" w:cstheme="majorBidi"/>
          <w:b/>
          <w:bCs/>
          <w:sz w:val="24"/>
          <w:szCs w:val="24"/>
        </w:rPr>
        <w:t>/</w:t>
      </w:r>
      <w:r w:rsidR="00FA2128" w:rsidRPr="002B6EFE">
        <w:rPr>
          <w:rFonts w:asciiTheme="majorBidi" w:hAnsiTheme="majorBidi" w:cstheme="majorBidi"/>
          <w:sz w:val="24"/>
          <w:szCs w:val="24"/>
        </w:rPr>
        <w:t xml:space="preserve"> needs and characteristics of students;</w:t>
      </w:r>
    </w:p>
    <w:p w:rsidR="002B6EFE" w:rsidRDefault="002B6EFE" w:rsidP="00FA2128">
      <w:pPr>
        <w:jc w:val="both"/>
        <w:rPr>
          <w:rFonts w:asciiTheme="majorBidi" w:hAnsiTheme="majorBidi" w:cstheme="majorBidi"/>
          <w:sz w:val="24"/>
          <w:szCs w:val="24"/>
        </w:rPr>
      </w:pPr>
      <w:r w:rsidRPr="002B6EFE">
        <w:rPr>
          <w:rFonts w:asciiTheme="majorBidi" w:hAnsiTheme="majorBidi" w:cstheme="majorBidi"/>
          <w:b/>
          <w:bCs/>
          <w:sz w:val="24"/>
          <w:szCs w:val="24"/>
        </w:rPr>
        <w:t xml:space="preserve"> </w:t>
      </w:r>
      <w:proofErr w:type="gramStart"/>
      <w:r w:rsidRPr="002B6EFE">
        <w:rPr>
          <w:rFonts w:asciiTheme="majorBidi" w:hAnsiTheme="majorBidi" w:cstheme="majorBidi"/>
          <w:b/>
          <w:bCs/>
          <w:sz w:val="24"/>
          <w:szCs w:val="24"/>
        </w:rPr>
        <w:t>c</w:t>
      </w:r>
      <w:proofErr w:type="gramEnd"/>
      <w:r w:rsidRPr="002B6EFE">
        <w:rPr>
          <w:rFonts w:asciiTheme="majorBidi" w:hAnsiTheme="majorBidi" w:cstheme="majorBidi"/>
          <w:b/>
          <w:bCs/>
          <w:sz w:val="24"/>
          <w:szCs w:val="24"/>
        </w:rPr>
        <w:t>/</w:t>
      </w:r>
      <w:r w:rsidR="00FA2128" w:rsidRPr="002B6EFE">
        <w:rPr>
          <w:rFonts w:asciiTheme="majorBidi" w:hAnsiTheme="majorBidi" w:cstheme="majorBidi"/>
          <w:sz w:val="24"/>
          <w:szCs w:val="24"/>
        </w:rPr>
        <w:t xml:space="preserve"> available resources;</w:t>
      </w:r>
    </w:p>
    <w:p w:rsidR="002B6EFE" w:rsidRDefault="002B6EFE" w:rsidP="00FA2128">
      <w:pPr>
        <w:jc w:val="both"/>
        <w:rPr>
          <w:rFonts w:asciiTheme="majorBidi" w:hAnsiTheme="majorBidi" w:cstheme="majorBidi"/>
          <w:sz w:val="24"/>
          <w:szCs w:val="24"/>
        </w:rPr>
      </w:pPr>
      <w:proofErr w:type="gramStart"/>
      <w:r w:rsidRPr="002B6EFE">
        <w:rPr>
          <w:rFonts w:asciiTheme="majorBidi" w:hAnsiTheme="majorBidi" w:cstheme="majorBidi"/>
          <w:b/>
          <w:bCs/>
          <w:sz w:val="24"/>
          <w:szCs w:val="24"/>
        </w:rPr>
        <w:t>d</w:t>
      </w:r>
      <w:proofErr w:type="gramEnd"/>
      <w:r w:rsidRPr="002B6EFE">
        <w:rPr>
          <w:rFonts w:asciiTheme="majorBidi" w:hAnsiTheme="majorBidi" w:cstheme="majorBidi"/>
          <w:b/>
          <w:bCs/>
          <w:sz w:val="24"/>
          <w:szCs w:val="24"/>
        </w:rPr>
        <w:t>/</w:t>
      </w:r>
      <w:r w:rsidR="00FA2128" w:rsidRPr="002B6EFE">
        <w:rPr>
          <w:rFonts w:asciiTheme="majorBidi" w:hAnsiTheme="majorBidi" w:cstheme="majorBidi"/>
          <w:b/>
          <w:bCs/>
          <w:sz w:val="24"/>
          <w:szCs w:val="24"/>
        </w:rPr>
        <w:t xml:space="preserve"> </w:t>
      </w:r>
      <w:r w:rsidR="00FA2128" w:rsidRPr="002B6EFE">
        <w:rPr>
          <w:rFonts w:asciiTheme="majorBidi" w:hAnsiTheme="majorBidi" w:cstheme="majorBidi"/>
          <w:sz w:val="24"/>
          <w:szCs w:val="24"/>
        </w:rPr>
        <w:t>social environment and customs;</w:t>
      </w:r>
    </w:p>
    <w:p w:rsidR="008F1371" w:rsidRPr="002B6EFE" w:rsidRDefault="002B6EFE" w:rsidP="008F1371">
      <w:pPr>
        <w:jc w:val="both"/>
        <w:rPr>
          <w:rFonts w:asciiTheme="majorBidi" w:hAnsiTheme="majorBidi" w:cstheme="majorBidi"/>
          <w:sz w:val="24"/>
          <w:szCs w:val="24"/>
        </w:rPr>
      </w:pPr>
      <w:r w:rsidRPr="002B6EFE">
        <w:rPr>
          <w:rFonts w:asciiTheme="majorBidi" w:hAnsiTheme="majorBidi" w:cstheme="majorBidi"/>
          <w:b/>
          <w:bCs/>
          <w:sz w:val="24"/>
          <w:szCs w:val="24"/>
        </w:rPr>
        <w:t xml:space="preserve"> </w:t>
      </w:r>
      <w:proofErr w:type="gramStart"/>
      <w:r w:rsidRPr="002B6EFE">
        <w:rPr>
          <w:rFonts w:asciiTheme="majorBidi" w:hAnsiTheme="majorBidi" w:cstheme="majorBidi"/>
          <w:b/>
          <w:bCs/>
          <w:sz w:val="24"/>
          <w:szCs w:val="24"/>
        </w:rPr>
        <w:t>e</w:t>
      </w:r>
      <w:proofErr w:type="gramEnd"/>
      <w:r w:rsidRPr="002B6EFE">
        <w:rPr>
          <w:rFonts w:asciiTheme="majorBidi" w:hAnsiTheme="majorBidi" w:cstheme="majorBidi"/>
          <w:b/>
          <w:bCs/>
          <w:sz w:val="24"/>
          <w:szCs w:val="24"/>
        </w:rPr>
        <w:t>/</w:t>
      </w:r>
      <w:r w:rsidR="00FA2128" w:rsidRPr="002B6EFE">
        <w:rPr>
          <w:rFonts w:asciiTheme="majorBidi" w:hAnsiTheme="majorBidi" w:cstheme="majorBidi"/>
          <w:sz w:val="24"/>
          <w:szCs w:val="24"/>
        </w:rPr>
        <w:t xml:space="preserve"> contemporary technological trends in distance education</w:t>
      </w:r>
    </w:p>
    <w:p w:rsidR="00FA2128" w:rsidRPr="002B6EFE" w:rsidRDefault="00FA2128" w:rsidP="00FA2128">
      <w:pPr>
        <w:jc w:val="both"/>
        <w:rPr>
          <w:rFonts w:asciiTheme="majorBidi" w:hAnsiTheme="majorBidi" w:cstheme="majorBidi"/>
          <w:sz w:val="24"/>
          <w:szCs w:val="24"/>
        </w:rPr>
      </w:pPr>
    </w:p>
    <w:p w:rsidR="00A433D0" w:rsidRDefault="00A433D0" w:rsidP="00A433D0">
      <w:pPr>
        <w:shd w:val="clear" w:color="auto" w:fill="FFFFFF"/>
        <w:spacing w:before="120" w:after="120" w:line="375" w:lineRule="atLeast"/>
        <w:rPr>
          <w:rFonts w:eastAsia="Times New Roman" w:cstheme="minorHAnsi"/>
          <w:b/>
          <w:color w:val="252525"/>
          <w:sz w:val="28"/>
          <w:szCs w:val="28"/>
          <w:lang w:eastAsia="fr-FR"/>
        </w:rPr>
      </w:pPr>
      <w:r w:rsidRPr="003835B6">
        <w:rPr>
          <w:rFonts w:eastAsia="Times New Roman" w:cstheme="minorHAnsi"/>
          <w:b/>
          <w:color w:val="252525"/>
          <w:sz w:val="28"/>
          <w:szCs w:val="28"/>
          <w:lang w:eastAsia="fr-FR"/>
        </w:rPr>
        <w:t xml:space="preserve"> Learning Styles and Strategies </w:t>
      </w:r>
    </w:p>
    <w:p w:rsidR="00626ABD" w:rsidRDefault="00626ABD" w:rsidP="00A433D0">
      <w:pPr>
        <w:shd w:val="clear" w:color="auto" w:fill="FFFFFF"/>
        <w:spacing w:before="120" w:after="120" w:line="375" w:lineRule="atLeast"/>
        <w:rPr>
          <w:rFonts w:asciiTheme="majorBidi" w:eastAsia="Times New Roman" w:hAnsiTheme="majorBidi" w:cstheme="majorBidi"/>
          <w:bCs/>
          <w:color w:val="252525"/>
          <w:sz w:val="24"/>
          <w:szCs w:val="24"/>
          <w:lang w:eastAsia="fr-FR"/>
        </w:rPr>
      </w:pPr>
      <w:r w:rsidRPr="00626ABD">
        <w:rPr>
          <w:rFonts w:asciiTheme="majorBidi" w:eastAsia="Times New Roman" w:hAnsiTheme="majorBidi" w:cstheme="majorBidi"/>
          <w:bCs/>
          <w:color w:val="252525"/>
          <w:sz w:val="24"/>
          <w:szCs w:val="24"/>
          <w:lang w:eastAsia="fr-FR"/>
        </w:rPr>
        <w:t>This lecture has of purpose the following objectives:</w:t>
      </w:r>
    </w:p>
    <w:p w:rsidR="00626ABD" w:rsidRPr="00626ABD" w:rsidRDefault="00626ABD" w:rsidP="00626ABD">
      <w:pPr>
        <w:pStyle w:val="Paragraphedeliste"/>
        <w:numPr>
          <w:ilvl w:val="0"/>
          <w:numId w:val="1"/>
        </w:numPr>
        <w:shd w:val="clear" w:color="auto" w:fill="FFFFFF"/>
        <w:spacing w:before="120" w:after="120" w:line="375" w:lineRule="atLeast"/>
        <w:rPr>
          <w:rFonts w:asciiTheme="majorBidi" w:eastAsia="Times New Roman" w:hAnsiTheme="majorBidi" w:cstheme="majorBidi"/>
          <w:bCs/>
          <w:color w:val="252525"/>
          <w:sz w:val="24"/>
          <w:szCs w:val="24"/>
          <w:lang w:eastAsia="fr-FR"/>
        </w:rPr>
      </w:pPr>
      <w:r w:rsidRPr="00626ABD">
        <w:rPr>
          <w:rFonts w:asciiTheme="majorBidi" w:eastAsia="Times New Roman" w:hAnsiTheme="majorBidi" w:cstheme="majorBidi"/>
          <w:bCs/>
          <w:color w:val="252525"/>
          <w:sz w:val="24"/>
          <w:szCs w:val="24"/>
          <w:lang w:eastAsia="fr-FR"/>
        </w:rPr>
        <w:t>First of all,</w:t>
      </w:r>
      <w:r>
        <w:rPr>
          <w:rFonts w:asciiTheme="majorBidi" w:eastAsia="Times New Roman" w:hAnsiTheme="majorBidi" w:cstheme="majorBidi"/>
          <w:bCs/>
          <w:color w:val="252525"/>
          <w:sz w:val="24"/>
          <w:szCs w:val="24"/>
          <w:lang w:eastAsia="fr-FR"/>
        </w:rPr>
        <w:t xml:space="preserve"> to help learners get familiar with the new educational terms.</w:t>
      </w:r>
    </w:p>
    <w:p w:rsidR="00626ABD" w:rsidRPr="00626ABD" w:rsidRDefault="00626ABD" w:rsidP="00626ABD">
      <w:pPr>
        <w:pStyle w:val="Paragraphedeliste"/>
        <w:numPr>
          <w:ilvl w:val="0"/>
          <w:numId w:val="1"/>
        </w:numPr>
        <w:shd w:val="clear" w:color="auto" w:fill="FFFFFF"/>
        <w:spacing w:before="120" w:after="120" w:line="375" w:lineRule="atLeast"/>
        <w:rPr>
          <w:rFonts w:asciiTheme="majorBidi" w:eastAsia="Times New Roman" w:hAnsiTheme="majorBidi" w:cstheme="majorBidi"/>
          <w:bCs/>
          <w:color w:val="252525"/>
          <w:sz w:val="24"/>
          <w:szCs w:val="24"/>
          <w:lang w:eastAsia="fr-FR"/>
        </w:rPr>
      </w:pPr>
      <w:r w:rsidRPr="00626ABD">
        <w:rPr>
          <w:rFonts w:asciiTheme="majorBidi" w:eastAsia="Times New Roman" w:hAnsiTheme="majorBidi" w:cstheme="majorBidi"/>
          <w:bCs/>
          <w:color w:val="252525"/>
          <w:sz w:val="24"/>
          <w:szCs w:val="24"/>
          <w:lang w:eastAsia="fr-FR"/>
        </w:rPr>
        <w:t>D</w:t>
      </w:r>
      <w:r>
        <w:rPr>
          <w:rFonts w:asciiTheme="majorBidi" w:eastAsia="Times New Roman" w:hAnsiTheme="majorBidi" w:cstheme="majorBidi"/>
          <w:bCs/>
          <w:color w:val="252525"/>
          <w:sz w:val="24"/>
          <w:szCs w:val="24"/>
          <w:lang w:eastAsia="fr-FR"/>
        </w:rPr>
        <w:t xml:space="preserve">efining the </w:t>
      </w:r>
      <w:r w:rsidRPr="00626ABD">
        <w:rPr>
          <w:rFonts w:asciiTheme="majorBidi" w:eastAsia="Times New Roman" w:hAnsiTheme="majorBidi" w:cstheme="majorBidi"/>
          <w:bCs/>
          <w:color w:val="252525"/>
          <w:sz w:val="24"/>
          <w:szCs w:val="24"/>
          <w:lang w:eastAsia="fr-FR"/>
        </w:rPr>
        <w:t>concepts and trying to understand the relationship existing between them.</w:t>
      </w:r>
    </w:p>
    <w:p w:rsidR="00626ABD" w:rsidRDefault="00626ABD" w:rsidP="00626ABD">
      <w:pPr>
        <w:pStyle w:val="Paragraphedeliste"/>
        <w:numPr>
          <w:ilvl w:val="0"/>
          <w:numId w:val="1"/>
        </w:numPr>
        <w:shd w:val="clear" w:color="auto" w:fill="FFFFFF"/>
        <w:spacing w:before="120" w:after="120" w:line="375" w:lineRule="atLeast"/>
        <w:rPr>
          <w:rFonts w:asciiTheme="majorBidi" w:eastAsia="Times New Roman" w:hAnsiTheme="majorBidi" w:cstheme="majorBidi"/>
          <w:bCs/>
          <w:color w:val="252525"/>
          <w:sz w:val="24"/>
          <w:szCs w:val="24"/>
          <w:lang w:eastAsia="fr-FR"/>
        </w:rPr>
      </w:pPr>
      <w:r w:rsidRPr="00626ABD">
        <w:rPr>
          <w:rFonts w:asciiTheme="majorBidi" w:eastAsia="Times New Roman" w:hAnsiTheme="majorBidi" w:cstheme="majorBidi"/>
          <w:bCs/>
          <w:color w:val="252525"/>
          <w:sz w:val="24"/>
          <w:szCs w:val="24"/>
          <w:lang w:eastAsia="fr-FR"/>
        </w:rPr>
        <w:lastRenderedPageBreak/>
        <w:t>Listing the main characteristics as two distinct</w:t>
      </w:r>
      <w:r>
        <w:rPr>
          <w:rFonts w:asciiTheme="majorBidi" w:eastAsia="Times New Roman" w:hAnsiTheme="majorBidi" w:cstheme="majorBidi"/>
          <w:bCs/>
          <w:color w:val="252525"/>
          <w:sz w:val="24"/>
          <w:szCs w:val="24"/>
          <w:lang w:eastAsia="fr-FR"/>
        </w:rPr>
        <w:t>ive areas of learning practices.</w:t>
      </w:r>
    </w:p>
    <w:p w:rsidR="00626ABD" w:rsidRDefault="00626ABD" w:rsidP="00626ABD">
      <w:pPr>
        <w:pStyle w:val="Paragraphedeliste"/>
        <w:numPr>
          <w:ilvl w:val="0"/>
          <w:numId w:val="1"/>
        </w:numPr>
        <w:shd w:val="clear" w:color="auto" w:fill="FFFFFF"/>
        <w:spacing w:before="120" w:after="120" w:line="375" w:lineRule="atLeast"/>
        <w:rPr>
          <w:rFonts w:asciiTheme="majorBidi" w:eastAsia="Times New Roman" w:hAnsiTheme="majorBidi" w:cstheme="majorBidi"/>
          <w:bCs/>
          <w:color w:val="252525"/>
          <w:sz w:val="24"/>
          <w:szCs w:val="24"/>
          <w:lang w:eastAsia="fr-FR"/>
        </w:rPr>
      </w:pPr>
      <w:r>
        <w:rPr>
          <w:rFonts w:asciiTheme="majorBidi" w:eastAsia="Times New Roman" w:hAnsiTheme="majorBidi" w:cstheme="majorBidi"/>
          <w:bCs/>
          <w:color w:val="252525"/>
          <w:sz w:val="24"/>
          <w:szCs w:val="24"/>
          <w:lang w:eastAsia="fr-FR"/>
        </w:rPr>
        <w:t>Setting the relationship as two complementary aspects.</w:t>
      </w:r>
    </w:p>
    <w:p w:rsidR="00626ABD" w:rsidRPr="00626ABD" w:rsidRDefault="00626ABD" w:rsidP="00626ABD">
      <w:pPr>
        <w:shd w:val="clear" w:color="auto" w:fill="FFFFFF"/>
        <w:spacing w:before="120" w:after="120" w:line="375" w:lineRule="atLeast"/>
        <w:ind w:left="360"/>
        <w:rPr>
          <w:rFonts w:asciiTheme="majorBidi" w:eastAsia="Times New Roman" w:hAnsiTheme="majorBidi" w:cstheme="majorBidi"/>
          <w:b/>
          <w:i/>
          <w:iCs/>
          <w:color w:val="252525"/>
          <w:sz w:val="24"/>
          <w:szCs w:val="24"/>
          <w:lang w:eastAsia="fr-FR"/>
        </w:rPr>
      </w:pPr>
      <w:r w:rsidRPr="00626ABD">
        <w:rPr>
          <w:rFonts w:asciiTheme="majorBidi" w:eastAsia="Times New Roman" w:hAnsiTheme="majorBidi" w:cstheme="majorBidi"/>
          <w:b/>
          <w:i/>
          <w:iCs/>
          <w:color w:val="252525"/>
          <w:sz w:val="24"/>
          <w:szCs w:val="24"/>
          <w:lang w:eastAsia="fr-FR"/>
        </w:rPr>
        <w:t>Learning Styles</w:t>
      </w:r>
    </w:p>
    <w:p w:rsidR="00626ABD" w:rsidRDefault="00626ABD" w:rsidP="00626ABD">
      <w:pPr>
        <w:shd w:val="clear" w:color="auto" w:fill="FFFFFF"/>
        <w:spacing w:before="120" w:after="120" w:line="375" w:lineRule="atLeast"/>
        <w:ind w:left="360"/>
      </w:pPr>
      <w:r w:rsidRPr="00626ABD">
        <w:rPr>
          <w:rFonts w:asciiTheme="majorBidi" w:eastAsia="Times New Roman" w:hAnsiTheme="majorBidi" w:cstheme="majorBidi"/>
          <w:bCs/>
          <w:color w:val="252525"/>
          <w:sz w:val="24"/>
          <w:szCs w:val="24"/>
          <w:lang w:eastAsia="fr-FR"/>
        </w:rPr>
        <w:t xml:space="preserve">The term </w:t>
      </w:r>
      <w:r w:rsidRPr="00626ABD">
        <w:rPr>
          <w:rFonts w:asciiTheme="majorBidi" w:eastAsia="Times New Roman" w:hAnsiTheme="majorBidi" w:cstheme="majorBidi"/>
          <w:bCs/>
          <w:i/>
          <w:iCs/>
          <w:color w:val="252525"/>
          <w:sz w:val="24"/>
          <w:szCs w:val="24"/>
          <w:lang w:eastAsia="fr-FR"/>
        </w:rPr>
        <w:t>learning style</w:t>
      </w:r>
      <w:r w:rsidRPr="00626ABD">
        <w:rPr>
          <w:rFonts w:asciiTheme="majorBidi" w:eastAsia="Times New Roman" w:hAnsiTheme="majorBidi" w:cstheme="majorBidi"/>
          <w:bCs/>
          <w:color w:val="252525"/>
          <w:sz w:val="24"/>
          <w:szCs w:val="24"/>
          <w:lang w:eastAsia="fr-FR"/>
        </w:rPr>
        <w:t xml:space="preserve"> refers to the general approach preferred by the student when </w:t>
      </w:r>
      <w:proofErr w:type="gramStart"/>
      <w:r>
        <w:t>Learning</w:t>
      </w:r>
      <w:proofErr w:type="gramEnd"/>
      <w:r>
        <w:t xml:space="preserve"> style is an overall pattern that provides broad direction to learning and makes the same instructional method beloved by some students and hated by others.</w:t>
      </w:r>
    </w:p>
    <w:p w:rsidR="00626ABD" w:rsidRDefault="00626ABD" w:rsidP="00626ABD">
      <w:pPr>
        <w:shd w:val="clear" w:color="auto" w:fill="FFFFFF"/>
        <w:spacing w:before="120" w:after="120" w:line="375" w:lineRule="atLeast"/>
        <w:ind w:left="360"/>
        <w:rPr>
          <w:rFonts w:asciiTheme="majorBidi" w:eastAsia="Times New Roman" w:hAnsiTheme="majorBidi" w:cstheme="majorBidi"/>
          <w:bCs/>
          <w:color w:val="252525"/>
          <w:sz w:val="24"/>
          <w:szCs w:val="24"/>
          <w:lang w:eastAsia="fr-FR"/>
        </w:rPr>
      </w:pPr>
      <w:r>
        <w:rPr>
          <w:rFonts w:asciiTheme="majorBidi" w:eastAsia="Times New Roman" w:hAnsiTheme="majorBidi" w:cstheme="majorBidi"/>
          <w:bCs/>
          <w:color w:val="252525"/>
          <w:sz w:val="24"/>
          <w:szCs w:val="24"/>
          <w:lang w:eastAsia="fr-FR"/>
        </w:rPr>
        <w:t>Moreover, l</w:t>
      </w:r>
      <w:r w:rsidRPr="00626ABD">
        <w:rPr>
          <w:rFonts w:asciiTheme="majorBidi" w:eastAsia="Times New Roman" w:hAnsiTheme="majorBidi" w:cstheme="majorBidi"/>
          <w:bCs/>
          <w:color w:val="252525"/>
          <w:sz w:val="24"/>
          <w:szCs w:val="24"/>
          <w:lang w:eastAsia="fr-FR"/>
        </w:rPr>
        <w:t>earning style is</w:t>
      </w:r>
      <w:r>
        <w:rPr>
          <w:rFonts w:asciiTheme="majorBidi" w:eastAsia="Times New Roman" w:hAnsiTheme="majorBidi" w:cstheme="majorBidi"/>
          <w:bCs/>
          <w:color w:val="252525"/>
          <w:sz w:val="24"/>
          <w:szCs w:val="24"/>
          <w:lang w:eastAsia="fr-FR"/>
        </w:rPr>
        <w:t xml:space="preserve"> </w:t>
      </w:r>
      <w:proofErr w:type="spellStart"/>
      <w:r>
        <w:rPr>
          <w:rFonts w:asciiTheme="majorBidi" w:eastAsia="Times New Roman" w:hAnsiTheme="majorBidi" w:cstheme="majorBidi"/>
          <w:bCs/>
          <w:color w:val="252525"/>
          <w:sz w:val="24"/>
          <w:szCs w:val="24"/>
          <w:lang w:eastAsia="fr-FR"/>
        </w:rPr>
        <w:t>concieved</w:t>
      </w:r>
      <w:proofErr w:type="spellEnd"/>
      <w:r>
        <w:rPr>
          <w:rFonts w:asciiTheme="majorBidi" w:eastAsia="Times New Roman" w:hAnsiTheme="majorBidi" w:cstheme="majorBidi"/>
          <w:bCs/>
          <w:color w:val="252525"/>
          <w:sz w:val="24"/>
          <w:szCs w:val="24"/>
          <w:lang w:eastAsia="fr-FR"/>
        </w:rPr>
        <w:t xml:space="preserve"> as an overall pattern which may provide more or less a</w:t>
      </w:r>
      <w:r w:rsidRPr="00626ABD">
        <w:rPr>
          <w:rFonts w:asciiTheme="majorBidi" w:eastAsia="Times New Roman" w:hAnsiTheme="majorBidi" w:cstheme="majorBidi"/>
          <w:bCs/>
          <w:color w:val="252525"/>
          <w:sz w:val="24"/>
          <w:szCs w:val="24"/>
          <w:lang w:eastAsia="fr-FR"/>
        </w:rPr>
        <w:t xml:space="preserve"> broad direction to learning and makes the same instructional method beloved by some students and hated by others</w:t>
      </w:r>
      <w:r>
        <w:rPr>
          <w:rFonts w:asciiTheme="majorBidi" w:eastAsia="Times New Roman" w:hAnsiTheme="majorBidi" w:cstheme="majorBidi"/>
          <w:bCs/>
          <w:color w:val="252525"/>
          <w:sz w:val="24"/>
          <w:szCs w:val="24"/>
          <w:lang w:eastAsia="fr-FR"/>
        </w:rPr>
        <w:t>.</w:t>
      </w:r>
    </w:p>
    <w:p w:rsidR="00626ABD" w:rsidRDefault="00626ABD" w:rsidP="00626ABD">
      <w:pPr>
        <w:shd w:val="clear" w:color="auto" w:fill="FFFFFF"/>
        <w:tabs>
          <w:tab w:val="left" w:pos="6810"/>
        </w:tabs>
        <w:spacing w:before="120" w:after="120" w:line="375" w:lineRule="atLeast"/>
        <w:ind w:left="360"/>
        <w:jc w:val="both"/>
        <w:rPr>
          <w:rFonts w:asciiTheme="majorBidi" w:eastAsia="Times New Roman" w:hAnsiTheme="majorBidi" w:cstheme="majorBidi"/>
          <w:bCs/>
          <w:color w:val="252525"/>
          <w:sz w:val="24"/>
          <w:szCs w:val="24"/>
          <w:lang w:eastAsia="fr-FR"/>
        </w:rPr>
      </w:pPr>
      <w:r w:rsidRPr="00626ABD">
        <w:rPr>
          <w:rFonts w:asciiTheme="majorBidi" w:eastAsia="Times New Roman" w:hAnsiTheme="majorBidi" w:cstheme="majorBidi"/>
          <w:bCs/>
          <w:color w:val="252525"/>
          <w:sz w:val="24"/>
          <w:szCs w:val="24"/>
          <w:lang w:eastAsia="fr-FR"/>
        </w:rPr>
        <w:t>Within the area of learning styles, each individual reflects sensory style dimensions (visual/auditory/hands-on) and social style dimensions (extroverted/ introverted). Every person also has preferences along cognitive style dimensions, among which are concrete-sequential/abstract-intuitive, closure-oriented/ open, detail-focused/holistic (sometimes called particular/global), and analyzing/synthesizing</w:t>
      </w:r>
      <w:r>
        <w:rPr>
          <w:rFonts w:asciiTheme="majorBidi" w:eastAsia="Times New Roman" w:hAnsiTheme="majorBidi" w:cstheme="majorBidi"/>
          <w:bCs/>
          <w:color w:val="252525"/>
          <w:sz w:val="24"/>
          <w:szCs w:val="24"/>
          <w:lang w:eastAsia="fr-FR"/>
        </w:rPr>
        <w:t>.</w:t>
      </w:r>
      <w:r>
        <w:rPr>
          <w:rFonts w:asciiTheme="majorBidi" w:eastAsia="Times New Roman" w:hAnsiTheme="majorBidi" w:cstheme="majorBidi"/>
          <w:bCs/>
          <w:color w:val="252525"/>
          <w:sz w:val="24"/>
          <w:szCs w:val="24"/>
          <w:lang w:eastAsia="fr-FR"/>
        </w:rPr>
        <w:tab/>
      </w:r>
    </w:p>
    <w:p w:rsidR="00626ABD" w:rsidRDefault="00626ABD" w:rsidP="00626ABD">
      <w:pPr>
        <w:shd w:val="clear" w:color="auto" w:fill="FFFFFF"/>
        <w:spacing w:before="120" w:after="120" w:line="375" w:lineRule="atLeast"/>
        <w:ind w:left="360"/>
        <w:rPr>
          <w:rFonts w:asciiTheme="majorBidi" w:eastAsia="Times New Roman" w:hAnsiTheme="majorBidi" w:cstheme="majorBidi"/>
          <w:bCs/>
          <w:color w:val="252525"/>
          <w:sz w:val="24"/>
          <w:szCs w:val="24"/>
          <w:lang w:eastAsia="fr-FR"/>
        </w:rPr>
      </w:pPr>
    </w:p>
    <w:p w:rsidR="00626ABD" w:rsidRDefault="00626ABD" w:rsidP="00626ABD">
      <w:pPr>
        <w:shd w:val="clear" w:color="auto" w:fill="FFFFFF"/>
        <w:spacing w:before="120" w:after="120" w:line="375" w:lineRule="atLeast"/>
        <w:ind w:left="360"/>
        <w:rPr>
          <w:rFonts w:asciiTheme="majorBidi" w:eastAsia="Times New Roman" w:hAnsiTheme="majorBidi" w:cstheme="majorBidi"/>
          <w:b/>
          <w:i/>
          <w:iCs/>
          <w:color w:val="252525"/>
          <w:sz w:val="24"/>
          <w:szCs w:val="24"/>
          <w:lang w:eastAsia="fr-FR"/>
        </w:rPr>
      </w:pPr>
      <w:r w:rsidRPr="00626ABD">
        <w:rPr>
          <w:rFonts w:asciiTheme="majorBidi" w:eastAsia="Times New Roman" w:hAnsiTheme="majorBidi" w:cstheme="majorBidi"/>
          <w:b/>
          <w:i/>
          <w:iCs/>
          <w:color w:val="252525"/>
          <w:sz w:val="24"/>
          <w:szCs w:val="24"/>
          <w:lang w:eastAsia="fr-FR"/>
        </w:rPr>
        <w:t>Learning Strategies</w:t>
      </w:r>
    </w:p>
    <w:p w:rsidR="00626ABD" w:rsidRDefault="00626ABD" w:rsidP="00626ABD">
      <w:pPr>
        <w:shd w:val="clear" w:color="auto" w:fill="FFFFFF"/>
        <w:spacing w:before="120" w:after="120" w:line="375" w:lineRule="atLeast"/>
        <w:ind w:left="360"/>
        <w:rPr>
          <w:rFonts w:asciiTheme="majorBidi" w:eastAsia="Times New Roman" w:hAnsiTheme="majorBidi" w:cstheme="majorBidi"/>
          <w:bCs/>
          <w:color w:val="252525"/>
          <w:sz w:val="24"/>
          <w:szCs w:val="24"/>
          <w:lang w:eastAsia="fr-FR"/>
        </w:rPr>
      </w:pPr>
      <w:r>
        <w:rPr>
          <w:rFonts w:asciiTheme="majorBidi" w:eastAsia="Times New Roman" w:hAnsiTheme="majorBidi" w:cstheme="majorBidi"/>
          <w:bCs/>
          <w:color w:val="252525"/>
          <w:sz w:val="24"/>
          <w:szCs w:val="24"/>
          <w:lang w:eastAsia="fr-FR"/>
        </w:rPr>
        <w:t>In broad modern usage, the term</w:t>
      </w:r>
      <w:r w:rsidRPr="00626ABD">
        <w:rPr>
          <w:rFonts w:asciiTheme="majorBidi" w:eastAsia="Times New Roman" w:hAnsiTheme="majorBidi" w:cstheme="majorBidi"/>
          <w:bCs/>
          <w:color w:val="252525"/>
          <w:sz w:val="24"/>
          <w:szCs w:val="24"/>
          <w:lang w:eastAsia="fr-FR"/>
        </w:rPr>
        <w:t xml:space="preserve"> </w:t>
      </w:r>
      <w:r w:rsidRPr="00626ABD">
        <w:rPr>
          <w:rFonts w:asciiTheme="majorBidi" w:eastAsia="Times New Roman" w:hAnsiTheme="majorBidi" w:cstheme="majorBidi"/>
          <w:bCs/>
          <w:i/>
          <w:iCs/>
          <w:color w:val="252525"/>
          <w:sz w:val="24"/>
          <w:szCs w:val="24"/>
          <w:lang w:eastAsia="fr-FR"/>
        </w:rPr>
        <w:t>strategy</w:t>
      </w:r>
      <w:r w:rsidRPr="00626ABD">
        <w:rPr>
          <w:rFonts w:asciiTheme="majorBidi" w:eastAsia="Times New Roman" w:hAnsiTheme="majorBidi" w:cstheme="majorBidi"/>
          <w:bCs/>
          <w:color w:val="252525"/>
          <w:sz w:val="24"/>
          <w:szCs w:val="24"/>
          <w:lang w:eastAsia="fr-FR"/>
        </w:rPr>
        <w:t xml:space="preserve"> is </w:t>
      </w:r>
      <w:r>
        <w:rPr>
          <w:rFonts w:asciiTheme="majorBidi" w:eastAsia="Times New Roman" w:hAnsiTheme="majorBidi" w:cstheme="majorBidi"/>
          <w:bCs/>
          <w:color w:val="252525"/>
          <w:sz w:val="24"/>
          <w:szCs w:val="24"/>
          <w:lang w:eastAsia="fr-FR"/>
        </w:rPr>
        <w:t>a plan that is consciously aiming</w:t>
      </w:r>
      <w:r w:rsidRPr="00626ABD">
        <w:rPr>
          <w:rFonts w:asciiTheme="majorBidi" w:eastAsia="Times New Roman" w:hAnsiTheme="majorBidi" w:cstheme="majorBidi"/>
          <w:bCs/>
          <w:color w:val="252525"/>
          <w:sz w:val="24"/>
          <w:szCs w:val="24"/>
          <w:lang w:eastAsia="fr-FR"/>
        </w:rPr>
        <w:t xml:space="preserve"> at meeting a </w:t>
      </w:r>
      <w:r>
        <w:rPr>
          <w:rFonts w:asciiTheme="majorBidi" w:eastAsia="Times New Roman" w:hAnsiTheme="majorBidi" w:cstheme="majorBidi"/>
          <w:bCs/>
          <w:color w:val="252525"/>
          <w:sz w:val="24"/>
          <w:szCs w:val="24"/>
          <w:lang w:eastAsia="fr-FR"/>
        </w:rPr>
        <w:t>specific goal, i.e.,</w:t>
      </w:r>
      <w:r w:rsidRPr="00626ABD">
        <w:rPr>
          <w:rFonts w:asciiTheme="majorBidi" w:eastAsia="Times New Roman" w:hAnsiTheme="majorBidi" w:cstheme="majorBidi"/>
          <w:bCs/>
          <w:color w:val="252525"/>
          <w:sz w:val="24"/>
          <w:szCs w:val="24"/>
          <w:lang w:eastAsia="fr-FR"/>
        </w:rPr>
        <w:t xml:space="preserve"> goal-directedness remain essential criteria for a strategy.</w:t>
      </w:r>
    </w:p>
    <w:p w:rsidR="00626ABD" w:rsidRDefault="00626ABD" w:rsidP="00626ABD">
      <w:pPr>
        <w:shd w:val="clear" w:color="auto" w:fill="FFFFFF"/>
        <w:spacing w:before="120" w:after="120" w:line="375" w:lineRule="atLeast"/>
        <w:ind w:left="360"/>
        <w:jc w:val="both"/>
      </w:pPr>
      <w:r>
        <w:rPr>
          <w:rFonts w:asciiTheme="majorBidi" w:eastAsia="Times New Roman" w:hAnsiTheme="majorBidi" w:cstheme="majorBidi"/>
          <w:bCs/>
          <w:color w:val="252525"/>
          <w:sz w:val="24"/>
          <w:szCs w:val="24"/>
          <w:lang w:eastAsia="fr-FR"/>
        </w:rPr>
        <w:t>In foreign language teaching/learning</w:t>
      </w:r>
      <w:r w:rsidRPr="00626ABD">
        <w:rPr>
          <w:rFonts w:asciiTheme="majorBidi" w:eastAsia="Times New Roman" w:hAnsiTheme="majorBidi" w:cstheme="majorBidi"/>
          <w:bCs/>
          <w:color w:val="252525"/>
          <w:sz w:val="24"/>
          <w:szCs w:val="24"/>
          <w:lang w:eastAsia="fr-FR"/>
        </w:rPr>
        <w:t xml:space="preserve"> strategies are defined </w:t>
      </w:r>
      <w:r>
        <w:rPr>
          <w:rFonts w:asciiTheme="majorBidi" w:eastAsia="Times New Roman" w:hAnsiTheme="majorBidi" w:cstheme="majorBidi"/>
          <w:bCs/>
          <w:color w:val="252525"/>
          <w:sz w:val="24"/>
          <w:szCs w:val="24"/>
          <w:lang w:eastAsia="fr-FR"/>
        </w:rPr>
        <w:t xml:space="preserve">as any strategies related to </w:t>
      </w:r>
      <w:proofErr w:type="gramStart"/>
      <w:r>
        <w:rPr>
          <w:rFonts w:asciiTheme="majorBidi" w:eastAsia="Times New Roman" w:hAnsiTheme="majorBidi" w:cstheme="majorBidi"/>
          <w:bCs/>
          <w:color w:val="252525"/>
          <w:sz w:val="24"/>
          <w:szCs w:val="24"/>
          <w:lang w:eastAsia="fr-FR"/>
        </w:rPr>
        <w:t>this</w:t>
      </w:r>
      <w:r w:rsidRPr="00626ABD">
        <w:rPr>
          <w:rFonts w:asciiTheme="majorBidi" w:eastAsia="Times New Roman" w:hAnsiTheme="majorBidi" w:cstheme="majorBidi"/>
          <w:bCs/>
          <w:color w:val="252525"/>
          <w:sz w:val="24"/>
          <w:szCs w:val="24"/>
          <w:lang w:eastAsia="fr-FR"/>
        </w:rPr>
        <w:t xml:space="preserve"> </w:t>
      </w:r>
      <w:r>
        <w:rPr>
          <w:rFonts w:asciiTheme="majorBidi" w:eastAsia="Times New Roman" w:hAnsiTheme="majorBidi" w:cstheme="majorBidi"/>
          <w:bCs/>
          <w:color w:val="252525"/>
          <w:sz w:val="24"/>
          <w:szCs w:val="24"/>
          <w:lang w:eastAsia="fr-FR"/>
        </w:rPr>
        <w:t xml:space="preserve"> context</w:t>
      </w:r>
      <w:proofErr w:type="gramEnd"/>
      <w:r>
        <w:rPr>
          <w:rFonts w:asciiTheme="majorBidi" w:eastAsia="Times New Roman" w:hAnsiTheme="majorBidi" w:cstheme="majorBidi"/>
          <w:bCs/>
          <w:color w:val="252525"/>
          <w:sz w:val="24"/>
          <w:szCs w:val="24"/>
          <w:lang w:eastAsia="fr-FR"/>
        </w:rPr>
        <w:t xml:space="preserve"> or to </w:t>
      </w:r>
      <w:r w:rsidRPr="00626ABD">
        <w:rPr>
          <w:rFonts w:asciiTheme="majorBidi" w:eastAsia="Times New Roman" w:hAnsiTheme="majorBidi" w:cstheme="majorBidi"/>
          <w:bCs/>
          <w:color w:val="252525"/>
          <w:sz w:val="24"/>
          <w:szCs w:val="24"/>
          <w:lang w:eastAsia="fr-FR"/>
        </w:rPr>
        <w:t>L2</w:t>
      </w:r>
      <w:r>
        <w:rPr>
          <w:rFonts w:asciiTheme="majorBidi" w:eastAsia="Times New Roman" w:hAnsiTheme="majorBidi" w:cstheme="majorBidi"/>
          <w:bCs/>
          <w:color w:val="252525"/>
          <w:sz w:val="24"/>
          <w:szCs w:val="24"/>
          <w:lang w:eastAsia="fr-FR"/>
        </w:rPr>
        <w:t xml:space="preserve"> context</w:t>
      </w:r>
      <w:r w:rsidRPr="00626ABD">
        <w:rPr>
          <w:rFonts w:asciiTheme="majorBidi" w:eastAsia="Times New Roman" w:hAnsiTheme="majorBidi" w:cstheme="majorBidi"/>
          <w:bCs/>
          <w:color w:val="252525"/>
          <w:sz w:val="24"/>
          <w:szCs w:val="24"/>
          <w:lang w:eastAsia="fr-FR"/>
        </w:rPr>
        <w:t>, including strateg</w:t>
      </w:r>
      <w:r>
        <w:rPr>
          <w:rFonts w:asciiTheme="majorBidi" w:eastAsia="Times New Roman" w:hAnsiTheme="majorBidi" w:cstheme="majorBidi"/>
          <w:bCs/>
          <w:color w:val="252525"/>
          <w:sz w:val="24"/>
          <w:szCs w:val="24"/>
          <w:lang w:eastAsia="fr-FR"/>
        </w:rPr>
        <w:t>ies for learning or using a foreign or second language</w:t>
      </w:r>
      <w:r w:rsidRPr="00626ABD">
        <w:rPr>
          <w:rFonts w:asciiTheme="majorBidi" w:eastAsia="Times New Roman" w:hAnsiTheme="majorBidi" w:cstheme="majorBidi"/>
          <w:bCs/>
          <w:color w:val="252525"/>
          <w:sz w:val="24"/>
          <w:szCs w:val="24"/>
          <w:lang w:eastAsia="fr-FR"/>
        </w:rPr>
        <w:t xml:space="preserve"> (Cohen 1</w:t>
      </w:r>
      <w:r>
        <w:rPr>
          <w:rFonts w:asciiTheme="majorBidi" w:eastAsia="Times New Roman" w:hAnsiTheme="majorBidi" w:cstheme="majorBidi"/>
          <w:bCs/>
          <w:color w:val="252525"/>
          <w:sz w:val="24"/>
          <w:szCs w:val="24"/>
          <w:lang w:eastAsia="fr-FR"/>
        </w:rPr>
        <w:t>998). L</w:t>
      </w:r>
      <w:r w:rsidRPr="00626ABD">
        <w:rPr>
          <w:rFonts w:asciiTheme="majorBidi" w:eastAsia="Times New Roman" w:hAnsiTheme="majorBidi" w:cstheme="majorBidi"/>
          <w:bCs/>
          <w:color w:val="252525"/>
          <w:sz w:val="24"/>
          <w:szCs w:val="24"/>
          <w:lang w:eastAsia="fr-FR"/>
        </w:rPr>
        <w:t xml:space="preserve">earning strategies are “specific actions, </w:t>
      </w:r>
      <w:proofErr w:type="spellStart"/>
      <w:r w:rsidRPr="00626ABD">
        <w:rPr>
          <w:rFonts w:asciiTheme="majorBidi" w:eastAsia="Times New Roman" w:hAnsiTheme="majorBidi" w:cstheme="majorBidi"/>
          <w:bCs/>
          <w:color w:val="252525"/>
          <w:sz w:val="24"/>
          <w:szCs w:val="24"/>
          <w:lang w:eastAsia="fr-FR"/>
        </w:rPr>
        <w:t>behaviors</w:t>
      </w:r>
      <w:proofErr w:type="spellEnd"/>
      <w:r w:rsidRPr="00626ABD">
        <w:rPr>
          <w:rFonts w:asciiTheme="majorBidi" w:eastAsia="Times New Roman" w:hAnsiTheme="majorBidi" w:cstheme="majorBidi"/>
          <w:bCs/>
          <w:color w:val="252525"/>
          <w:sz w:val="24"/>
          <w:szCs w:val="24"/>
          <w:lang w:eastAsia="fr-FR"/>
        </w:rPr>
        <w:t>, steps, techniques [or thoughts] – such as seeking out conversation partners, or giving oneself encouragement to tackle a difficult language task – used by students to enhance their own learning” (</w:t>
      </w:r>
      <w:proofErr w:type="spellStart"/>
      <w:r w:rsidRPr="00626ABD">
        <w:rPr>
          <w:rFonts w:asciiTheme="majorBidi" w:eastAsia="Times New Roman" w:hAnsiTheme="majorBidi" w:cstheme="majorBidi"/>
          <w:bCs/>
          <w:color w:val="252525"/>
          <w:sz w:val="24"/>
          <w:szCs w:val="24"/>
          <w:lang w:eastAsia="fr-FR"/>
        </w:rPr>
        <w:t>Scarcella</w:t>
      </w:r>
      <w:proofErr w:type="spellEnd"/>
      <w:r w:rsidRPr="00626ABD">
        <w:rPr>
          <w:rFonts w:asciiTheme="majorBidi" w:eastAsia="Times New Roman" w:hAnsiTheme="majorBidi" w:cstheme="majorBidi"/>
          <w:bCs/>
          <w:color w:val="252525"/>
          <w:sz w:val="24"/>
          <w:szCs w:val="24"/>
          <w:lang w:eastAsia="fr-FR"/>
        </w:rPr>
        <w:t xml:space="preserve"> and Oxford 1992: 63).</w:t>
      </w:r>
      <w:r w:rsidRPr="00626ABD">
        <w:t xml:space="preserve"> </w:t>
      </w:r>
    </w:p>
    <w:p w:rsidR="00626ABD" w:rsidRPr="00626ABD" w:rsidRDefault="00626ABD" w:rsidP="00626ABD">
      <w:pPr>
        <w:shd w:val="clear" w:color="auto" w:fill="FFFFFF"/>
        <w:spacing w:before="120" w:after="120" w:line="375" w:lineRule="atLeast"/>
        <w:ind w:left="360"/>
        <w:rPr>
          <w:rFonts w:asciiTheme="majorBidi" w:eastAsia="Times New Roman" w:hAnsiTheme="majorBidi" w:cstheme="majorBidi"/>
          <w:bCs/>
          <w:color w:val="252525"/>
          <w:sz w:val="24"/>
          <w:szCs w:val="24"/>
          <w:lang w:eastAsia="fr-FR"/>
        </w:rPr>
      </w:pPr>
      <w:r>
        <w:t xml:space="preserve"> </w:t>
      </w:r>
      <w:r>
        <w:rPr>
          <w:rFonts w:asciiTheme="majorBidi" w:hAnsiTheme="majorBidi" w:cstheme="majorBidi"/>
          <w:sz w:val="24"/>
          <w:szCs w:val="24"/>
        </w:rPr>
        <w:t>L</w:t>
      </w:r>
      <w:r w:rsidRPr="00626ABD">
        <w:rPr>
          <w:rFonts w:asciiTheme="majorBidi" w:hAnsiTheme="majorBidi" w:cstheme="majorBidi"/>
          <w:sz w:val="24"/>
          <w:szCs w:val="24"/>
        </w:rPr>
        <w:t>earning strategies</w:t>
      </w:r>
      <w:r>
        <w:rPr>
          <w:rFonts w:asciiTheme="majorBidi" w:hAnsiTheme="majorBidi" w:cstheme="majorBidi"/>
          <w:sz w:val="24"/>
          <w:szCs w:val="24"/>
        </w:rPr>
        <w:t xml:space="preserve"> in FL or SL contexts</w:t>
      </w:r>
      <w:r w:rsidRPr="00626ABD">
        <w:rPr>
          <w:rFonts w:asciiTheme="majorBidi" w:hAnsiTheme="majorBidi" w:cstheme="majorBidi"/>
          <w:sz w:val="24"/>
          <w:szCs w:val="24"/>
        </w:rPr>
        <w:t xml:space="preserve"> </w:t>
      </w:r>
      <w:r>
        <w:rPr>
          <w:rFonts w:asciiTheme="majorBidi" w:hAnsiTheme="majorBidi" w:cstheme="majorBidi"/>
          <w:sz w:val="24"/>
          <w:szCs w:val="24"/>
        </w:rPr>
        <w:t>may assist students to</w:t>
      </w:r>
      <w:r w:rsidRPr="00626ABD">
        <w:rPr>
          <w:rFonts w:asciiTheme="majorBidi" w:hAnsiTheme="majorBidi" w:cstheme="majorBidi"/>
          <w:sz w:val="24"/>
          <w:szCs w:val="24"/>
        </w:rPr>
        <w:t xml:space="preserve"> improve their own perception, reception, storage, retention, and retrieval of language information. </w:t>
      </w:r>
      <w:r>
        <w:rPr>
          <w:rFonts w:asciiTheme="majorBidi" w:hAnsiTheme="majorBidi" w:cstheme="majorBidi"/>
          <w:sz w:val="24"/>
          <w:szCs w:val="24"/>
        </w:rPr>
        <w:t>For instance, in an FL or SL context</w:t>
      </w:r>
      <w:r w:rsidRPr="00626ABD">
        <w:rPr>
          <w:rFonts w:asciiTheme="majorBidi" w:hAnsiTheme="majorBidi" w:cstheme="majorBidi"/>
          <w:sz w:val="24"/>
          <w:szCs w:val="24"/>
        </w:rPr>
        <w:t xml:space="preserve"> learning strategies are planning for a language task, evaluating one’s own learning, employing analysis to find the meaning of a word or expression, and asking questions (Cohen 1998; O’Malley and </w:t>
      </w:r>
      <w:proofErr w:type="spellStart"/>
      <w:r w:rsidRPr="00626ABD">
        <w:rPr>
          <w:rFonts w:asciiTheme="majorBidi" w:hAnsiTheme="majorBidi" w:cstheme="majorBidi"/>
          <w:sz w:val="24"/>
          <w:szCs w:val="24"/>
        </w:rPr>
        <w:t>Chamot</w:t>
      </w:r>
      <w:proofErr w:type="spellEnd"/>
      <w:r w:rsidRPr="00626ABD">
        <w:rPr>
          <w:rFonts w:asciiTheme="majorBidi" w:hAnsiTheme="majorBidi" w:cstheme="majorBidi"/>
          <w:sz w:val="24"/>
          <w:szCs w:val="24"/>
        </w:rPr>
        <w:t xml:space="preserve"> 1990; Oxford 1990). Literally hundreds of L2 learning strategies exist.</w:t>
      </w:r>
    </w:p>
    <w:p w:rsidR="00626ABD" w:rsidRPr="00626ABD" w:rsidRDefault="00626ABD" w:rsidP="00626ABD">
      <w:pPr>
        <w:shd w:val="clear" w:color="auto" w:fill="FFFFFF"/>
        <w:spacing w:before="120" w:after="120" w:line="375" w:lineRule="atLeast"/>
        <w:ind w:left="360"/>
        <w:jc w:val="both"/>
        <w:rPr>
          <w:rFonts w:asciiTheme="majorBidi" w:eastAsia="Times New Roman" w:hAnsiTheme="majorBidi" w:cstheme="majorBidi"/>
          <w:bCs/>
          <w:i/>
          <w:iCs/>
          <w:color w:val="252525"/>
          <w:sz w:val="24"/>
          <w:szCs w:val="24"/>
          <w:lang w:eastAsia="fr-FR"/>
        </w:rPr>
      </w:pPr>
      <w:r>
        <w:rPr>
          <w:rFonts w:asciiTheme="majorBidi" w:eastAsia="Times New Roman" w:hAnsiTheme="majorBidi" w:cstheme="majorBidi"/>
          <w:bCs/>
          <w:color w:val="252525"/>
          <w:sz w:val="24"/>
          <w:szCs w:val="24"/>
          <w:lang w:eastAsia="fr-FR"/>
        </w:rPr>
        <w:t xml:space="preserve">NB: </w:t>
      </w:r>
      <w:r w:rsidRPr="00626ABD">
        <w:rPr>
          <w:rFonts w:asciiTheme="majorBidi" w:eastAsia="Times New Roman" w:hAnsiTheme="majorBidi" w:cstheme="majorBidi"/>
          <w:bCs/>
          <w:i/>
          <w:iCs/>
          <w:color w:val="252525"/>
          <w:sz w:val="24"/>
          <w:szCs w:val="24"/>
          <w:lang w:eastAsia="fr-FR"/>
        </w:rPr>
        <w:t>For further information and ideas see the enclosed video bellow</w:t>
      </w:r>
      <w:r>
        <w:rPr>
          <w:rFonts w:asciiTheme="majorBidi" w:eastAsia="Times New Roman" w:hAnsiTheme="majorBidi" w:cstheme="majorBidi"/>
          <w:bCs/>
          <w:i/>
          <w:iCs/>
          <w:color w:val="252525"/>
          <w:sz w:val="24"/>
          <w:szCs w:val="24"/>
          <w:lang w:eastAsia="fr-FR"/>
        </w:rPr>
        <w:t>.</w:t>
      </w:r>
    </w:p>
    <w:p w:rsidR="00626ABD" w:rsidRPr="00626ABD" w:rsidRDefault="00626ABD" w:rsidP="00626ABD">
      <w:pPr>
        <w:shd w:val="clear" w:color="auto" w:fill="FFFFFF"/>
        <w:spacing w:before="120" w:after="120" w:line="375" w:lineRule="atLeast"/>
        <w:ind w:left="360"/>
        <w:rPr>
          <w:rFonts w:asciiTheme="majorBidi" w:eastAsia="Times New Roman" w:hAnsiTheme="majorBidi" w:cstheme="majorBidi"/>
          <w:bCs/>
          <w:i/>
          <w:iCs/>
          <w:color w:val="252525"/>
          <w:sz w:val="24"/>
          <w:szCs w:val="24"/>
          <w:lang w:eastAsia="fr-FR"/>
        </w:rPr>
      </w:pPr>
    </w:p>
    <w:p w:rsidR="00626ABD" w:rsidRPr="00626ABD" w:rsidRDefault="00626ABD" w:rsidP="00A633A0">
      <w:pPr>
        <w:shd w:val="clear" w:color="auto" w:fill="FFFFFF"/>
        <w:spacing w:before="120" w:after="120" w:line="375" w:lineRule="atLeast"/>
        <w:rPr>
          <w:rFonts w:asciiTheme="majorBidi" w:eastAsia="Times New Roman" w:hAnsiTheme="majorBidi" w:cstheme="majorBidi"/>
          <w:bCs/>
          <w:i/>
          <w:iCs/>
          <w:color w:val="252525"/>
          <w:sz w:val="24"/>
          <w:szCs w:val="24"/>
          <w:lang w:eastAsia="fr-FR"/>
        </w:rPr>
      </w:pPr>
    </w:p>
    <w:sectPr w:rsidR="00626ABD" w:rsidRPr="00626ABD" w:rsidSect="002701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C6CD8"/>
    <w:multiLevelType w:val="hybridMultilevel"/>
    <w:tmpl w:val="F7620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2128"/>
    <w:rsid w:val="001C2838"/>
    <w:rsid w:val="00202B5A"/>
    <w:rsid w:val="00211E1A"/>
    <w:rsid w:val="0027016D"/>
    <w:rsid w:val="002B6EFE"/>
    <w:rsid w:val="002F168D"/>
    <w:rsid w:val="00466C57"/>
    <w:rsid w:val="00626ABD"/>
    <w:rsid w:val="0063337F"/>
    <w:rsid w:val="007568F7"/>
    <w:rsid w:val="008F1371"/>
    <w:rsid w:val="0097375D"/>
    <w:rsid w:val="00A433D0"/>
    <w:rsid w:val="00A633A0"/>
    <w:rsid w:val="00BD1CFB"/>
    <w:rsid w:val="00D71007"/>
    <w:rsid w:val="00DB1912"/>
    <w:rsid w:val="00FA21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128"/>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2128"/>
    <w:rPr>
      <w:color w:val="0000FF" w:themeColor="hyperlink"/>
      <w:u w:val="single"/>
    </w:rPr>
  </w:style>
  <w:style w:type="paragraph" w:styleId="Paragraphedeliste">
    <w:name w:val="List Paragraph"/>
    <w:basedOn w:val="Normal"/>
    <w:uiPriority w:val="34"/>
    <w:qFormat/>
    <w:rsid w:val="00626AB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uwa.edu.au/altmodes/of_delivery/programmed_learning.html" TargetMode="External"/><Relationship Id="rId3" Type="http://schemas.openxmlformats.org/officeDocument/2006/relationships/settings" Target="settings.xml"/><Relationship Id="rId7" Type="http://schemas.openxmlformats.org/officeDocument/2006/relationships/hyperlink" Target="http://www.elearnspace.org/Articles/InstructionalDesig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castle.edu.au/discipline/sociol-anthrop/staff/kibbymarj/online/matrix.html" TargetMode="External"/><Relationship Id="rId11" Type="http://schemas.openxmlformats.org/officeDocument/2006/relationships/theme" Target="theme/theme1.xml"/><Relationship Id="rId5" Type="http://schemas.openxmlformats.org/officeDocument/2006/relationships/hyperlink" Target="mailto:amibel213@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ap.wcu.edu/Houghton/Learner/Look/CAI.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Pages>
  <Words>2106</Words>
  <Characters>11586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AMINE</cp:lastModifiedBy>
  <cp:revision>13</cp:revision>
  <cp:lastPrinted>2021-11-09T11:48:00Z</cp:lastPrinted>
  <dcterms:created xsi:type="dcterms:W3CDTF">2001-12-31T23:05:00Z</dcterms:created>
  <dcterms:modified xsi:type="dcterms:W3CDTF">2022-05-17T12:22:00Z</dcterms:modified>
</cp:coreProperties>
</file>