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74" w:rsidRPr="00AD4E74" w:rsidRDefault="00AD4E74" w:rsidP="00B97D07">
      <w:pPr>
        <w:spacing w:after="0"/>
        <w:rPr>
          <w:rFonts w:ascii="Times New Roman" w:eastAsia="Times New Roman" w:hAnsi="Times New Roman" w:cs="Times New Roman"/>
          <w:b/>
          <w:bCs/>
          <w:sz w:val="28"/>
          <w:szCs w:val="28"/>
          <w:lang w:val="en-GB" w:eastAsia="fr-FR"/>
        </w:rPr>
      </w:pPr>
      <w:r w:rsidRPr="00AD4E74">
        <w:rPr>
          <w:rFonts w:ascii="Times New Roman" w:eastAsia="Times New Roman" w:hAnsi="Times New Roman" w:cs="Times New Roman"/>
          <w:b/>
          <w:bCs/>
          <w:sz w:val="28"/>
          <w:szCs w:val="28"/>
          <w:lang w:val="en-GB" w:eastAsia="fr-FR"/>
        </w:rPr>
        <w:t>Didactics                                     LMD 3</w:t>
      </w:r>
      <w:r w:rsidR="00477424">
        <w:rPr>
          <w:rFonts w:ascii="Times New Roman" w:eastAsia="Times New Roman" w:hAnsi="Times New Roman" w:cs="Times New Roman"/>
          <w:b/>
          <w:bCs/>
          <w:sz w:val="28"/>
          <w:szCs w:val="28"/>
          <w:lang w:val="en-GB" w:eastAsia="fr-FR"/>
        </w:rPr>
        <w:t xml:space="preserve">                             </w:t>
      </w:r>
      <w:r w:rsidR="00B97D07">
        <w:rPr>
          <w:rFonts w:ascii="Times New Roman" w:eastAsia="Times New Roman" w:hAnsi="Times New Roman" w:cs="Times New Roman"/>
          <w:b/>
          <w:bCs/>
          <w:sz w:val="28"/>
          <w:szCs w:val="28"/>
          <w:lang w:val="en-GB" w:eastAsia="fr-FR"/>
        </w:rPr>
        <w:t>Prof</w:t>
      </w:r>
      <w:r w:rsidR="00477424">
        <w:rPr>
          <w:rFonts w:ascii="Times New Roman" w:eastAsia="Times New Roman" w:hAnsi="Times New Roman" w:cs="Times New Roman"/>
          <w:b/>
          <w:bCs/>
          <w:sz w:val="28"/>
          <w:szCs w:val="28"/>
          <w:lang w:val="en-GB" w:eastAsia="fr-FR"/>
        </w:rPr>
        <w:t>. Semmoud.A</w:t>
      </w:r>
    </w:p>
    <w:p w:rsidR="00AD4E74" w:rsidRDefault="00AD4E74" w:rsidP="00081800">
      <w:pPr>
        <w:spacing w:after="0"/>
        <w:rPr>
          <w:rFonts w:ascii="Times New Roman" w:eastAsia="Times New Roman" w:hAnsi="Times New Roman" w:cs="Times New Roman"/>
          <w:sz w:val="24"/>
          <w:szCs w:val="24"/>
          <w:lang w:val="en-GB" w:eastAsia="fr-FR"/>
        </w:rPr>
      </w:pPr>
    </w:p>
    <w:p w:rsidR="00AD4E74" w:rsidRDefault="00AD4E74" w:rsidP="00081800">
      <w:pPr>
        <w:spacing w:after="0"/>
        <w:rPr>
          <w:rFonts w:ascii="Times New Roman" w:eastAsia="Times New Roman" w:hAnsi="Times New Roman" w:cs="Times New Roman"/>
          <w:sz w:val="24"/>
          <w:szCs w:val="24"/>
          <w:lang w:val="en-GB" w:eastAsia="fr-FR"/>
        </w:rPr>
      </w:pPr>
    </w:p>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The TEFL profession uses a whole range of acronyms, terms and abbreviations. Here’s a guide to some of the more common ones you’re likely to encounter.</w:t>
      </w:r>
    </w:p>
    <w:p w:rsidR="00081800" w:rsidRPr="00081800" w:rsidRDefault="00477424" w:rsidP="00081800">
      <w:pPr>
        <w:spacing w:after="0"/>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 xml:space="preserve">TEFL and ESL </w:t>
      </w:r>
      <w:proofErr w:type="spellStart"/>
      <w:r>
        <w:rPr>
          <w:rFonts w:ascii="Times New Roman" w:eastAsia="Times New Roman" w:hAnsi="Times New Roman" w:cs="Times New Roman"/>
          <w:b/>
          <w:bCs/>
          <w:sz w:val="36"/>
          <w:szCs w:val="36"/>
          <w:lang w:eastAsia="fr-FR"/>
        </w:rPr>
        <w:t>D</w:t>
      </w:r>
      <w:r w:rsidR="00081800" w:rsidRPr="00081800">
        <w:rPr>
          <w:rFonts w:ascii="Times New Roman" w:eastAsia="Times New Roman" w:hAnsi="Times New Roman" w:cs="Times New Roman"/>
          <w:b/>
          <w:bCs/>
          <w:sz w:val="36"/>
          <w:szCs w:val="36"/>
          <w:lang w:eastAsia="fr-FR"/>
        </w:rPr>
        <w:t>efinitions</w:t>
      </w:r>
      <w:proofErr w:type="spellEnd"/>
    </w:p>
    <w:tbl>
      <w:tblPr>
        <w:tblW w:w="0" w:type="auto"/>
        <w:tblCellSpacing w:w="15" w:type="dxa"/>
        <w:tblCellMar>
          <w:top w:w="15" w:type="dxa"/>
          <w:left w:w="15" w:type="dxa"/>
          <w:bottom w:w="15" w:type="dxa"/>
          <w:right w:w="15" w:type="dxa"/>
        </w:tblCellMar>
        <w:tblLook w:val="04A0"/>
      </w:tblPr>
      <w:tblGrid>
        <w:gridCol w:w="876"/>
        <w:gridCol w:w="4915"/>
      </w:tblGrid>
      <w:tr w:rsidR="00081800" w:rsidRPr="00B97D07" w:rsidTr="00081800">
        <w:trPr>
          <w:tblCellSpacing w:w="15" w:type="dxa"/>
        </w:trPr>
        <w:tc>
          <w:tcPr>
            <w:tcW w:w="0" w:type="auto"/>
            <w:vAlign w:val="center"/>
            <w:hideMark/>
          </w:tcPr>
          <w:p w:rsidR="00081800" w:rsidRPr="00081800" w:rsidRDefault="00081800" w:rsidP="00081800">
            <w:pPr>
              <w:spacing w:after="0"/>
              <w:rPr>
                <w:rFonts w:ascii="Times New Roman" w:eastAsia="Times New Roman" w:hAnsi="Times New Roman" w:cs="Times New Roman"/>
                <w:sz w:val="24"/>
                <w:szCs w:val="24"/>
                <w:lang w:eastAsia="fr-FR"/>
              </w:rPr>
            </w:pPr>
            <w:r w:rsidRPr="00081800">
              <w:rPr>
                <w:rFonts w:ascii="Times New Roman" w:eastAsia="Times New Roman" w:hAnsi="Times New Roman" w:cs="Times New Roman"/>
                <w:b/>
                <w:bCs/>
                <w:sz w:val="24"/>
                <w:szCs w:val="24"/>
                <w:lang w:eastAsia="fr-FR"/>
              </w:rPr>
              <w:t>EFL</w:t>
            </w:r>
          </w:p>
        </w:tc>
        <w:tc>
          <w:tcPr>
            <w:tcW w:w="0" w:type="auto"/>
            <w:vAlign w:val="center"/>
            <w:hideMark/>
          </w:tcPr>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English as a Foreign Language</w:t>
            </w:r>
          </w:p>
        </w:tc>
      </w:tr>
      <w:tr w:rsidR="00081800" w:rsidRPr="00B97D07" w:rsidTr="00081800">
        <w:trPr>
          <w:tblCellSpacing w:w="15" w:type="dxa"/>
        </w:trPr>
        <w:tc>
          <w:tcPr>
            <w:tcW w:w="0" w:type="auto"/>
            <w:vAlign w:val="center"/>
            <w:hideMark/>
          </w:tcPr>
          <w:p w:rsidR="00081800" w:rsidRPr="00081800" w:rsidRDefault="00081800" w:rsidP="00081800">
            <w:pPr>
              <w:spacing w:after="0"/>
              <w:rPr>
                <w:rFonts w:ascii="Times New Roman" w:eastAsia="Times New Roman" w:hAnsi="Times New Roman" w:cs="Times New Roman"/>
                <w:sz w:val="24"/>
                <w:szCs w:val="24"/>
                <w:lang w:eastAsia="fr-FR"/>
              </w:rPr>
            </w:pPr>
            <w:r w:rsidRPr="00081800">
              <w:rPr>
                <w:rFonts w:ascii="Times New Roman" w:eastAsia="Times New Roman" w:hAnsi="Times New Roman" w:cs="Times New Roman"/>
                <w:b/>
                <w:bCs/>
                <w:sz w:val="24"/>
                <w:szCs w:val="24"/>
                <w:lang w:eastAsia="fr-FR"/>
              </w:rPr>
              <w:t>ESL</w:t>
            </w:r>
          </w:p>
        </w:tc>
        <w:tc>
          <w:tcPr>
            <w:tcW w:w="0" w:type="auto"/>
            <w:vAlign w:val="center"/>
            <w:hideMark/>
          </w:tcPr>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English as a Second Language</w:t>
            </w:r>
          </w:p>
        </w:tc>
      </w:tr>
      <w:tr w:rsidR="00081800" w:rsidRPr="00B97D07" w:rsidTr="00081800">
        <w:trPr>
          <w:tblCellSpacing w:w="15" w:type="dxa"/>
        </w:trPr>
        <w:tc>
          <w:tcPr>
            <w:tcW w:w="0" w:type="auto"/>
            <w:vAlign w:val="center"/>
            <w:hideMark/>
          </w:tcPr>
          <w:p w:rsidR="00081800" w:rsidRPr="00081800" w:rsidRDefault="00081800" w:rsidP="00081800">
            <w:pPr>
              <w:spacing w:after="0"/>
              <w:rPr>
                <w:rFonts w:ascii="Times New Roman" w:eastAsia="Times New Roman" w:hAnsi="Times New Roman" w:cs="Times New Roman"/>
                <w:sz w:val="24"/>
                <w:szCs w:val="24"/>
                <w:lang w:eastAsia="fr-FR"/>
              </w:rPr>
            </w:pPr>
            <w:r w:rsidRPr="00081800">
              <w:rPr>
                <w:rFonts w:ascii="Times New Roman" w:eastAsia="Times New Roman" w:hAnsi="Times New Roman" w:cs="Times New Roman"/>
                <w:b/>
                <w:bCs/>
                <w:sz w:val="24"/>
                <w:szCs w:val="24"/>
                <w:lang w:eastAsia="fr-FR"/>
              </w:rPr>
              <w:t>TEFL</w:t>
            </w:r>
          </w:p>
        </w:tc>
        <w:tc>
          <w:tcPr>
            <w:tcW w:w="0" w:type="auto"/>
            <w:vAlign w:val="center"/>
            <w:hideMark/>
          </w:tcPr>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Teaching English as a Foreign Language</w:t>
            </w:r>
          </w:p>
        </w:tc>
      </w:tr>
      <w:tr w:rsidR="00081800" w:rsidRPr="00B97D07" w:rsidTr="00081800">
        <w:trPr>
          <w:tblCellSpacing w:w="15" w:type="dxa"/>
        </w:trPr>
        <w:tc>
          <w:tcPr>
            <w:tcW w:w="0" w:type="auto"/>
            <w:vAlign w:val="center"/>
            <w:hideMark/>
          </w:tcPr>
          <w:p w:rsidR="00081800" w:rsidRPr="00081800" w:rsidRDefault="00081800" w:rsidP="00081800">
            <w:pPr>
              <w:spacing w:after="0"/>
              <w:rPr>
                <w:rFonts w:ascii="Times New Roman" w:eastAsia="Times New Roman" w:hAnsi="Times New Roman" w:cs="Times New Roman"/>
                <w:sz w:val="24"/>
                <w:szCs w:val="24"/>
                <w:lang w:eastAsia="fr-FR"/>
              </w:rPr>
            </w:pPr>
            <w:r w:rsidRPr="00081800">
              <w:rPr>
                <w:rFonts w:ascii="Times New Roman" w:eastAsia="Times New Roman" w:hAnsi="Times New Roman" w:cs="Times New Roman"/>
                <w:b/>
                <w:bCs/>
                <w:sz w:val="24"/>
                <w:szCs w:val="24"/>
                <w:lang w:eastAsia="fr-FR"/>
              </w:rPr>
              <w:t>TESL</w:t>
            </w:r>
          </w:p>
        </w:tc>
        <w:tc>
          <w:tcPr>
            <w:tcW w:w="0" w:type="auto"/>
            <w:vAlign w:val="center"/>
            <w:hideMark/>
          </w:tcPr>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Teaching English as a Second Language</w:t>
            </w:r>
          </w:p>
        </w:tc>
      </w:tr>
      <w:tr w:rsidR="00081800" w:rsidRPr="00B97D07" w:rsidTr="00081800">
        <w:trPr>
          <w:tblCellSpacing w:w="15" w:type="dxa"/>
        </w:trPr>
        <w:tc>
          <w:tcPr>
            <w:tcW w:w="0" w:type="auto"/>
            <w:vAlign w:val="center"/>
            <w:hideMark/>
          </w:tcPr>
          <w:p w:rsidR="00081800" w:rsidRPr="00081800" w:rsidRDefault="00081800" w:rsidP="00081800">
            <w:pPr>
              <w:spacing w:after="0"/>
              <w:rPr>
                <w:rFonts w:ascii="Times New Roman" w:eastAsia="Times New Roman" w:hAnsi="Times New Roman" w:cs="Times New Roman"/>
                <w:sz w:val="24"/>
                <w:szCs w:val="24"/>
                <w:lang w:eastAsia="fr-FR"/>
              </w:rPr>
            </w:pPr>
            <w:r w:rsidRPr="00081800">
              <w:rPr>
                <w:rFonts w:ascii="Times New Roman" w:eastAsia="Times New Roman" w:hAnsi="Times New Roman" w:cs="Times New Roman"/>
                <w:b/>
                <w:bCs/>
                <w:sz w:val="24"/>
                <w:szCs w:val="24"/>
                <w:lang w:eastAsia="fr-FR"/>
              </w:rPr>
              <w:t>TESOL</w:t>
            </w:r>
          </w:p>
        </w:tc>
        <w:tc>
          <w:tcPr>
            <w:tcW w:w="0" w:type="auto"/>
            <w:vAlign w:val="center"/>
            <w:hideMark/>
          </w:tcPr>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Teaching English to Speakers of Other Languages</w:t>
            </w:r>
          </w:p>
        </w:tc>
      </w:tr>
    </w:tbl>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b/>
          <w:bCs/>
          <w:sz w:val="24"/>
          <w:szCs w:val="24"/>
          <w:lang w:val="en-GB" w:eastAsia="fr-FR"/>
        </w:rPr>
        <w:t>TEFL</w:t>
      </w:r>
      <w:r w:rsidRPr="00081800">
        <w:rPr>
          <w:rFonts w:ascii="Times New Roman" w:eastAsia="Times New Roman" w:hAnsi="Times New Roman" w:cs="Times New Roman"/>
          <w:sz w:val="24"/>
          <w:szCs w:val="24"/>
          <w:lang w:val="en-GB" w:eastAsia="fr-FR"/>
        </w:rPr>
        <w:t xml:space="preserve"> stands for Teaching English as a Foreign Language, and traditionally refers to teaching in non-English speaking countries. </w:t>
      </w:r>
      <w:r w:rsidRPr="00081800">
        <w:rPr>
          <w:rFonts w:ascii="Times New Roman" w:eastAsia="Times New Roman" w:hAnsi="Times New Roman" w:cs="Times New Roman"/>
          <w:b/>
          <w:bCs/>
          <w:sz w:val="24"/>
          <w:szCs w:val="24"/>
          <w:lang w:val="en-GB" w:eastAsia="fr-FR"/>
        </w:rPr>
        <w:t>TESL</w:t>
      </w:r>
      <w:r w:rsidRPr="00081800">
        <w:rPr>
          <w:rFonts w:ascii="Times New Roman" w:eastAsia="Times New Roman" w:hAnsi="Times New Roman" w:cs="Times New Roman"/>
          <w:sz w:val="24"/>
          <w:szCs w:val="24"/>
          <w:lang w:val="en-GB" w:eastAsia="fr-FR"/>
        </w:rPr>
        <w:t xml:space="preserve"> stands for Teaching English as a Second Language and refers to teaching in English speaking countries, to non-native speakers living or working there.</w:t>
      </w:r>
    </w:p>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 xml:space="preserve">In practice, the acronyms TEFL and TESL are often used interchangeably, and both are covered by the all-encompassing </w:t>
      </w:r>
      <w:r w:rsidRPr="00081800">
        <w:rPr>
          <w:rFonts w:ascii="Times New Roman" w:eastAsia="Times New Roman" w:hAnsi="Times New Roman" w:cs="Times New Roman"/>
          <w:b/>
          <w:bCs/>
          <w:sz w:val="24"/>
          <w:szCs w:val="24"/>
          <w:lang w:val="en-GB" w:eastAsia="fr-FR"/>
        </w:rPr>
        <w:t>TESOL</w:t>
      </w:r>
      <w:r w:rsidRPr="00081800">
        <w:rPr>
          <w:rFonts w:ascii="Times New Roman" w:eastAsia="Times New Roman" w:hAnsi="Times New Roman" w:cs="Times New Roman"/>
          <w:sz w:val="24"/>
          <w:szCs w:val="24"/>
          <w:lang w:val="en-GB" w:eastAsia="fr-FR"/>
        </w:rPr>
        <w:t>, which stands for Teaching English to Speakers of Other Languages.</w:t>
      </w:r>
    </w:p>
    <w:p w:rsidR="00081800" w:rsidRPr="00081800" w:rsidRDefault="00081800" w:rsidP="00081800">
      <w:pPr>
        <w:spacing w:after="0"/>
        <w:outlineLvl w:val="1"/>
        <w:rPr>
          <w:rFonts w:ascii="Times New Roman" w:eastAsia="Times New Roman" w:hAnsi="Times New Roman" w:cs="Times New Roman"/>
          <w:b/>
          <w:bCs/>
          <w:sz w:val="36"/>
          <w:szCs w:val="36"/>
          <w:lang w:eastAsia="fr-FR"/>
        </w:rPr>
      </w:pPr>
      <w:r w:rsidRPr="00081800">
        <w:rPr>
          <w:rFonts w:ascii="Times New Roman" w:eastAsia="Times New Roman" w:hAnsi="Times New Roman" w:cs="Times New Roman"/>
          <w:b/>
          <w:bCs/>
          <w:sz w:val="36"/>
          <w:szCs w:val="36"/>
          <w:lang w:eastAsia="fr-FR"/>
        </w:rPr>
        <w:t xml:space="preserve">ESL and EFL </w:t>
      </w:r>
      <w:proofErr w:type="spellStart"/>
      <w:r w:rsidRPr="00081800">
        <w:rPr>
          <w:rFonts w:ascii="Times New Roman" w:eastAsia="Times New Roman" w:hAnsi="Times New Roman" w:cs="Times New Roman"/>
          <w:b/>
          <w:bCs/>
          <w:sz w:val="36"/>
          <w:szCs w:val="36"/>
          <w:lang w:eastAsia="fr-FR"/>
        </w:rPr>
        <w:t>teaching</w:t>
      </w:r>
      <w:proofErr w:type="spellEnd"/>
      <w:r w:rsidRPr="00081800">
        <w:rPr>
          <w:rFonts w:ascii="Times New Roman" w:eastAsia="Times New Roman" w:hAnsi="Times New Roman" w:cs="Times New Roman"/>
          <w:b/>
          <w:bCs/>
          <w:sz w:val="36"/>
          <w:szCs w:val="36"/>
          <w:lang w:eastAsia="fr-FR"/>
        </w:rPr>
        <w:t xml:space="preserve"> </w:t>
      </w:r>
      <w:proofErr w:type="spellStart"/>
      <w:r w:rsidRPr="00081800">
        <w:rPr>
          <w:rFonts w:ascii="Times New Roman" w:eastAsia="Times New Roman" w:hAnsi="Times New Roman" w:cs="Times New Roman"/>
          <w:b/>
          <w:bCs/>
          <w:sz w:val="36"/>
          <w:szCs w:val="36"/>
          <w:lang w:eastAsia="fr-FR"/>
        </w:rPr>
        <w:t>terminology</w:t>
      </w:r>
      <w:proofErr w:type="spellEnd"/>
    </w:p>
    <w:tbl>
      <w:tblPr>
        <w:tblW w:w="0" w:type="auto"/>
        <w:tblCellSpacing w:w="15" w:type="dxa"/>
        <w:tblInd w:w="-806" w:type="dxa"/>
        <w:tblCellMar>
          <w:top w:w="15" w:type="dxa"/>
          <w:left w:w="15" w:type="dxa"/>
          <w:bottom w:w="15" w:type="dxa"/>
          <w:right w:w="15" w:type="dxa"/>
        </w:tblCellMar>
        <w:tblLook w:val="04A0"/>
      </w:tblPr>
      <w:tblGrid>
        <w:gridCol w:w="1560"/>
        <w:gridCol w:w="8408"/>
      </w:tblGrid>
      <w:tr w:rsidR="00081800" w:rsidRPr="00081800" w:rsidTr="00081800">
        <w:trPr>
          <w:tblCellSpacing w:w="15" w:type="dxa"/>
        </w:trPr>
        <w:tc>
          <w:tcPr>
            <w:tcW w:w="1515" w:type="dxa"/>
            <w:vAlign w:val="center"/>
            <w:hideMark/>
          </w:tcPr>
          <w:p w:rsidR="00081800" w:rsidRPr="00081800" w:rsidRDefault="00081800" w:rsidP="00081800">
            <w:pPr>
              <w:spacing w:after="0"/>
              <w:rPr>
                <w:rFonts w:ascii="Times New Roman" w:eastAsia="Times New Roman" w:hAnsi="Times New Roman" w:cs="Times New Roman"/>
                <w:sz w:val="24"/>
                <w:szCs w:val="24"/>
                <w:lang w:eastAsia="fr-FR"/>
              </w:rPr>
            </w:pPr>
            <w:r w:rsidRPr="00081800">
              <w:rPr>
                <w:rFonts w:ascii="Times New Roman" w:eastAsia="Times New Roman" w:hAnsi="Times New Roman" w:cs="Times New Roman"/>
                <w:b/>
                <w:bCs/>
                <w:sz w:val="24"/>
                <w:szCs w:val="24"/>
                <w:lang w:eastAsia="fr-FR"/>
              </w:rPr>
              <w:t>CALL</w:t>
            </w:r>
          </w:p>
        </w:tc>
        <w:tc>
          <w:tcPr>
            <w:tcW w:w="8363" w:type="dxa"/>
            <w:vAlign w:val="center"/>
            <w:hideMark/>
          </w:tcPr>
          <w:p w:rsidR="00081800" w:rsidRPr="00081800" w:rsidRDefault="00081800" w:rsidP="00081800">
            <w:pPr>
              <w:spacing w:after="0"/>
              <w:rPr>
                <w:rFonts w:ascii="Times New Roman" w:eastAsia="Times New Roman" w:hAnsi="Times New Roman" w:cs="Times New Roman"/>
                <w:sz w:val="24"/>
                <w:szCs w:val="24"/>
                <w:lang w:eastAsia="fr-FR"/>
              </w:rPr>
            </w:pPr>
            <w:r w:rsidRPr="00081800">
              <w:rPr>
                <w:rFonts w:ascii="Times New Roman" w:eastAsia="Times New Roman" w:hAnsi="Times New Roman" w:cs="Times New Roman"/>
                <w:sz w:val="24"/>
                <w:szCs w:val="24"/>
                <w:lang w:eastAsia="fr-FR"/>
              </w:rPr>
              <w:t xml:space="preserve">Computer </w:t>
            </w:r>
            <w:proofErr w:type="spellStart"/>
            <w:r w:rsidRPr="00081800">
              <w:rPr>
                <w:rFonts w:ascii="Times New Roman" w:eastAsia="Times New Roman" w:hAnsi="Times New Roman" w:cs="Times New Roman"/>
                <w:sz w:val="24"/>
                <w:szCs w:val="24"/>
                <w:lang w:eastAsia="fr-FR"/>
              </w:rPr>
              <w:t>Assisted</w:t>
            </w:r>
            <w:proofErr w:type="spellEnd"/>
            <w:r w:rsidRPr="00081800">
              <w:rPr>
                <w:rFonts w:ascii="Times New Roman" w:eastAsia="Times New Roman" w:hAnsi="Times New Roman" w:cs="Times New Roman"/>
                <w:sz w:val="24"/>
                <w:szCs w:val="24"/>
                <w:lang w:eastAsia="fr-FR"/>
              </w:rPr>
              <w:t xml:space="preserve"> </w:t>
            </w:r>
            <w:proofErr w:type="spellStart"/>
            <w:r w:rsidRPr="00081800">
              <w:rPr>
                <w:rFonts w:ascii="Times New Roman" w:eastAsia="Times New Roman" w:hAnsi="Times New Roman" w:cs="Times New Roman"/>
                <w:sz w:val="24"/>
                <w:szCs w:val="24"/>
                <w:lang w:eastAsia="fr-FR"/>
              </w:rPr>
              <w:t>Language</w:t>
            </w:r>
            <w:proofErr w:type="spellEnd"/>
            <w:r w:rsidRPr="00081800">
              <w:rPr>
                <w:rFonts w:ascii="Times New Roman" w:eastAsia="Times New Roman" w:hAnsi="Times New Roman" w:cs="Times New Roman"/>
                <w:sz w:val="24"/>
                <w:szCs w:val="24"/>
                <w:lang w:eastAsia="fr-FR"/>
              </w:rPr>
              <w:t xml:space="preserve"> Learning</w:t>
            </w:r>
          </w:p>
        </w:tc>
      </w:tr>
      <w:tr w:rsidR="00081800" w:rsidRPr="00B97D07" w:rsidTr="00081800">
        <w:trPr>
          <w:tblCellSpacing w:w="15" w:type="dxa"/>
        </w:trPr>
        <w:tc>
          <w:tcPr>
            <w:tcW w:w="1515" w:type="dxa"/>
            <w:vAlign w:val="center"/>
            <w:hideMark/>
          </w:tcPr>
          <w:p w:rsidR="00081800" w:rsidRPr="00081800" w:rsidRDefault="00081800" w:rsidP="00081800">
            <w:pPr>
              <w:spacing w:after="0"/>
              <w:rPr>
                <w:rFonts w:ascii="Times New Roman" w:eastAsia="Times New Roman" w:hAnsi="Times New Roman" w:cs="Times New Roman"/>
                <w:b/>
                <w:bCs/>
                <w:sz w:val="24"/>
                <w:szCs w:val="24"/>
                <w:lang w:eastAsia="fr-FR"/>
              </w:rPr>
            </w:pPr>
            <w:r w:rsidRPr="00081800">
              <w:rPr>
                <w:rFonts w:ascii="Times New Roman" w:eastAsia="Times New Roman" w:hAnsi="Times New Roman" w:cs="Times New Roman"/>
                <w:b/>
                <w:bCs/>
                <w:sz w:val="24"/>
                <w:szCs w:val="24"/>
                <w:lang w:eastAsia="fr-FR"/>
              </w:rPr>
              <w:t>EAP</w:t>
            </w:r>
          </w:p>
        </w:tc>
        <w:tc>
          <w:tcPr>
            <w:tcW w:w="8363" w:type="dxa"/>
            <w:vAlign w:val="center"/>
            <w:hideMark/>
          </w:tcPr>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English for Academic Purposes</w:t>
            </w:r>
          </w:p>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 xml:space="preserve">EAP involves teaching students who are studying, or who intend to study, in higher education in an English speaking country. This could include teaching study skills or preparing students for an exam such as the </w:t>
            </w:r>
            <w:hyperlink r:id="rId4" w:anchor="toefl" w:history="1">
              <w:r w:rsidRPr="00081800">
                <w:rPr>
                  <w:rStyle w:val="Lienhypertexte"/>
                  <w:rFonts w:ascii="Times New Roman" w:eastAsia="Times New Roman" w:hAnsi="Times New Roman" w:cs="Times New Roman"/>
                  <w:sz w:val="24"/>
                  <w:szCs w:val="24"/>
                  <w:lang w:val="en-GB" w:eastAsia="fr-FR"/>
                </w:rPr>
                <w:t>TOEFL</w:t>
              </w:r>
            </w:hyperlink>
            <w:r w:rsidRPr="00081800">
              <w:rPr>
                <w:rFonts w:ascii="Times New Roman" w:eastAsia="Times New Roman" w:hAnsi="Times New Roman" w:cs="Times New Roman"/>
                <w:sz w:val="24"/>
                <w:szCs w:val="24"/>
                <w:lang w:val="en-GB" w:eastAsia="fr-FR"/>
              </w:rPr>
              <w:t>.</w:t>
            </w:r>
          </w:p>
        </w:tc>
      </w:tr>
      <w:tr w:rsidR="00081800" w:rsidRPr="00081800" w:rsidTr="00081800">
        <w:trPr>
          <w:tblCellSpacing w:w="15" w:type="dxa"/>
        </w:trPr>
        <w:tc>
          <w:tcPr>
            <w:tcW w:w="1515" w:type="dxa"/>
            <w:vAlign w:val="center"/>
            <w:hideMark/>
          </w:tcPr>
          <w:p w:rsidR="00081800" w:rsidRPr="00081800" w:rsidRDefault="00081800" w:rsidP="00081800">
            <w:pPr>
              <w:spacing w:after="0"/>
              <w:rPr>
                <w:rFonts w:ascii="Times New Roman" w:eastAsia="Times New Roman" w:hAnsi="Times New Roman" w:cs="Times New Roman"/>
                <w:b/>
                <w:bCs/>
                <w:sz w:val="24"/>
                <w:szCs w:val="24"/>
                <w:lang w:eastAsia="fr-FR"/>
              </w:rPr>
            </w:pPr>
            <w:r w:rsidRPr="00081800">
              <w:rPr>
                <w:rFonts w:ascii="Times New Roman" w:eastAsia="Times New Roman" w:hAnsi="Times New Roman" w:cs="Times New Roman"/>
                <w:b/>
                <w:bCs/>
                <w:sz w:val="24"/>
                <w:szCs w:val="24"/>
                <w:lang w:eastAsia="fr-FR"/>
              </w:rPr>
              <w:t>ELL</w:t>
            </w:r>
          </w:p>
        </w:tc>
        <w:tc>
          <w:tcPr>
            <w:tcW w:w="8363" w:type="dxa"/>
            <w:vAlign w:val="center"/>
            <w:hideMark/>
          </w:tcPr>
          <w:p w:rsidR="00081800" w:rsidRPr="00081800" w:rsidRDefault="00081800" w:rsidP="00081800">
            <w:pPr>
              <w:spacing w:after="0"/>
              <w:rPr>
                <w:rFonts w:ascii="Times New Roman" w:eastAsia="Times New Roman" w:hAnsi="Times New Roman" w:cs="Times New Roman"/>
                <w:sz w:val="24"/>
                <w:szCs w:val="24"/>
                <w:lang w:eastAsia="fr-FR"/>
              </w:rPr>
            </w:pPr>
            <w:r w:rsidRPr="00081800">
              <w:rPr>
                <w:rFonts w:ascii="Times New Roman" w:eastAsia="Times New Roman" w:hAnsi="Times New Roman" w:cs="Times New Roman"/>
                <w:sz w:val="24"/>
                <w:szCs w:val="24"/>
                <w:lang w:eastAsia="fr-FR"/>
              </w:rPr>
              <w:t xml:space="preserve">English </w:t>
            </w:r>
            <w:proofErr w:type="spellStart"/>
            <w:r w:rsidRPr="00081800">
              <w:rPr>
                <w:rFonts w:ascii="Times New Roman" w:eastAsia="Times New Roman" w:hAnsi="Times New Roman" w:cs="Times New Roman"/>
                <w:sz w:val="24"/>
                <w:szCs w:val="24"/>
                <w:lang w:eastAsia="fr-FR"/>
              </w:rPr>
              <w:t>Language</w:t>
            </w:r>
            <w:proofErr w:type="spellEnd"/>
            <w:r w:rsidRPr="00081800">
              <w:rPr>
                <w:rFonts w:ascii="Times New Roman" w:eastAsia="Times New Roman" w:hAnsi="Times New Roman" w:cs="Times New Roman"/>
                <w:sz w:val="24"/>
                <w:szCs w:val="24"/>
                <w:lang w:eastAsia="fr-FR"/>
              </w:rPr>
              <w:t xml:space="preserve"> </w:t>
            </w:r>
            <w:proofErr w:type="spellStart"/>
            <w:r w:rsidRPr="00081800">
              <w:rPr>
                <w:rFonts w:ascii="Times New Roman" w:eastAsia="Times New Roman" w:hAnsi="Times New Roman" w:cs="Times New Roman"/>
                <w:sz w:val="24"/>
                <w:szCs w:val="24"/>
                <w:lang w:eastAsia="fr-FR"/>
              </w:rPr>
              <w:t>Learner</w:t>
            </w:r>
            <w:proofErr w:type="spellEnd"/>
          </w:p>
        </w:tc>
      </w:tr>
      <w:tr w:rsidR="00081800" w:rsidRPr="00081800" w:rsidTr="00081800">
        <w:trPr>
          <w:tblCellSpacing w:w="15" w:type="dxa"/>
        </w:trPr>
        <w:tc>
          <w:tcPr>
            <w:tcW w:w="1515" w:type="dxa"/>
            <w:vAlign w:val="center"/>
            <w:hideMark/>
          </w:tcPr>
          <w:p w:rsidR="00081800" w:rsidRPr="00081800" w:rsidRDefault="00081800" w:rsidP="00081800">
            <w:pPr>
              <w:spacing w:after="0"/>
              <w:rPr>
                <w:rFonts w:ascii="Times New Roman" w:eastAsia="Times New Roman" w:hAnsi="Times New Roman" w:cs="Times New Roman"/>
                <w:b/>
                <w:bCs/>
                <w:sz w:val="24"/>
                <w:szCs w:val="24"/>
                <w:lang w:eastAsia="fr-FR"/>
              </w:rPr>
            </w:pPr>
            <w:r w:rsidRPr="00081800">
              <w:rPr>
                <w:rFonts w:ascii="Times New Roman" w:eastAsia="Times New Roman" w:hAnsi="Times New Roman" w:cs="Times New Roman"/>
                <w:b/>
                <w:bCs/>
                <w:sz w:val="24"/>
                <w:szCs w:val="24"/>
                <w:lang w:eastAsia="fr-FR"/>
              </w:rPr>
              <w:t>ELT</w:t>
            </w:r>
          </w:p>
        </w:tc>
        <w:tc>
          <w:tcPr>
            <w:tcW w:w="8363" w:type="dxa"/>
            <w:vAlign w:val="center"/>
            <w:hideMark/>
          </w:tcPr>
          <w:p w:rsid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English Language Teaching or Training</w:t>
            </w:r>
          </w:p>
          <w:p w:rsidR="00AD4E74" w:rsidRPr="00081800" w:rsidRDefault="00AD4E74" w:rsidP="00081800">
            <w:pPr>
              <w:spacing w:after="0"/>
              <w:rPr>
                <w:rFonts w:ascii="Times New Roman" w:eastAsia="Times New Roman" w:hAnsi="Times New Roman" w:cs="Times New Roman"/>
                <w:sz w:val="24"/>
                <w:szCs w:val="24"/>
                <w:lang w:val="en-GB" w:eastAsia="fr-FR"/>
              </w:rPr>
            </w:pPr>
          </w:p>
        </w:tc>
      </w:tr>
      <w:tr w:rsidR="00081800" w:rsidRPr="00B97D07" w:rsidTr="00081800">
        <w:trPr>
          <w:tblCellSpacing w:w="15" w:type="dxa"/>
        </w:trPr>
        <w:tc>
          <w:tcPr>
            <w:tcW w:w="1515" w:type="dxa"/>
            <w:vAlign w:val="center"/>
            <w:hideMark/>
          </w:tcPr>
          <w:p w:rsidR="00081800" w:rsidRPr="00081800" w:rsidRDefault="00081800" w:rsidP="00081800">
            <w:pPr>
              <w:spacing w:after="0"/>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           </w:t>
            </w:r>
          </w:p>
        </w:tc>
        <w:tc>
          <w:tcPr>
            <w:tcW w:w="8363" w:type="dxa"/>
            <w:vAlign w:val="center"/>
            <w:hideMark/>
          </w:tcPr>
          <w:p w:rsidR="00081800" w:rsidRPr="00081800" w:rsidRDefault="00081800" w:rsidP="00081800">
            <w:pPr>
              <w:spacing w:after="0"/>
              <w:rPr>
                <w:rFonts w:ascii="Times New Roman" w:eastAsia="Times New Roman" w:hAnsi="Times New Roman" w:cs="Times New Roman"/>
                <w:b/>
                <w:bCs/>
                <w:sz w:val="24"/>
                <w:szCs w:val="24"/>
                <w:lang w:val="en-GB" w:eastAsia="fr-FR"/>
              </w:rPr>
            </w:pPr>
            <w:r w:rsidRPr="00081800">
              <w:rPr>
                <w:rFonts w:ascii="Times New Roman" w:eastAsia="Times New Roman" w:hAnsi="Times New Roman" w:cs="Times New Roman"/>
                <w:b/>
                <w:bCs/>
                <w:sz w:val="24"/>
                <w:szCs w:val="24"/>
                <w:lang w:val="en-GB" w:eastAsia="fr-FR"/>
              </w:rPr>
              <w:t>English for Specific Purposes</w:t>
            </w:r>
          </w:p>
          <w:p w:rsidR="00081800" w:rsidRDefault="00081800" w:rsidP="00081800">
            <w:pPr>
              <w:spacing w:after="0"/>
              <w:rPr>
                <w:rStyle w:val="small"/>
                <w:lang w:val="en-GB"/>
              </w:rPr>
            </w:pPr>
            <w:r w:rsidRPr="00AD4E74">
              <w:rPr>
                <w:rStyle w:val="small"/>
                <w:b/>
                <w:bCs/>
                <w:lang w:val="en-GB"/>
              </w:rPr>
              <w:t>ESP</w:t>
            </w:r>
            <w:r w:rsidRPr="00081800">
              <w:rPr>
                <w:rStyle w:val="small"/>
                <w:lang w:val="en-GB"/>
              </w:rPr>
              <w:t xml:space="preserve"> refers to teaching English </w:t>
            </w:r>
            <w:proofErr w:type="gramStart"/>
            <w:r w:rsidRPr="00081800">
              <w:rPr>
                <w:rStyle w:val="small"/>
                <w:lang w:val="en-GB"/>
              </w:rPr>
              <w:t>to a learners</w:t>
            </w:r>
            <w:proofErr w:type="gramEnd"/>
            <w:r w:rsidRPr="00081800">
              <w:rPr>
                <w:rStyle w:val="small"/>
                <w:lang w:val="en-GB"/>
              </w:rPr>
              <w:t xml:space="preserve"> with specific needs and objectives, and usually refers to teaching professionals in a specific field. For example, doctors may require medical English, bankers may require financial English, </w:t>
            </w:r>
            <w:proofErr w:type="gramStart"/>
            <w:r w:rsidRPr="00081800">
              <w:rPr>
                <w:rStyle w:val="small"/>
                <w:lang w:val="en-GB"/>
              </w:rPr>
              <w:t>company</w:t>
            </w:r>
            <w:proofErr w:type="gramEnd"/>
            <w:r w:rsidRPr="00081800">
              <w:rPr>
                <w:rStyle w:val="small"/>
                <w:lang w:val="en-GB"/>
              </w:rPr>
              <w:t xml:space="preserve"> directors may require language for negotiating or making presentations.</w:t>
            </w:r>
          </w:p>
          <w:tbl>
            <w:tblPr>
              <w:tblW w:w="0" w:type="auto"/>
              <w:tblCellSpacing w:w="15" w:type="dxa"/>
              <w:tblCellMar>
                <w:top w:w="15" w:type="dxa"/>
                <w:left w:w="15" w:type="dxa"/>
                <w:bottom w:w="15" w:type="dxa"/>
                <w:right w:w="15" w:type="dxa"/>
              </w:tblCellMar>
              <w:tblLook w:val="04A0"/>
            </w:tblPr>
            <w:tblGrid>
              <w:gridCol w:w="112"/>
              <w:gridCol w:w="812"/>
              <w:gridCol w:w="7409"/>
            </w:tblGrid>
            <w:tr w:rsidR="00081800" w:rsidRPr="00B97D07" w:rsidTr="00081800">
              <w:trPr>
                <w:tblCellSpacing w:w="15" w:type="dxa"/>
              </w:trPr>
              <w:tc>
                <w:tcPr>
                  <w:tcW w:w="67" w:type="dxa"/>
                  <w:vAlign w:val="center"/>
                  <w:hideMark/>
                </w:tcPr>
                <w:p w:rsidR="00081800" w:rsidRPr="00477424" w:rsidRDefault="00081800" w:rsidP="00081800">
                  <w:pPr>
                    <w:spacing w:after="0"/>
                    <w:rPr>
                      <w:rFonts w:ascii="Times New Roman" w:eastAsia="Times New Roman" w:hAnsi="Times New Roman" w:cs="Times New Roman"/>
                      <w:b/>
                      <w:bCs/>
                      <w:sz w:val="24"/>
                      <w:szCs w:val="24"/>
                      <w:lang w:val="en-GB" w:eastAsia="fr-FR"/>
                    </w:rPr>
                  </w:pPr>
                </w:p>
                <w:p w:rsidR="00081800" w:rsidRPr="00477424" w:rsidRDefault="00081800" w:rsidP="00081800">
                  <w:pPr>
                    <w:spacing w:after="0"/>
                    <w:rPr>
                      <w:rFonts w:ascii="Times New Roman" w:eastAsia="Times New Roman" w:hAnsi="Times New Roman" w:cs="Times New Roman"/>
                      <w:sz w:val="24"/>
                      <w:szCs w:val="24"/>
                      <w:lang w:val="en-GB" w:eastAsia="fr-FR"/>
                    </w:rPr>
                  </w:pPr>
                </w:p>
              </w:tc>
              <w:tc>
                <w:tcPr>
                  <w:tcW w:w="8176" w:type="dxa"/>
                  <w:gridSpan w:val="2"/>
                  <w:vAlign w:val="center"/>
                  <w:hideMark/>
                </w:tcPr>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Kindergarten to 12th Grade</w:t>
                  </w:r>
                </w:p>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K-12 is not specific to English language teaching, but you may see job advertisements asking for K-12 ESL teachers. The term is common in the USA and refers to teaching children from kindergarten through to 12th grade.</w:t>
                  </w:r>
                </w:p>
              </w:tc>
            </w:tr>
            <w:tr w:rsidR="00081800" w:rsidRPr="00081800" w:rsidTr="00081800">
              <w:trPr>
                <w:tblCellSpacing w:w="15" w:type="dxa"/>
              </w:trPr>
              <w:tc>
                <w:tcPr>
                  <w:tcW w:w="879" w:type="dxa"/>
                  <w:gridSpan w:val="2"/>
                  <w:vAlign w:val="center"/>
                  <w:hideMark/>
                </w:tcPr>
                <w:p w:rsidR="00081800" w:rsidRPr="00081800" w:rsidRDefault="00081800" w:rsidP="00081800">
                  <w:pPr>
                    <w:spacing w:after="0"/>
                    <w:rPr>
                      <w:rFonts w:ascii="Times New Roman" w:eastAsia="Times New Roman" w:hAnsi="Times New Roman" w:cs="Times New Roman"/>
                      <w:sz w:val="24"/>
                      <w:szCs w:val="24"/>
                      <w:lang w:eastAsia="fr-FR"/>
                    </w:rPr>
                  </w:pPr>
                  <w:r w:rsidRPr="00081800">
                    <w:rPr>
                      <w:rFonts w:ascii="Times New Roman" w:eastAsia="Times New Roman" w:hAnsi="Times New Roman" w:cs="Times New Roman"/>
                      <w:b/>
                      <w:bCs/>
                      <w:sz w:val="24"/>
                      <w:szCs w:val="24"/>
                      <w:lang w:eastAsia="fr-FR"/>
                    </w:rPr>
                    <w:t>L1</w:t>
                  </w:r>
                </w:p>
              </w:tc>
              <w:tc>
                <w:tcPr>
                  <w:tcW w:w="7364" w:type="dxa"/>
                  <w:vAlign w:val="center"/>
                  <w:hideMark/>
                </w:tcPr>
                <w:p w:rsidR="00081800" w:rsidRPr="00081800" w:rsidRDefault="00081800" w:rsidP="00081800">
                  <w:pPr>
                    <w:spacing w:after="0"/>
                    <w:rPr>
                      <w:rFonts w:ascii="Times New Roman" w:eastAsia="Times New Roman" w:hAnsi="Times New Roman" w:cs="Times New Roman"/>
                      <w:sz w:val="24"/>
                      <w:szCs w:val="24"/>
                      <w:lang w:eastAsia="fr-FR"/>
                    </w:rPr>
                  </w:pPr>
                  <w:r w:rsidRPr="00081800">
                    <w:rPr>
                      <w:rFonts w:ascii="Times New Roman" w:eastAsia="Times New Roman" w:hAnsi="Times New Roman" w:cs="Times New Roman"/>
                      <w:sz w:val="24"/>
                      <w:szCs w:val="24"/>
                      <w:lang w:eastAsia="fr-FR"/>
                    </w:rPr>
                    <w:t xml:space="preserve">A </w:t>
                  </w:r>
                  <w:proofErr w:type="spellStart"/>
                  <w:r w:rsidRPr="00081800">
                    <w:rPr>
                      <w:rFonts w:ascii="Times New Roman" w:eastAsia="Times New Roman" w:hAnsi="Times New Roman" w:cs="Times New Roman"/>
                      <w:sz w:val="24"/>
                      <w:szCs w:val="24"/>
                      <w:lang w:eastAsia="fr-FR"/>
                    </w:rPr>
                    <w:t>student’s</w:t>
                  </w:r>
                  <w:proofErr w:type="spellEnd"/>
                  <w:r w:rsidRPr="00081800">
                    <w:rPr>
                      <w:rFonts w:ascii="Times New Roman" w:eastAsia="Times New Roman" w:hAnsi="Times New Roman" w:cs="Times New Roman"/>
                      <w:sz w:val="24"/>
                      <w:szCs w:val="24"/>
                      <w:lang w:eastAsia="fr-FR"/>
                    </w:rPr>
                    <w:t xml:space="preserve"> first </w:t>
                  </w:r>
                  <w:proofErr w:type="spellStart"/>
                  <w:r w:rsidRPr="00081800">
                    <w:rPr>
                      <w:rFonts w:ascii="Times New Roman" w:eastAsia="Times New Roman" w:hAnsi="Times New Roman" w:cs="Times New Roman"/>
                      <w:sz w:val="24"/>
                      <w:szCs w:val="24"/>
                      <w:lang w:eastAsia="fr-FR"/>
                    </w:rPr>
                    <w:t>language</w:t>
                  </w:r>
                  <w:proofErr w:type="spellEnd"/>
                </w:p>
              </w:tc>
            </w:tr>
            <w:tr w:rsidR="00081800" w:rsidRPr="00B97D07" w:rsidTr="00081800">
              <w:trPr>
                <w:tblCellSpacing w:w="15" w:type="dxa"/>
              </w:trPr>
              <w:tc>
                <w:tcPr>
                  <w:tcW w:w="879" w:type="dxa"/>
                  <w:gridSpan w:val="2"/>
                  <w:vAlign w:val="center"/>
                  <w:hideMark/>
                </w:tcPr>
                <w:p w:rsidR="00081800" w:rsidRPr="00081800" w:rsidRDefault="00081800" w:rsidP="00081800">
                  <w:pPr>
                    <w:spacing w:after="0"/>
                    <w:rPr>
                      <w:rFonts w:ascii="Times New Roman" w:eastAsia="Times New Roman" w:hAnsi="Times New Roman" w:cs="Times New Roman"/>
                      <w:sz w:val="24"/>
                      <w:szCs w:val="24"/>
                      <w:lang w:eastAsia="fr-FR"/>
                    </w:rPr>
                  </w:pPr>
                  <w:r w:rsidRPr="00081800">
                    <w:rPr>
                      <w:rFonts w:ascii="Times New Roman" w:eastAsia="Times New Roman" w:hAnsi="Times New Roman" w:cs="Times New Roman"/>
                      <w:b/>
                      <w:bCs/>
                      <w:sz w:val="24"/>
                      <w:szCs w:val="24"/>
                      <w:lang w:eastAsia="fr-FR"/>
                    </w:rPr>
                    <w:t>L2</w:t>
                  </w:r>
                </w:p>
              </w:tc>
              <w:tc>
                <w:tcPr>
                  <w:tcW w:w="7364" w:type="dxa"/>
                  <w:vAlign w:val="center"/>
                  <w:hideMark/>
                </w:tcPr>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A student’s second language</w:t>
                  </w:r>
                </w:p>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If someone asks you if you use L1 in the classroom, they are asking if you use your students’ native language, or if you only use L2, i.e. English.</w:t>
                  </w:r>
                </w:p>
              </w:tc>
            </w:tr>
            <w:tr w:rsidR="00081800" w:rsidRPr="00B97D07" w:rsidTr="00081800">
              <w:trPr>
                <w:tblCellSpacing w:w="15" w:type="dxa"/>
              </w:trPr>
              <w:tc>
                <w:tcPr>
                  <w:tcW w:w="879" w:type="dxa"/>
                  <w:gridSpan w:val="2"/>
                  <w:vAlign w:val="center"/>
                  <w:hideMark/>
                </w:tcPr>
                <w:p w:rsidR="00081800" w:rsidRPr="00081800" w:rsidRDefault="00081800" w:rsidP="00081800">
                  <w:pPr>
                    <w:spacing w:after="0"/>
                    <w:rPr>
                      <w:rFonts w:ascii="Times New Roman" w:eastAsia="Times New Roman" w:hAnsi="Times New Roman" w:cs="Times New Roman"/>
                      <w:sz w:val="24"/>
                      <w:szCs w:val="24"/>
                      <w:lang w:eastAsia="fr-FR"/>
                    </w:rPr>
                  </w:pPr>
                  <w:r w:rsidRPr="00081800">
                    <w:rPr>
                      <w:rFonts w:ascii="Times New Roman" w:eastAsia="Times New Roman" w:hAnsi="Times New Roman" w:cs="Times New Roman"/>
                      <w:b/>
                      <w:bCs/>
                      <w:sz w:val="24"/>
                      <w:szCs w:val="24"/>
                      <w:lang w:eastAsia="fr-FR"/>
                    </w:rPr>
                    <w:lastRenderedPageBreak/>
                    <w:t>STT / LTT</w:t>
                  </w:r>
                </w:p>
              </w:tc>
              <w:tc>
                <w:tcPr>
                  <w:tcW w:w="7364" w:type="dxa"/>
                  <w:vAlign w:val="center"/>
                  <w:hideMark/>
                </w:tcPr>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Student Talking Time / Learner Talking Time</w:t>
                  </w:r>
                </w:p>
                <w:p w:rsid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The amount of time that students (learners) spend talking during a class (ideally as much as possible).</w:t>
                  </w:r>
                </w:p>
                <w:p w:rsidR="00081800" w:rsidRDefault="00081800" w:rsidP="00081800">
                  <w:pPr>
                    <w:spacing w:after="0"/>
                    <w:rPr>
                      <w:rFonts w:ascii="Times New Roman" w:eastAsia="Times New Roman" w:hAnsi="Times New Roman" w:cs="Times New Roman"/>
                      <w:sz w:val="24"/>
                      <w:szCs w:val="24"/>
                      <w:lang w:val="en-GB" w:eastAsia="fr-FR"/>
                    </w:rPr>
                  </w:pPr>
                </w:p>
                <w:p w:rsidR="00081800" w:rsidRPr="00081800" w:rsidRDefault="00081800" w:rsidP="00081800">
                  <w:pPr>
                    <w:spacing w:after="0"/>
                    <w:rPr>
                      <w:rFonts w:ascii="Times New Roman" w:eastAsia="Times New Roman" w:hAnsi="Times New Roman" w:cs="Times New Roman"/>
                      <w:sz w:val="24"/>
                      <w:szCs w:val="24"/>
                      <w:lang w:val="en-GB" w:eastAsia="fr-FR"/>
                    </w:rPr>
                  </w:pPr>
                </w:p>
              </w:tc>
            </w:tr>
          </w:tbl>
          <w:p w:rsidR="00081800" w:rsidRPr="00081800" w:rsidRDefault="00081800" w:rsidP="00081800">
            <w:pPr>
              <w:spacing w:after="0"/>
              <w:rPr>
                <w:rFonts w:ascii="Times New Roman" w:eastAsia="Times New Roman" w:hAnsi="Times New Roman" w:cs="Times New Roman"/>
                <w:sz w:val="24"/>
                <w:szCs w:val="24"/>
                <w:lang w:val="en-GB" w:eastAsia="fr-FR"/>
              </w:rPr>
            </w:pPr>
          </w:p>
        </w:tc>
      </w:tr>
      <w:tr w:rsidR="00081800" w:rsidRPr="00081800" w:rsidTr="00081800">
        <w:trPr>
          <w:tblCellSpacing w:w="15" w:type="dxa"/>
        </w:trPr>
        <w:tc>
          <w:tcPr>
            <w:tcW w:w="1515" w:type="dxa"/>
            <w:vAlign w:val="center"/>
            <w:hideMark/>
          </w:tcPr>
          <w:p w:rsidR="00081800" w:rsidRPr="00081800" w:rsidRDefault="00081800" w:rsidP="00081800">
            <w:pPr>
              <w:spacing w:after="0"/>
              <w:rPr>
                <w:rFonts w:ascii="Times New Roman" w:eastAsia="Times New Roman" w:hAnsi="Times New Roman" w:cs="Times New Roman"/>
                <w:b/>
                <w:bCs/>
                <w:sz w:val="24"/>
                <w:szCs w:val="24"/>
                <w:lang w:eastAsia="fr-FR"/>
              </w:rPr>
            </w:pPr>
            <w:r w:rsidRPr="00081800">
              <w:rPr>
                <w:rFonts w:ascii="Times New Roman" w:eastAsia="Times New Roman" w:hAnsi="Times New Roman" w:cs="Times New Roman"/>
                <w:b/>
                <w:bCs/>
                <w:sz w:val="24"/>
                <w:szCs w:val="24"/>
                <w:lang w:eastAsia="fr-FR"/>
              </w:rPr>
              <w:lastRenderedPageBreak/>
              <w:t>L1</w:t>
            </w:r>
          </w:p>
        </w:tc>
        <w:tc>
          <w:tcPr>
            <w:tcW w:w="8363" w:type="dxa"/>
            <w:vAlign w:val="center"/>
            <w:hideMark/>
          </w:tcPr>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A student’s first language</w:t>
            </w:r>
          </w:p>
        </w:tc>
      </w:tr>
      <w:tr w:rsidR="00081800" w:rsidRPr="00B97D07" w:rsidTr="00081800">
        <w:trPr>
          <w:tblCellSpacing w:w="15" w:type="dxa"/>
        </w:trPr>
        <w:tc>
          <w:tcPr>
            <w:tcW w:w="1515" w:type="dxa"/>
            <w:vAlign w:val="center"/>
            <w:hideMark/>
          </w:tcPr>
          <w:p w:rsidR="00081800" w:rsidRPr="00081800" w:rsidRDefault="00081800" w:rsidP="00081800">
            <w:pPr>
              <w:spacing w:after="0"/>
              <w:rPr>
                <w:rFonts w:ascii="Times New Roman" w:eastAsia="Times New Roman" w:hAnsi="Times New Roman" w:cs="Times New Roman"/>
                <w:b/>
                <w:bCs/>
                <w:sz w:val="24"/>
                <w:szCs w:val="24"/>
                <w:lang w:eastAsia="fr-FR"/>
              </w:rPr>
            </w:pPr>
            <w:r w:rsidRPr="00081800">
              <w:rPr>
                <w:rFonts w:ascii="Times New Roman" w:eastAsia="Times New Roman" w:hAnsi="Times New Roman" w:cs="Times New Roman"/>
                <w:b/>
                <w:bCs/>
                <w:sz w:val="24"/>
                <w:szCs w:val="24"/>
                <w:lang w:eastAsia="fr-FR"/>
              </w:rPr>
              <w:t>L2</w:t>
            </w:r>
          </w:p>
        </w:tc>
        <w:tc>
          <w:tcPr>
            <w:tcW w:w="8363" w:type="dxa"/>
            <w:vAlign w:val="center"/>
            <w:hideMark/>
          </w:tcPr>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A student’s second language</w:t>
            </w:r>
          </w:p>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If someone asks you if you use L1 in the classroom, they are asking if you use your students’ native language, or if you only use L2, i.e. English.</w:t>
            </w:r>
          </w:p>
        </w:tc>
      </w:tr>
      <w:tr w:rsidR="00081800" w:rsidRPr="00B97D07" w:rsidTr="00081800">
        <w:trPr>
          <w:tblCellSpacing w:w="15" w:type="dxa"/>
        </w:trPr>
        <w:tc>
          <w:tcPr>
            <w:tcW w:w="1515" w:type="dxa"/>
            <w:vAlign w:val="center"/>
            <w:hideMark/>
          </w:tcPr>
          <w:p w:rsidR="00081800" w:rsidRPr="00081800" w:rsidRDefault="00081800" w:rsidP="00081800">
            <w:pPr>
              <w:spacing w:after="0"/>
              <w:rPr>
                <w:rFonts w:ascii="Times New Roman" w:eastAsia="Times New Roman" w:hAnsi="Times New Roman" w:cs="Times New Roman"/>
                <w:b/>
                <w:bCs/>
                <w:sz w:val="24"/>
                <w:szCs w:val="24"/>
                <w:lang w:eastAsia="fr-FR"/>
              </w:rPr>
            </w:pPr>
            <w:r w:rsidRPr="00081800">
              <w:rPr>
                <w:rFonts w:ascii="Times New Roman" w:eastAsia="Times New Roman" w:hAnsi="Times New Roman" w:cs="Times New Roman"/>
                <w:b/>
                <w:bCs/>
                <w:sz w:val="24"/>
                <w:szCs w:val="24"/>
                <w:lang w:eastAsia="fr-FR"/>
              </w:rPr>
              <w:t>STT / LTT</w:t>
            </w:r>
          </w:p>
        </w:tc>
        <w:tc>
          <w:tcPr>
            <w:tcW w:w="8363" w:type="dxa"/>
            <w:vAlign w:val="center"/>
            <w:hideMark/>
          </w:tcPr>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Student Talking Time / Learner Talking Time</w:t>
            </w:r>
          </w:p>
          <w:p w:rsidR="00081800" w:rsidRPr="00081800" w:rsidRDefault="00081800" w:rsidP="00081800">
            <w:pPr>
              <w:spacing w:after="0"/>
              <w:rPr>
                <w:rFonts w:ascii="Times New Roman" w:eastAsia="Times New Roman" w:hAnsi="Times New Roman" w:cs="Times New Roman"/>
                <w:sz w:val="24"/>
                <w:szCs w:val="24"/>
                <w:lang w:val="en-GB" w:eastAsia="fr-FR"/>
              </w:rPr>
            </w:pPr>
            <w:r w:rsidRPr="00081800">
              <w:rPr>
                <w:rFonts w:ascii="Times New Roman" w:eastAsia="Times New Roman" w:hAnsi="Times New Roman" w:cs="Times New Roman"/>
                <w:sz w:val="24"/>
                <w:szCs w:val="24"/>
                <w:lang w:val="en-GB" w:eastAsia="fr-FR"/>
              </w:rPr>
              <w:t>The amount of time that students (learners) spend talking during a class (ideally as much as possible).</w:t>
            </w:r>
          </w:p>
        </w:tc>
      </w:tr>
    </w:tbl>
    <w:p w:rsidR="00CB1B0B" w:rsidRPr="00081800" w:rsidRDefault="00CB1B0B" w:rsidP="00081800">
      <w:pPr>
        <w:spacing w:after="0"/>
        <w:rPr>
          <w:rFonts w:asciiTheme="majorBidi" w:hAnsiTheme="majorBidi" w:cstheme="majorBidi"/>
          <w:sz w:val="26"/>
          <w:szCs w:val="26"/>
          <w:lang w:val="en-GB"/>
        </w:rPr>
      </w:pPr>
    </w:p>
    <w:sectPr w:rsidR="00CB1B0B" w:rsidRPr="00081800" w:rsidSect="00CB1B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081800"/>
    <w:rsid w:val="00081800"/>
    <w:rsid w:val="00477424"/>
    <w:rsid w:val="005C7F4D"/>
    <w:rsid w:val="00AD4E74"/>
    <w:rsid w:val="00B97D07"/>
    <w:rsid w:val="00CB1B0B"/>
    <w:rsid w:val="00CD54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B0B"/>
  </w:style>
  <w:style w:type="paragraph" w:styleId="Titre2">
    <w:name w:val="heading 2"/>
    <w:basedOn w:val="Normal"/>
    <w:link w:val="Titre2Car"/>
    <w:uiPriority w:val="9"/>
    <w:qFormat/>
    <w:rsid w:val="0008180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81800"/>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0818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81800"/>
    <w:rPr>
      <w:b/>
      <w:bCs/>
    </w:rPr>
  </w:style>
  <w:style w:type="character" w:customStyle="1" w:styleId="small">
    <w:name w:val="small"/>
    <w:basedOn w:val="Policepardfaut"/>
    <w:rsid w:val="00081800"/>
  </w:style>
  <w:style w:type="character" w:styleId="Lienhypertexte">
    <w:name w:val="Hyperlink"/>
    <w:basedOn w:val="Policepardfaut"/>
    <w:uiPriority w:val="99"/>
    <w:unhideWhenUsed/>
    <w:rsid w:val="00081800"/>
    <w:rPr>
      <w:color w:val="0000FF"/>
      <w:u w:val="single"/>
    </w:rPr>
  </w:style>
</w:styles>
</file>

<file path=word/webSettings.xml><?xml version="1.0" encoding="utf-8"?>
<w:webSettings xmlns:r="http://schemas.openxmlformats.org/officeDocument/2006/relationships" xmlns:w="http://schemas.openxmlformats.org/wordprocessingml/2006/main">
  <w:divs>
    <w:div w:id="544874420">
      <w:bodyDiv w:val="1"/>
      <w:marLeft w:val="0"/>
      <w:marRight w:val="0"/>
      <w:marTop w:val="0"/>
      <w:marBottom w:val="0"/>
      <w:divBdr>
        <w:top w:val="none" w:sz="0" w:space="0" w:color="auto"/>
        <w:left w:val="none" w:sz="0" w:space="0" w:color="auto"/>
        <w:bottom w:val="none" w:sz="0" w:space="0" w:color="auto"/>
        <w:right w:val="none" w:sz="0" w:space="0" w:color="auto"/>
      </w:divBdr>
    </w:div>
    <w:div w:id="716440904">
      <w:bodyDiv w:val="1"/>
      <w:marLeft w:val="0"/>
      <w:marRight w:val="0"/>
      <w:marTop w:val="0"/>
      <w:marBottom w:val="0"/>
      <w:divBdr>
        <w:top w:val="none" w:sz="0" w:space="0" w:color="auto"/>
        <w:left w:val="none" w:sz="0" w:space="0" w:color="auto"/>
        <w:bottom w:val="none" w:sz="0" w:space="0" w:color="auto"/>
        <w:right w:val="none" w:sz="0" w:space="0" w:color="auto"/>
      </w:divBdr>
    </w:div>
    <w:div w:id="780104634">
      <w:bodyDiv w:val="1"/>
      <w:marLeft w:val="0"/>
      <w:marRight w:val="0"/>
      <w:marTop w:val="0"/>
      <w:marBottom w:val="0"/>
      <w:divBdr>
        <w:top w:val="none" w:sz="0" w:space="0" w:color="auto"/>
        <w:left w:val="none" w:sz="0" w:space="0" w:color="auto"/>
        <w:bottom w:val="none" w:sz="0" w:space="0" w:color="auto"/>
        <w:right w:val="none" w:sz="0" w:space="0" w:color="auto"/>
      </w:divBdr>
    </w:div>
    <w:div w:id="988436505">
      <w:bodyDiv w:val="1"/>
      <w:marLeft w:val="0"/>
      <w:marRight w:val="0"/>
      <w:marTop w:val="0"/>
      <w:marBottom w:val="0"/>
      <w:divBdr>
        <w:top w:val="none" w:sz="0" w:space="0" w:color="auto"/>
        <w:left w:val="none" w:sz="0" w:space="0" w:color="auto"/>
        <w:bottom w:val="none" w:sz="0" w:space="0" w:color="auto"/>
        <w:right w:val="none" w:sz="0" w:space="0" w:color="auto"/>
      </w:divBdr>
    </w:div>
    <w:div w:id="120194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slbase.com/tefl/acronyms-and-term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429</Words>
  <Characters>2361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Semoud</dc:creator>
  <cp:lastModifiedBy>Semoud</cp:lastModifiedBy>
  <cp:revision>6</cp:revision>
  <cp:lastPrinted>2022-10-24T22:19:00Z</cp:lastPrinted>
  <dcterms:created xsi:type="dcterms:W3CDTF">2019-11-03T09:51:00Z</dcterms:created>
  <dcterms:modified xsi:type="dcterms:W3CDTF">2022-10-24T22:20:00Z</dcterms:modified>
</cp:coreProperties>
</file>