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D2" w:rsidRDefault="004561D2" w:rsidP="004561D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561D2">
        <w:rPr>
          <w:rFonts w:asciiTheme="majorBidi" w:hAnsiTheme="majorBidi" w:cstheme="majorBidi"/>
          <w:b/>
          <w:bCs/>
          <w:sz w:val="28"/>
          <w:szCs w:val="28"/>
        </w:rPr>
        <w:t xml:space="preserve"> Réponse 1</w:t>
      </w:r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943079" w:rsidRPr="00592271" w:rsidRDefault="004561D2" w:rsidP="004561D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2271">
        <w:rPr>
          <w:rFonts w:asciiTheme="majorBidi" w:hAnsiTheme="majorBidi" w:cstheme="majorBidi"/>
          <w:sz w:val="28"/>
          <w:szCs w:val="28"/>
        </w:rPr>
        <w:t>La promotion d’une pêche durable et respectueuse, la sensibilisation des populations à la protection de l’environnement, la réduction de la pollution et l’adoption de politiques de conservation.</w:t>
      </w:r>
    </w:p>
    <w:p w:rsidR="00592271" w:rsidRPr="00592271" w:rsidRDefault="00592271" w:rsidP="004561D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592271">
        <w:rPr>
          <w:rFonts w:asciiTheme="majorBidi" w:hAnsiTheme="majorBidi" w:cstheme="majorBidi"/>
          <w:sz w:val="28"/>
          <w:szCs w:val="28"/>
        </w:rPr>
        <w:t>En limitant les activités humaines néfastes, telles que la pêche industrielle ou la destruction d’habitats, ces zones permettent également aux écosystèmes de se renouveler et de retrouver leur fonctionnalité.</w:t>
      </w:r>
    </w:p>
    <w:p w:rsidR="00592271" w:rsidRPr="00592271" w:rsidRDefault="00592271" w:rsidP="004561D2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peut </w:t>
      </w:r>
      <w:r w:rsidRPr="00592271">
        <w:rPr>
          <w:rFonts w:asciiTheme="majorBidi" w:hAnsiTheme="majorBidi" w:cstheme="majorBidi"/>
          <w:sz w:val="28"/>
          <w:szCs w:val="28"/>
        </w:rPr>
        <w:t xml:space="preserve">également soutenir les </w:t>
      </w:r>
      <w:hyperlink r:id="rId4" w:history="1">
        <w:r w:rsidRPr="00592271">
          <w:rPr>
            <w:rStyle w:val="Hyperlink"/>
            <w:rFonts w:asciiTheme="majorBidi" w:hAnsiTheme="majorBidi" w:cstheme="majorBidi"/>
            <w:sz w:val="28"/>
            <w:szCs w:val="28"/>
          </w:rPr>
          <w:t>activités de pêche artisanale</w:t>
        </w:r>
      </w:hyperlink>
      <w:r w:rsidRPr="00592271">
        <w:rPr>
          <w:rFonts w:asciiTheme="majorBidi" w:hAnsiTheme="majorBidi" w:cstheme="majorBidi"/>
          <w:sz w:val="28"/>
          <w:szCs w:val="28"/>
        </w:rPr>
        <w:t xml:space="preserve"> en préservant les stocks de poissons et en fournissant des zones de reproduction.</w:t>
      </w:r>
    </w:p>
    <w:p w:rsidR="004561D2" w:rsidRDefault="004561D2" w:rsidP="004561D2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4561D2" w:rsidRDefault="004561D2" w:rsidP="004561D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61D2">
        <w:rPr>
          <w:rFonts w:asciiTheme="majorBidi" w:hAnsiTheme="majorBidi" w:cstheme="majorBidi"/>
          <w:b/>
          <w:bCs/>
          <w:sz w:val="28"/>
          <w:szCs w:val="28"/>
        </w:rPr>
        <w:t>Réponse 2 :</w:t>
      </w:r>
    </w:p>
    <w:p w:rsidR="00592271" w:rsidRPr="00592271" w:rsidRDefault="00592271" w:rsidP="00592271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Réduire la pollution plastique. ... </w:t>
      </w:r>
    </w:p>
    <w:p w:rsidR="00592271" w:rsidRPr="00592271" w:rsidRDefault="00592271" w:rsidP="00592271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Gérer durablement les ressources </w:t>
      </w:r>
      <w:r w:rsidRPr="0059227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marines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... </w:t>
      </w:r>
    </w:p>
    <w:p w:rsidR="00592271" w:rsidRPr="00592271" w:rsidRDefault="00592271" w:rsidP="00592271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-</w:t>
      </w:r>
      <w:r w:rsidRPr="0059227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Protéger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les écosystèmes </w:t>
      </w:r>
      <w:r w:rsidRPr="0059227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marins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... </w:t>
      </w:r>
    </w:p>
    <w:p w:rsidR="00592271" w:rsidRDefault="00592271" w:rsidP="00592271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Réduire les émissions </w:t>
      </w:r>
      <w:r w:rsidRPr="0059227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gaz à effet </w:t>
      </w:r>
      <w:r w:rsidRPr="0059227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serre. ... </w:t>
      </w:r>
    </w:p>
    <w:p w:rsidR="004561D2" w:rsidRPr="00592271" w:rsidRDefault="00592271" w:rsidP="00592271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r w:rsidRPr="00592271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Éviter les produits chimiques toxiques.</w:t>
      </w:r>
    </w:p>
    <w:sectPr w:rsidR="004561D2" w:rsidRPr="00592271" w:rsidSect="0094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1D2"/>
    <w:rsid w:val="004561D2"/>
    <w:rsid w:val="00592271"/>
    <w:rsid w:val="0094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-res.com/abstracts/meps/v384/p33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2024-07-17T21:25:00Z</dcterms:created>
  <dcterms:modified xsi:type="dcterms:W3CDTF">2024-07-17T21:43:00Z</dcterms:modified>
</cp:coreProperties>
</file>