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09984">
      <w:pPr>
        <w:bidi/>
        <w:spacing w:line="240" w:lineRule="auto"/>
        <w:jc w:val="center"/>
        <w:rPr>
          <w:rFonts w:ascii="Calibri" w:hAnsi="Calibri" w:eastAsia="Times New Roman" w:cs="Arial"/>
          <w:b/>
          <w:bCs/>
          <w:color w:val="0070C0"/>
          <w:sz w:val="28"/>
          <w:szCs w:val="28"/>
          <w:u w:val="single"/>
          <w:rtl/>
          <w:lang w:eastAsia="fr-FR"/>
        </w:rPr>
      </w:pPr>
      <w:r>
        <w:rPr>
          <w:rFonts w:hint="cs" w:ascii="Calibri" w:hAnsi="Calibri" w:eastAsia="Times New Roman" w:cs="Arial"/>
          <w:b/>
          <w:bCs/>
          <w:color w:val="0070C0"/>
          <w:sz w:val="28"/>
          <w:szCs w:val="28"/>
          <w:u w:val="single"/>
          <w:rtl/>
          <w:lang w:eastAsia="fr-FR"/>
        </w:rPr>
        <w:t xml:space="preserve">جامعة الإخوة منتوري </w:t>
      </w:r>
      <w:r>
        <w:rPr>
          <w:rFonts w:ascii="Calibri" w:hAnsi="Calibri" w:eastAsia="Times New Roman" w:cs="Arial"/>
          <w:b/>
          <w:bCs/>
          <w:color w:val="0070C0"/>
          <w:sz w:val="28"/>
          <w:szCs w:val="28"/>
          <w:u w:val="single"/>
          <w:rtl/>
          <w:lang w:eastAsia="fr-FR"/>
        </w:rPr>
        <w:t>–</w:t>
      </w:r>
      <w:r>
        <w:rPr>
          <w:rFonts w:hint="cs" w:ascii="Calibri" w:hAnsi="Calibri" w:eastAsia="Times New Roman" w:cs="Arial"/>
          <w:b/>
          <w:bCs/>
          <w:color w:val="0070C0"/>
          <w:sz w:val="28"/>
          <w:szCs w:val="28"/>
          <w:u w:val="single"/>
          <w:rtl/>
          <w:lang w:eastAsia="fr-FR"/>
        </w:rPr>
        <w:t xml:space="preserve"> قسنط</w:t>
      </w:r>
      <w:r>
        <w:rPr>
          <w:rFonts w:hint="cs" w:ascii="Calibri" w:hAnsi="Calibri" w:eastAsia="Times New Roman" w:cs="Arial"/>
          <w:b/>
          <w:bCs/>
          <w:color w:val="0070C0"/>
          <w:sz w:val="28"/>
          <w:szCs w:val="28"/>
          <w:u w:val="single"/>
          <w:rtl/>
          <w:lang w:eastAsia="fr-FR" w:bidi="ar-DZ"/>
        </w:rPr>
        <w:t>ي</w:t>
      </w:r>
      <w:r>
        <w:rPr>
          <w:rFonts w:hint="cs" w:ascii="Calibri" w:hAnsi="Calibri" w:eastAsia="Times New Roman" w:cs="Arial"/>
          <w:b/>
          <w:bCs/>
          <w:color w:val="0070C0"/>
          <w:sz w:val="28"/>
          <w:szCs w:val="28"/>
          <w:u w:val="single"/>
          <w:rtl/>
          <w:lang w:eastAsia="fr-FR"/>
        </w:rPr>
        <w:t>نة 1-</w:t>
      </w:r>
    </w:p>
    <w:p w14:paraId="69CBDAC1">
      <w:pPr>
        <w:bidi/>
        <w:spacing w:line="240" w:lineRule="auto"/>
        <w:jc w:val="center"/>
        <w:rPr>
          <w:rFonts w:ascii="Calibri" w:hAnsi="Calibri" w:eastAsia="Times New Roman" w:cs="Arial"/>
          <w:b/>
          <w:bCs/>
          <w:color w:val="0070C0"/>
          <w:sz w:val="28"/>
          <w:szCs w:val="28"/>
          <w:rtl/>
          <w:lang w:eastAsia="fr-FR"/>
        </w:rPr>
      </w:pPr>
      <w:r>
        <w:rPr>
          <w:rFonts w:hint="cs" w:ascii="Calibri" w:hAnsi="Calibri" w:eastAsia="Times New Roman" w:cs="Arial"/>
          <w:b/>
          <w:bCs/>
          <w:color w:val="0070C0"/>
          <w:sz w:val="28"/>
          <w:szCs w:val="28"/>
          <w:u w:val="single"/>
          <w:rtl/>
          <w:lang w:eastAsia="fr-FR"/>
        </w:rPr>
        <w:t>برنامج مرافقة الأساتذة حديثي التوظيف</w:t>
      </w:r>
    </w:p>
    <w:p w14:paraId="6B5F1B4E">
      <w:pPr>
        <w:pStyle w:val="12"/>
        <w:numPr>
          <w:ilvl w:val="0"/>
          <w:numId w:val="1"/>
        </w:numPr>
        <w:bidi/>
        <w:spacing w:line="240" w:lineRule="auto"/>
        <w:rPr>
          <w:rFonts w:ascii="Calibri" w:hAnsi="Calibri" w:eastAsia="Times New Roman" w:cs="Arial"/>
          <w:b/>
          <w:bCs/>
          <w:color w:val="C00000"/>
          <w:sz w:val="28"/>
          <w:szCs w:val="28"/>
          <w:u w:val="single"/>
          <w:rtl/>
          <w:lang w:eastAsia="fr-FR"/>
        </w:rPr>
      </w:pPr>
      <w:r>
        <w:rPr>
          <w:rFonts w:hint="cs" w:ascii="Calibri" w:hAnsi="Calibri" w:eastAsia="Times New Roman" w:cs="Arial"/>
          <w:b/>
          <w:bCs/>
          <w:color w:val="C00000"/>
          <w:sz w:val="28"/>
          <w:szCs w:val="28"/>
          <w:u w:val="single"/>
          <w:rtl/>
          <w:lang w:eastAsia="fr-FR"/>
        </w:rPr>
        <w:t>الورشة الثانية: تصميم مقرر للتدريس المختلط</w:t>
      </w:r>
    </w:p>
    <w:p w14:paraId="3589979C">
      <w:pPr>
        <w:pStyle w:val="12"/>
        <w:numPr>
          <w:ilvl w:val="0"/>
          <w:numId w:val="1"/>
        </w:numPr>
        <w:tabs>
          <w:tab w:val="left" w:pos="4857"/>
          <w:tab w:val="left" w:pos="6687"/>
        </w:tabs>
        <w:bidi/>
        <w:spacing w:line="240" w:lineRule="auto"/>
        <w:rPr>
          <w:rFonts w:ascii="Simplified Arabic" w:hAnsi="Simplified Arabic" w:eastAsia="Times New Roman" w:cs="Simplified Arabic"/>
          <w:b/>
          <w:bCs/>
          <w:color w:val="C00000"/>
          <w:sz w:val="28"/>
          <w:szCs w:val="28"/>
          <w:u w:val="single"/>
          <w:rtl/>
          <w:lang w:eastAsia="fr-FR"/>
        </w:rPr>
      </w:pPr>
      <w:r>
        <w:rPr>
          <w:rFonts w:hint="cs" w:ascii="Calibri" w:hAnsi="Calibri" w:eastAsia="Times New Roman" w:cs="Arial"/>
          <w:b/>
          <w:bCs/>
          <w:color w:val="C00000"/>
          <w:sz w:val="28"/>
          <w:szCs w:val="28"/>
          <w:u w:val="single"/>
          <w:rtl/>
          <w:lang w:eastAsia="fr-FR"/>
        </w:rPr>
        <w:t>النشاط 3: تطوير شبكة لتقييم درس عبر الإنترنت</w:t>
      </w:r>
    </w:p>
    <w:p w14:paraId="618A12B6">
      <w:pPr>
        <w:pStyle w:val="12"/>
        <w:numPr>
          <w:ilvl w:val="0"/>
          <w:numId w:val="1"/>
        </w:numPr>
        <w:wordWrap w:val="0"/>
        <w:bidi/>
        <w:spacing w:line="240" w:lineRule="auto"/>
        <w:rPr>
          <w:rFonts w:ascii="Simplified Arabic" w:hAnsi="Simplified Arabic" w:eastAsia="Times New Roman" w:cs="Simplified Arabic"/>
          <w:b/>
          <w:bCs/>
          <w:color w:val="C00000"/>
          <w:sz w:val="28"/>
          <w:szCs w:val="28"/>
          <w:u w:val="single"/>
          <w:lang w:eastAsia="fr-FR" w:bidi="ar-DZ"/>
        </w:rPr>
      </w:pPr>
      <w:r>
        <w:rPr>
          <w:rFonts w:hint="cs" w:ascii="Simplified Arabic" w:hAnsi="Simplified Arabic" w:eastAsia="Times New Roman" w:cs="Simplified Arabic"/>
          <w:b/>
          <w:bCs/>
          <w:color w:val="C00000"/>
          <w:sz w:val="28"/>
          <w:szCs w:val="28"/>
          <w:u w:val="single"/>
          <w:rtl/>
          <w:lang w:eastAsia="fr-FR" w:bidi="ar-DZ"/>
        </w:rPr>
        <w:t>الأستاذة</w:t>
      </w:r>
      <w:r>
        <w:rPr>
          <w:rFonts w:hint="cs" w:ascii="Simplified Arabic" w:hAnsi="Simplified Arabic" w:eastAsia="Times New Roman" w:cs="Simplified Arabic"/>
          <w:b/>
          <w:bCs/>
          <w:color w:val="C00000"/>
          <w:sz w:val="28"/>
          <w:szCs w:val="28"/>
          <w:u w:val="single"/>
          <w:rtl/>
          <w:lang w:val="en-US" w:eastAsia="fr-FR" w:bidi="ar-DZ"/>
        </w:rPr>
        <w:t xml:space="preserve"> </w:t>
      </w:r>
      <w:r>
        <w:rPr>
          <w:rFonts w:hint="cs" w:ascii="Simplified Arabic" w:hAnsi="Simplified Arabic" w:eastAsia="Times New Roman" w:cs="Simplified Arabic"/>
          <w:b/>
          <w:bCs/>
          <w:color w:val="C00000"/>
          <w:sz w:val="28"/>
          <w:szCs w:val="28"/>
          <w:u w:val="single"/>
          <w:rtl/>
          <w:lang w:eastAsia="fr-FR"/>
        </w:rPr>
        <w:t xml:space="preserve">: </w:t>
      </w:r>
      <w:r>
        <w:rPr>
          <w:rFonts w:hint="cs" w:ascii="Simplified Arabic" w:hAnsi="Simplified Arabic" w:eastAsia="Times New Roman" w:cs="Simplified Arabic"/>
          <w:b/>
          <w:bCs/>
          <w:color w:val="C00000"/>
          <w:sz w:val="28"/>
          <w:szCs w:val="28"/>
          <w:u w:val="single"/>
          <w:rtl/>
          <w:lang w:eastAsia="fr-FR" w:bidi="ar-DZ"/>
        </w:rPr>
        <w:t>وهراني</w:t>
      </w:r>
      <w:r>
        <w:rPr>
          <w:rFonts w:hint="cs" w:ascii="Simplified Arabic" w:hAnsi="Simplified Arabic" w:eastAsia="Times New Roman" w:cs="Simplified Arabic"/>
          <w:b/>
          <w:bCs/>
          <w:color w:val="C00000"/>
          <w:sz w:val="28"/>
          <w:szCs w:val="28"/>
          <w:u w:val="single"/>
          <w:rtl/>
          <w:lang w:val="en-US" w:eastAsia="fr-FR" w:bidi="ar-DZ"/>
        </w:rPr>
        <w:t xml:space="preserve"> إيمان </w:t>
      </w:r>
    </w:p>
    <w:p w14:paraId="32A1ED4D">
      <w:pPr>
        <w:pStyle w:val="12"/>
        <w:numPr>
          <w:ilvl w:val="0"/>
          <w:numId w:val="1"/>
        </w:numPr>
        <w:wordWrap w:val="0"/>
        <w:bidi/>
        <w:spacing w:line="240" w:lineRule="auto"/>
        <w:rPr>
          <w:rFonts w:ascii="Simplified Arabic" w:hAnsi="Simplified Arabic" w:eastAsia="Times New Roman" w:cs="Simplified Arabic"/>
          <w:b/>
          <w:bCs/>
          <w:color w:val="C00000"/>
          <w:sz w:val="28"/>
          <w:szCs w:val="28"/>
          <w:u w:val="single"/>
          <w:lang w:eastAsia="fr-FR" w:bidi="ar-DZ"/>
        </w:rPr>
      </w:pPr>
      <w:r>
        <w:rPr>
          <w:rFonts w:hint="cs" w:ascii="Simplified Arabic" w:hAnsi="Simplified Arabic" w:eastAsia="Times New Roman" w:cs="Simplified Arabic"/>
          <w:b/>
          <w:bCs/>
          <w:color w:val="C00000"/>
          <w:sz w:val="28"/>
          <w:szCs w:val="28"/>
          <w:u w:val="single"/>
          <w:rtl/>
          <w:lang w:val="en-US" w:eastAsia="fr-FR" w:bidi="ar-DZ"/>
        </w:rPr>
        <w:t xml:space="preserve">المقياس : النظرية العامة للجريمة و العقوبة </w:t>
      </w:r>
    </w:p>
    <w:p w14:paraId="73FE804C">
      <w:pPr>
        <w:pStyle w:val="12"/>
        <w:numPr>
          <w:ilvl w:val="0"/>
          <w:numId w:val="1"/>
        </w:numPr>
        <w:wordWrap w:val="0"/>
        <w:bidi/>
        <w:spacing w:line="240" w:lineRule="auto"/>
        <w:rPr>
          <w:rFonts w:ascii="Simplified Arabic" w:hAnsi="Simplified Arabic" w:eastAsia="Times New Roman" w:cs="Simplified Arabic"/>
          <w:b/>
          <w:bCs/>
          <w:color w:val="C00000"/>
          <w:sz w:val="28"/>
          <w:szCs w:val="28"/>
          <w:u w:val="single"/>
          <w:lang w:eastAsia="fr-FR" w:bidi="ar-DZ"/>
        </w:rPr>
      </w:pPr>
      <w:r>
        <w:rPr>
          <w:rFonts w:hint="cs" w:ascii="Simplified Arabic" w:hAnsi="Simplified Arabic" w:eastAsia="Times New Roman" w:cs="Simplified Arabic"/>
          <w:b/>
          <w:bCs/>
          <w:color w:val="C00000"/>
          <w:sz w:val="28"/>
          <w:szCs w:val="28"/>
          <w:u w:val="single"/>
          <w:rtl/>
          <w:lang w:val="en-US" w:eastAsia="fr-FR" w:bidi="ar-DZ"/>
        </w:rPr>
        <w:t xml:space="preserve">كلية الحقوق و العلوم السياسية </w:t>
      </w:r>
    </w:p>
    <w:p w14:paraId="025096C0">
      <w:pPr>
        <w:pStyle w:val="12"/>
        <w:numPr>
          <w:ilvl w:val="0"/>
          <w:numId w:val="1"/>
        </w:numPr>
        <w:wordWrap w:val="0"/>
        <w:bidi/>
        <w:spacing w:line="240" w:lineRule="auto"/>
        <w:rPr>
          <w:rFonts w:ascii="Simplified Arabic" w:hAnsi="Simplified Arabic" w:eastAsia="Times New Roman" w:cs="Simplified Arabic"/>
          <w:b/>
          <w:bCs/>
          <w:color w:val="C00000"/>
          <w:sz w:val="28"/>
          <w:szCs w:val="28"/>
          <w:u w:val="single"/>
          <w:lang w:eastAsia="fr-FR" w:bidi="ar-DZ"/>
        </w:rPr>
      </w:pPr>
      <w:r>
        <w:rPr>
          <w:rFonts w:hint="cs" w:ascii="Simplified Arabic" w:hAnsi="Simplified Arabic" w:eastAsia="Times New Roman" w:cs="Simplified Arabic"/>
          <w:b/>
          <w:bCs/>
          <w:color w:val="C00000"/>
          <w:sz w:val="28"/>
          <w:szCs w:val="28"/>
          <w:u w:val="single"/>
          <w:rtl/>
          <w:lang w:val="en-US" w:eastAsia="fr-FR" w:bidi="ar-DZ"/>
        </w:rPr>
        <w:t xml:space="preserve">جامعة ابوبكر بلقايد تلمسان </w:t>
      </w:r>
    </w:p>
    <w:p w14:paraId="50FE2967">
      <w:pPr>
        <w:pStyle w:val="12"/>
        <w:bidi/>
        <w:spacing w:line="240" w:lineRule="auto"/>
        <w:rPr>
          <w:rFonts w:ascii="Simplified Arabic" w:hAnsi="Simplified Arabic" w:eastAsia="Times New Roman" w:cs="Simplified Arabic"/>
          <w:b/>
          <w:bCs/>
          <w:color w:val="C00000"/>
          <w:sz w:val="28"/>
          <w:szCs w:val="28"/>
          <w:u w:val="single"/>
          <w:lang w:eastAsia="fr-FR" w:bidi="ar-DZ"/>
        </w:rPr>
      </w:pPr>
      <w:r>
        <w:rPr>
          <w:rFonts w:ascii="Calibri" w:hAnsi="Calibri" w:eastAsia="Times New Roman" w:cs="Calibri"/>
          <w:b/>
          <w:bCs/>
          <w:color w:val="CC0099"/>
          <w:sz w:val="5"/>
          <w:lang w:eastAsia="fr-FR"/>
        </w:rPr>
        <w:tab/>
      </w:r>
    </w:p>
    <w:p w14:paraId="2D20D5F1">
      <w:pPr>
        <w:bidi/>
        <w:spacing w:line="240" w:lineRule="auto"/>
        <w:textAlignment w:val="baseline"/>
        <w:rPr>
          <w:rFonts w:ascii="Times New Roman" w:hAnsi="Times New Roman" w:eastAsia="Times New Roman" w:cs="Times New Roman"/>
          <w:b/>
          <w:bCs/>
          <w:color w:val="FF3300"/>
          <w:sz w:val="28"/>
          <w:szCs w:val="28"/>
          <w:u w:val="single"/>
          <w:rtl/>
          <w:lang w:eastAsia="fr-FR"/>
        </w:rPr>
      </w:pPr>
      <w:bookmarkStart w:id="0" w:name="_GoBack"/>
      <w:bookmarkEnd w:id="0"/>
    </w:p>
    <w:p w14:paraId="1CBD2F6D">
      <w:pPr>
        <w:pStyle w:val="12"/>
        <w:numPr>
          <w:ilvl w:val="0"/>
          <w:numId w:val="2"/>
        </w:numPr>
        <w:bidi/>
        <w:spacing w:line="240" w:lineRule="auto"/>
        <w:textAlignment w:val="baseline"/>
        <w:rPr>
          <w:rFonts w:ascii="Calibri" w:hAnsi="Calibri" w:eastAsia="Times New Roman" w:cs="Calibri"/>
          <w:b/>
          <w:bCs/>
          <w:color w:val="6666FF"/>
          <w:sz w:val="28"/>
          <w:szCs w:val="28"/>
          <w:lang w:eastAsia="fr-FR"/>
        </w:rPr>
      </w:pPr>
      <w:r>
        <w:rPr>
          <w:rFonts w:hint="cs" w:ascii="Calibri" w:hAnsi="Calibri" w:eastAsia="Times New Roman" w:cs="Times New Roman"/>
          <w:b/>
          <w:bCs/>
          <w:color w:val="6666FF"/>
          <w:sz w:val="28"/>
          <w:szCs w:val="28"/>
          <w:rtl/>
          <w:lang w:eastAsia="fr-FR"/>
        </w:rPr>
        <w:t xml:space="preserve">أثناء تقييم </w:t>
      </w:r>
      <w:r>
        <w:rPr>
          <w:rFonts w:hint="cs" w:ascii="Arial" w:hAnsi="Arial" w:eastAsia="Times New Roman" w:cs="Arial"/>
          <w:b/>
          <w:bCs/>
          <w:color w:val="6666FF"/>
          <w:sz w:val="28"/>
          <w:szCs w:val="28"/>
          <w:rtl/>
          <w:lang w:eastAsia="fr-FR"/>
        </w:rPr>
        <w:t>المقرر</w:t>
      </w:r>
      <w:r>
        <w:rPr>
          <w:rFonts w:hint="cs" w:ascii="Calibri" w:hAnsi="Calibri" w:eastAsia="Times New Roman" w:cs="Calibri"/>
          <w:b/>
          <w:bCs/>
          <w:color w:val="6666FF"/>
          <w:sz w:val="28"/>
          <w:szCs w:val="28"/>
          <w:rtl/>
          <w:lang w:eastAsia="fr-FR"/>
        </w:rPr>
        <w:t xml:space="preserve"> </w:t>
      </w:r>
      <w:r>
        <w:rPr>
          <w:rFonts w:hint="cs" w:ascii="Arial" w:hAnsi="Arial" w:eastAsia="Times New Roman" w:cs="Arial"/>
          <w:b/>
          <w:bCs/>
          <w:color w:val="6666FF"/>
          <w:sz w:val="28"/>
          <w:szCs w:val="28"/>
          <w:rtl/>
          <w:lang w:eastAsia="fr-FR"/>
        </w:rPr>
        <w:t>يتم</w:t>
      </w:r>
      <w:r>
        <w:rPr>
          <w:rFonts w:hint="cs" w:ascii="Calibri" w:hAnsi="Calibri" w:eastAsia="Times New Roman" w:cs="Calibri"/>
          <w:b/>
          <w:bCs/>
          <w:color w:val="6666FF"/>
          <w:sz w:val="28"/>
          <w:szCs w:val="28"/>
          <w:rtl/>
          <w:lang w:eastAsia="fr-FR"/>
        </w:rPr>
        <w:t xml:space="preserve"> </w:t>
      </w:r>
      <w:r>
        <w:rPr>
          <w:rFonts w:hint="cs" w:ascii="Arial" w:hAnsi="Arial" w:eastAsia="Times New Roman" w:cs="Arial"/>
          <w:b/>
          <w:bCs/>
          <w:color w:val="6666FF"/>
          <w:sz w:val="28"/>
          <w:szCs w:val="28"/>
          <w:rtl/>
          <w:lang w:eastAsia="fr-FR"/>
        </w:rPr>
        <w:t>تخصيص</w:t>
      </w:r>
      <w:r>
        <w:rPr>
          <w:rFonts w:hint="cs" w:ascii="Calibri" w:hAnsi="Calibri" w:eastAsia="Times New Roman" w:cs="Calibri"/>
          <w:b/>
          <w:bCs/>
          <w:color w:val="6666FF"/>
          <w:sz w:val="28"/>
          <w:szCs w:val="28"/>
          <w:rtl/>
          <w:lang w:eastAsia="fr-FR"/>
        </w:rPr>
        <w:t xml:space="preserve"> </w:t>
      </w:r>
      <w:r>
        <w:rPr>
          <w:rFonts w:hint="cs" w:ascii="Arial" w:hAnsi="Arial" w:eastAsia="Times New Roman" w:cs="Arial"/>
          <w:b/>
          <w:bCs/>
          <w:color w:val="6666FF"/>
          <w:sz w:val="28"/>
          <w:szCs w:val="28"/>
          <w:rtl/>
          <w:lang w:eastAsia="fr-FR"/>
        </w:rPr>
        <w:t>نسبة</w:t>
      </w:r>
      <w:r>
        <w:rPr>
          <w:rFonts w:hint="cs" w:ascii="Calibri" w:hAnsi="Calibri" w:eastAsia="Times New Roman" w:cs="Calibri"/>
          <w:b/>
          <w:bCs/>
          <w:color w:val="6666FF"/>
          <w:sz w:val="28"/>
          <w:szCs w:val="28"/>
          <w:rtl/>
          <w:lang w:eastAsia="fr-FR"/>
        </w:rPr>
        <w:t xml:space="preserve"> </w:t>
      </w:r>
      <w:r>
        <w:rPr>
          <w:rFonts w:hint="cs" w:ascii="Arial" w:hAnsi="Arial" w:eastAsia="Times New Roman" w:cs="Arial"/>
          <w:b/>
          <w:bCs/>
          <w:color w:val="6666FF"/>
          <w:sz w:val="28"/>
          <w:szCs w:val="28"/>
          <w:rtl/>
          <w:lang w:eastAsia="fr-FR"/>
        </w:rPr>
        <w:t>لكل</w:t>
      </w:r>
      <w:r>
        <w:rPr>
          <w:rFonts w:hint="cs" w:ascii="Calibri" w:hAnsi="Calibri" w:eastAsia="Times New Roman" w:cs="Calibri"/>
          <w:b/>
          <w:bCs/>
          <w:color w:val="6666FF"/>
          <w:sz w:val="28"/>
          <w:szCs w:val="28"/>
          <w:rtl/>
          <w:lang w:eastAsia="fr-FR"/>
        </w:rPr>
        <w:t xml:space="preserve"> </w:t>
      </w:r>
      <w:r>
        <w:rPr>
          <w:rFonts w:hint="cs" w:ascii="Arial" w:hAnsi="Arial" w:eastAsia="Times New Roman" w:cs="Arial"/>
          <w:b/>
          <w:bCs/>
          <w:color w:val="6666FF"/>
          <w:sz w:val="28"/>
          <w:szCs w:val="28"/>
          <w:rtl/>
          <w:lang w:eastAsia="fr-FR"/>
        </w:rPr>
        <w:t>من</w:t>
      </w:r>
      <w:r>
        <w:rPr>
          <w:rFonts w:hint="cs" w:ascii="Calibri" w:hAnsi="Calibri" w:eastAsia="Times New Roman" w:cs="Calibri"/>
          <w:b/>
          <w:bCs/>
          <w:color w:val="6666FF"/>
          <w:sz w:val="28"/>
          <w:szCs w:val="28"/>
          <w:rtl/>
          <w:lang w:eastAsia="fr-FR"/>
        </w:rPr>
        <w:t xml:space="preserve"> </w:t>
      </w:r>
      <w:r>
        <w:rPr>
          <w:rFonts w:hint="cs" w:ascii="Arial" w:hAnsi="Arial" w:eastAsia="Times New Roman" w:cs="Arial"/>
          <w:b/>
          <w:bCs/>
          <w:color w:val="6666FF"/>
          <w:sz w:val="28"/>
          <w:szCs w:val="28"/>
          <w:rtl/>
          <w:lang w:eastAsia="fr-FR"/>
        </w:rPr>
        <w:t>هذه</w:t>
      </w:r>
      <w:r>
        <w:rPr>
          <w:rFonts w:hint="cs" w:ascii="Calibri" w:hAnsi="Calibri" w:eastAsia="Times New Roman" w:cs="Calibri"/>
          <w:b/>
          <w:bCs/>
          <w:color w:val="6666FF"/>
          <w:sz w:val="28"/>
          <w:szCs w:val="28"/>
          <w:rtl/>
          <w:lang w:eastAsia="fr-FR"/>
        </w:rPr>
        <w:t xml:space="preserve"> </w:t>
      </w:r>
      <w:r>
        <w:rPr>
          <w:rFonts w:hint="cs" w:ascii="Arial" w:hAnsi="Arial" w:eastAsia="Times New Roman" w:cs="Arial"/>
          <w:b/>
          <w:bCs/>
          <w:color w:val="6666FF"/>
          <w:sz w:val="28"/>
          <w:szCs w:val="28"/>
          <w:rtl/>
          <w:lang w:eastAsia="fr-FR"/>
        </w:rPr>
        <w:t>المعايير</w:t>
      </w:r>
      <w:r>
        <w:rPr>
          <w:rFonts w:hint="cs" w:ascii="Calibri" w:hAnsi="Calibri" w:eastAsia="Times New Roman" w:cs="Calibri"/>
          <w:b/>
          <w:bCs/>
          <w:color w:val="6666FF"/>
          <w:sz w:val="28"/>
          <w:szCs w:val="28"/>
          <w:rtl/>
          <w:lang w:eastAsia="fr-FR"/>
        </w:rPr>
        <w:t xml:space="preserve"> </w:t>
      </w:r>
      <w:r>
        <w:rPr>
          <w:rFonts w:hint="cs" w:ascii="Arial" w:hAnsi="Arial" w:eastAsia="Times New Roman" w:cs="Arial"/>
          <w:b/>
          <w:bCs/>
          <w:color w:val="6666FF"/>
          <w:sz w:val="28"/>
          <w:szCs w:val="28"/>
          <w:rtl/>
          <w:lang w:eastAsia="fr-FR"/>
        </w:rPr>
        <w:t>حسب</w:t>
      </w:r>
      <w:r>
        <w:rPr>
          <w:rFonts w:hint="cs" w:ascii="Calibri" w:hAnsi="Calibri" w:eastAsia="Times New Roman" w:cs="Calibri"/>
          <w:b/>
          <w:bCs/>
          <w:color w:val="6666FF"/>
          <w:sz w:val="28"/>
          <w:szCs w:val="28"/>
          <w:rtl/>
          <w:lang w:eastAsia="fr-FR"/>
        </w:rPr>
        <w:t xml:space="preserve"> </w:t>
      </w:r>
      <w:r>
        <w:rPr>
          <w:rFonts w:hint="cs" w:ascii="Arial" w:hAnsi="Arial" w:eastAsia="Times New Roman" w:cs="Arial"/>
          <w:b/>
          <w:bCs/>
          <w:color w:val="6666FF"/>
          <w:sz w:val="28"/>
          <w:szCs w:val="28"/>
          <w:rtl/>
          <w:lang w:eastAsia="fr-FR"/>
        </w:rPr>
        <w:t>المستوى</w:t>
      </w:r>
      <w:r>
        <w:rPr>
          <w:rFonts w:hint="cs" w:ascii="Calibri" w:hAnsi="Calibri" w:eastAsia="Times New Roman" w:cs="Calibri"/>
          <w:b/>
          <w:bCs/>
          <w:color w:val="6666FF"/>
          <w:sz w:val="28"/>
          <w:szCs w:val="28"/>
          <w:rtl/>
          <w:lang w:eastAsia="fr-FR"/>
        </w:rPr>
        <w:t xml:space="preserve"> </w:t>
      </w:r>
      <w:r>
        <w:rPr>
          <w:rFonts w:hint="cs" w:ascii="Arial" w:hAnsi="Arial" w:eastAsia="Times New Roman" w:cs="Arial"/>
          <w:b/>
          <w:bCs/>
          <w:color w:val="6666FF"/>
          <w:sz w:val="28"/>
          <w:szCs w:val="28"/>
          <w:rtl/>
          <w:lang w:eastAsia="fr-FR"/>
        </w:rPr>
        <w:t>التالي</w:t>
      </w:r>
      <w:r>
        <w:rPr>
          <w:rFonts w:hint="cs" w:ascii="Calibri" w:hAnsi="Calibri" w:eastAsia="Times New Roman" w:cs="Calibri"/>
          <w:b/>
          <w:bCs/>
          <w:color w:val="6666FF"/>
          <w:sz w:val="28"/>
          <w:szCs w:val="28"/>
          <w:rtl/>
          <w:lang w:eastAsia="fr-FR"/>
        </w:rPr>
        <w:t>:</w:t>
      </w:r>
    </w:p>
    <w:p w14:paraId="2256F53C">
      <w:pPr>
        <w:bidi/>
        <w:spacing w:line="240" w:lineRule="auto"/>
        <w:textAlignment w:val="baseline"/>
        <w:rPr>
          <w:rFonts w:ascii="Calibri" w:hAnsi="Calibri" w:eastAsia="Times New Roman" w:cs="Calibri"/>
          <w:b/>
          <w:bCs/>
          <w:color w:val="6666FF"/>
          <w:sz w:val="28"/>
          <w:szCs w:val="28"/>
          <w:lang w:eastAsia="fr-FR"/>
        </w:rPr>
      </w:pPr>
    </w:p>
    <w:tbl>
      <w:tblPr>
        <w:tblStyle w:val="6"/>
        <w:tblW w:w="6739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70"/>
        <w:gridCol w:w="3369"/>
      </w:tblGrid>
      <w:tr w14:paraId="7E61EDF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A61DC">
            <w:pPr>
              <w:bidi/>
              <w:spacing w:after="0" w:line="0" w:lineRule="atLeast"/>
              <w:jc w:val="center"/>
              <w:rPr>
                <w:rFonts w:ascii="Times New Roman" w:hAnsi="Times New Roman" w:eastAsia="Times New Roman" w:cs="Arial"/>
                <w:sz w:val="24"/>
                <w:szCs w:val="24"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النسبة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72140">
            <w:pPr>
              <w:bidi/>
              <w:spacing w:after="0" w:line="0" w:lineRule="atLeast"/>
              <w:jc w:val="center"/>
              <w:rPr>
                <w:rFonts w:ascii="Times New Roman" w:hAnsi="Times New Roman" w:eastAsia="Times New Roman" w:cs="Arial"/>
                <w:sz w:val="24"/>
                <w:szCs w:val="24"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000000"/>
                <w:sz w:val="24"/>
                <w:szCs w:val="24"/>
                <w:rtl/>
                <w:lang w:eastAsia="fr-FR"/>
              </w:rPr>
              <w:t>التقدير</w:t>
            </w:r>
          </w:p>
        </w:tc>
      </w:tr>
      <w:tr w14:paraId="3FF9073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26D30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hAnsi="Calibri" w:eastAsia="Times New Roman" w:cs="Calibri"/>
                <w:b/>
                <w:bCs/>
                <w:color w:val="00B050"/>
                <w:sz w:val="24"/>
                <w:szCs w:val="24"/>
                <w:lang w:eastAsia="fr-FR"/>
              </w:rPr>
              <w:t>90% -100 %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49D73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00B050"/>
                <w:sz w:val="24"/>
                <w:szCs w:val="24"/>
                <w:lang w:eastAsia="fr-FR"/>
              </w:rPr>
            </w:pPr>
            <w:r>
              <w:rPr>
                <w:rFonts w:hint="cs" w:ascii="Times New Roman" w:hAnsi="Times New Roman" w:eastAsia="Times New Roman" w:cs="Times New Roman"/>
                <w:b/>
                <w:bCs/>
                <w:color w:val="00B050"/>
                <w:sz w:val="24"/>
                <w:szCs w:val="24"/>
                <w:rtl/>
                <w:lang w:eastAsia="fr-FR"/>
              </w:rPr>
              <w:t>ممتاز</w:t>
            </w:r>
          </w:p>
        </w:tc>
      </w:tr>
      <w:tr w14:paraId="64793A7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C0555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hAnsi="Calibri" w:eastAsia="Times New Roman" w:cs="Calibri"/>
                <w:b/>
                <w:bCs/>
                <w:color w:val="92D050"/>
                <w:sz w:val="24"/>
                <w:szCs w:val="24"/>
                <w:lang w:eastAsia="fr-FR"/>
              </w:rPr>
              <w:t>70% - 90 %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68599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b/>
                <w:bCs/>
                <w:color w:val="77933C" w:themeColor="accent3" w:themeShade="BF"/>
                <w:sz w:val="24"/>
                <w:szCs w:val="24"/>
                <w:lang w:eastAsia="fr-FR"/>
              </w:rPr>
            </w:pPr>
            <w:r>
              <w:rPr>
                <w:rFonts w:hint="cs" w:ascii="Times New Roman" w:hAnsi="Times New Roman" w:eastAsia="Times New Roman" w:cs="Times New Roman"/>
                <w:b/>
                <w:bCs/>
                <w:color w:val="77933C" w:themeColor="accent3" w:themeShade="BF"/>
                <w:sz w:val="24"/>
                <w:szCs w:val="24"/>
                <w:rtl/>
                <w:lang w:eastAsia="fr-FR"/>
              </w:rPr>
              <w:t>جيد جدا</w:t>
            </w:r>
          </w:p>
        </w:tc>
      </w:tr>
      <w:tr w14:paraId="0F32E4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4D96A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hAnsi="Calibri" w:eastAsia="Times New Roman" w:cs="Calibri"/>
                <w:b/>
                <w:bCs/>
                <w:color w:val="FFC000"/>
                <w:sz w:val="24"/>
                <w:szCs w:val="24"/>
                <w:lang w:eastAsia="fr-FR"/>
              </w:rPr>
              <w:t>50% -70 %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3E33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Times New Roman" w:hAnsi="Times New Roman" w:eastAsia="Times New Roman" w:cs="Arial"/>
                <w:sz w:val="24"/>
                <w:szCs w:val="24"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FFC000"/>
                <w:sz w:val="24"/>
                <w:szCs w:val="24"/>
                <w:rtl/>
                <w:lang w:eastAsia="fr-FR"/>
              </w:rPr>
              <w:t>جيد</w:t>
            </w:r>
          </w:p>
        </w:tc>
      </w:tr>
      <w:tr w14:paraId="396F2D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CD37B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FF8669"/>
                <w:sz w:val="24"/>
                <w:szCs w:val="24"/>
                <w:rtl/>
                <w:lang w:eastAsia="fr-FR"/>
              </w:rPr>
              <w:t xml:space="preserve">أقل من </w:t>
            </w:r>
            <w:r>
              <w:rPr>
                <w:rFonts w:ascii="Calibri" w:hAnsi="Calibri" w:eastAsia="Times New Roman" w:cs="Calibri"/>
                <w:b/>
                <w:bCs/>
                <w:color w:val="FF8669"/>
                <w:sz w:val="24"/>
                <w:szCs w:val="24"/>
                <w:lang w:eastAsia="fr-FR"/>
              </w:rPr>
              <w:t xml:space="preserve"> 50 %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3BC63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Times New Roman" w:hAnsi="Times New Roman" w:eastAsia="Times New Roman" w:cs="Arial"/>
                <w:sz w:val="24"/>
                <w:szCs w:val="24"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FF8669"/>
                <w:sz w:val="24"/>
                <w:szCs w:val="24"/>
                <w:rtl/>
                <w:lang w:eastAsia="fr-FR"/>
              </w:rPr>
              <w:t>مقبول</w:t>
            </w:r>
          </w:p>
        </w:tc>
      </w:tr>
      <w:tr w14:paraId="316AE1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283DB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hAnsi="Calibri" w:eastAsia="Times New Roman" w:cs="Calibri"/>
                <w:b/>
                <w:bCs/>
                <w:color w:val="FF3300"/>
                <w:sz w:val="24"/>
                <w:szCs w:val="24"/>
                <w:lang w:eastAsia="fr-FR"/>
              </w:rPr>
              <w:t>0%</w:t>
            </w:r>
          </w:p>
        </w:tc>
        <w:tc>
          <w:tcPr>
            <w:tcW w:w="33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56417">
            <w:pPr>
              <w:shd w:val="clear" w:color="auto" w:fill="FFFFFF"/>
              <w:bidi/>
              <w:spacing w:after="0" w:line="0" w:lineRule="atLeast"/>
              <w:jc w:val="center"/>
              <w:rPr>
                <w:rFonts w:ascii="Times New Roman" w:hAnsi="Times New Roman" w:eastAsia="Times New Roman" w:cs="Arial"/>
                <w:sz w:val="24"/>
                <w:szCs w:val="24"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FF3300"/>
                <w:sz w:val="24"/>
                <w:szCs w:val="24"/>
                <w:rtl/>
                <w:lang w:eastAsia="fr-FR"/>
              </w:rPr>
              <w:t>غير منجز</w:t>
            </w:r>
          </w:p>
        </w:tc>
      </w:tr>
    </w:tbl>
    <w:p w14:paraId="265A5490">
      <w:pPr>
        <w:shd w:val="clear" w:color="auto" w:fill="FFFFFF"/>
        <w:bidi/>
        <w:spacing w:after="0" w:line="240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</w:p>
    <w:p w14:paraId="3B08CE62">
      <w:pPr>
        <w:bidi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rtl/>
          <w:lang w:eastAsia="fr-FR"/>
        </w:rPr>
      </w:pPr>
    </w:p>
    <w:p w14:paraId="1A5AB5C6">
      <w:pPr>
        <w:bidi/>
        <w:spacing w:after="0" w:line="240" w:lineRule="auto"/>
        <w:jc w:val="center"/>
        <w:rPr>
          <w:rFonts w:ascii="Calibri" w:hAnsi="Calibri" w:eastAsia="Times New Roman" w:cs="Calibri"/>
          <w:b/>
          <w:bCs/>
          <w:color w:val="4F6228" w:themeColor="accent3" w:themeShade="80"/>
          <w:sz w:val="36"/>
          <w:szCs w:val="36"/>
          <w:u w:val="single"/>
          <w:rtl/>
          <w:lang w:eastAsia="fr-FR"/>
        </w:rPr>
      </w:pPr>
      <w:r>
        <w:rPr>
          <w:rFonts w:hint="cs" w:ascii="Calibri" w:hAnsi="Calibri" w:eastAsia="Times New Roman" w:cs="Times New Roman"/>
          <w:b/>
          <w:bCs/>
          <w:color w:val="4F6228" w:themeColor="accent3" w:themeShade="80"/>
          <w:sz w:val="36"/>
          <w:szCs w:val="36"/>
          <w:u w:val="single"/>
          <w:rtl/>
          <w:lang w:eastAsia="fr-FR"/>
        </w:rPr>
        <w:t xml:space="preserve">شبكة تقييم المقرر </w:t>
      </w:r>
      <w:r>
        <w:rPr>
          <w:rFonts w:hint="cs" w:ascii="Calibri" w:hAnsi="Calibri" w:eastAsia="Times New Roman" w:cs="Calibri"/>
          <w:b/>
          <w:bCs/>
          <w:color w:val="4F6228" w:themeColor="accent3" w:themeShade="80"/>
          <w:sz w:val="36"/>
          <w:szCs w:val="36"/>
          <w:u w:val="single"/>
          <w:rtl/>
          <w:lang w:eastAsia="fr-FR"/>
        </w:rPr>
        <w:t>(</w:t>
      </w:r>
      <w:r>
        <w:rPr>
          <w:rFonts w:hint="cs" w:ascii="Calibri" w:hAnsi="Calibri" w:eastAsia="Times New Roman" w:cs="Times New Roman"/>
          <w:b/>
          <w:bCs/>
          <w:color w:val="4F6228" w:themeColor="accent3" w:themeShade="80"/>
          <w:sz w:val="36"/>
          <w:szCs w:val="36"/>
          <w:u w:val="single"/>
          <w:rtl/>
          <w:lang w:eastAsia="fr-FR"/>
        </w:rPr>
        <w:t>الدرس</w:t>
      </w:r>
      <w:r>
        <w:rPr>
          <w:rFonts w:hint="cs" w:ascii="Calibri" w:hAnsi="Calibri" w:eastAsia="Times New Roman" w:cs="Calibri"/>
          <w:b/>
          <w:bCs/>
          <w:color w:val="4F6228" w:themeColor="accent3" w:themeShade="80"/>
          <w:sz w:val="36"/>
          <w:szCs w:val="36"/>
          <w:u w:val="single"/>
          <w:rtl/>
          <w:lang w:eastAsia="fr-FR"/>
        </w:rPr>
        <w:t>)</w:t>
      </w:r>
    </w:p>
    <w:p w14:paraId="117EBD7D">
      <w:pPr>
        <w:bidi/>
        <w:spacing w:after="0" w:line="240" w:lineRule="auto"/>
        <w:jc w:val="center"/>
        <w:rPr>
          <w:rFonts w:ascii="Calibri" w:hAnsi="Calibri" w:eastAsia="Times New Roman" w:cs="Calibri"/>
          <w:b/>
          <w:bCs/>
          <w:color w:val="000000"/>
          <w:sz w:val="36"/>
          <w:szCs w:val="36"/>
          <w:u w:val="single"/>
          <w:rtl/>
          <w:lang w:eastAsia="fr-FR"/>
        </w:rPr>
      </w:pPr>
    </w:p>
    <w:tbl>
      <w:tblPr>
        <w:tblStyle w:val="20"/>
        <w:bidiVisual/>
        <w:tblW w:w="9387" w:type="dxa"/>
        <w:tblInd w:w="0" w:type="dxa"/>
        <w:tbl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6" w:space="0"/>
          <w:insideV w:val="single" w:color="FFFFFF" w:themeColor="backgroun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3402"/>
        <w:gridCol w:w="708"/>
        <w:gridCol w:w="632"/>
        <w:gridCol w:w="709"/>
        <w:gridCol w:w="709"/>
        <w:gridCol w:w="851"/>
      </w:tblGrid>
      <w:tr w14:paraId="19266FD7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78" w:type="dxa"/>
            <w:gridSpan w:val="2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  <w:insideH w:val="single" w:sz="24" w:space="0"/>
              <w:insideV w:val="single" w:sz="8" w:space="0"/>
            </w:tcBorders>
            <w:shd w:val="clear" w:color="auto" w:fill="9BBB59" w:themeFill="accent3"/>
          </w:tcPr>
          <w:p w14:paraId="4766B39B">
            <w:pPr>
              <w:bidi/>
              <w:spacing w:after="0" w:line="240" w:lineRule="auto"/>
              <w:jc w:val="center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44"/>
                <w:szCs w:val="44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44"/>
                <w:szCs w:val="44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  <w:t>معايير التقييم</w:t>
            </w:r>
          </w:p>
        </w:tc>
        <w:tc>
          <w:tcPr>
            <w:tcW w:w="708" w:type="dxa"/>
            <w:tcBorders>
              <w:top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  <w:insideH w:val="single" w:sz="24" w:space="0"/>
              <w:insideV w:val="single" w:sz="8" w:space="0"/>
            </w:tcBorders>
            <w:shd w:val="clear" w:color="auto" w:fill="9BBB59" w:themeFill="accent3"/>
          </w:tcPr>
          <w:p w14:paraId="5BF31408">
            <w:pPr>
              <w:bidi/>
              <w:spacing w:after="0" w:line="240" w:lineRule="auto"/>
              <w:jc w:val="center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Times New Roman" w:hAnsi="Times New Roman" w:eastAsia="Times New Roman" w:cs="Times New Roman"/>
                <w:b/>
                <w:bCs/>
                <w:i w:val="0"/>
                <w:iCs w:val="0"/>
                <w:color w:val="00B050"/>
                <w:sz w:val="24"/>
                <w:szCs w:val="24"/>
                <w:rtl/>
                <w:lang w:eastAsia="fr-FR"/>
              </w:rPr>
              <w:t>ممتاز</w:t>
            </w:r>
          </w:p>
        </w:tc>
        <w:tc>
          <w:tcPr>
            <w:tcW w:w="632" w:type="dxa"/>
            <w:tcBorders>
              <w:top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  <w:insideH w:val="single" w:sz="24" w:space="0"/>
              <w:insideV w:val="single" w:sz="8" w:space="0"/>
            </w:tcBorders>
            <w:shd w:val="clear" w:color="auto" w:fill="9BBB59" w:themeFill="accent3"/>
          </w:tcPr>
          <w:p w14:paraId="29736806">
            <w:pPr>
              <w:bidi/>
              <w:spacing w:after="0" w:line="240" w:lineRule="auto"/>
              <w:jc w:val="center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Times New Roman" w:hAnsi="Times New Roman" w:eastAsia="Times New Roman" w:cs="Times New Roman"/>
                <w:b/>
                <w:bCs/>
                <w:i w:val="0"/>
                <w:iCs w:val="0"/>
                <w:color w:val="77933C" w:themeColor="accent3" w:themeShade="BF"/>
                <w:sz w:val="24"/>
                <w:szCs w:val="24"/>
                <w:rtl/>
                <w:lang w:eastAsia="fr-FR"/>
              </w:rPr>
              <w:t>جيد جدا</w:t>
            </w: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  <w:insideH w:val="single" w:sz="24" w:space="0"/>
              <w:insideV w:val="single" w:sz="8" w:space="0"/>
            </w:tcBorders>
            <w:shd w:val="clear" w:color="auto" w:fill="9BBB59" w:themeFill="accent3"/>
          </w:tcPr>
          <w:p w14:paraId="11D8477F">
            <w:pPr>
              <w:bidi/>
              <w:spacing w:after="0" w:line="240" w:lineRule="auto"/>
              <w:jc w:val="center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Calibri" w:hAnsi="Calibri" w:eastAsia="Times New Roman" w:cs="Arial"/>
                <w:b/>
                <w:bCs/>
                <w:i w:val="0"/>
                <w:iCs w:val="0"/>
                <w:color w:val="FFC000"/>
                <w:sz w:val="24"/>
                <w:szCs w:val="24"/>
                <w:rtl/>
                <w:lang w:eastAsia="fr-FR"/>
              </w:rPr>
              <w:t>جيد</w:t>
            </w: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  <w:insideH w:val="single" w:sz="24" w:space="0"/>
              <w:insideV w:val="single" w:sz="8" w:space="0"/>
            </w:tcBorders>
            <w:shd w:val="clear" w:color="auto" w:fill="9BBB59" w:themeFill="accent3"/>
          </w:tcPr>
          <w:p w14:paraId="76EDAC59">
            <w:pPr>
              <w:bidi/>
              <w:spacing w:after="0" w:line="240" w:lineRule="auto"/>
              <w:jc w:val="center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Calibri" w:hAnsi="Calibri" w:eastAsia="Times New Roman" w:cs="Arial"/>
                <w:b/>
                <w:bCs/>
                <w:i w:val="0"/>
                <w:iCs w:val="0"/>
                <w:color w:val="FF8669"/>
                <w:sz w:val="24"/>
                <w:szCs w:val="24"/>
                <w:rtl/>
                <w:lang w:eastAsia="fr-FR"/>
              </w:rPr>
              <w:t>مقبول</w:t>
            </w:r>
          </w:p>
        </w:tc>
        <w:tc>
          <w:tcPr>
            <w:tcW w:w="851" w:type="dxa"/>
            <w:tcBorders>
              <w:top w:val="single" w:color="FFFFFF" w:themeColor="background1" w:sz="8" w:space="0"/>
              <w:bottom w:val="single" w:color="FFFFFF" w:themeColor="background1" w:sz="24" w:space="0"/>
              <w:right w:val="single" w:color="FFFFFF" w:themeColor="background1" w:sz="8" w:space="0"/>
              <w:insideH w:val="single" w:sz="24" w:space="0"/>
              <w:insideV w:val="single" w:sz="8" w:space="0"/>
            </w:tcBorders>
            <w:shd w:val="clear" w:color="auto" w:fill="9BBB59" w:themeFill="accent3"/>
          </w:tcPr>
          <w:p w14:paraId="0D24E3D1">
            <w:pPr>
              <w:bidi/>
              <w:spacing w:after="0" w:line="240" w:lineRule="auto"/>
              <w:jc w:val="center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Calibri" w:hAnsi="Calibri" w:eastAsia="Times New Roman" w:cs="Arial"/>
                <w:b/>
                <w:bCs/>
                <w:i w:val="0"/>
                <w:iCs w:val="0"/>
                <w:color w:val="FF3300"/>
                <w:sz w:val="24"/>
                <w:szCs w:val="24"/>
                <w:rtl/>
                <w:lang w:eastAsia="fr-FR"/>
              </w:rPr>
              <w:t>غير منجز</w:t>
            </w:r>
          </w:p>
        </w:tc>
      </w:tr>
      <w:tr w14:paraId="2E21BDCE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09309082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  <w:p w14:paraId="0463395E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  <w:t>الجانب التنظيمي</w:t>
            </w:r>
          </w:p>
          <w:p w14:paraId="09572756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  <w:t>(التصميم العام للدرس)</w:t>
            </w:r>
          </w:p>
          <w:p w14:paraId="0F289AC4">
            <w:pPr>
              <w:bidi/>
              <w:spacing w:after="0" w:line="240" w:lineRule="auto"/>
              <w:ind w:left="113" w:right="113"/>
              <w:jc w:val="right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lang w:eastAsia="fr-FR"/>
                <w14:textFill>
                  <w14:solidFill>
                    <w14:schemeClr w14:val="bg1"/>
                  </w14:solidFill>
                </w14:textFill>
              </w:rPr>
              <w:t>Aspect</w:t>
            </w:r>
          </w:p>
          <w:p w14:paraId="65E76DD2">
            <w:pPr>
              <w:bidi/>
              <w:spacing w:after="0" w:line="240" w:lineRule="auto"/>
              <w:ind w:left="113" w:right="113"/>
              <w:jc w:val="right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lang w:eastAsia="fr-FR"/>
                <w14:textFill>
                  <w14:solidFill>
                    <w14:schemeClr w14:val="bg1"/>
                  </w14:solidFill>
                </w14:textFill>
              </w:rPr>
              <w:t>Organisationnel</w:t>
            </w:r>
          </w:p>
        </w:tc>
        <w:tc>
          <w:tcPr>
            <w:tcW w:w="340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68CC4FFC">
            <w:pPr>
              <w:bidi/>
              <w:spacing w:after="0" w:line="240" w:lineRule="auto"/>
              <w:rPr>
                <w:rFonts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  <w:t>تقديم الأستاذ(الاسم، اللقب، الجامعة التي ينتمي إليها، الايمايل المهني...)</w:t>
            </w:r>
          </w:p>
        </w:tc>
        <w:tc>
          <w:tcPr>
            <w:tcW w:w="708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203F2CBC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4A4BE8C5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132C9815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49E3B16E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5FC26877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42361DF6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7EB7BB15">
            <w:pPr>
              <w:bidi/>
              <w:spacing w:after="0" w:line="240" w:lineRule="auto"/>
              <w:ind w:left="113" w:right="113"/>
              <w:rPr>
                <w:rFonts w:hint="cs"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shd w:val="clear" w:color="auto" w:fill="E6EED5" w:themeFill="accent3" w:themeFillTint="3F"/>
          </w:tcPr>
          <w:p w14:paraId="7AF2C6CA">
            <w:pPr>
              <w:bidi/>
              <w:spacing w:after="0" w:line="240" w:lineRule="auto"/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</w:pPr>
            <w:r>
              <w:rPr>
                <w:rFonts w:hint="cs" w:asciiTheme="minorBidi" w:hAnsiTheme="minorBidi"/>
                <w:b/>
                <w:bCs/>
                <w:color w:val="632523" w:themeColor="accent2" w:themeShade="80"/>
                <w:rtl/>
                <w:lang w:bidi="ar-DZ"/>
              </w:rPr>
              <w:t xml:space="preserve">طبيعة المقياس، </w:t>
            </w:r>
            <w:r>
              <w:rPr>
                <w:rFonts w:asciiTheme="minorBidi" w:hAnsiTheme="minorBidi"/>
                <w:b/>
                <w:bCs/>
                <w:color w:val="632523" w:themeColor="accent2" w:themeShade="80"/>
                <w:rtl/>
                <w:lang w:bidi="ar-DZ"/>
              </w:rPr>
              <w:t>وجود الفئة المستهدفة، المعامل،</w:t>
            </w:r>
            <w:r>
              <w:rPr>
                <w:rFonts w:hint="cs" w:asciiTheme="minorBidi" w:hAnsiTheme="minorBidi"/>
                <w:b/>
                <w:bCs/>
                <w:color w:val="632523" w:themeColor="accent2" w:themeShade="80"/>
                <w:rtl/>
                <w:lang w:bidi="ar-DZ"/>
              </w:rPr>
              <w:t xml:space="preserve"> الرصيد،</w:t>
            </w:r>
            <w:r>
              <w:rPr>
                <w:rFonts w:asciiTheme="minorBidi" w:hAnsiTheme="minorBidi"/>
                <w:b/>
                <w:bCs/>
                <w:color w:val="632523" w:themeColor="accent2" w:themeShade="80"/>
                <w:rtl/>
                <w:lang w:bidi="ar-DZ"/>
              </w:rPr>
              <w:t xml:space="preserve"> الحجم الساعي</w:t>
            </w:r>
            <w:r>
              <w:rPr>
                <w:rFonts w:hint="cs" w:asciiTheme="minorBidi" w:hAnsiTheme="minorBidi"/>
                <w:b/>
                <w:bCs/>
                <w:color w:val="632523" w:themeColor="accent2" w:themeShade="80"/>
                <w:rtl/>
                <w:lang w:bidi="ar-DZ"/>
              </w:rPr>
              <w:t>، طرق التقييم...</w:t>
            </w:r>
          </w:p>
        </w:tc>
        <w:tc>
          <w:tcPr>
            <w:tcW w:w="708" w:type="dxa"/>
            <w:shd w:val="clear" w:color="auto" w:fill="E6EED5" w:themeFill="accent3" w:themeFillTint="3F"/>
          </w:tcPr>
          <w:p w14:paraId="683F0C7F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shd w:val="clear" w:color="auto" w:fill="E6EED5" w:themeFill="accent3" w:themeFillTint="3F"/>
          </w:tcPr>
          <w:p w14:paraId="4B89D072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3A3DFC34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73AB0888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shd w:val="clear" w:color="auto" w:fill="E6EED5" w:themeFill="accent3" w:themeFillTint="3F"/>
          </w:tcPr>
          <w:p w14:paraId="110DF9E4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74D9F3B8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6D103A0A">
            <w:pPr>
              <w:bidi/>
              <w:spacing w:after="0" w:line="240" w:lineRule="auto"/>
              <w:ind w:left="113" w:right="113"/>
              <w:rPr>
                <w:rFonts w:hint="cs"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4D2AE8EB">
            <w:pPr>
              <w:bidi/>
              <w:spacing w:after="0" w:line="240" w:lineRule="auto"/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  <w:t>وضوح العرض ومقروئيته( الواجهة، توفر الألوان، الصور،..)</w:t>
            </w:r>
          </w:p>
        </w:tc>
        <w:tc>
          <w:tcPr>
            <w:tcW w:w="708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5FF61580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5AEE033F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73DF2086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014F7763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7143DAA1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337A5977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04091524">
            <w:pPr>
              <w:bidi/>
              <w:spacing w:after="0" w:line="240" w:lineRule="auto"/>
              <w:ind w:left="113" w:right="113"/>
              <w:rPr>
                <w:rFonts w:hint="cs"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shd w:val="clear" w:color="auto" w:fill="E6EED5" w:themeFill="accent3" w:themeFillTint="3F"/>
          </w:tcPr>
          <w:p w14:paraId="0BA63DE0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632523" w:themeColor="accent2" w:themeShade="80"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color w:val="632523" w:themeColor="accent2" w:themeShade="80"/>
                <w:rtl/>
                <w:lang w:bidi="ar-DZ"/>
              </w:rPr>
              <w:t>خريطة ذهنية للمقياس.</w:t>
            </w:r>
          </w:p>
        </w:tc>
        <w:tc>
          <w:tcPr>
            <w:tcW w:w="708" w:type="dxa"/>
            <w:shd w:val="clear" w:color="auto" w:fill="E6EED5" w:themeFill="accent3" w:themeFillTint="3F"/>
          </w:tcPr>
          <w:p w14:paraId="4817ED68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shd w:val="clear" w:color="auto" w:fill="E6EED5" w:themeFill="accent3" w:themeFillTint="3F"/>
          </w:tcPr>
          <w:p w14:paraId="7EA1E337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77D5EAE7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5DB3E342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shd w:val="clear" w:color="auto" w:fill="E6EED5" w:themeFill="accent3" w:themeFillTint="3F"/>
          </w:tcPr>
          <w:p w14:paraId="24A8AD61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725D3363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70A9FD73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5D31955F">
            <w:pPr>
              <w:bidi/>
              <w:spacing w:after="0" w:line="240" w:lineRule="auto"/>
              <w:rPr>
                <w:rFonts w:asciiTheme="minorBidi" w:hAnsiTheme="minorBidi"/>
                <w:b/>
                <w:bCs/>
                <w:color w:val="632523" w:themeColor="accent2" w:themeShade="80"/>
                <w:rtl/>
                <w:lang w:bidi="ar-DZ"/>
              </w:rPr>
            </w:pPr>
            <w:r>
              <w:rPr>
                <w:rFonts w:eastAsia="Times New Roman" w:asciiTheme="minorBidi" w:hAnsiTheme="minorBidi"/>
                <w:b/>
                <w:bCs/>
                <w:color w:val="632523" w:themeColor="accent2" w:themeShade="80"/>
                <w:rtl/>
                <w:lang w:eastAsia="fr-FR"/>
              </w:rPr>
              <w:t>التسلسل المنطقي لوحدات الدرس</w:t>
            </w:r>
            <w:r>
              <w:rPr>
                <w:rFonts w:hint="cs" w:eastAsia="Times New Roman" w:asciiTheme="minorBidi" w:hAnsiTheme="minorBidi"/>
                <w:b/>
                <w:bCs/>
                <w:color w:val="632523" w:themeColor="accent2" w:themeShade="80"/>
                <w:rtl/>
                <w:lang w:eastAsia="fr-FR"/>
              </w:rPr>
              <w:t>.</w:t>
            </w:r>
            <w:r>
              <w:rPr>
                <w:rFonts w:eastAsia="Times New Roman" w:asciiTheme="minorBidi" w:hAnsiTheme="minorBidi"/>
                <w:b/>
                <w:bCs/>
                <w:color w:val="632523" w:themeColor="accent2" w:themeShade="80"/>
                <w:rtl/>
                <w:lang w:eastAsia="fr-FR"/>
              </w:rPr>
              <w:t xml:space="preserve"> </w:t>
            </w:r>
          </w:p>
        </w:tc>
        <w:tc>
          <w:tcPr>
            <w:tcW w:w="708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05608667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25949EDB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2C838676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0C425012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5E10976C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30AB8680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6CD2478B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shd w:val="clear" w:color="auto" w:fill="E6EED5" w:themeFill="accent3" w:themeFillTint="3F"/>
          </w:tcPr>
          <w:p w14:paraId="2BC224EB">
            <w:pPr>
              <w:bidi/>
              <w:spacing w:after="0" w:line="240" w:lineRule="auto"/>
              <w:rPr>
                <w:rFonts w:eastAsia="Times New Roman" w:asciiTheme="minorBidi" w:hAnsiTheme="minorBidi"/>
                <w:b/>
                <w:bCs/>
                <w:color w:val="632523" w:themeColor="accent2" w:themeShade="80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  <w:t>الأهداف المرجوة أكبر من المكتسبات القبلية.</w:t>
            </w:r>
          </w:p>
        </w:tc>
        <w:tc>
          <w:tcPr>
            <w:tcW w:w="708" w:type="dxa"/>
            <w:shd w:val="clear" w:color="auto" w:fill="E6EED5" w:themeFill="accent3" w:themeFillTint="3F"/>
          </w:tcPr>
          <w:p w14:paraId="4D3A33E1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shd w:val="clear" w:color="auto" w:fill="E6EED5" w:themeFill="accent3" w:themeFillTint="3F"/>
          </w:tcPr>
          <w:p w14:paraId="27A0618C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2658DA42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74E123FC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shd w:val="clear" w:color="auto" w:fill="E6EED5" w:themeFill="accent3" w:themeFillTint="3F"/>
          </w:tcPr>
          <w:p w14:paraId="2F69C85F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3A5A8701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764D9429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36CD4F60">
            <w:pPr>
              <w:tabs>
                <w:tab w:val="left" w:pos="291"/>
              </w:tabs>
              <w:bidi/>
              <w:spacing w:after="0" w:line="240" w:lineRule="auto"/>
              <w:rPr>
                <w:rFonts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  <w:t>اعتماد موارد متنوعة( صور، فيديوهات، جداول...)</w:t>
            </w:r>
          </w:p>
        </w:tc>
        <w:tc>
          <w:tcPr>
            <w:tcW w:w="708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16FA60D8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58DADCB1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381B957C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111D30E8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2C73A8E7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54548B77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29129883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shd w:val="clear" w:color="auto" w:fill="E6EED5" w:themeFill="accent3" w:themeFillTint="3F"/>
          </w:tcPr>
          <w:p w14:paraId="784B2C15">
            <w:pPr>
              <w:bidi/>
              <w:spacing w:after="0" w:line="240" w:lineRule="auto"/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</w:pPr>
          </w:p>
        </w:tc>
        <w:tc>
          <w:tcPr>
            <w:tcW w:w="708" w:type="dxa"/>
            <w:shd w:val="clear" w:color="auto" w:fill="E6EED5" w:themeFill="accent3" w:themeFillTint="3F"/>
          </w:tcPr>
          <w:p w14:paraId="5B0382C6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shd w:val="clear" w:color="auto" w:fill="E6EED5" w:themeFill="accent3" w:themeFillTint="3F"/>
          </w:tcPr>
          <w:p w14:paraId="711BF44C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346477CE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7C31F2A2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shd w:val="clear" w:color="auto" w:fill="E6EED5" w:themeFill="accent3" w:themeFillTint="3F"/>
          </w:tcPr>
          <w:p w14:paraId="345A93D2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17FE1B2E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7CCB1ADD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35B07874">
            <w:pPr>
              <w:bidi/>
              <w:spacing w:after="0" w:line="240" w:lineRule="auto"/>
              <w:rPr>
                <w:rFonts w:hint="cs" w:asciiTheme="minorBidi" w:hAnsiTheme="minorBidi"/>
                <w:b/>
                <w:bCs/>
                <w:rtl/>
                <w:lang w:bidi="ar-DZ"/>
              </w:rPr>
            </w:pPr>
            <w:r>
              <w:rPr>
                <w:rFonts w:hint="cs" w:asciiTheme="minorBidi" w:hAnsiTheme="minorBidi"/>
                <w:b/>
                <w:bCs/>
                <w:rtl/>
                <w:lang w:bidi="ar-DZ"/>
              </w:rPr>
              <w:t xml:space="preserve">سلامة اللغة </w:t>
            </w:r>
          </w:p>
        </w:tc>
        <w:tc>
          <w:tcPr>
            <w:tcW w:w="708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3DD90A75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1946B0FF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07A0FC5A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27147500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1EFF960C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4A8CFB5F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2CAD2F18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shd w:val="clear" w:color="auto" w:fill="E6EED5" w:themeFill="accent3" w:themeFillTint="3F"/>
          </w:tcPr>
          <w:p w14:paraId="04500C97">
            <w:pPr>
              <w:bidi/>
              <w:spacing w:after="0" w:line="240" w:lineRule="auto"/>
              <w:rPr>
                <w:rFonts w:ascii="Calibri" w:hAnsi="Calibri" w:eastAsia="Times New Roman" w:cs="Calibri"/>
                <w:b/>
                <w:bCs/>
                <w:sz w:val="36"/>
                <w:szCs w:val="36"/>
                <w:u w:val="single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rtl/>
                <w:lang w:eastAsia="fr-FR"/>
              </w:rPr>
              <w:t>وجود فضاء للتواصل (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fr-FR"/>
              </w:rPr>
              <w:t>chat, forum</w:t>
            </w:r>
            <w:r>
              <w:rPr>
                <w:rFonts w:hint="cs" w:ascii="Calibri" w:hAnsi="Calibri" w:eastAsia="Times New Roman" w:cs="Arial"/>
                <w:b/>
                <w:bCs/>
                <w:rtl/>
                <w:lang w:eastAsia="fr-FR"/>
              </w:rPr>
              <w:t>...)</w:t>
            </w:r>
          </w:p>
        </w:tc>
        <w:tc>
          <w:tcPr>
            <w:tcW w:w="708" w:type="dxa"/>
            <w:shd w:val="clear" w:color="auto" w:fill="E6EED5" w:themeFill="accent3" w:themeFillTint="3F"/>
          </w:tcPr>
          <w:p w14:paraId="728E6BE2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shd w:val="clear" w:color="auto" w:fill="E6EED5" w:themeFill="accent3" w:themeFillTint="3F"/>
          </w:tcPr>
          <w:p w14:paraId="5670B8D6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5253F464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6A4257FA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shd w:val="clear" w:color="auto" w:fill="E6EED5" w:themeFill="accent3" w:themeFillTint="3F"/>
          </w:tcPr>
          <w:p w14:paraId="0D30A993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5F38032B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0F41D93E">
            <w:pPr>
              <w:bidi/>
              <w:spacing w:after="0" w:line="240" w:lineRule="auto"/>
              <w:ind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  <w:t>نظام الدخول </w:t>
            </w:r>
          </w:p>
          <w:p w14:paraId="6EFF360B">
            <w:pPr>
              <w:bidi/>
              <w:spacing w:after="0" w:line="240" w:lineRule="auto"/>
              <w:ind w:left="113" w:right="113"/>
              <w:jc w:val="right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lang w:eastAsia="fr-FR"/>
                <w14:textFill>
                  <w14:solidFill>
                    <w14:schemeClr w14:val="bg1"/>
                  </w14:solidFill>
                </w14:textFill>
              </w:rPr>
              <w:t>Le système d'entrée</w:t>
            </w:r>
          </w:p>
        </w:tc>
        <w:tc>
          <w:tcPr>
            <w:tcW w:w="7011" w:type="dxa"/>
            <w:gridSpan w:val="6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5545DFE4">
            <w:pPr>
              <w:bidi/>
              <w:spacing w:after="0" w:line="240" w:lineRule="auto"/>
              <w:jc w:val="center"/>
              <w:rPr>
                <w:rFonts w:ascii="Calibri" w:hAnsi="Calibri" w:eastAsia="Times New Roman" w:cs="Arial"/>
                <w:b/>
                <w:bCs/>
                <w:color w:val="984807" w:themeColor="accent6" w:themeShade="80"/>
                <w:sz w:val="28"/>
                <w:szCs w:val="28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984807" w:themeColor="accent6" w:themeShade="80"/>
                <w:sz w:val="28"/>
                <w:szCs w:val="28"/>
                <w:rtl/>
                <w:lang w:eastAsia="fr-FR"/>
              </w:rPr>
              <w:t>الأهداف</w:t>
            </w:r>
          </w:p>
        </w:tc>
      </w:tr>
      <w:tr w14:paraId="00260C88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5E8FEBB2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shd w:val="clear" w:color="auto" w:fill="E6EED5" w:themeFill="accent3" w:themeFillTint="3F"/>
          </w:tcPr>
          <w:p w14:paraId="0D7CEA73">
            <w:pPr>
              <w:bidi/>
              <w:spacing w:after="0" w:line="240" w:lineRule="auto"/>
              <w:rPr>
                <w:rFonts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  <w:t xml:space="preserve">تحديد الهدف العام للدرس </w:t>
            </w:r>
          </w:p>
        </w:tc>
        <w:tc>
          <w:tcPr>
            <w:tcW w:w="708" w:type="dxa"/>
            <w:shd w:val="clear" w:color="auto" w:fill="E6EED5" w:themeFill="accent3" w:themeFillTint="3F"/>
          </w:tcPr>
          <w:p w14:paraId="3615AFCF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shd w:val="clear" w:color="auto" w:fill="E6EED5" w:themeFill="accent3" w:themeFillTint="3F"/>
          </w:tcPr>
          <w:p w14:paraId="69B4CD50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0F4DCD2E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4CECB7DE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shd w:val="clear" w:color="auto" w:fill="E6EED5" w:themeFill="accent3" w:themeFillTint="3F"/>
          </w:tcPr>
          <w:p w14:paraId="0C0122A2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6E4A79D5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07D9672D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556C3936">
            <w:pPr>
              <w:bidi/>
              <w:spacing w:after="0" w:line="240" w:lineRule="auto"/>
              <w:rPr>
                <w:rFonts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  <w:t>تحديد الأهداف الجزئية للدرس</w:t>
            </w:r>
          </w:p>
        </w:tc>
        <w:tc>
          <w:tcPr>
            <w:tcW w:w="708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6DD029FA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09C1F187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5711229B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10D87908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3CF9DB24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7760885C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397AC5DD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shd w:val="clear" w:color="auto" w:fill="E6EED5" w:themeFill="accent3" w:themeFillTint="3F"/>
          </w:tcPr>
          <w:p w14:paraId="6147DC85">
            <w:pPr>
              <w:bidi/>
              <w:spacing w:after="0" w:line="240" w:lineRule="auto"/>
              <w:rPr>
                <w:rFonts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  <w:t>وضوح الأهداف وقابليتها للقياس</w:t>
            </w:r>
          </w:p>
        </w:tc>
        <w:tc>
          <w:tcPr>
            <w:tcW w:w="708" w:type="dxa"/>
            <w:shd w:val="clear" w:color="auto" w:fill="E6EED5" w:themeFill="accent3" w:themeFillTint="3F"/>
          </w:tcPr>
          <w:p w14:paraId="112C542C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shd w:val="clear" w:color="auto" w:fill="E6EED5" w:themeFill="accent3" w:themeFillTint="3F"/>
          </w:tcPr>
          <w:p w14:paraId="1C415104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4495DAF6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33260B5D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shd w:val="clear" w:color="auto" w:fill="E6EED5" w:themeFill="accent3" w:themeFillTint="3F"/>
          </w:tcPr>
          <w:p w14:paraId="5446741E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22969694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7CBD641C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235985A2">
            <w:pPr>
              <w:bidi/>
              <w:spacing w:after="0" w:line="240" w:lineRule="auto"/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  <w:t>التسلسل المنطقي للأهداف</w:t>
            </w:r>
          </w:p>
        </w:tc>
        <w:tc>
          <w:tcPr>
            <w:tcW w:w="708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44092E1B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24B14EF0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073E1EA9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265E49C9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12430E5F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60564651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137BFC55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shd w:val="clear" w:color="auto" w:fill="E6EED5" w:themeFill="accent3" w:themeFillTint="3F"/>
          </w:tcPr>
          <w:p w14:paraId="1D9596D0">
            <w:pPr>
              <w:bidi/>
              <w:spacing w:after="0" w:line="240" w:lineRule="auto"/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  <w:t xml:space="preserve">توظيف الأفعال القابلة للقياس (بلوم) </w:t>
            </w:r>
          </w:p>
        </w:tc>
        <w:tc>
          <w:tcPr>
            <w:tcW w:w="708" w:type="dxa"/>
            <w:shd w:val="clear" w:color="auto" w:fill="E6EED5" w:themeFill="accent3" w:themeFillTint="3F"/>
          </w:tcPr>
          <w:p w14:paraId="0359549C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shd w:val="clear" w:color="auto" w:fill="E6EED5" w:themeFill="accent3" w:themeFillTint="3F"/>
          </w:tcPr>
          <w:p w14:paraId="5E559420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3C7F89F2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62E485FA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shd w:val="clear" w:color="auto" w:fill="E6EED5" w:themeFill="accent3" w:themeFillTint="3F"/>
          </w:tcPr>
          <w:p w14:paraId="6E583BAF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0DF1BDDE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10297BD0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011" w:type="dxa"/>
            <w:gridSpan w:val="6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039D46BB">
            <w:pPr>
              <w:bidi/>
              <w:spacing w:after="0" w:line="240" w:lineRule="auto"/>
              <w:jc w:val="center"/>
              <w:rPr>
                <w:rFonts w:ascii="Calibri" w:hAnsi="Calibri" w:eastAsia="Times New Roman" w:cs="Arial"/>
                <w:b/>
                <w:bCs/>
                <w:color w:val="984807" w:themeColor="accent6" w:themeShade="80"/>
                <w:sz w:val="36"/>
                <w:szCs w:val="36"/>
                <w:u w:val="single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984807" w:themeColor="accent6" w:themeShade="80"/>
                <w:sz w:val="28"/>
                <w:szCs w:val="28"/>
                <w:rtl/>
                <w:lang w:eastAsia="fr-FR"/>
              </w:rPr>
              <w:t>المكتسبات القبلية</w:t>
            </w:r>
            <w:r>
              <w:rPr>
                <w:rFonts w:hint="cs" w:ascii="Calibri" w:hAnsi="Calibri" w:eastAsia="Times New Roman" w:cs="Arial"/>
                <w:b/>
                <w:bCs/>
                <w:color w:val="984807" w:themeColor="accent6" w:themeShade="80"/>
                <w:sz w:val="36"/>
                <w:szCs w:val="36"/>
                <w:u w:val="single"/>
                <w:rtl/>
                <w:lang w:eastAsia="fr-FR"/>
              </w:rPr>
              <w:t xml:space="preserve"> </w:t>
            </w:r>
          </w:p>
        </w:tc>
      </w:tr>
      <w:tr w14:paraId="481B3198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2DBC64EE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7011" w:type="dxa"/>
            <w:gridSpan w:val="6"/>
            <w:shd w:val="clear" w:color="auto" w:fill="E6EED5" w:themeFill="accent3" w:themeFillTint="3F"/>
          </w:tcPr>
          <w:p w14:paraId="63738B50">
            <w:pPr>
              <w:bidi/>
              <w:spacing w:after="0" w:line="240" w:lineRule="auto"/>
              <w:rPr>
                <w:rFonts w:hint="cs" w:ascii="Calibri" w:hAnsi="Calibri" w:eastAsia="Times New Roman" w:cs="Arial"/>
                <w:b/>
                <w:bCs/>
                <w:color w:val="E46C0A" w:themeColor="accent6" w:themeShade="BF"/>
                <w:sz w:val="28"/>
                <w:szCs w:val="28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E46C0A" w:themeColor="accent6" w:themeShade="BF"/>
                <w:rtl/>
                <w:lang w:eastAsia="fr-FR"/>
              </w:rPr>
              <w:t>الارتباط بين المكتسبات القبلية والمحتوى</w:t>
            </w:r>
          </w:p>
        </w:tc>
      </w:tr>
      <w:tr w14:paraId="7BA60A31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145A1B94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034BFDF3">
            <w:pPr>
              <w:bidi/>
              <w:spacing w:after="0" w:line="240" w:lineRule="auto"/>
              <w:rPr>
                <w:rFonts w:ascii="Calibri" w:hAnsi="Calibri" w:eastAsia="Times New Roman" w:cs="Arial"/>
                <w:b/>
                <w:bCs/>
                <w:color w:val="E46C0A" w:themeColor="accent6" w:themeShade="BF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E46C0A" w:themeColor="accent6" w:themeShade="BF"/>
                <w:rtl/>
                <w:lang w:eastAsia="fr-FR"/>
              </w:rPr>
              <w:t>وجود اختبار المكتسبات القبلية</w:t>
            </w:r>
          </w:p>
        </w:tc>
        <w:tc>
          <w:tcPr>
            <w:tcW w:w="708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565E8A92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755B386C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69CA42DC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03126CC8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634D1375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7C1D8A75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2187CCBB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shd w:val="clear" w:color="auto" w:fill="E6EED5" w:themeFill="accent3" w:themeFillTint="3F"/>
          </w:tcPr>
          <w:p w14:paraId="1496F948">
            <w:pPr>
              <w:bidi/>
              <w:spacing w:after="0" w:line="240" w:lineRule="auto"/>
              <w:rPr>
                <w:rFonts w:ascii="Calibri" w:hAnsi="Calibri" w:eastAsia="Times New Roman" w:cs="Arial"/>
                <w:b/>
                <w:bCs/>
                <w:color w:val="E46C0A" w:themeColor="accent6" w:themeShade="BF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E46C0A" w:themeColor="accent6" w:themeShade="BF"/>
                <w:rtl/>
                <w:lang w:eastAsia="fr-FR"/>
              </w:rPr>
              <w:t xml:space="preserve">وجود موارد مساعدة </w:t>
            </w:r>
            <w:r>
              <w:rPr>
                <w:rFonts w:hint="cs" w:ascii="Calibri" w:hAnsi="Calibri" w:eastAsia="Times New Roman" w:cs="Arial"/>
                <w:b/>
                <w:bCs/>
                <w:color w:val="E46C0A" w:themeColor="accent6" w:themeShade="BF"/>
                <w:rtl/>
                <w:lang w:eastAsia="fr-FR" w:bidi="ar-DZ"/>
              </w:rPr>
              <w:t>في حالة فشل في امتحان الدخول</w:t>
            </w:r>
          </w:p>
        </w:tc>
        <w:tc>
          <w:tcPr>
            <w:tcW w:w="708" w:type="dxa"/>
            <w:shd w:val="clear" w:color="auto" w:fill="E6EED5" w:themeFill="accent3" w:themeFillTint="3F"/>
          </w:tcPr>
          <w:p w14:paraId="76907B2C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shd w:val="clear" w:color="auto" w:fill="E6EED5" w:themeFill="accent3" w:themeFillTint="3F"/>
          </w:tcPr>
          <w:p w14:paraId="362AB096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51A3102E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76672CE3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shd w:val="clear" w:color="auto" w:fill="E6EED5" w:themeFill="accent3" w:themeFillTint="3F"/>
          </w:tcPr>
          <w:p w14:paraId="66560CC1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E46C0A" w:themeColor="accent6" w:themeShade="BF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649AD381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082A083F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 w:val="0"/>
                <w:bCs w:val="0"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  <w:t>نظام التعلم</w:t>
            </w:r>
          </w:p>
          <w:p w14:paraId="00FC14CC">
            <w:pPr>
              <w:spacing w:after="0" w:line="240" w:lineRule="auto"/>
              <w:ind w:left="113" w:right="113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lang w:eastAsia="fr-FR"/>
                <w14:textFill>
                  <w14:solidFill>
                    <w14:schemeClr w14:val="bg1"/>
                  </w14:solidFill>
                </w14:textFill>
              </w:rPr>
              <w:t>Système d'apprentissage</w:t>
            </w:r>
          </w:p>
          <w:p w14:paraId="317ECBA5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122D56C5">
            <w:pPr>
              <w:bidi/>
              <w:spacing w:after="0" w:line="240" w:lineRule="auto"/>
              <w:rPr>
                <w:rFonts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  <w:t>تقسيم الدرس إلى وحدات تعليمية</w:t>
            </w:r>
          </w:p>
        </w:tc>
        <w:tc>
          <w:tcPr>
            <w:tcW w:w="708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1CB10448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06F86E64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43CE8603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6A1BE100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5D25D70D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2CD2C220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0A2D325C">
            <w:pPr>
              <w:bidi/>
              <w:spacing w:after="0" w:line="240" w:lineRule="auto"/>
              <w:ind w:left="113" w:right="113"/>
              <w:rPr>
                <w:rFonts w:hint="cs"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shd w:val="clear" w:color="auto" w:fill="E6EED5" w:themeFill="accent3" w:themeFillTint="3F"/>
          </w:tcPr>
          <w:p w14:paraId="10976C73">
            <w:pPr>
              <w:bidi/>
              <w:spacing w:after="0" w:line="240" w:lineRule="auto"/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  <w:t xml:space="preserve">التدرج من السهل إلى الصعب ومن العام للخاص </w:t>
            </w:r>
          </w:p>
        </w:tc>
        <w:tc>
          <w:tcPr>
            <w:tcW w:w="708" w:type="dxa"/>
            <w:shd w:val="clear" w:color="auto" w:fill="E6EED5" w:themeFill="accent3" w:themeFillTint="3F"/>
          </w:tcPr>
          <w:p w14:paraId="5C3C1640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shd w:val="clear" w:color="auto" w:fill="E6EED5" w:themeFill="accent3" w:themeFillTint="3F"/>
          </w:tcPr>
          <w:p w14:paraId="3C37D47F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1D3344E7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0B8FCC3D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shd w:val="clear" w:color="auto" w:fill="E6EED5" w:themeFill="accent3" w:themeFillTint="3F"/>
          </w:tcPr>
          <w:p w14:paraId="53AF7068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6CD54B21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3D3A89F1">
            <w:pPr>
              <w:bidi/>
              <w:spacing w:after="0" w:line="240" w:lineRule="auto"/>
              <w:ind w:left="113" w:right="113"/>
              <w:rPr>
                <w:rFonts w:hint="cs"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0CA60721">
            <w:pPr>
              <w:bidi/>
              <w:spacing w:after="0" w:line="240" w:lineRule="auto"/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  <w:t>تقديم  واضح وبسيط لمحتوى الدرس</w:t>
            </w:r>
          </w:p>
        </w:tc>
        <w:tc>
          <w:tcPr>
            <w:tcW w:w="708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068F3D43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62F885E3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68AC9F0D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7117189D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61718DDC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234C67EA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54983C1B">
            <w:pPr>
              <w:bidi/>
              <w:spacing w:after="0" w:line="240" w:lineRule="auto"/>
              <w:ind w:left="113" w:right="113"/>
              <w:rPr>
                <w:rFonts w:hint="cs"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shd w:val="clear" w:color="auto" w:fill="E6EED5" w:themeFill="accent3" w:themeFillTint="3F"/>
          </w:tcPr>
          <w:p w14:paraId="605A5AF1">
            <w:pPr>
              <w:bidi/>
              <w:spacing w:after="0" w:line="240" w:lineRule="auto"/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  <w:t>المحتوى يتماشى مع الأهداف</w:t>
            </w:r>
          </w:p>
        </w:tc>
        <w:tc>
          <w:tcPr>
            <w:tcW w:w="708" w:type="dxa"/>
            <w:shd w:val="clear" w:color="auto" w:fill="E6EED5" w:themeFill="accent3" w:themeFillTint="3F"/>
          </w:tcPr>
          <w:p w14:paraId="60CF7AAC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shd w:val="clear" w:color="auto" w:fill="E6EED5" w:themeFill="accent3" w:themeFillTint="3F"/>
          </w:tcPr>
          <w:p w14:paraId="615A741F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2291CCB5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2E919B72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shd w:val="clear" w:color="auto" w:fill="E6EED5" w:themeFill="accent3" w:themeFillTint="3F"/>
          </w:tcPr>
          <w:p w14:paraId="1233C416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65A5F555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6B4FB4C0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1AE99854">
            <w:pPr>
              <w:bidi/>
              <w:spacing w:after="0" w:line="240" w:lineRule="auto"/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  <w:t>توفر الأدوات المساعدة ( فيديوهات، خرائط ذهنية، روابط الكترونية...)</w:t>
            </w:r>
          </w:p>
        </w:tc>
        <w:tc>
          <w:tcPr>
            <w:tcW w:w="708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48B5C47F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71D9B8F1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4B4DDE70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77C2F47A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4A8FE966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1E3ADF9E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67C2C8AF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shd w:val="clear" w:color="auto" w:fill="E6EED5" w:themeFill="accent3" w:themeFillTint="3F"/>
          </w:tcPr>
          <w:p w14:paraId="196E12A3">
            <w:pPr>
              <w:bidi/>
              <w:spacing w:after="0" w:line="240" w:lineRule="auto"/>
              <w:rPr>
                <w:rFonts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  <w:t>ملائمة الوسائل التعليمية لأهداف الدرس</w:t>
            </w:r>
          </w:p>
        </w:tc>
        <w:tc>
          <w:tcPr>
            <w:tcW w:w="708" w:type="dxa"/>
            <w:shd w:val="clear" w:color="auto" w:fill="E6EED5" w:themeFill="accent3" w:themeFillTint="3F"/>
          </w:tcPr>
          <w:p w14:paraId="2C33F0CD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shd w:val="clear" w:color="auto" w:fill="E6EED5" w:themeFill="accent3" w:themeFillTint="3F"/>
          </w:tcPr>
          <w:p w14:paraId="249A3C8C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769A7825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00C27CD7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shd w:val="clear" w:color="auto" w:fill="E6EED5" w:themeFill="accent3" w:themeFillTint="3F"/>
          </w:tcPr>
          <w:p w14:paraId="519237A9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141F1F3C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67D04E48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7F7D6638">
            <w:pPr>
              <w:bidi/>
              <w:spacing w:after="0" w:line="240" w:lineRule="auto"/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highlight w:val="yellow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  <w:t>تنوع وملاءمة الأنشطة التعليمية الخاصة بكل وحدة (</w:t>
            </w:r>
            <w:r>
              <w:rPr>
                <w:rFonts w:ascii="Times New Roman" w:hAnsi="Times New Roman" w:eastAsia="Times New Roman" w:cs="Times New Roman"/>
                <w:b/>
                <w:bCs/>
                <w:color w:val="632523" w:themeColor="accent2" w:themeShade="80"/>
                <w:sz w:val="24"/>
                <w:szCs w:val="24"/>
                <w:lang w:eastAsia="fr-FR"/>
              </w:rPr>
              <w:t>TD </w:t>
            </w:r>
            <w:r>
              <w:rPr>
                <w:rFonts w:hint="cs" w:ascii="Times New Roman" w:hAnsi="Times New Roman" w:eastAsia="Times New Roman" w:cs="Times New Roman"/>
                <w:b/>
                <w:bCs/>
                <w:color w:val="632523" w:themeColor="accent2" w:themeShade="80"/>
                <w:sz w:val="24"/>
                <w:szCs w:val="24"/>
                <w:rtl/>
                <w:lang w:eastAsia="fr-FR"/>
              </w:rPr>
              <w:t>،</w:t>
            </w:r>
            <w:r>
              <w:rPr>
                <w:rFonts w:ascii="Times New Roman" w:hAnsi="Times New Roman" w:eastAsia="Times New Roman" w:cs="Times New Roman"/>
                <w:b/>
                <w:bCs/>
                <w:color w:val="632523" w:themeColor="accent2" w:themeShade="80"/>
                <w:sz w:val="24"/>
                <w:szCs w:val="24"/>
                <w:lang w:eastAsia="fr-FR"/>
              </w:rPr>
              <w:t>TP </w:t>
            </w:r>
            <w:r>
              <w:rPr>
                <w:rFonts w:hint="cs" w:ascii="Times New Roman" w:hAnsi="Times New Roman" w:eastAsia="Times New Roman" w:cs="Times New Roman"/>
                <w:b/>
                <w:bCs/>
                <w:color w:val="632523" w:themeColor="accent2" w:themeShade="80"/>
                <w:sz w:val="24"/>
                <w:szCs w:val="24"/>
                <w:rtl/>
                <w:lang w:eastAsia="fr-FR"/>
              </w:rPr>
              <w:t>)</w:t>
            </w:r>
          </w:p>
        </w:tc>
        <w:tc>
          <w:tcPr>
            <w:tcW w:w="708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1D2E5827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07BD2CA0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0B438899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790E98DB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154F101F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4C0A20D3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4BD473B6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shd w:val="clear" w:color="auto" w:fill="E6EED5" w:themeFill="accent3" w:themeFillTint="3F"/>
          </w:tcPr>
          <w:p w14:paraId="1ABE6CF4">
            <w:pPr>
              <w:bidi/>
              <w:spacing w:after="0" w:line="240" w:lineRule="auto"/>
              <w:rPr>
                <w:rFonts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  <w:t>توفر وتنوع الاختبارات التقويمية</w:t>
            </w:r>
            <w:r>
              <w:rPr>
                <w:rFonts w:ascii="Times New Roman" w:hAnsi="Times New Roman" w:eastAsia="Times New Roman" w:cs="Times New Roman"/>
                <w:b/>
                <w:bCs/>
                <w:color w:val="632523" w:themeColor="accent2" w:themeShade="80"/>
                <w:sz w:val="24"/>
                <w:szCs w:val="24"/>
                <w:lang w:eastAsia="fr-FR"/>
              </w:rPr>
              <w:t xml:space="preserve"> Quiz, Questions </w:t>
            </w:r>
            <w:r>
              <w:rPr>
                <w:rFonts w:hint="cs" w:ascii="Times New Roman" w:hAnsi="Times New Roman" w:eastAsia="Times New Roman" w:cs="Times New Roman"/>
                <w:b/>
                <w:bCs/>
                <w:color w:val="632523" w:themeColor="accent2" w:themeShade="80"/>
                <w:sz w:val="24"/>
                <w:szCs w:val="24"/>
                <w:rtl/>
                <w:lang w:eastAsia="fr-FR"/>
              </w:rPr>
              <w:t xml:space="preserve"> </w:t>
            </w:r>
          </w:p>
        </w:tc>
        <w:tc>
          <w:tcPr>
            <w:tcW w:w="708" w:type="dxa"/>
            <w:shd w:val="clear" w:color="auto" w:fill="E6EED5" w:themeFill="accent3" w:themeFillTint="3F"/>
          </w:tcPr>
          <w:p w14:paraId="530A158B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shd w:val="clear" w:color="auto" w:fill="E6EED5" w:themeFill="accent3" w:themeFillTint="3F"/>
          </w:tcPr>
          <w:p w14:paraId="21808C3A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0D16A9E1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0B00BCF2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shd w:val="clear" w:color="auto" w:fill="E6EED5" w:themeFill="accent3" w:themeFillTint="3F"/>
          </w:tcPr>
          <w:p w14:paraId="5078D464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7A4A2D7B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43342F27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041B6DF4">
            <w:pPr>
              <w:bidi/>
              <w:spacing w:after="0" w:line="240" w:lineRule="auto"/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632523" w:themeColor="accent2" w:themeShade="80"/>
                <w:rtl/>
                <w:lang w:eastAsia="fr-FR"/>
              </w:rPr>
              <w:t>اعتماد الاستراتيجيات العلاج في حالة الفشل  في الاختبار- آلية التغذية الراجعة في كل وحدة تعليمية -</w:t>
            </w:r>
          </w:p>
        </w:tc>
        <w:tc>
          <w:tcPr>
            <w:tcW w:w="708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5D186E64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2C7E0A76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5A48F724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11CDF690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5B5BDF07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165C2341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tcBorders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25D496BB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 w:val="0"/>
                <w:bCs w:val="0"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  <w:t>نظام الخروج</w:t>
            </w:r>
          </w:p>
          <w:p w14:paraId="0146291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FFFFFF" w:themeColor="background1"/>
                <w:sz w:val="24"/>
                <w:szCs w:val="24"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FFFFFF" w:themeColor="background1"/>
                <w:sz w:val="32"/>
                <w:szCs w:val="32"/>
                <w:lang w:eastAsia="fr-FR"/>
                <w14:textFill>
                  <w14:solidFill>
                    <w14:schemeClr w14:val="bg1"/>
                  </w14:solidFill>
                </w14:textFill>
              </w:rPr>
              <w:t>Système</w:t>
            </w:r>
          </w:p>
          <w:p w14:paraId="5885C92A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FFFFFF" w:themeColor="background1"/>
                <w:sz w:val="32"/>
                <w:szCs w:val="32"/>
                <w:lang w:eastAsia="fr-FR"/>
                <w14:textFill>
                  <w14:solidFill>
                    <w14:schemeClr w14:val="bg1"/>
                  </w14:solidFill>
                </w14:textFill>
              </w:rPr>
              <w:t>de sortie</w:t>
            </w:r>
          </w:p>
        </w:tc>
        <w:tc>
          <w:tcPr>
            <w:tcW w:w="3402" w:type="dxa"/>
            <w:shd w:val="clear" w:color="auto" w:fill="E6EED5" w:themeFill="accent3" w:themeFillTint="3F"/>
          </w:tcPr>
          <w:p w14:paraId="29A04DCE">
            <w:pPr>
              <w:bidi/>
              <w:spacing w:after="0" w:line="240" w:lineRule="auto"/>
              <w:rPr>
                <w:rFonts w:ascii="Calibri" w:hAnsi="Calibri" w:eastAsia="Times New Roman" w:cs="Arial"/>
                <w:b/>
                <w:bCs/>
                <w:color w:val="403152" w:themeColor="accent4" w:themeShade="80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403152" w:themeColor="accent4" w:themeShade="80"/>
                <w:rtl/>
                <w:lang w:eastAsia="fr-FR"/>
              </w:rPr>
              <w:t xml:space="preserve">تقييم المكتسبات البعدية (المعرفة المكتسبة) </w:t>
            </w:r>
          </w:p>
        </w:tc>
        <w:tc>
          <w:tcPr>
            <w:tcW w:w="708" w:type="dxa"/>
            <w:shd w:val="clear" w:color="auto" w:fill="E6EED5" w:themeFill="accent3" w:themeFillTint="3F"/>
          </w:tcPr>
          <w:p w14:paraId="65FC0756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shd w:val="clear" w:color="auto" w:fill="E6EED5" w:themeFill="accent3" w:themeFillTint="3F"/>
          </w:tcPr>
          <w:p w14:paraId="3E936B9D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766B0AB2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79082331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shd w:val="clear" w:color="auto" w:fill="E6EED5" w:themeFill="accent3" w:themeFillTint="3F"/>
          </w:tcPr>
          <w:p w14:paraId="4BB435D8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0F7FF835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68ADDE66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38DC52B9">
            <w:pPr>
              <w:bidi/>
              <w:spacing w:after="0" w:line="240" w:lineRule="auto"/>
              <w:rPr>
                <w:rFonts w:ascii="Calibri" w:hAnsi="Calibri" w:eastAsia="Times New Roman" w:cs="Arial"/>
                <w:b/>
                <w:bCs/>
                <w:color w:val="403152" w:themeColor="accent4" w:themeShade="80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403152" w:themeColor="accent4" w:themeShade="80"/>
                <w:rtl/>
                <w:lang w:eastAsia="fr-FR"/>
              </w:rPr>
              <w:t xml:space="preserve">وضوح معايير التقييم </w:t>
            </w:r>
          </w:p>
        </w:tc>
        <w:tc>
          <w:tcPr>
            <w:tcW w:w="708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434803C6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5AE03F64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382BC536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67598459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163EE0B2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2F3F42DA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restart"/>
            <w:tcBorders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334D5314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 w:val="0"/>
                <w:bCs w:val="0"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  <w:t>المراجع</w:t>
            </w:r>
          </w:p>
          <w:p w14:paraId="27A53D3A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FFFFFF" w:themeColor="background1"/>
                <w:sz w:val="28"/>
                <w:szCs w:val="28"/>
                <w:lang w:eastAsia="fr-FR"/>
                <w14:textFill>
                  <w14:solidFill>
                    <w14:schemeClr w14:val="bg1"/>
                  </w14:solidFill>
                </w14:textFill>
              </w:rPr>
              <w:t>Bibliographie</w:t>
            </w:r>
          </w:p>
        </w:tc>
        <w:tc>
          <w:tcPr>
            <w:tcW w:w="3402" w:type="dxa"/>
            <w:shd w:val="clear" w:color="auto" w:fill="E6EED5" w:themeFill="accent3" w:themeFillTint="3F"/>
          </w:tcPr>
          <w:p w14:paraId="48BB9697">
            <w:pPr>
              <w:bidi/>
              <w:spacing w:after="0" w:line="240" w:lineRule="auto"/>
              <w:rPr>
                <w:rFonts w:ascii="Calibri" w:hAnsi="Calibri" w:eastAsia="Times New Roman" w:cs="Arial"/>
                <w:b/>
                <w:bCs/>
                <w:color w:val="FF0000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FF0000"/>
                <w:rtl/>
                <w:lang w:eastAsia="fr-FR"/>
              </w:rPr>
              <w:t xml:space="preserve">استخدام المراجع ومصادر المعرفة </w:t>
            </w:r>
          </w:p>
        </w:tc>
        <w:tc>
          <w:tcPr>
            <w:tcW w:w="708" w:type="dxa"/>
            <w:shd w:val="clear" w:color="auto" w:fill="E6EED5" w:themeFill="accent3" w:themeFillTint="3F"/>
          </w:tcPr>
          <w:p w14:paraId="0BB67F1D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shd w:val="clear" w:color="auto" w:fill="E6EED5" w:themeFill="accent3" w:themeFillTint="3F"/>
          </w:tcPr>
          <w:p w14:paraId="52C44591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2B7B5305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52909CAC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shd w:val="clear" w:color="auto" w:fill="E6EED5" w:themeFill="accent3" w:themeFillTint="3F"/>
          </w:tcPr>
          <w:p w14:paraId="4ED4DBFC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54CD7D2C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top w:val="single" w:color="FFFFFF" w:themeColor="background1" w:sz="8" w:space="0"/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0028D398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2FE67E7C">
            <w:pPr>
              <w:bidi/>
              <w:spacing w:after="0" w:line="240" w:lineRule="auto"/>
              <w:rPr>
                <w:rFonts w:ascii="Calibri" w:hAnsi="Calibri" w:eastAsia="Times New Roman" w:cs="Arial"/>
                <w:b/>
                <w:bCs/>
                <w:color w:val="FF0000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FF0000"/>
                <w:rtl/>
                <w:lang w:eastAsia="fr-FR"/>
              </w:rPr>
              <w:t>التنويع في المراجع ( الكم والكيف )</w:t>
            </w:r>
          </w:p>
        </w:tc>
        <w:tc>
          <w:tcPr>
            <w:tcW w:w="708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0F58D8CC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174A55B5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28764E0A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07E13D86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6997ED8F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78492C17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Merge w:val="continue"/>
            <w:tcBorders>
              <w:left w:val="single" w:color="FFFFFF" w:themeColor="background1" w:sz="8" w:space="0"/>
              <w:bottom w:val="nil"/>
              <w:right w:val="single" w:color="FFFFFF" w:themeColor="background1" w:sz="24" w:space="0"/>
              <w:insideH w:val="nil"/>
              <w:insideV w:val="single" w:sz="24" w:space="0"/>
            </w:tcBorders>
            <w:shd w:val="clear" w:color="auto" w:fill="9BBB59" w:themeFill="accent3"/>
          </w:tcPr>
          <w:p w14:paraId="0654B8B9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3402" w:type="dxa"/>
            <w:shd w:val="clear" w:color="auto" w:fill="E6EED5" w:themeFill="accent3" w:themeFillTint="3F"/>
          </w:tcPr>
          <w:p w14:paraId="6276C41E">
            <w:pPr>
              <w:bidi/>
              <w:spacing w:after="0" w:line="240" w:lineRule="auto"/>
              <w:rPr>
                <w:rFonts w:ascii="Calibri" w:hAnsi="Calibri" w:eastAsia="Times New Roman" w:cs="Arial"/>
                <w:b/>
                <w:bCs/>
                <w:color w:val="FF0000"/>
                <w:rtl/>
                <w:lang w:eastAsia="fr-FR"/>
              </w:rPr>
            </w:pPr>
            <w:r>
              <w:rPr>
                <w:rFonts w:hint="cs" w:ascii="Calibri" w:hAnsi="Calibri" w:eastAsia="Times New Roman" w:cs="Arial"/>
                <w:b/>
                <w:bCs/>
                <w:color w:val="FF0000"/>
                <w:rtl/>
                <w:lang w:eastAsia="fr-FR"/>
              </w:rPr>
              <w:t>الالتزام بمنهجية كتابة المراجع</w:t>
            </w:r>
          </w:p>
        </w:tc>
        <w:tc>
          <w:tcPr>
            <w:tcW w:w="708" w:type="dxa"/>
            <w:shd w:val="clear" w:color="auto" w:fill="E6EED5" w:themeFill="accent3" w:themeFillTint="3F"/>
          </w:tcPr>
          <w:p w14:paraId="6223E536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632" w:type="dxa"/>
            <w:shd w:val="clear" w:color="auto" w:fill="E6EED5" w:themeFill="accent3" w:themeFillTint="3F"/>
          </w:tcPr>
          <w:p w14:paraId="690E4DDD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036A81ED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709" w:type="dxa"/>
            <w:shd w:val="clear" w:color="auto" w:fill="E6EED5" w:themeFill="accent3" w:themeFillTint="3F"/>
          </w:tcPr>
          <w:p w14:paraId="048B6B37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  <w:tc>
          <w:tcPr>
            <w:tcW w:w="851" w:type="dxa"/>
            <w:shd w:val="clear" w:color="auto" w:fill="E6EED5" w:themeFill="accent3" w:themeFillTint="3F"/>
          </w:tcPr>
          <w:p w14:paraId="0B018FFA">
            <w:pPr>
              <w:bidi/>
              <w:spacing w:after="0" w:line="240" w:lineRule="auto"/>
              <w:jc w:val="center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  <w:tr w14:paraId="7D90FE94">
        <w:tblPrEx>
          <w:tblBorders>
            <w:top w:val="single" w:color="FFFFFF" w:themeColor="background1" w:sz="8" w:space="0"/>
            <w:left w:val="single" w:color="FFFFFF" w:themeColor="background1" w:sz="8" w:space="0"/>
            <w:bottom w:val="single" w:color="FFFFFF" w:themeColor="background1" w:sz="8" w:space="0"/>
            <w:right w:val="single" w:color="FFFFFF" w:themeColor="background1" w:sz="8" w:space="0"/>
            <w:insideH w:val="single" w:color="FFFFFF" w:themeColor="background1" w:sz="6" w:space="0"/>
            <w:insideV w:val="single" w:color="FFFFFF" w:themeColor="backgroun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376" w:type="dxa"/>
            <w:tcBorders>
              <w:top w:val="single" w:color="FFFFFF" w:themeColor="background1" w:sz="8" w:space="0"/>
              <w:left w:val="single" w:color="FFFFFF" w:themeColor="background1" w:sz="8" w:space="0"/>
              <w:bottom w:val="single" w:color="FFFFFF" w:themeColor="background1" w:sz="8" w:space="0"/>
              <w:right w:val="single" w:color="FFFFFF" w:themeColor="background1" w:sz="24" w:space="0"/>
              <w:insideH w:val="single" w:sz="8" w:space="0"/>
              <w:insideV w:val="single" w:sz="24" w:space="0"/>
            </w:tcBorders>
            <w:shd w:val="clear" w:color="auto" w:fill="9BBB59" w:themeFill="accent3"/>
          </w:tcPr>
          <w:p w14:paraId="53A73A67">
            <w:pPr>
              <w:bidi/>
              <w:spacing w:after="0" w:line="240" w:lineRule="auto"/>
              <w:ind w:left="113" w:right="113"/>
              <w:rPr>
                <w:rFonts w:ascii="Calibri" w:hAnsi="Calibri" w:eastAsia="Times New Roman" w:cs="Arial"/>
                <w:b w:val="0"/>
                <w:bCs w:val="0"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cs"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  <w:t xml:space="preserve">التقييم النهائي </w:t>
            </w:r>
          </w:p>
          <w:p w14:paraId="49BB660A">
            <w:pPr>
              <w:spacing w:after="0" w:line="240" w:lineRule="auto"/>
              <w:ind w:left="113" w:right="113"/>
              <w:jc w:val="center"/>
              <w:rPr>
                <w:rFonts w:ascii="Calibri" w:hAnsi="Calibri" w:eastAsia="Times New Roman" w:cs="Arial"/>
                <w:b/>
                <w:bCs/>
                <w:i w:val="0"/>
                <w:iCs w:val="0"/>
                <w:color w:val="FFFFFF" w:themeColor="background1"/>
                <w:sz w:val="36"/>
                <w:szCs w:val="36"/>
                <w:rtl/>
                <w:lang w:eastAsia="fr-F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 w:val="0"/>
                <w:iCs w:val="0"/>
                <w:color w:val="FFFFFF" w:themeColor="background1"/>
                <w:sz w:val="32"/>
                <w:szCs w:val="32"/>
                <w:lang w:eastAsia="fr-FR"/>
                <w14:textFill>
                  <w14:solidFill>
                    <w14:schemeClr w14:val="bg1"/>
                  </w14:solidFill>
                </w14:textFill>
              </w:rPr>
              <w:t>Evaluation globale</w:t>
            </w:r>
          </w:p>
        </w:tc>
        <w:tc>
          <w:tcPr>
            <w:tcW w:w="7011" w:type="dxa"/>
            <w:gridSpan w:val="6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  <w:insideH w:val="single" w:sz="8" w:space="0"/>
              <w:insideV w:val="single" w:sz="8" w:space="0"/>
            </w:tcBorders>
            <w:shd w:val="clear" w:color="auto" w:fill="CDDDAC" w:themeFill="accent3" w:themeFillTint="7F"/>
          </w:tcPr>
          <w:p w14:paraId="5E54C1A0">
            <w:pPr>
              <w:bidi/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  <w:sz w:val="36"/>
                <w:szCs w:val="36"/>
                <w:u w:val="single"/>
                <w:rtl/>
                <w:lang w:eastAsia="fr-FR"/>
              </w:rPr>
            </w:pPr>
          </w:p>
        </w:tc>
      </w:tr>
    </w:tbl>
    <w:p w14:paraId="444FB45D">
      <w:pPr>
        <w:bidi/>
        <w:spacing w:after="0" w:line="240" w:lineRule="auto"/>
        <w:jc w:val="center"/>
        <w:rPr>
          <w:rFonts w:ascii="Calibri" w:hAnsi="Calibri" w:eastAsia="Times New Roman" w:cs="Calibri"/>
          <w:b/>
          <w:bCs/>
          <w:color w:val="000000"/>
          <w:sz w:val="36"/>
          <w:szCs w:val="36"/>
          <w:u w:val="single"/>
          <w:lang w:eastAsia="fr-FR"/>
        </w:rPr>
      </w:pPr>
    </w:p>
    <w:p w14:paraId="11F6A515">
      <w:pPr>
        <w:bidi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fr-FR"/>
        </w:rPr>
      </w:pPr>
      <w:r>
        <w:rPr>
          <w:rFonts w:ascii="Calibri" w:hAnsi="Calibri" w:eastAsia="Times New Roman" w:cs="Calibri"/>
          <w:b/>
          <w:bCs/>
          <w:color w:val="000000"/>
          <w:sz w:val="36"/>
          <w:lang w:eastAsia="fr-FR"/>
        </w:rPr>
        <w:tab/>
      </w:r>
    </w:p>
    <w:p w14:paraId="5320F69B"/>
    <w:p w14:paraId="387AD86B"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plified Arabic">
    <w:panose1 w:val="02020603050405020304"/>
    <w:charset w:val="00"/>
    <w:family w:val="roman"/>
    <w:pitch w:val="default"/>
    <w:sig w:usb0="00002003" w:usb1="80000000" w:usb2="00000008" w:usb3="00000000" w:csb0="00000041" w:csb1="200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C04103"/>
    <w:multiLevelType w:val="multilevel"/>
    <w:tmpl w:val="09C04103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2A037D3"/>
    <w:multiLevelType w:val="multilevel"/>
    <w:tmpl w:val="12A037D3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2EA"/>
    <w:rsid w:val="000070D9"/>
    <w:rsid w:val="00007D4D"/>
    <w:rsid w:val="000106A5"/>
    <w:rsid w:val="00026980"/>
    <w:rsid w:val="000814BF"/>
    <w:rsid w:val="000B1F5B"/>
    <w:rsid w:val="000C4193"/>
    <w:rsid w:val="000D1379"/>
    <w:rsid w:val="000E503F"/>
    <w:rsid w:val="000F3058"/>
    <w:rsid w:val="0010719F"/>
    <w:rsid w:val="001102EA"/>
    <w:rsid w:val="00122D44"/>
    <w:rsid w:val="00157B4A"/>
    <w:rsid w:val="00171F15"/>
    <w:rsid w:val="00172D75"/>
    <w:rsid w:val="0017736E"/>
    <w:rsid w:val="00187FF7"/>
    <w:rsid w:val="001E543D"/>
    <w:rsid w:val="001F3D86"/>
    <w:rsid w:val="001F7675"/>
    <w:rsid w:val="00204BBA"/>
    <w:rsid w:val="002606F1"/>
    <w:rsid w:val="00290215"/>
    <w:rsid w:val="00293514"/>
    <w:rsid w:val="0029513A"/>
    <w:rsid w:val="002B2AB1"/>
    <w:rsid w:val="002B3F48"/>
    <w:rsid w:val="002D1D62"/>
    <w:rsid w:val="002E6439"/>
    <w:rsid w:val="003158AC"/>
    <w:rsid w:val="0032626A"/>
    <w:rsid w:val="00335377"/>
    <w:rsid w:val="00355A30"/>
    <w:rsid w:val="00392927"/>
    <w:rsid w:val="00393554"/>
    <w:rsid w:val="003B08BF"/>
    <w:rsid w:val="003C7FB6"/>
    <w:rsid w:val="003D0EAF"/>
    <w:rsid w:val="004233C6"/>
    <w:rsid w:val="0043066F"/>
    <w:rsid w:val="004B1DC3"/>
    <w:rsid w:val="004B34DE"/>
    <w:rsid w:val="004C7E8C"/>
    <w:rsid w:val="004D1175"/>
    <w:rsid w:val="004E2FD1"/>
    <w:rsid w:val="004F3531"/>
    <w:rsid w:val="00500B05"/>
    <w:rsid w:val="005247B5"/>
    <w:rsid w:val="00562D15"/>
    <w:rsid w:val="00596F54"/>
    <w:rsid w:val="005C1C0A"/>
    <w:rsid w:val="005C6DFB"/>
    <w:rsid w:val="005D53DC"/>
    <w:rsid w:val="005F02E6"/>
    <w:rsid w:val="005F4EA7"/>
    <w:rsid w:val="00626480"/>
    <w:rsid w:val="00647441"/>
    <w:rsid w:val="00665A03"/>
    <w:rsid w:val="00671E9A"/>
    <w:rsid w:val="006A0A79"/>
    <w:rsid w:val="006F3FE3"/>
    <w:rsid w:val="006F7407"/>
    <w:rsid w:val="007057E8"/>
    <w:rsid w:val="007151C2"/>
    <w:rsid w:val="007217D5"/>
    <w:rsid w:val="00724A78"/>
    <w:rsid w:val="00734FEF"/>
    <w:rsid w:val="007453F8"/>
    <w:rsid w:val="007663EE"/>
    <w:rsid w:val="00784C4C"/>
    <w:rsid w:val="00797587"/>
    <w:rsid w:val="007B3947"/>
    <w:rsid w:val="007C0F74"/>
    <w:rsid w:val="007D6851"/>
    <w:rsid w:val="007F01C2"/>
    <w:rsid w:val="0080132C"/>
    <w:rsid w:val="00820FEB"/>
    <w:rsid w:val="0084770C"/>
    <w:rsid w:val="00856F3C"/>
    <w:rsid w:val="008702AB"/>
    <w:rsid w:val="00876768"/>
    <w:rsid w:val="00893AD5"/>
    <w:rsid w:val="008A499D"/>
    <w:rsid w:val="008B4A03"/>
    <w:rsid w:val="008C05EC"/>
    <w:rsid w:val="008D5EDA"/>
    <w:rsid w:val="008E436E"/>
    <w:rsid w:val="008F5E86"/>
    <w:rsid w:val="00924814"/>
    <w:rsid w:val="00930B78"/>
    <w:rsid w:val="00992F84"/>
    <w:rsid w:val="00993E63"/>
    <w:rsid w:val="009C62FE"/>
    <w:rsid w:val="009D515C"/>
    <w:rsid w:val="009E6E83"/>
    <w:rsid w:val="00A0482F"/>
    <w:rsid w:val="00A12DDD"/>
    <w:rsid w:val="00A70F50"/>
    <w:rsid w:val="00A94EE7"/>
    <w:rsid w:val="00A95959"/>
    <w:rsid w:val="00A97800"/>
    <w:rsid w:val="00AB5A1D"/>
    <w:rsid w:val="00AB7DF1"/>
    <w:rsid w:val="00AC6D16"/>
    <w:rsid w:val="00B5596A"/>
    <w:rsid w:val="00B62472"/>
    <w:rsid w:val="00B9258C"/>
    <w:rsid w:val="00BC2E5C"/>
    <w:rsid w:val="00BD19F4"/>
    <w:rsid w:val="00BD47D3"/>
    <w:rsid w:val="00BF4036"/>
    <w:rsid w:val="00C02DAE"/>
    <w:rsid w:val="00C45724"/>
    <w:rsid w:val="00C513B9"/>
    <w:rsid w:val="00C54A17"/>
    <w:rsid w:val="00C6763F"/>
    <w:rsid w:val="00CA1F1B"/>
    <w:rsid w:val="00CA527B"/>
    <w:rsid w:val="00CB55A9"/>
    <w:rsid w:val="00CB60AD"/>
    <w:rsid w:val="00CC76E1"/>
    <w:rsid w:val="00CD2965"/>
    <w:rsid w:val="00CF5E21"/>
    <w:rsid w:val="00D13D63"/>
    <w:rsid w:val="00D42A56"/>
    <w:rsid w:val="00D54FE3"/>
    <w:rsid w:val="00D632BB"/>
    <w:rsid w:val="00D63866"/>
    <w:rsid w:val="00D700BF"/>
    <w:rsid w:val="00D85AAA"/>
    <w:rsid w:val="00D87788"/>
    <w:rsid w:val="00DA68B1"/>
    <w:rsid w:val="00DE2990"/>
    <w:rsid w:val="00DF3658"/>
    <w:rsid w:val="00E232F1"/>
    <w:rsid w:val="00E479DD"/>
    <w:rsid w:val="00E52AEA"/>
    <w:rsid w:val="00E54E68"/>
    <w:rsid w:val="00E74BF0"/>
    <w:rsid w:val="00EB135B"/>
    <w:rsid w:val="00EC1918"/>
    <w:rsid w:val="00F03841"/>
    <w:rsid w:val="00F3559E"/>
    <w:rsid w:val="00F47A34"/>
    <w:rsid w:val="00F8332E"/>
    <w:rsid w:val="00F904D7"/>
    <w:rsid w:val="00FA48EC"/>
    <w:rsid w:val="00FC63DA"/>
    <w:rsid w:val="00FD568D"/>
    <w:rsid w:val="23CD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Balloon Text"/>
    <w:lsdException w:unhideWhenUsed="0" w:uiPriority="59" w:semiHidden="0" w:name="Table Grid"/>
    <w:lsdException w:qFormat="1" w:unhideWhenUsed="0" w:uiPriority="69" w:semiHidden="0" w:name="Medium Grid 3"/>
    <w:lsdException w:qFormat="1" w:unhideWhenUsed="0" w:uiPriority="34" w:semiHidden="0" w:name="List Paragraph"/>
    <w:lsdException w:qFormat="1" w:unhideWhenUsed="0" w:uiPriority="62" w:semiHidden="0" w:name="Light Grid Accent 2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9" w:semiHidden="0" w:name="Medium Grid 3 Accent 3"/>
    <w:lsdException w:qFormat="1" w:unhideWhenUsed="0" w:uiPriority="62" w:semiHidden="0" w:name="Light Grid Accent 4"/>
    <w:lsdException w:qFormat="1" w:unhideWhenUsed="0" w:uiPriority="69" w:semiHidden="0" w:name="Medium Grid 3 Accent 4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link w:val="7"/>
    <w:semiHidden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eastAsia="fr-FR"/>
    </w:rPr>
  </w:style>
  <w:style w:type="paragraph" w:styleId="4">
    <w:name w:val="footer"/>
    <w:basedOn w:val="1"/>
    <w:link w:val="15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5">
    <w:name w:val="header"/>
    <w:basedOn w:val="1"/>
    <w:link w:val="14"/>
    <w:semiHidden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7">
    <w:name w:val="Préformaté HTML Car"/>
    <w:basedOn w:val="2"/>
    <w:link w:val="3"/>
    <w:semiHidden/>
    <w:uiPriority w:val="99"/>
    <w:rPr>
      <w:rFonts w:ascii="Courier New" w:hAnsi="Courier New" w:eastAsia="Times New Roman" w:cs="Courier New"/>
      <w:sz w:val="20"/>
      <w:szCs w:val="20"/>
      <w:lang w:eastAsia="fr-FR"/>
    </w:rPr>
  </w:style>
  <w:style w:type="character" w:customStyle="1" w:styleId="8">
    <w:name w:val="y2iqfc"/>
    <w:basedOn w:val="2"/>
    <w:uiPriority w:val="0"/>
  </w:style>
  <w:style w:type="table" w:styleId="9">
    <w:name w:val="Table Grid"/>
    <w:basedOn w:val="6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Light List Accent 3"/>
    <w:basedOn w:val="6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11">
    <w:name w:val="Light Grid Accent 3"/>
    <w:basedOn w:val="6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table" w:styleId="13">
    <w:name w:val="Light Grid Accent 4"/>
    <w:basedOn w:val="6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character" w:customStyle="1" w:styleId="14">
    <w:name w:val="En-tête Car"/>
    <w:basedOn w:val="2"/>
    <w:link w:val="5"/>
    <w:semiHidden/>
    <w:qFormat/>
    <w:uiPriority w:val="99"/>
  </w:style>
  <w:style w:type="character" w:customStyle="1" w:styleId="15">
    <w:name w:val="Pied de page Car"/>
    <w:basedOn w:val="2"/>
    <w:link w:val="4"/>
    <w:semiHidden/>
    <w:qFormat/>
    <w:uiPriority w:val="99"/>
  </w:style>
  <w:style w:type="table" w:styleId="16">
    <w:name w:val="Light Grid Accent 2"/>
    <w:basedOn w:val="6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customStyle="1" w:styleId="17">
    <w:name w:val="Grille claire1"/>
    <w:basedOn w:val="6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8">
    <w:name w:val="Medium Grid 3"/>
    <w:basedOn w:val="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19">
    <w:name w:val="Medium Grid 3 Accent 4"/>
    <w:basedOn w:val="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20">
    <w:name w:val="Medium Grid 3 Accent 3"/>
    <w:basedOn w:val="6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448</Words>
  <Characters>2469</Characters>
  <Lines>20</Lines>
  <Paragraphs>5</Paragraphs>
  <TotalTime>2</TotalTime>
  <ScaleCrop>false</ScaleCrop>
  <LinksUpToDate>false</LinksUpToDate>
  <CharactersWithSpaces>2912</CharactersWithSpaces>
  <Application>WPS Office_12.2.0.17153_F1E327BC-269C-435d-A152-05C5408002CA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2024-04-13T22:26:00Z</dcterms:created>
  <dc:creator>INES</dc:creator>
  <cp:lastModifiedBy>laptop</cp:lastModifiedBy>
  <dcterms:modified xsi:type="dcterms:W3CDTF">2024-07-19T15:25:21Z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1036-12.2.0.17153</vt:lpwstr>
  </property>
  <property fmtid="{D5CDD505-2E9C-101B-9397-08002B2CF9AE}" pid="3" name="ICV">
    <vt:lpwstr>DF8FC9D00D8F41A6AE10E704140CB198_13</vt:lpwstr>
  </property>
</Properties>
</file>