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B06" w:rsidRDefault="00177B06" w:rsidP="00177B06">
      <w:pPr>
        <w:bidi/>
        <w:spacing w:line="240" w:lineRule="auto"/>
        <w:jc w:val="center"/>
        <w:rPr>
          <w:rFonts w:cstheme="minorHAnsi"/>
          <w:b/>
          <w:bCs/>
          <w:sz w:val="28"/>
          <w:szCs w:val="28"/>
          <w:rtl/>
        </w:rPr>
      </w:pPr>
      <w:r w:rsidRPr="00BA09C9">
        <w:rPr>
          <w:rFonts w:cstheme="minorHAnsi"/>
          <w:b/>
          <w:bCs/>
          <w:sz w:val="28"/>
          <w:szCs w:val="28"/>
          <w:rtl/>
        </w:rPr>
        <w:t xml:space="preserve">مقياس </w:t>
      </w:r>
      <w:r>
        <w:rPr>
          <w:rFonts w:cstheme="minorHAnsi" w:hint="cs"/>
          <w:b/>
          <w:bCs/>
          <w:sz w:val="28"/>
          <w:szCs w:val="28"/>
          <w:rtl/>
        </w:rPr>
        <w:t>تاريخ الأبحاث الاثرية في الجزائر</w:t>
      </w:r>
      <w:r w:rsidRPr="00BA09C9">
        <w:rPr>
          <w:rFonts w:cstheme="minorHAnsi"/>
          <w:b/>
          <w:bCs/>
          <w:sz w:val="28"/>
          <w:szCs w:val="28"/>
          <w:rtl/>
        </w:rPr>
        <w:t xml:space="preserve">------- أستاذ المقياس: </w:t>
      </w:r>
      <w:proofErr w:type="spellStart"/>
      <w:proofErr w:type="gramStart"/>
      <w:r w:rsidRPr="00BA09C9">
        <w:rPr>
          <w:rFonts w:cstheme="minorHAnsi"/>
          <w:b/>
          <w:bCs/>
          <w:sz w:val="28"/>
          <w:szCs w:val="28"/>
          <w:rtl/>
        </w:rPr>
        <w:t>دة</w:t>
      </w:r>
      <w:proofErr w:type="spellEnd"/>
      <w:r w:rsidRPr="00BA09C9">
        <w:rPr>
          <w:rFonts w:cstheme="minorHAnsi"/>
          <w:b/>
          <w:bCs/>
          <w:sz w:val="28"/>
          <w:szCs w:val="28"/>
          <w:rtl/>
        </w:rPr>
        <w:t xml:space="preserve"> .</w:t>
      </w:r>
      <w:proofErr w:type="spellStart"/>
      <w:r w:rsidRPr="00BA09C9">
        <w:rPr>
          <w:rFonts w:cstheme="minorHAnsi"/>
          <w:b/>
          <w:bCs/>
          <w:sz w:val="28"/>
          <w:szCs w:val="28"/>
          <w:rtl/>
        </w:rPr>
        <w:t>بوزياني</w:t>
      </w:r>
      <w:proofErr w:type="spellEnd"/>
      <w:proofErr w:type="gramEnd"/>
      <w:r w:rsidRPr="00BA09C9">
        <w:rPr>
          <w:rFonts w:cstheme="minorHAnsi"/>
          <w:b/>
          <w:bCs/>
          <w:sz w:val="28"/>
          <w:szCs w:val="28"/>
          <w:rtl/>
        </w:rPr>
        <w:t xml:space="preserve"> فاطمة الزهراء</w:t>
      </w:r>
    </w:p>
    <w:p w:rsidR="00177B06" w:rsidRPr="00BA09C9" w:rsidRDefault="00177B06" w:rsidP="00177B06">
      <w:pPr>
        <w:spacing w:line="240" w:lineRule="auto"/>
        <w:jc w:val="center"/>
        <w:rPr>
          <w:rFonts w:cstheme="minorHAnsi"/>
          <w:b/>
          <w:bCs/>
          <w:sz w:val="28"/>
          <w:szCs w:val="28"/>
          <w:rtl/>
        </w:rPr>
      </w:pPr>
    </w:p>
    <w:p w:rsidR="00177B06" w:rsidRPr="00BA09C9" w:rsidRDefault="00177B06" w:rsidP="00177B06">
      <w:pPr>
        <w:spacing w:after="0" w:line="240" w:lineRule="auto"/>
        <w:jc w:val="center"/>
        <w:rPr>
          <w:rFonts w:cstheme="minorHAnsi"/>
          <w:sz w:val="32"/>
          <w:szCs w:val="32"/>
          <w:rtl/>
        </w:rPr>
      </w:pPr>
      <w:r w:rsidRPr="00BA09C9">
        <w:rPr>
          <w:rFonts w:cstheme="minorHAnsi"/>
          <w:sz w:val="32"/>
          <w:szCs w:val="32"/>
          <w:rtl/>
        </w:rPr>
        <w:t>جامعة تلمسان</w:t>
      </w:r>
    </w:p>
    <w:p w:rsidR="00177B06" w:rsidRPr="00BA09C9" w:rsidRDefault="00177B06" w:rsidP="00177B06">
      <w:pPr>
        <w:spacing w:after="0" w:line="240" w:lineRule="auto"/>
        <w:jc w:val="center"/>
        <w:rPr>
          <w:rFonts w:cstheme="minorHAnsi"/>
          <w:sz w:val="32"/>
          <w:szCs w:val="32"/>
          <w:rtl/>
        </w:rPr>
      </w:pPr>
      <w:r w:rsidRPr="00BA09C9">
        <w:rPr>
          <w:rFonts w:cstheme="minorHAnsi"/>
          <w:sz w:val="32"/>
          <w:szCs w:val="32"/>
          <w:rtl/>
        </w:rPr>
        <w:t>كلية العلوم الإنسانية والعلوم الاجتماعية</w:t>
      </w:r>
    </w:p>
    <w:p w:rsidR="00177B06" w:rsidRDefault="00177B06" w:rsidP="00177B06">
      <w:pPr>
        <w:spacing w:after="0" w:line="240" w:lineRule="auto"/>
        <w:jc w:val="center"/>
        <w:rPr>
          <w:rFonts w:cstheme="minorHAnsi"/>
          <w:sz w:val="32"/>
          <w:szCs w:val="32"/>
          <w:rtl/>
        </w:rPr>
      </w:pPr>
      <w:r w:rsidRPr="00BA09C9">
        <w:rPr>
          <w:rFonts w:cstheme="minorHAnsi"/>
          <w:sz w:val="32"/>
          <w:szCs w:val="32"/>
          <w:rtl/>
        </w:rPr>
        <w:t>قسم علم الآثار</w:t>
      </w:r>
    </w:p>
    <w:p w:rsidR="00177B06" w:rsidRDefault="00177B06" w:rsidP="00177B06">
      <w:pPr>
        <w:spacing w:after="0" w:line="240" w:lineRule="auto"/>
        <w:jc w:val="center"/>
        <w:rPr>
          <w:rFonts w:cstheme="minorHAnsi"/>
          <w:sz w:val="32"/>
          <w:szCs w:val="32"/>
          <w:rtl/>
        </w:rPr>
      </w:pPr>
    </w:p>
    <w:p w:rsidR="00177B06" w:rsidRPr="00BA09C9" w:rsidRDefault="00177B06" w:rsidP="00177B06">
      <w:pPr>
        <w:spacing w:after="0" w:line="240" w:lineRule="auto"/>
        <w:jc w:val="center"/>
        <w:rPr>
          <w:rFonts w:cstheme="minorHAnsi"/>
          <w:sz w:val="32"/>
          <w:szCs w:val="32"/>
          <w:rtl/>
        </w:rPr>
      </w:pPr>
    </w:p>
    <w:tbl>
      <w:tblPr>
        <w:tblStyle w:val="Grilledutableau"/>
        <w:bidiVisual/>
        <w:tblW w:w="0" w:type="auto"/>
        <w:tblLook w:val="04A0" w:firstRow="1" w:lastRow="0" w:firstColumn="1" w:lastColumn="0" w:noHBand="0" w:noVBand="1"/>
      </w:tblPr>
      <w:tblGrid>
        <w:gridCol w:w="9062"/>
      </w:tblGrid>
      <w:tr w:rsidR="00177B06" w:rsidRPr="00BA09C9" w:rsidTr="00C51CC8">
        <w:tc>
          <w:tcPr>
            <w:tcW w:w="9062" w:type="dxa"/>
          </w:tcPr>
          <w:p w:rsidR="00177B06" w:rsidRDefault="00177B06" w:rsidP="00C51CC8">
            <w:pPr>
              <w:jc w:val="center"/>
              <w:rPr>
                <w:rFonts w:cstheme="minorHAnsi"/>
                <w:sz w:val="32"/>
                <w:szCs w:val="32"/>
                <w:rtl/>
              </w:rPr>
            </w:pPr>
            <w:r w:rsidRPr="00BA09C9">
              <w:rPr>
                <w:rFonts w:cstheme="minorHAnsi"/>
                <w:sz w:val="32"/>
                <w:szCs w:val="32"/>
                <w:rtl/>
              </w:rPr>
              <w:t>قسم علم الآثار       السنة الجامعية 2024/2025</w:t>
            </w:r>
          </w:p>
          <w:p w:rsidR="00177B06" w:rsidRPr="00BA09C9" w:rsidRDefault="00177B06" w:rsidP="00C51CC8">
            <w:pPr>
              <w:jc w:val="center"/>
              <w:rPr>
                <w:rFonts w:cstheme="minorHAnsi"/>
                <w:sz w:val="32"/>
                <w:szCs w:val="32"/>
                <w:rtl/>
              </w:rPr>
            </w:pPr>
          </w:p>
          <w:p w:rsidR="00177B06" w:rsidRDefault="00177B06" w:rsidP="00C51CC8">
            <w:pPr>
              <w:bidi/>
              <w:jc w:val="center"/>
              <w:rPr>
                <w:rFonts w:cstheme="minorHAnsi"/>
                <w:sz w:val="32"/>
                <w:szCs w:val="32"/>
                <w:rtl/>
              </w:rPr>
            </w:pPr>
            <w:r w:rsidRPr="00BA09C9">
              <w:rPr>
                <w:rFonts w:cstheme="minorHAnsi"/>
                <w:sz w:val="32"/>
                <w:szCs w:val="32"/>
                <w:rtl/>
              </w:rPr>
              <w:t xml:space="preserve">المستوى: الماستر </w:t>
            </w:r>
            <w:r>
              <w:rPr>
                <w:rFonts w:cstheme="minorHAnsi" w:hint="cs"/>
                <w:sz w:val="32"/>
                <w:szCs w:val="32"/>
                <w:rtl/>
              </w:rPr>
              <w:t>1</w:t>
            </w:r>
            <w:r w:rsidRPr="00BA09C9">
              <w:rPr>
                <w:rFonts w:cstheme="minorHAnsi"/>
                <w:sz w:val="32"/>
                <w:szCs w:val="32"/>
                <w:rtl/>
              </w:rPr>
              <w:t>صيانة وترميم</w:t>
            </w:r>
          </w:p>
          <w:p w:rsidR="00177B06" w:rsidRPr="00BA09C9" w:rsidRDefault="00177B06" w:rsidP="00C51CC8">
            <w:pPr>
              <w:jc w:val="center"/>
              <w:rPr>
                <w:rFonts w:cstheme="minorHAnsi"/>
                <w:sz w:val="32"/>
                <w:szCs w:val="32"/>
                <w:rtl/>
              </w:rPr>
            </w:pPr>
          </w:p>
          <w:p w:rsidR="00177B06" w:rsidRDefault="00177B06" w:rsidP="00C51CC8">
            <w:pPr>
              <w:jc w:val="center"/>
              <w:rPr>
                <w:rFonts w:cstheme="minorHAnsi"/>
                <w:sz w:val="28"/>
                <w:szCs w:val="28"/>
                <w:rtl/>
              </w:rPr>
            </w:pPr>
            <w:r w:rsidRPr="00BA09C9">
              <w:rPr>
                <w:rFonts w:cstheme="minorHAnsi"/>
                <w:sz w:val="28"/>
                <w:szCs w:val="28"/>
                <w:rtl/>
              </w:rPr>
              <w:t xml:space="preserve">أستاذ المقياس: </w:t>
            </w:r>
            <w:proofErr w:type="spellStart"/>
            <w:proofErr w:type="gramStart"/>
            <w:r w:rsidRPr="00BA09C9">
              <w:rPr>
                <w:rFonts w:cstheme="minorHAnsi"/>
                <w:sz w:val="28"/>
                <w:szCs w:val="28"/>
                <w:rtl/>
              </w:rPr>
              <w:t>دة</w:t>
            </w:r>
            <w:proofErr w:type="spellEnd"/>
            <w:r w:rsidRPr="00BA09C9">
              <w:rPr>
                <w:rFonts w:cstheme="minorHAnsi"/>
                <w:sz w:val="28"/>
                <w:szCs w:val="28"/>
                <w:rtl/>
              </w:rPr>
              <w:t xml:space="preserve"> .</w:t>
            </w:r>
            <w:proofErr w:type="spellStart"/>
            <w:r w:rsidRPr="00BA09C9">
              <w:rPr>
                <w:rFonts w:cstheme="minorHAnsi"/>
                <w:sz w:val="28"/>
                <w:szCs w:val="28"/>
                <w:rtl/>
              </w:rPr>
              <w:t>بوزياني</w:t>
            </w:r>
            <w:proofErr w:type="spellEnd"/>
            <w:proofErr w:type="gramEnd"/>
            <w:r w:rsidRPr="00BA09C9">
              <w:rPr>
                <w:rFonts w:cstheme="minorHAnsi"/>
                <w:sz w:val="28"/>
                <w:szCs w:val="28"/>
                <w:rtl/>
              </w:rPr>
              <w:t xml:space="preserve"> فاطمة الزهراء</w:t>
            </w:r>
          </w:p>
          <w:p w:rsidR="00177B06" w:rsidRDefault="00177B06" w:rsidP="00C51CC8">
            <w:pPr>
              <w:jc w:val="center"/>
              <w:rPr>
                <w:rFonts w:cstheme="minorHAnsi"/>
                <w:sz w:val="28"/>
                <w:szCs w:val="28"/>
                <w:rtl/>
              </w:rPr>
            </w:pPr>
          </w:p>
          <w:p w:rsidR="00177B06" w:rsidRPr="00BA09C9" w:rsidRDefault="00177B06" w:rsidP="00C51CC8">
            <w:pPr>
              <w:jc w:val="center"/>
              <w:rPr>
                <w:rFonts w:cstheme="minorHAnsi"/>
                <w:sz w:val="32"/>
                <w:szCs w:val="32"/>
                <w:rtl/>
              </w:rPr>
            </w:pPr>
          </w:p>
          <w:p w:rsidR="00471CBD" w:rsidRPr="002C4304" w:rsidRDefault="00177B06" w:rsidP="00471CBD">
            <w:pPr>
              <w:bidi/>
              <w:spacing w:line="360" w:lineRule="auto"/>
              <w:ind w:left="1080"/>
              <w:jc w:val="center"/>
              <w:rPr>
                <w:rFonts w:ascii="Simplified Arabic" w:hAnsi="Simplified Arabic" w:cs="Simplified Arabic"/>
                <w:color w:val="FF0000"/>
                <w:sz w:val="32"/>
                <w:szCs w:val="32"/>
                <w:u w:val="single"/>
              </w:rPr>
            </w:pPr>
            <w:r w:rsidRPr="00BA09C9">
              <w:rPr>
                <w:rFonts w:cstheme="minorHAnsi"/>
                <w:b/>
                <w:bCs/>
                <w:i/>
                <w:iCs/>
                <w:color w:val="FF0000"/>
                <w:sz w:val="32"/>
                <w:szCs w:val="32"/>
                <w:u w:val="single"/>
                <w:rtl/>
              </w:rPr>
              <w:t>عنوان الدرس</w:t>
            </w:r>
            <w:r>
              <w:rPr>
                <w:rFonts w:cstheme="minorHAnsi" w:hint="cs"/>
                <w:b/>
                <w:bCs/>
                <w:i/>
                <w:iCs/>
                <w:color w:val="FF0000"/>
                <w:sz w:val="32"/>
                <w:szCs w:val="32"/>
                <w:u w:val="single"/>
                <w:rtl/>
              </w:rPr>
              <w:t>.</w:t>
            </w:r>
            <w:r w:rsidRPr="00650A91">
              <w:rPr>
                <w:rFonts w:cs="Naskh3 Bold" w:hint="cs"/>
                <w:color w:val="FF0000"/>
                <w:sz w:val="40"/>
                <w:szCs w:val="40"/>
                <w:u w:val="single"/>
                <w:rtl/>
                <w:lang w:bidi="ar-DZ"/>
              </w:rPr>
              <w:t xml:space="preserve"> </w:t>
            </w:r>
            <w:bookmarkStart w:id="0" w:name="_GoBack"/>
            <w:r w:rsidR="00471CBD" w:rsidRPr="002C4304">
              <w:rPr>
                <w:rFonts w:ascii="Simplified Arabic" w:hAnsi="Simplified Arabic" w:cs="Simplified Arabic"/>
                <w:b/>
                <w:bCs/>
                <w:color w:val="FF0000"/>
                <w:sz w:val="32"/>
                <w:szCs w:val="32"/>
                <w:u w:val="single"/>
                <w:rtl/>
              </w:rPr>
              <w:t>أهم الباحثين الجزائريين</w:t>
            </w:r>
            <w:r w:rsidR="00471CBD" w:rsidRPr="002C4304">
              <w:rPr>
                <w:rFonts w:ascii="Simplified Arabic" w:hAnsi="Simplified Arabic" w:cs="Simplified Arabic" w:hint="cs"/>
                <w:b/>
                <w:bCs/>
                <w:color w:val="FF0000"/>
                <w:sz w:val="32"/>
                <w:szCs w:val="32"/>
                <w:u w:val="single"/>
                <w:rtl/>
              </w:rPr>
              <w:t xml:space="preserve"> في مجال البحث الأثري</w:t>
            </w:r>
            <w:r w:rsidR="00471CBD" w:rsidRPr="002C4304">
              <w:rPr>
                <w:rFonts w:ascii="Simplified Arabic" w:hAnsi="Simplified Arabic" w:cs="Simplified Arabic"/>
                <w:b/>
                <w:bCs/>
                <w:color w:val="FF0000"/>
                <w:sz w:val="32"/>
                <w:szCs w:val="32"/>
                <w:u w:val="single"/>
                <w:rtl/>
              </w:rPr>
              <w:t>:</w:t>
            </w:r>
          </w:p>
          <w:bookmarkEnd w:id="0"/>
          <w:p w:rsidR="00177B06" w:rsidRDefault="00177B06" w:rsidP="00C51CC8">
            <w:pPr>
              <w:bidi/>
              <w:jc w:val="center"/>
              <w:rPr>
                <w:rFonts w:cs="Naskh3 Bold"/>
                <w:color w:val="FF0000"/>
                <w:sz w:val="40"/>
                <w:szCs w:val="40"/>
                <w:u w:val="single"/>
                <w:rtl/>
                <w:lang w:bidi="ar-DZ"/>
              </w:rPr>
            </w:pPr>
          </w:p>
          <w:p w:rsidR="00177B06" w:rsidRPr="00BA09C9" w:rsidRDefault="00177B06" w:rsidP="00C51CC8">
            <w:pPr>
              <w:jc w:val="center"/>
              <w:rPr>
                <w:rFonts w:cstheme="minorHAnsi"/>
                <w:b/>
                <w:bCs/>
                <w:i/>
                <w:iCs/>
                <w:color w:val="FF0000"/>
                <w:sz w:val="32"/>
                <w:szCs w:val="32"/>
                <w:u w:val="single"/>
              </w:rPr>
            </w:pPr>
          </w:p>
          <w:p w:rsidR="00177B06" w:rsidRPr="00BA09C9" w:rsidRDefault="00177B06" w:rsidP="00C51CC8">
            <w:pPr>
              <w:jc w:val="center"/>
              <w:rPr>
                <w:rFonts w:cstheme="minorHAnsi"/>
                <w:sz w:val="32"/>
                <w:szCs w:val="32"/>
                <w:rtl/>
              </w:rPr>
            </w:pPr>
          </w:p>
        </w:tc>
      </w:tr>
    </w:tbl>
    <w:p w:rsidR="00177B06" w:rsidRDefault="00177B06" w:rsidP="00177B06"/>
    <w:p w:rsidR="00526D0F" w:rsidRPr="00526D0F" w:rsidRDefault="00526D0F" w:rsidP="00526D0F">
      <w:pPr>
        <w:pStyle w:val="Paragraphedeliste"/>
        <w:spacing w:line="360" w:lineRule="auto"/>
        <w:ind w:left="1800"/>
        <w:jc w:val="both"/>
        <w:rPr>
          <w:rFonts w:ascii="Simplified Arabic" w:hAnsi="Simplified Arabic" w:cs="Simplified Arabic"/>
          <w:color w:val="0000FF"/>
          <w:sz w:val="32"/>
          <w:szCs w:val="32"/>
          <w:highlight w:val="yellow"/>
          <w:u w:val="single"/>
        </w:rPr>
      </w:pPr>
    </w:p>
    <w:p w:rsidR="00C97283" w:rsidRDefault="002C4304" w:rsidP="002C4304">
      <w:pPr>
        <w:bidi/>
        <w:spacing w:line="360" w:lineRule="auto"/>
        <w:jc w:val="both"/>
        <w:rPr>
          <w:rFonts w:ascii="Simplified Arabic" w:hAnsi="Simplified Arabic" w:cs="Simplified Arabic"/>
          <w:sz w:val="32"/>
          <w:szCs w:val="32"/>
          <w:rtl/>
        </w:rPr>
      </w:pPr>
      <w:r>
        <w:rPr>
          <w:rFonts w:ascii="Simplified Arabic" w:hAnsi="Simplified Arabic" w:cs="Simplified Arabic"/>
          <w:sz w:val="32"/>
          <w:szCs w:val="32"/>
        </w:rPr>
        <w:tab/>
      </w:r>
      <w:r w:rsidR="00C97283" w:rsidRPr="00065286">
        <w:rPr>
          <w:rFonts w:ascii="Simplified Arabic" w:hAnsi="Simplified Arabic" w:cs="Simplified Arabic"/>
          <w:sz w:val="32"/>
          <w:szCs w:val="32"/>
          <w:rtl/>
        </w:rPr>
        <w:t xml:space="preserve"> لقد سعى العديد من الباحثين في علم الآثار من خلال بحوثهم الحديثة إلى أن يُحدثوا تغييرا من خلال ما يُقدمونه من أبحاث ودراسات تُساهم في الكشف عن تاريخ الجزائر، خاصة مع ما يشهده العلم من تطور تكنولوجي للكشف عن الآثار بأفضل الوسائل، من بين هؤلاء الباحثين نذكر: </w:t>
      </w:r>
    </w:p>
    <w:p w:rsidR="002C4304" w:rsidRPr="002C4304" w:rsidRDefault="00C97283" w:rsidP="002C4304">
      <w:pPr>
        <w:pStyle w:val="Paragraphedeliste"/>
        <w:numPr>
          <w:ilvl w:val="0"/>
          <w:numId w:val="1"/>
        </w:numPr>
        <w:spacing w:line="360" w:lineRule="auto"/>
        <w:rPr>
          <w:rFonts w:ascii="Simplified Arabic" w:hAnsi="Simplified Arabic" w:cs="Simplified Arabic"/>
          <w:b/>
          <w:bCs/>
          <w:sz w:val="32"/>
          <w:szCs w:val="32"/>
        </w:rPr>
      </w:pPr>
      <w:r w:rsidRPr="00065286">
        <w:rPr>
          <w:rFonts w:ascii="Simplified Arabic" w:hAnsi="Simplified Arabic" w:cs="Simplified Arabic"/>
          <w:b/>
          <w:bCs/>
          <w:sz w:val="32"/>
          <w:szCs w:val="32"/>
          <w:u w:val="single"/>
          <w:rtl/>
        </w:rPr>
        <w:t xml:space="preserve">منير </w:t>
      </w:r>
      <w:proofErr w:type="spellStart"/>
      <w:r w:rsidRPr="00065286">
        <w:rPr>
          <w:rFonts w:ascii="Simplified Arabic" w:hAnsi="Simplified Arabic" w:cs="Simplified Arabic"/>
          <w:b/>
          <w:bCs/>
          <w:sz w:val="32"/>
          <w:szCs w:val="32"/>
          <w:u w:val="single"/>
          <w:rtl/>
        </w:rPr>
        <w:t>بوشناقي</w:t>
      </w:r>
      <w:proofErr w:type="spellEnd"/>
      <w:r w:rsidRPr="00065286">
        <w:rPr>
          <w:rFonts w:ascii="Simplified Arabic" w:hAnsi="Simplified Arabic" w:cs="Simplified Arabic"/>
          <w:b/>
          <w:bCs/>
          <w:sz w:val="32"/>
          <w:szCs w:val="32"/>
          <w:u w:val="single"/>
          <w:rtl/>
        </w:rPr>
        <w:t>:</w:t>
      </w:r>
    </w:p>
    <w:p w:rsidR="00C97283" w:rsidRPr="00065286" w:rsidRDefault="00C97283" w:rsidP="002C4304">
      <w:pPr>
        <w:pStyle w:val="Paragraphedeliste"/>
        <w:spacing w:line="360" w:lineRule="auto"/>
        <w:rPr>
          <w:rFonts w:ascii="Simplified Arabic" w:hAnsi="Simplified Arabic" w:cs="Simplified Arabic"/>
          <w:b/>
          <w:bCs/>
          <w:sz w:val="32"/>
          <w:szCs w:val="32"/>
        </w:rPr>
      </w:pPr>
      <w:r w:rsidRPr="00065286">
        <w:rPr>
          <w:rFonts w:ascii="Simplified Arabic" w:hAnsi="Simplified Arabic" w:cs="Simplified Arabic"/>
          <w:sz w:val="32"/>
          <w:szCs w:val="32"/>
          <w:rtl/>
        </w:rPr>
        <w:t xml:space="preserve">شغل منير </w:t>
      </w:r>
      <w:proofErr w:type="spellStart"/>
      <w:r w:rsidRPr="00065286">
        <w:rPr>
          <w:rFonts w:ascii="Simplified Arabic" w:hAnsi="Simplified Arabic" w:cs="Simplified Arabic"/>
          <w:sz w:val="32"/>
          <w:szCs w:val="32"/>
          <w:rtl/>
        </w:rPr>
        <w:t>بوشناقي</w:t>
      </w:r>
      <w:proofErr w:type="spellEnd"/>
      <w:r w:rsidRPr="00065286">
        <w:rPr>
          <w:rFonts w:ascii="Simplified Arabic" w:hAnsi="Simplified Arabic" w:cs="Simplified Arabic"/>
          <w:sz w:val="32"/>
          <w:szCs w:val="32"/>
          <w:rtl/>
        </w:rPr>
        <w:t xml:space="preserve"> عدة وظائف ومهام</w:t>
      </w:r>
      <w:r w:rsidR="002C4304">
        <w:rPr>
          <w:rFonts w:ascii="Simplified Arabic" w:hAnsi="Simplified Arabic" w:cs="Simplified Arabic" w:hint="cs"/>
          <w:sz w:val="32"/>
          <w:szCs w:val="32"/>
          <w:rtl/>
        </w:rPr>
        <w:t xml:space="preserve"> مرتبطة بالآثار</w:t>
      </w:r>
      <w:r w:rsidRPr="00065286">
        <w:rPr>
          <w:rFonts w:ascii="Simplified Arabic" w:hAnsi="Simplified Arabic" w:cs="Simplified Arabic"/>
          <w:sz w:val="32"/>
          <w:szCs w:val="32"/>
          <w:rtl/>
        </w:rPr>
        <w:t xml:space="preserve">، </w:t>
      </w:r>
      <w:r w:rsidR="002C4304">
        <w:rPr>
          <w:rFonts w:ascii="Simplified Arabic" w:hAnsi="Simplified Arabic" w:cs="Simplified Arabic" w:hint="cs"/>
          <w:sz w:val="32"/>
          <w:szCs w:val="32"/>
          <w:rtl/>
        </w:rPr>
        <w:t xml:space="preserve">نذكر </w:t>
      </w:r>
      <w:r w:rsidRPr="00065286">
        <w:rPr>
          <w:rFonts w:ascii="Simplified Arabic" w:hAnsi="Simplified Arabic" w:cs="Simplified Arabic"/>
          <w:sz w:val="32"/>
          <w:szCs w:val="32"/>
          <w:rtl/>
        </w:rPr>
        <w:t>منها:</w:t>
      </w:r>
    </w:p>
    <w:p w:rsidR="00C97283" w:rsidRPr="00065286" w:rsidRDefault="00C97283" w:rsidP="002C4304">
      <w:pPr>
        <w:pStyle w:val="Paragraphedeliste"/>
        <w:numPr>
          <w:ilvl w:val="0"/>
          <w:numId w:val="2"/>
        </w:numPr>
        <w:spacing w:line="360" w:lineRule="auto"/>
        <w:rPr>
          <w:rFonts w:ascii="Simplified Arabic" w:hAnsi="Simplified Arabic" w:cs="Simplified Arabic"/>
          <w:b/>
          <w:bCs/>
          <w:sz w:val="32"/>
          <w:szCs w:val="32"/>
        </w:rPr>
      </w:pPr>
      <w:r w:rsidRPr="00065286">
        <w:rPr>
          <w:rFonts w:ascii="Simplified Arabic" w:hAnsi="Simplified Arabic" w:cs="Simplified Arabic"/>
          <w:sz w:val="32"/>
          <w:szCs w:val="32"/>
          <w:rtl/>
        </w:rPr>
        <w:lastRenderedPageBreak/>
        <w:t>مدير لقطاع التراث الثقافي في اليونسكو(1990-2000).</w:t>
      </w:r>
    </w:p>
    <w:p w:rsidR="00C97283" w:rsidRPr="00065286" w:rsidRDefault="00C97283" w:rsidP="002C4304">
      <w:pPr>
        <w:pStyle w:val="Paragraphedeliste"/>
        <w:numPr>
          <w:ilvl w:val="0"/>
          <w:numId w:val="2"/>
        </w:numPr>
        <w:spacing w:line="360" w:lineRule="auto"/>
        <w:rPr>
          <w:rFonts w:ascii="Simplified Arabic" w:hAnsi="Simplified Arabic" w:cs="Simplified Arabic"/>
          <w:b/>
          <w:bCs/>
          <w:sz w:val="32"/>
          <w:szCs w:val="32"/>
        </w:rPr>
      </w:pPr>
      <w:r w:rsidRPr="00065286">
        <w:rPr>
          <w:rFonts w:ascii="Simplified Arabic" w:hAnsi="Simplified Arabic" w:cs="Simplified Arabic"/>
          <w:sz w:val="32"/>
          <w:szCs w:val="32"/>
          <w:rtl/>
        </w:rPr>
        <w:t xml:space="preserve">مدير للمركز الإقليمي العربي </w:t>
      </w:r>
      <w:proofErr w:type="spellStart"/>
      <w:r w:rsidRPr="00065286">
        <w:rPr>
          <w:rFonts w:ascii="Simplified Arabic" w:hAnsi="Simplified Arabic" w:cs="Simplified Arabic"/>
          <w:sz w:val="32"/>
          <w:szCs w:val="32"/>
          <w:rtl/>
        </w:rPr>
        <w:t>للثرات</w:t>
      </w:r>
      <w:proofErr w:type="spellEnd"/>
      <w:r w:rsidRPr="00065286">
        <w:rPr>
          <w:rFonts w:ascii="Simplified Arabic" w:hAnsi="Simplified Arabic" w:cs="Simplified Arabic"/>
          <w:sz w:val="32"/>
          <w:szCs w:val="32"/>
          <w:rtl/>
        </w:rPr>
        <w:t xml:space="preserve"> العالمي(1998-2000)، حيث أتى تعيينه كخطوة ضرورية لإعادة إطلاق المركز وبناء شراكات جديدة مع المؤسسات الدولية العاملة في مجال التراث.</w:t>
      </w:r>
    </w:p>
    <w:p w:rsidR="00C97283" w:rsidRPr="00065286" w:rsidRDefault="00C97283" w:rsidP="002C4304">
      <w:pPr>
        <w:pStyle w:val="Paragraphedeliste"/>
        <w:numPr>
          <w:ilvl w:val="0"/>
          <w:numId w:val="2"/>
        </w:numPr>
        <w:spacing w:line="360" w:lineRule="auto"/>
        <w:rPr>
          <w:rFonts w:ascii="Simplified Arabic" w:hAnsi="Simplified Arabic" w:cs="Simplified Arabic"/>
          <w:b/>
          <w:bCs/>
          <w:sz w:val="32"/>
          <w:szCs w:val="32"/>
        </w:rPr>
      </w:pPr>
      <w:r w:rsidRPr="00065286">
        <w:rPr>
          <w:rFonts w:ascii="Simplified Arabic" w:hAnsi="Simplified Arabic" w:cs="Simplified Arabic"/>
          <w:sz w:val="32"/>
          <w:szCs w:val="32"/>
          <w:rtl/>
        </w:rPr>
        <w:t>ناصب للمدير العام للثقافة(2000-2006).</w:t>
      </w:r>
    </w:p>
    <w:p w:rsidR="00C97283" w:rsidRPr="00065286" w:rsidRDefault="00C97283" w:rsidP="002C4304">
      <w:pPr>
        <w:pStyle w:val="Paragraphedeliste"/>
        <w:numPr>
          <w:ilvl w:val="0"/>
          <w:numId w:val="2"/>
        </w:numPr>
        <w:spacing w:line="360" w:lineRule="auto"/>
        <w:rPr>
          <w:rFonts w:ascii="Simplified Arabic" w:hAnsi="Simplified Arabic" w:cs="Simplified Arabic"/>
          <w:b/>
          <w:bCs/>
          <w:sz w:val="32"/>
          <w:szCs w:val="32"/>
        </w:rPr>
      </w:pPr>
      <w:r w:rsidRPr="00065286">
        <w:rPr>
          <w:rFonts w:ascii="Simplified Arabic" w:hAnsi="Simplified Arabic" w:cs="Simplified Arabic"/>
          <w:sz w:val="32"/>
          <w:szCs w:val="32"/>
          <w:rtl/>
        </w:rPr>
        <w:t>مدير عام للمركز الدولي لدراسة وصون الممتلكات الثقافية وترميمها(2006-2011).</w:t>
      </w:r>
    </w:p>
    <w:p w:rsidR="00C97283" w:rsidRPr="00065286" w:rsidRDefault="00C97283" w:rsidP="002C4304">
      <w:pPr>
        <w:pStyle w:val="Paragraphedeliste"/>
        <w:numPr>
          <w:ilvl w:val="0"/>
          <w:numId w:val="2"/>
        </w:numPr>
        <w:spacing w:line="360" w:lineRule="auto"/>
        <w:rPr>
          <w:rFonts w:ascii="Simplified Arabic" w:hAnsi="Simplified Arabic" w:cs="Simplified Arabic"/>
          <w:b/>
          <w:bCs/>
          <w:sz w:val="32"/>
          <w:szCs w:val="32"/>
        </w:rPr>
      </w:pPr>
      <w:r w:rsidRPr="00065286">
        <w:rPr>
          <w:rFonts w:ascii="Simplified Arabic" w:hAnsi="Simplified Arabic" w:cs="Simplified Arabic"/>
          <w:sz w:val="32"/>
          <w:szCs w:val="32"/>
          <w:rtl/>
        </w:rPr>
        <w:t xml:space="preserve">كان مستشارا خاصا لكل </w:t>
      </w:r>
      <w:proofErr w:type="gramStart"/>
      <w:r w:rsidRPr="00065286">
        <w:rPr>
          <w:rFonts w:ascii="Simplified Arabic" w:hAnsi="Simplified Arabic" w:cs="Simplified Arabic"/>
          <w:sz w:val="32"/>
          <w:szCs w:val="32"/>
          <w:rtl/>
        </w:rPr>
        <w:t>من  المدير</w:t>
      </w:r>
      <w:proofErr w:type="gramEnd"/>
      <w:r w:rsidRPr="00065286">
        <w:rPr>
          <w:rFonts w:ascii="Simplified Arabic" w:hAnsi="Simplified Arabic" w:cs="Simplified Arabic"/>
          <w:sz w:val="32"/>
          <w:szCs w:val="32"/>
          <w:rtl/>
        </w:rPr>
        <w:t xml:space="preserve"> العام لليونسكو </w:t>
      </w:r>
      <w:proofErr w:type="spellStart"/>
      <w:r w:rsidRPr="00065286">
        <w:rPr>
          <w:rFonts w:ascii="Simplified Arabic" w:hAnsi="Simplified Arabic" w:cs="Simplified Arabic"/>
          <w:sz w:val="32"/>
          <w:szCs w:val="32"/>
          <w:rtl/>
        </w:rPr>
        <w:t>والإيكوم</w:t>
      </w:r>
      <w:proofErr w:type="spellEnd"/>
      <w:r w:rsidRPr="00065286">
        <w:rPr>
          <w:rFonts w:ascii="Simplified Arabic" w:hAnsi="Simplified Arabic" w:cs="Simplified Arabic"/>
          <w:sz w:val="32"/>
          <w:szCs w:val="32"/>
          <w:vertAlign w:val="superscript"/>
          <w:rtl/>
        </w:rPr>
        <w:t>(</w:t>
      </w:r>
      <w:r w:rsidRPr="00065286">
        <w:rPr>
          <w:rStyle w:val="Appelnotedebasdep"/>
          <w:rFonts w:ascii="Simplified Arabic" w:hAnsi="Simplified Arabic" w:cs="Simplified Arabic"/>
          <w:sz w:val="32"/>
          <w:szCs w:val="32"/>
          <w:rtl/>
        </w:rPr>
        <w:footnoteReference w:id="1"/>
      </w:r>
      <w:r w:rsidRPr="00065286">
        <w:rPr>
          <w:rFonts w:ascii="Simplified Arabic" w:hAnsi="Simplified Arabic" w:cs="Simplified Arabic"/>
          <w:sz w:val="32"/>
          <w:szCs w:val="32"/>
          <w:vertAlign w:val="superscript"/>
          <w:rtl/>
        </w:rPr>
        <w:t>)</w:t>
      </w:r>
      <w:r w:rsidRPr="00065286">
        <w:rPr>
          <w:rFonts w:ascii="Simplified Arabic" w:hAnsi="Simplified Arabic" w:cs="Simplified Arabic"/>
          <w:sz w:val="32"/>
          <w:szCs w:val="32"/>
          <w:rtl/>
        </w:rPr>
        <w:t>، وله العديد من الأبحاث المنشورة في المجلات والكتب، أهمها:</w:t>
      </w:r>
    </w:p>
    <w:p w:rsidR="00C97283" w:rsidRPr="00065286" w:rsidRDefault="00C97283" w:rsidP="002C4304">
      <w:pPr>
        <w:pStyle w:val="Notedebasdepage"/>
        <w:spacing w:line="360" w:lineRule="auto"/>
        <w:rPr>
          <w:rFonts w:ascii="Simplified Arabic" w:hAnsi="Simplified Arabic" w:cs="Simplified Arabic"/>
          <w:sz w:val="32"/>
          <w:szCs w:val="32"/>
          <w:rtl/>
        </w:rPr>
      </w:pPr>
      <w:r w:rsidRPr="00065286">
        <w:rPr>
          <w:rFonts w:ascii="Simplified Arabic" w:hAnsi="Simplified Arabic" w:cs="Simplified Arabic"/>
          <w:sz w:val="32"/>
          <w:szCs w:val="32"/>
          <w:rtl/>
        </w:rPr>
        <w:t xml:space="preserve">- </w:t>
      </w:r>
      <w:r w:rsidRPr="00065286">
        <w:rPr>
          <w:rFonts w:ascii="Simplified Arabic" w:hAnsi="Simplified Arabic" w:cs="Simplified Arabic"/>
          <w:sz w:val="32"/>
          <w:szCs w:val="32"/>
          <w:rtl/>
          <w:lang w:bidi="ar-DZ"/>
        </w:rPr>
        <w:t xml:space="preserve">كتاب حول </w:t>
      </w:r>
      <w:r w:rsidRPr="00065286">
        <w:rPr>
          <w:rFonts w:ascii="Simplified Arabic" w:hAnsi="Simplified Arabic" w:cs="Simplified Arabic"/>
          <w:b/>
          <w:bCs/>
          <w:sz w:val="32"/>
          <w:szCs w:val="32"/>
          <w:rtl/>
          <w:lang w:bidi="ar-DZ"/>
        </w:rPr>
        <w:t xml:space="preserve">المدن القديمة في الجزائر، </w:t>
      </w:r>
      <w:r w:rsidRPr="00065286">
        <w:rPr>
          <w:rFonts w:ascii="Simplified Arabic" w:hAnsi="Simplified Arabic" w:cs="Simplified Arabic"/>
          <w:sz w:val="32"/>
          <w:szCs w:val="32"/>
          <w:rtl/>
          <w:lang w:bidi="ar-DZ"/>
        </w:rPr>
        <w:t xml:space="preserve">الصادر في سنة </w:t>
      </w:r>
      <w:r w:rsidRPr="00065286">
        <w:rPr>
          <w:rFonts w:ascii="Simplified Arabic" w:hAnsi="Simplified Arabic" w:cs="Simplified Arabic"/>
          <w:sz w:val="32"/>
          <w:szCs w:val="32"/>
          <w:rtl/>
        </w:rPr>
        <w:t>1982.</w:t>
      </w:r>
    </w:p>
    <w:p w:rsidR="00C97283" w:rsidRPr="00065286" w:rsidRDefault="00C97283" w:rsidP="002C4304">
      <w:pPr>
        <w:pStyle w:val="Notedebasdepage"/>
        <w:spacing w:line="360" w:lineRule="auto"/>
        <w:rPr>
          <w:rFonts w:ascii="Simplified Arabic" w:hAnsi="Simplified Arabic" w:cs="Simplified Arabic"/>
          <w:sz w:val="32"/>
          <w:szCs w:val="32"/>
        </w:rPr>
      </w:pPr>
      <w:r w:rsidRPr="00065286">
        <w:rPr>
          <w:rFonts w:ascii="Simplified Arabic" w:hAnsi="Simplified Arabic" w:cs="Simplified Arabic"/>
          <w:sz w:val="32"/>
          <w:szCs w:val="32"/>
          <w:rtl/>
        </w:rPr>
        <w:t xml:space="preserve">- وكتاب </w:t>
      </w:r>
      <w:r w:rsidRPr="00065286">
        <w:rPr>
          <w:rFonts w:ascii="Simplified Arabic" w:hAnsi="Simplified Arabic" w:cs="Simplified Arabic"/>
          <w:b/>
          <w:bCs/>
          <w:sz w:val="32"/>
          <w:szCs w:val="32"/>
          <w:rtl/>
        </w:rPr>
        <w:t xml:space="preserve">الضريح الملكي </w:t>
      </w:r>
      <w:proofErr w:type="spellStart"/>
      <w:r w:rsidRPr="00065286">
        <w:rPr>
          <w:rFonts w:ascii="Simplified Arabic" w:hAnsi="Simplified Arabic" w:cs="Simplified Arabic"/>
          <w:b/>
          <w:bCs/>
          <w:sz w:val="32"/>
          <w:szCs w:val="32"/>
          <w:rtl/>
        </w:rPr>
        <w:t>الموريطاني</w:t>
      </w:r>
      <w:proofErr w:type="spellEnd"/>
      <w:r w:rsidRPr="00065286">
        <w:rPr>
          <w:rFonts w:ascii="Simplified Arabic" w:hAnsi="Simplified Arabic" w:cs="Simplified Arabic"/>
          <w:b/>
          <w:bCs/>
          <w:sz w:val="32"/>
          <w:szCs w:val="32"/>
          <w:rtl/>
        </w:rPr>
        <w:t xml:space="preserve"> </w:t>
      </w:r>
      <w:r w:rsidRPr="00065286">
        <w:rPr>
          <w:rFonts w:ascii="Simplified Arabic" w:hAnsi="Simplified Arabic" w:cs="Simplified Arabic"/>
          <w:sz w:val="32"/>
          <w:szCs w:val="32"/>
          <w:rtl/>
        </w:rPr>
        <w:t xml:space="preserve">الذي قام بترجمته الدكتور عبد الحميد حاجيات، ليُنشر في سنة 1970. يُضاف إلى أبحاثه مشاركته بالعديد من التنقيبات الأثرية. </w:t>
      </w:r>
    </w:p>
    <w:p w:rsidR="002C4304" w:rsidRPr="002C4304" w:rsidRDefault="00C97283" w:rsidP="002C4304">
      <w:pPr>
        <w:pStyle w:val="Paragraphedeliste"/>
        <w:numPr>
          <w:ilvl w:val="0"/>
          <w:numId w:val="1"/>
        </w:numPr>
        <w:spacing w:line="360" w:lineRule="auto"/>
        <w:ind w:left="43" w:firstLine="0"/>
        <w:jc w:val="both"/>
        <w:rPr>
          <w:rFonts w:ascii="Simplified Arabic" w:hAnsi="Simplified Arabic" w:cs="Simplified Arabic"/>
          <w:b/>
          <w:bCs/>
          <w:sz w:val="32"/>
          <w:szCs w:val="32"/>
        </w:rPr>
      </w:pPr>
      <w:r w:rsidRPr="00065286">
        <w:rPr>
          <w:rFonts w:ascii="Simplified Arabic" w:hAnsi="Simplified Arabic" w:cs="Simplified Arabic"/>
          <w:b/>
          <w:bCs/>
          <w:sz w:val="32"/>
          <w:szCs w:val="32"/>
          <w:u w:val="single"/>
          <w:rtl/>
        </w:rPr>
        <w:t xml:space="preserve">سيد أحمد </w:t>
      </w:r>
      <w:proofErr w:type="spellStart"/>
      <w:r w:rsidRPr="00065286">
        <w:rPr>
          <w:rFonts w:ascii="Simplified Arabic" w:hAnsi="Simplified Arabic" w:cs="Simplified Arabic"/>
          <w:b/>
          <w:bCs/>
          <w:sz w:val="32"/>
          <w:szCs w:val="32"/>
          <w:u w:val="single"/>
          <w:rtl/>
        </w:rPr>
        <w:t>باغلي</w:t>
      </w:r>
      <w:proofErr w:type="spellEnd"/>
      <w:r w:rsidRPr="00065286">
        <w:rPr>
          <w:rFonts w:ascii="Simplified Arabic" w:hAnsi="Simplified Arabic" w:cs="Simplified Arabic"/>
          <w:b/>
          <w:bCs/>
          <w:sz w:val="32"/>
          <w:szCs w:val="32"/>
          <w:u w:val="single"/>
          <w:rtl/>
        </w:rPr>
        <w:t>(1936-2009)</w:t>
      </w:r>
      <w:r w:rsidRPr="002C4304">
        <w:rPr>
          <w:rFonts w:ascii="Simplified Arabic" w:hAnsi="Simplified Arabic" w:cs="Simplified Arabic"/>
          <w:b/>
          <w:bCs/>
          <w:sz w:val="32"/>
          <w:szCs w:val="32"/>
          <w:rtl/>
        </w:rPr>
        <w:t>:</w:t>
      </w:r>
    </w:p>
    <w:p w:rsidR="00C97283" w:rsidRPr="00065286" w:rsidRDefault="002C4304" w:rsidP="002C4304">
      <w:pPr>
        <w:pStyle w:val="Paragraphedeliste"/>
        <w:spacing w:line="360" w:lineRule="auto"/>
        <w:ind w:left="43"/>
        <w:jc w:val="both"/>
        <w:rPr>
          <w:rFonts w:ascii="Simplified Arabic" w:hAnsi="Simplified Arabic" w:cs="Simplified Arabic"/>
          <w:b/>
          <w:bCs/>
          <w:sz w:val="32"/>
          <w:szCs w:val="32"/>
        </w:rPr>
      </w:pPr>
      <w:r w:rsidRPr="002C4304">
        <w:rPr>
          <w:rFonts w:ascii="Simplified Arabic" w:hAnsi="Simplified Arabic" w:cs="Simplified Arabic" w:hint="cs"/>
          <w:b/>
          <w:bCs/>
          <w:sz w:val="32"/>
          <w:szCs w:val="32"/>
          <w:rtl/>
        </w:rPr>
        <w:tab/>
      </w:r>
      <w:r w:rsidR="00C97283" w:rsidRPr="00065286">
        <w:rPr>
          <w:rFonts w:ascii="Simplified Arabic" w:hAnsi="Simplified Arabic" w:cs="Simplified Arabic"/>
          <w:sz w:val="32"/>
          <w:szCs w:val="32"/>
          <w:rtl/>
        </w:rPr>
        <w:t xml:space="preserve">شغل الباحث عدة مهام منها، مساعد مدير الفنون الجميلة بوزارة الثقافة </w:t>
      </w:r>
      <w:proofErr w:type="spellStart"/>
      <w:r w:rsidR="00C97283" w:rsidRPr="00065286">
        <w:rPr>
          <w:rFonts w:ascii="Simplified Arabic" w:hAnsi="Simplified Arabic" w:cs="Simplified Arabic"/>
          <w:sz w:val="32"/>
          <w:szCs w:val="32"/>
          <w:rtl/>
        </w:rPr>
        <w:t>والإتصال</w:t>
      </w:r>
      <w:proofErr w:type="spellEnd"/>
      <w:r w:rsidR="00C97283" w:rsidRPr="00065286">
        <w:rPr>
          <w:rFonts w:ascii="Simplified Arabic" w:hAnsi="Simplified Arabic" w:cs="Simplified Arabic"/>
          <w:sz w:val="32"/>
          <w:szCs w:val="32"/>
          <w:rtl/>
        </w:rPr>
        <w:t xml:space="preserve">، ومديرا عاما للشركة الوطنية للنشر </w:t>
      </w:r>
      <w:r w:rsidR="00C97283" w:rsidRPr="00065286">
        <w:rPr>
          <w:rFonts w:ascii="Simplified Arabic" w:hAnsi="Simplified Arabic" w:cs="Simplified Arabic"/>
          <w:sz w:val="32"/>
          <w:szCs w:val="32"/>
        </w:rPr>
        <w:t>SNED</w:t>
      </w:r>
      <w:r w:rsidR="00C97283" w:rsidRPr="00065286">
        <w:rPr>
          <w:rFonts w:ascii="Simplified Arabic" w:hAnsi="Simplified Arabic" w:cs="Simplified Arabic"/>
          <w:sz w:val="32"/>
          <w:szCs w:val="32"/>
          <w:rtl/>
          <w:lang w:bidi="ar-DZ"/>
        </w:rPr>
        <w:t xml:space="preserve">، وعضوا </w:t>
      </w:r>
      <w:proofErr w:type="spellStart"/>
      <w:proofErr w:type="gramStart"/>
      <w:r w:rsidR="00C97283" w:rsidRPr="00065286">
        <w:rPr>
          <w:rFonts w:ascii="Simplified Arabic" w:hAnsi="Simplified Arabic" w:cs="Simplified Arabic"/>
          <w:sz w:val="32"/>
          <w:szCs w:val="32"/>
          <w:rtl/>
          <w:lang w:bidi="ar-DZ"/>
        </w:rPr>
        <w:t>بالإكروم</w:t>
      </w:r>
      <w:proofErr w:type="spellEnd"/>
      <w:r w:rsidR="00C97283" w:rsidRPr="00065286">
        <w:rPr>
          <w:rFonts w:ascii="Simplified Arabic" w:hAnsi="Simplified Arabic" w:cs="Simplified Arabic"/>
          <w:sz w:val="32"/>
          <w:szCs w:val="32"/>
          <w:lang w:bidi="ar-DZ"/>
        </w:rPr>
        <w:t>ICCROM</w:t>
      </w:r>
      <w:proofErr w:type="gramEnd"/>
      <w:r w:rsidR="00C97283" w:rsidRPr="00065286">
        <w:rPr>
          <w:rFonts w:ascii="Simplified Arabic" w:hAnsi="Simplified Arabic" w:cs="Simplified Arabic"/>
          <w:sz w:val="32"/>
          <w:szCs w:val="32"/>
          <w:rtl/>
          <w:lang w:bidi="ar-DZ"/>
        </w:rPr>
        <w:t xml:space="preserve">. من أهم </w:t>
      </w:r>
      <w:proofErr w:type="gramStart"/>
      <w:r w:rsidR="00C97283" w:rsidRPr="00065286">
        <w:rPr>
          <w:rFonts w:ascii="Simplified Arabic" w:hAnsi="Simplified Arabic" w:cs="Simplified Arabic"/>
          <w:sz w:val="32"/>
          <w:szCs w:val="32"/>
          <w:rtl/>
          <w:lang w:bidi="ar-DZ"/>
        </w:rPr>
        <w:t>بحوثه</w:t>
      </w:r>
      <w:r w:rsidR="00C97283" w:rsidRPr="00065286">
        <w:rPr>
          <w:rFonts w:ascii="Simplified Arabic" w:hAnsi="Simplified Arabic" w:cs="Simplified Arabic"/>
          <w:sz w:val="32"/>
          <w:szCs w:val="32"/>
          <w:lang w:bidi="ar-DZ"/>
        </w:rPr>
        <w:t> </w:t>
      </w:r>
      <w:r w:rsidR="00C97283" w:rsidRPr="00065286">
        <w:rPr>
          <w:rFonts w:ascii="Simplified Arabic" w:hAnsi="Simplified Arabic" w:cs="Simplified Arabic"/>
          <w:sz w:val="32"/>
          <w:szCs w:val="32"/>
          <w:rtl/>
          <w:lang w:bidi="ar-DZ"/>
        </w:rPr>
        <w:t xml:space="preserve"> ومؤلفاته</w:t>
      </w:r>
      <w:proofErr w:type="gramEnd"/>
      <w:r w:rsidR="00C97283" w:rsidRPr="00065286">
        <w:rPr>
          <w:rFonts w:ascii="Simplified Arabic" w:hAnsi="Simplified Arabic" w:cs="Simplified Arabic"/>
          <w:sz w:val="32"/>
          <w:szCs w:val="32"/>
          <w:rtl/>
          <w:lang w:bidi="ar-DZ"/>
        </w:rPr>
        <w:t>:</w:t>
      </w:r>
    </w:p>
    <w:p w:rsidR="00C97283" w:rsidRPr="000E5AEA" w:rsidRDefault="00C97283" w:rsidP="00FD4562">
      <w:pPr>
        <w:pStyle w:val="Paragraphedeliste"/>
        <w:numPr>
          <w:ilvl w:val="0"/>
          <w:numId w:val="2"/>
        </w:numPr>
        <w:bidi w:val="0"/>
        <w:spacing w:line="360" w:lineRule="auto"/>
        <w:ind w:left="0" w:firstLine="0"/>
        <w:jc w:val="both"/>
        <w:rPr>
          <w:rFonts w:asciiTheme="majorBidi" w:hAnsiTheme="majorBidi" w:cstheme="majorBidi"/>
          <w:sz w:val="24"/>
          <w:szCs w:val="24"/>
        </w:rPr>
      </w:pPr>
      <w:proofErr w:type="spellStart"/>
      <w:r w:rsidRPr="000E5AEA">
        <w:rPr>
          <w:rFonts w:asciiTheme="majorBidi" w:hAnsiTheme="majorBidi" w:cstheme="majorBidi"/>
          <w:sz w:val="24"/>
          <w:szCs w:val="24"/>
        </w:rPr>
        <w:lastRenderedPageBreak/>
        <w:t>S.A.Baghli</w:t>
      </w:r>
      <w:proofErr w:type="spellEnd"/>
      <w:r w:rsidRPr="000E5AEA">
        <w:rPr>
          <w:rFonts w:asciiTheme="majorBidi" w:hAnsiTheme="majorBidi" w:cstheme="majorBidi"/>
          <w:sz w:val="24"/>
          <w:szCs w:val="24"/>
        </w:rPr>
        <w:t xml:space="preserve"> et P.A. Février</w:t>
      </w:r>
      <w:proofErr w:type="gramStart"/>
      <w:r w:rsidRPr="000E5AEA">
        <w:rPr>
          <w:rFonts w:asciiTheme="majorBidi" w:hAnsiTheme="majorBidi" w:cstheme="majorBidi"/>
          <w:sz w:val="24"/>
          <w:szCs w:val="24"/>
        </w:rPr>
        <w:t>,  </w:t>
      </w:r>
      <w:r w:rsidRPr="000E5AEA">
        <w:rPr>
          <w:rFonts w:asciiTheme="majorBidi" w:hAnsiTheme="majorBidi" w:cstheme="majorBidi"/>
          <w:b/>
          <w:bCs/>
          <w:sz w:val="24"/>
          <w:szCs w:val="24"/>
        </w:rPr>
        <w:t>recherches</w:t>
      </w:r>
      <w:proofErr w:type="gramEnd"/>
      <w:r w:rsidRPr="000E5AEA">
        <w:rPr>
          <w:rFonts w:asciiTheme="majorBidi" w:hAnsiTheme="majorBidi" w:cstheme="majorBidi"/>
          <w:b/>
          <w:bCs/>
          <w:sz w:val="24"/>
          <w:szCs w:val="24"/>
        </w:rPr>
        <w:t xml:space="preserve"> et travaux(1962-1965),</w:t>
      </w:r>
      <w:r w:rsidRPr="000E5AEA">
        <w:rPr>
          <w:rFonts w:asciiTheme="majorBidi" w:hAnsiTheme="majorBidi" w:cstheme="majorBidi"/>
          <w:sz w:val="24"/>
          <w:szCs w:val="24"/>
        </w:rPr>
        <w:t xml:space="preserve"> Bulletin </w:t>
      </w:r>
      <w:proofErr w:type="spellStart"/>
      <w:r w:rsidRPr="000E5AEA">
        <w:rPr>
          <w:rFonts w:asciiTheme="majorBidi" w:hAnsiTheme="majorBidi" w:cstheme="majorBidi"/>
          <w:sz w:val="24"/>
          <w:szCs w:val="24"/>
        </w:rPr>
        <w:t>d archéologie</w:t>
      </w:r>
      <w:proofErr w:type="spellEnd"/>
      <w:r w:rsidRPr="000E5AEA">
        <w:rPr>
          <w:rFonts w:asciiTheme="majorBidi" w:hAnsiTheme="majorBidi" w:cstheme="majorBidi"/>
          <w:sz w:val="24"/>
          <w:szCs w:val="24"/>
        </w:rPr>
        <w:t xml:space="preserve"> Algérienne</w:t>
      </w:r>
      <w:r w:rsidRPr="000E5AEA">
        <w:rPr>
          <w:rFonts w:asciiTheme="majorBidi" w:hAnsiTheme="majorBidi" w:cstheme="majorBidi"/>
          <w:sz w:val="24"/>
          <w:szCs w:val="24"/>
          <w:rtl/>
        </w:rPr>
        <w:t>.</w:t>
      </w:r>
    </w:p>
    <w:p w:rsidR="00C97283" w:rsidRPr="000E5AEA" w:rsidRDefault="00C97283" w:rsidP="00FD4562">
      <w:pPr>
        <w:pStyle w:val="Notedebasdepage"/>
        <w:numPr>
          <w:ilvl w:val="0"/>
          <w:numId w:val="2"/>
        </w:numPr>
        <w:bidi w:val="0"/>
        <w:spacing w:line="360" w:lineRule="auto"/>
        <w:ind w:left="0" w:firstLine="0"/>
        <w:jc w:val="both"/>
        <w:rPr>
          <w:rFonts w:asciiTheme="majorBidi" w:hAnsiTheme="majorBidi" w:cstheme="majorBidi"/>
          <w:sz w:val="24"/>
          <w:szCs w:val="24"/>
          <w:rtl/>
        </w:rPr>
      </w:pPr>
      <w:r w:rsidRPr="000E5AEA">
        <w:rPr>
          <w:rFonts w:asciiTheme="majorBidi" w:hAnsiTheme="majorBidi" w:cstheme="majorBidi"/>
          <w:sz w:val="24"/>
          <w:szCs w:val="24"/>
        </w:rPr>
        <w:t xml:space="preserve">Sid Ahmed </w:t>
      </w:r>
      <w:proofErr w:type="spellStart"/>
      <w:r w:rsidRPr="000E5AEA">
        <w:rPr>
          <w:rFonts w:asciiTheme="majorBidi" w:hAnsiTheme="majorBidi" w:cstheme="majorBidi"/>
          <w:sz w:val="24"/>
          <w:szCs w:val="24"/>
        </w:rPr>
        <w:t>Baghli</w:t>
      </w:r>
      <w:proofErr w:type="spellEnd"/>
      <w:r w:rsidRPr="000E5AEA">
        <w:rPr>
          <w:rFonts w:asciiTheme="majorBidi" w:hAnsiTheme="majorBidi" w:cstheme="majorBidi"/>
          <w:sz w:val="24"/>
          <w:szCs w:val="24"/>
        </w:rPr>
        <w:t xml:space="preserve"> et P.A. Février, </w:t>
      </w:r>
      <w:r w:rsidRPr="000E5AEA">
        <w:rPr>
          <w:rFonts w:asciiTheme="majorBidi" w:hAnsiTheme="majorBidi" w:cstheme="majorBidi"/>
          <w:b/>
          <w:bCs/>
          <w:sz w:val="24"/>
          <w:szCs w:val="24"/>
        </w:rPr>
        <w:t>Recherches et travaux en 1967</w:t>
      </w:r>
      <w:proofErr w:type="gramStart"/>
      <w:r w:rsidRPr="000E5AEA">
        <w:rPr>
          <w:rFonts w:asciiTheme="majorBidi" w:hAnsiTheme="majorBidi" w:cstheme="majorBidi"/>
          <w:sz w:val="24"/>
          <w:szCs w:val="24"/>
        </w:rPr>
        <w:t>,T</w:t>
      </w:r>
      <w:proofErr w:type="gramEnd"/>
      <w:r w:rsidRPr="000E5AEA">
        <w:rPr>
          <w:rFonts w:asciiTheme="majorBidi" w:hAnsiTheme="majorBidi" w:cstheme="majorBidi"/>
          <w:sz w:val="24"/>
          <w:szCs w:val="24"/>
        </w:rPr>
        <w:t> : 03, Bulletin d’archéologie Algérienne.</w:t>
      </w:r>
    </w:p>
    <w:p w:rsidR="00C97283" w:rsidRPr="00DF1A4B" w:rsidRDefault="00C97283" w:rsidP="002C4304">
      <w:pPr>
        <w:pStyle w:val="Notedebasdepage"/>
        <w:numPr>
          <w:ilvl w:val="0"/>
          <w:numId w:val="2"/>
        </w:numPr>
        <w:spacing w:line="360" w:lineRule="auto"/>
        <w:ind w:left="0" w:firstLine="0"/>
        <w:rPr>
          <w:rFonts w:asciiTheme="majorBidi" w:hAnsiTheme="majorBidi" w:cstheme="majorBidi"/>
          <w:sz w:val="28"/>
          <w:szCs w:val="28"/>
          <w:lang w:bidi="ar-DZ"/>
        </w:rPr>
      </w:pPr>
      <w:r w:rsidRPr="000E5AEA">
        <w:rPr>
          <w:rFonts w:asciiTheme="majorBidi" w:hAnsiTheme="majorBidi" w:cstheme="majorBidi"/>
          <w:sz w:val="24"/>
          <w:szCs w:val="24"/>
        </w:rPr>
        <w:t xml:space="preserve">M. </w:t>
      </w:r>
      <w:proofErr w:type="spellStart"/>
      <w:r w:rsidRPr="000E5AEA">
        <w:rPr>
          <w:rFonts w:asciiTheme="majorBidi" w:hAnsiTheme="majorBidi" w:cstheme="majorBidi"/>
          <w:sz w:val="24"/>
          <w:szCs w:val="24"/>
        </w:rPr>
        <w:t>Baghli</w:t>
      </w:r>
      <w:proofErr w:type="spellEnd"/>
      <w:r w:rsidRPr="000E5AEA">
        <w:rPr>
          <w:rFonts w:asciiTheme="majorBidi" w:hAnsiTheme="majorBidi" w:cstheme="majorBidi"/>
          <w:sz w:val="24"/>
          <w:szCs w:val="24"/>
        </w:rPr>
        <w:t xml:space="preserve">, </w:t>
      </w:r>
      <w:r w:rsidRPr="000E5AEA">
        <w:rPr>
          <w:rFonts w:asciiTheme="majorBidi" w:hAnsiTheme="majorBidi" w:cstheme="majorBidi"/>
          <w:b/>
          <w:bCs/>
          <w:sz w:val="24"/>
          <w:szCs w:val="24"/>
        </w:rPr>
        <w:t>Bilan des activités archéologiques dans la wilaya de Constantine de 1963 à 1969</w:t>
      </w:r>
      <w:proofErr w:type="gramStart"/>
      <w:r w:rsidRPr="000E5AEA">
        <w:rPr>
          <w:rFonts w:asciiTheme="majorBidi" w:hAnsiTheme="majorBidi" w:cstheme="majorBidi"/>
          <w:b/>
          <w:bCs/>
          <w:sz w:val="24"/>
          <w:szCs w:val="24"/>
        </w:rPr>
        <w:t>,</w:t>
      </w:r>
      <w:r w:rsidRPr="000E5AEA">
        <w:rPr>
          <w:rFonts w:asciiTheme="majorBidi" w:hAnsiTheme="majorBidi" w:cstheme="majorBidi"/>
          <w:sz w:val="24"/>
          <w:szCs w:val="24"/>
        </w:rPr>
        <w:t xml:space="preserve">  v</w:t>
      </w:r>
      <w:proofErr w:type="gramEnd"/>
      <w:r w:rsidRPr="000E5AEA">
        <w:rPr>
          <w:rFonts w:asciiTheme="majorBidi" w:hAnsiTheme="majorBidi" w:cstheme="majorBidi"/>
          <w:sz w:val="24"/>
          <w:szCs w:val="24"/>
        </w:rPr>
        <w:t>: LXXI, recueil des notices et mémoires de la société archéologique historique de la wilaya de Constantine</w:t>
      </w:r>
      <w:r w:rsidRPr="00DF1A4B">
        <w:rPr>
          <w:rFonts w:asciiTheme="majorBidi" w:hAnsiTheme="majorBidi" w:cstheme="majorBidi"/>
          <w:sz w:val="28"/>
          <w:szCs w:val="28"/>
          <w:rtl/>
        </w:rPr>
        <w:t>.</w:t>
      </w:r>
    </w:p>
    <w:p w:rsidR="00C97283" w:rsidRPr="00DF1A4B" w:rsidRDefault="00C97283" w:rsidP="002C4304">
      <w:pPr>
        <w:pStyle w:val="Paragraphedeliste"/>
        <w:spacing w:line="360" w:lineRule="auto"/>
        <w:ind w:left="-142"/>
        <w:rPr>
          <w:rFonts w:asciiTheme="majorBidi" w:hAnsiTheme="majorBidi" w:cstheme="majorBidi"/>
          <w:b/>
          <w:bCs/>
          <w:sz w:val="28"/>
          <w:szCs w:val="28"/>
        </w:rPr>
      </w:pPr>
    </w:p>
    <w:p w:rsidR="00C97283" w:rsidRPr="00065286" w:rsidRDefault="00C97283" w:rsidP="002C4304">
      <w:pPr>
        <w:pStyle w:val="Paragraphedeliste"/>
        <w:numPr>
          <w:ilvl w:val="0"/>
          <w:numId w:val="1"/>
        </w:numPr>
        <w:spacing w:line="360" w:lineRule="auto"/>
        <w:rPr>
          <w:rFonts w:ascii="Simplified Arabic" w:hAnsi="Simplified Arabic" w:cs="Simplified Arabic"/>
          <w:sz w:val="32"/>
          <w:szCs w:val="32"/>
          <w:u w:val="single"/>
        </w:rPr>
      </w:pPr>
      <w:r w:rsidRPr="00065286">
        <w:rPr>
          <w:rFonts w:ascii="Simplified Arabic" w:hAnsi="Simplified Arabic" w:cs="Simplified Arabic"/>
          <w:b/>
          <w:bCs/>
          <w:sz w:val="32"/>
          <w:szCs w:val="32"/>
          <w:u w:val="single"/>
          <w:rtl/>
        </w:rPr>
        <w:t xml:space="preserve">رشيد </w:t>
      </w:r>
      <w:proofErr w:type="spellStart"/>
      <w:r w:rsidRPr="00065286">
        <w:rPr>
          <w:rFonts w:ascii="Simplified Arabic" w:hAnsi="Simplified Arabic" w:cs="Simplified Arabic"/>
          <w:b/>
          <w:bCs/>
          <w:sz w:val="32"/>
          <w:szCs w:val="32"/>
          <w:u w:val="single"/>
          <w:rtl/>
        </w:rPr>
        <w:t>بورويبة</w:t>
      </w:r>
      <w:proofErr w:type="spellEnd"/>
      <w:r w:rsidRPr="00065286">
        <w:rPr>
          <w:rFonts w:ascii="Simplified Arabic" w:hAnsi="Simplified Arabic" w:cs="Simplified Arabic"/>
          <w:b/>
          <w:bCs/>
          <w:sz w:val="32"/>
          <w:szCs w:val="32"/>
          <w:u w:val="single"/>
          <w:rtl/>
        </w:rPr>
        <w:t>:</w:t>
      </w:r>
    </w:p>
    <w:p w:rsidR="00C97283" w:rsidRPr="00065286" w:rsidRDefault="00C97283" w:rsidP="002C4304">
      <w:pPr>
        <w:bidi/>
        <w:spacing w:line="360" w:lineRule="auto"/>
        <w:rPr>
          <w:rFonts w:ascii="Simplified Arabic" w:hAnsi="Simplified Arabic" w:cs="Simplified Arabic"/>
          <w:sz w:val="32"/>
          <w:szCs w:val="32"/>
        </w:rPr>
      </w:pPr>
      <w:r w:rsidRPr="00065286">
        <w:rPr>
          <w:rFonts w:ascii="Simplified Arabic" w:hAnsi="Simplified Arabic" w:cs="Simplified Arabic"/>
          <w:sz w:val="32"/>
          <w:szCs w:val="32"/>
          <w:rtl/>
        </w:rPr>
        <w:t xml:space="preserve">لقد كان اهتمام الباحث </w:t>
      </w:r>
      <w:proofErr w:type="spellStart"/>
      <w:r w:rsidRPr="00065286">
        <w:rPr>
          <w:rFonts w:ascii="Simplified Arabic" w:hAnsi="Simplified Arabic" w:cs="Simplified Arabic"/>
          <w:sz w:val="32"/>
          <w:szCs w:val="32"/>
          <w:rtl/>
        </w:rPr>
        <w:t>بورويبة</w:t>
      </w:r>
      <w:proofErr w:type="spellEnd"/>
      <w:r w:rsidRPr="00065286">
        <w:rPr>
          <w:rFonts w:ascii="Simplified Arabic" w:hAnsi="Simplified Arabic" w:cs="Simplified Arabic"/>
          <w:sz w:val="32"/>
          <w:szCs w:val="32"/>
          <w:rtl/>
        </w:rPr>
        <w:t xml:space="preserve"> بالآثار الإسلامية كبيرا وملحوظا، نظرا لما نشره من بحوث مهمة جدا، منها:</w:t>
      </w:r>
    </w:p>
    <w:p w:rsidR="00C97283" w:rsidRPr="00065286" w:rsidRDefault="00C97283" w:rsidP="002C4304">
      <w:pPr>
        <w:pStyle w:val="Paragraphedeliste"/>
        <w:numPr>
          <w:ilvl w:val="0"/>
          <w:numId w:val="2"/>
        </w:numPr>
        <w:spacing w:line="360" w:lineRule="auto"/>
        <w:rPr>
          <w:rFonts w:ascii="Simplified Arabic" w:hAnsi="Simplified Arabic" w:cs="Simplified Arabic"/>
          <w:sz w:val="32"/>
          <w:szCs w:val="32"/>
        </w:rPr>
      </w:pPr>
      <w:r w:rsidRPr="00065286">
        <w:rPr>
          <w:rFonts w:ascii="Simplified Arabic" w:hAnsi="Simplified Arabic" w:cs="Simplified Arabic"/>
          <w:sz w:val="32"/>
          <w:szCs w:val="32"/>
          <w:rtl/>
        </w:rPr>
        <w:t xml:space="preserve">كتاب حول مدينة </w:t>
      </w:r>
      <w:r w:rsidRPr="00065286">
        <w:rPr>
          <w:rFonts w:ascii="Simplified Arabic" w:hAnsi="Simplified Arabic" w:cs="Simplified Arabic"/>
          <w:b/>
          <w:bCs/>
          <w:sz w:val="32"/>
          <w:szCs w:val="32"/>
          <w:rtl/>
        </w:rPr>
        <w:t>وهران فن وثقافة</w:t>
      </w:r>
      <w:r w:rsidRPr="00065286">
        <w:rPr>
          <w:rFonts w:ascii="Simplified Arabic" w:hAnsi="Simplified Arabic" w:cs="Simplified Arabic"/>
          <w:sz w:val="32"/>
          <w:szCs w:val="32"/>
          <w:rtl/>
        </w:rPr>
        <w:t xml:space="preserve">. </w:t>
      </w:r>
    </w:p>
    <w:p w:rsidR="00C97283" w:rsidRPr="00065286" w:rsidRDefault="00C97283" w:rsidP="002C4304">
      <w:pPr>
        <w:pStyle w:val="Paragraphedeliste"/>
        <w:numPr>
          <w:ilvl w:val="0"/>
          <w:numId w:val="2"/>
        </w:numPr>
        <w:spacing w:line="360" w:lineRule="auto"/>
        <w:rPr>
          <w:rFonts w:ascii="Simplified Arabic" w:hAnsi="Simplified Arabic" w:cs="Simplified Arabic"/>
          <w:sz w:val="32"/>
          <w:szCs w:val="32"/>
        </w:rPr>
      </w:pPr>
      <w:r w:rsidRPr="00065286">
        <w:rPr>
          <w:rFonts w:ascii="Simplified Arabic" w:hAnsi="Simplified Arabic" w:cs="Simplified Arabic"/>
          <w:sz w:val="32"/>
          <w:szCs w:val="32"/>
          <w:rtl/>
        </w:rPr>
        <w:t xml:space="preserve">كتاب </w:t>
      </w:r>
      <w:r w:rsidRPr="000E5AEA">
        <w:rPr>
          <w:rFonts w:asciiTheme="majorBidi" w:hAnsiTheme="majorBidi" w:cstheme="majorBidi"/>
          <w:sz w:val="28"/>
          <w:szCs w:val="28"/>
        </w:rPr>
        <w:t>L’art religieux musulman en Algérie</w:t>
      </w:r>
      <w:r w:rsidRPr="000E5AEA">
        <w:rPr>
          <w:rFonts w:ascii="Simplified Arabic" w:hAnsi="Simplified Arabic" w:cs="Simplified Arabic"/>
          <w:sz w:val="32"/>
          <w:szCs w:val="32"/>
          <w:rtl/>
        </w:rPr>
        <w:t xml:space="preserve">، </w:t>
      </w:r>
      <w:r w:rsidRPr="00065286">
        <w:rPr>
          <w:rFonts w:ascii="Simplified Arabic" w:hAnsi="Simplified Arabic" w:cs="Simplified Arabic"/>
          <w:sz w:val="32"/>
          <w:szCs w:val="32"/>
          <w:rtl/>
        </w:rPr>
        <w:t>ومقال منشور سنة 1966-1967، بالمجلة الأثرية الجزائرية عُنون بــ:</w:t>
      </w:r>
    </w:p>
    <w:p w:rsidR="00C97283" w:rsidRPr="00F72910" w:rsidRDefault="00C97283" w:rsidP="002C4304">
      <w:pPr>
        <w:pStyle w:val="Paragraphedeliste"/>
        <w:numPr>
          <w:ilvl w:val="0"/>
          <w:numId w:val="2"/>
        </w:numPr>
        <w:bidi w:val="0"/>
        <w:spacing w:line="360" w:lineRule="auto"/>
        <w:ind w:left="0" w:firstLine="0"/>
        <w:rPr>
          <w:rFonts w:asciiTheme="majorBidi" w:hAnsiTheme="majorBidi" w:cstheme="majorBidi"/>
          <w:sz w:val="32"/>
          <w:szCs w:val="32"/>
        </w:rPr>
      </w:pPr>
      <w:r w:rsidRPr="00F72910">
        <w:rPr>
          <w:rFonts w:asciiTheme="majorBidi" w:hAnsiTheme="majorBidi" w:cstheme="majorBidi"/>
          <w:sz w:val="28"/>
          <w:szCs w:val="28"/>
        </w:rPr>
        <w:t xml:space="preserve">Sur six </w:t>
      </w:r>
      <w:proofErr w:type="spellStart"/>
      <w:r w:rsidRPr="00F72910">
        <w:rPr>
          <w:rFonts w:asciiTheme="majorBidi" w:hAnsiTheme="majorBidi" w:cstheme="majorBidi"/>
          <w:sz w:val="28"/>
          <w:szCs w:val="28"/>
        </w:rPr>
        <w:t>dinarsalmohades</w:t>
      </w:r>
      <w:proofErr w:type="spellEnd"/>
      <w:r w:rsidRPr="00F72910">
        <w:rPr>
          <w:rFonts w:asciiTheme="majorBidi" w:hAnsiTheme="majorBidi" w:cstheme="majorBidi"/>
          <w:sz w:val="28"/>
          <w:szCs w:val="28"/>
        </w:rPr>
        <w:t xml:space="preserve"> trouvés à la </w:t>
      </w:r>
      <w:proofErr w:type="spellStart"/>
      <w:r w:rsidRPr="00F72910">
        <w:rPr>
          <w:rFonts w:asciiTheme="majorBidi" w:hAnsiTheme="majorBidi" w:cstheme="majorBidi"/>
          <w:sz w:val="28"/>
          <w:szCs w:val="28"/>
        </w:rPr>
        <w:t>kalaa</w:t>
      </w:r>
      <w:proofErr w:type="spellEnd"/>
      <w:r w:rsidRPr="00F72910">
        <w:rPr>
          <w:rFonts w:asciiTheme="majorBidi" w:hAnsiTheme="majorBidi" w:cstheme="majorBidi"/>
          <w:sz w:val="28"/>
          <w:szCs w:val="28"/>
        </w:rPr>
        <w:t xml:space="preserve"> des </w:t>
      </w:r>
      <w:proofErr w:type="spellStart"/>
      <w:r w:rsidRPr="00F72910">
        <w:rPr>
          <w:rFonts w:asciiTheme="majorBidi" w:hAnsiTheme="majorBidi" w:cstheme="majorBidi"/>
          <w:sz w:val="28"/>
          <w:szCs w:val="28"/>
        </w:rPr>
        <w:t>Bani</w:t>
      </w:r>
      <w:proofErr w:type="spellEnd"/>
      <w:r w:rsidRPr="00F72910">
        <w:rPr>
          <w:rFonts w:asciiTheme="majorBidi" w:hAnsiTheme="majorBidi" w:cstheme="majorBidi"/>
          <w:sz w:val="28"/>
          <w:szCs w:val="28"/>
        </w:rPr>
        <w:t xml:space="preserve"> </w:t>
      </w:r>
      <w:proofErr w:type="spellStart"/>
      <w:r w:rsidRPr="00F72910">
        <w:rPr>
          <w:rFonts w:asciiTheme="majorBidi" w:hAnsiTheme="majorBidi" w:cstheme="majorBidi"/>
          <w:sz w:val="28"/>
          <w:szCs w:val="28"/>
        </w:rPr>
        <w:t>Hammad</w:t>
      </w:r>
      <w:proofErr w:type="spellEnd"/>
      <w:r w:rsidRPr="00F72910">
        <w:rPr>
          <w:rFonts w:asciiTheme="majorBidi" w:hAnsiTheme="majorBidi" w:cstheme="majorBidi"/>
          <w:sz w:val="28"/>
          <w:szCs w:val="28"/>
        </w:rPr>
        <w:t>.</w:t>
      </w:r>
    </w:p>
    <w:p w:rsidR="00C97283" w:rsidRPr="002C4304" w:rsidRDefault="00C97283" w:rsidP="002C4304">
      <w:pPr>
        <w:pStyle w:val="Paragraphedeliste"/>
        <w:numPr>
          <w:ilvl w:val="0"/>
          <w:numId w:val="2"/>
        </w:numPr>
        <w:spacing w:line="360" w:lineRule="auto"/>
        <w:ind w:left="0" w:firstLine="0"/>
        <w:jc w:val="right"/>
        <w:rPr>
          <w:rFonts w:asciiTheme="majorBidi" w:hAnsiTheme="majorBidi" w:cstheme="majorBidi"/>
          <w:sz w:val="28"/>
          <w:szCs w:val="28"/>
        </w:rPr>
      </w:pPr>
      <w:r w:rsidRPr="00062C47">
        <w:rPr>
          <w:rFonts w:ascii="Simplified Arabic" w:hAnsi="Simplified Arabic" w:cs="Simplified Arabic"/>
          <w:sz w:val="32"/>
          <w:szCs w:val="32"/>
          <w:rtl/>
        </w:rPr>
        <w:t xml:space="preserve">إضافة إلى الحفريات التي أجراها بقلعة بني حماد وما أسفرت عنه من نتائج </w:t>
      </w:r>
      <w:r w:rsidR="00062C47" w:rsidRPr="00062C47">
        <w:rPr>
          <w:rFonts w:ascii="Simplified Arabic" w:hAnsi="Simplified Arabic" w:cs="Simplified Arabic" w:hint="cs"/>
          <w:sz w:val="32"/>
          <w:szCs w:val="32"/>
          <w:rtl/>
        </w:rPr>
        <w:t>مهمة</w:t>
      </w:r>
      <w:r w:rsidRPr="00062C47">
        <w:rPr>
          <w:rFonts w:ascii="Simplified Arabic" w:hAnsi="Simplified Arabic" w:cs="Simplified Arabic"/>
          <w:sz w:val="32"/>
          <w:szCs w:val="32"/>
          <w:rtl/>
        </w:rPr>
        <w:t>، وذُكرت في مقاله الموسوم بـــ:</w:t>
      </w:r>
      <w:r w:rsidR="00062C47" w:rsidRPr="00062C47">
        <w:rPr>
          <w:rFonts w:asciiTheme="majorBidi" w:hAnsiTheme="majorBidi" w:cstheme="majorBidi"/>
          <w:sz w:val="28"/>
          <w:szCs w:val="28"/>
        </w:rPr>
        <w:t xml:space="preserve"> </w:t>
      </w:r>
      <w:r w:rsidRPr="00062C47">
        <w:rPr>
          <w:rFonts w:asciiTheme="majorBidi" w:hAnsiTheme="majorBidi" w:cstheme="majorBidi"/>
          <w:sz w:val="28"/>
          <w:szCs w:val="28"/>
        </w:rPr>
        <w:t xml:space="preserve">Rapport préliminaire sur la compagne de fouille de septembre 1964à la </w:t>
      </w:r>
      <w:proofErr w:type="spellStart"/>
      <w:r w:rsidRPr="00062C47">
        <w:rPr>
          <w:rFonts w:asciiTheme="majorBidi" w:hAnsiTheme="majorBidi" w:cstheme="majorBidi"/>
          <w:sz w:val="28"/>
          <w:szCs w:val="28"/>
        </w:rPr>
        <w:t>Quala</w:t>
      </w:r>
      <w:proofErr w:type="spellEnd"/>
      <w:r w:rsidRPr="00062C47">
        <w:rPr>
          <w:rFonts w:asciiTheme="majorBidi" w:hAnsiTheme="majorBidi" w:cstheme="majorBidi"/>
          <w:sz w:val="28"/>
          <w:szCs w:val="28"/>
        </w:rPr>
        <w:t xml:space="preserve"> de Beni </w:t>
      </w:r>
      <w:proofErr w:type="spellStart"/>
      <w:proofErr w:type="gramStart"/>
      <w:r w:rsidRPr="00062C47">
        <w:rPr>
          <w:rFonts w:asciiTheme="majorBidi" w:hAnsiTheme="majorBidi" w:cstheme="majorBidi"/>
          <w:sz w:val="28"/>
          <w:szCs w:val="28"/>
        </w:rPr>
        <w:t>Hammed</w:t>
      </w:r>
      <w:proofErr w:type="spellEnd"/>
      <w:r w:rsidRPr="00062C47">
        <w:rPr>
          <w:rFonts w:asciiTheme="majorBidi" w:hAnsiTheme="majorBidi" w:cstheme="majorBidi"/>
          <w:sz w:val="28"/>
          <w:szCs w:val="28"/>
        </w:rPr>
        <w:t>,</w:t>
      </w:r>
      <w:proofErr w:type="gramEnd"/>
      <w:r w:rsidRPr="00062C47">
        <w:rPr>
          <w:rFonts w:asciiTheme="majorBidi" w:hAnsiTheme="majorBidi" w:cstheme="majorBidi"/>
          <w:sz w:val="28"/>
          <w:szCs w:val="28"/>
        </w:rPr>
        <w:t xml:space="preserve"> T :01, bulletin d’archéologie Algérienne</w:t>
      </w:r>
      <w:r w:rsidRPr="00062C47">
        <w:rPr>
          <w:rFonts w:asciiTheme="majorBidi" w:hAnsiTheme="majorBidi" w:cstheme="majorBidi"/>
          <w:sz w:val="28"/>
          <w:szCs w:val="28"/>
          <w:rtl/>
        </w:rPr>
        <w:t xml:space="preserve">. </w:t>
      </w:r>
    </w:p>
    <w:p w:rsidR="00C97283" w:rsidRPr="00062C47" w:rsidRDefault="00C97283" w:rsidP="002C4304">
      <w:pPr>
        <w:pStyle w:val="Paragraphedeliste"/>
        <w:numPr>
          <w:ilvl w:val="0"/>
          <w:numId w:val="1"/>
        </w:numPr>
        <w:spacing w:line="360" w:lineRule="auto"/>
        <w:rPr>
          <w:rFonts w:asciiTheme="majorBidi" w:hAnsiTheme="majorBidi" w:cstheme="majorBidi"/>
          <w:b/>
          <w:bCs/>
          <w:sz w:val="32"/>
          <w:szCs w:val="32"/>
          <w:u w:val="single"/>
        </w:rPr>
      </w:pPr>
      <w:r w:rsidRPr="00062C47">
        <w:rPr>
          <w:rFonts w:asciiTheme="majorBidi" w:hAnsiTheme="majorBidi" w:cstheme="majorBidi"/>
          <w:b/>
          <w:bCs/>
          <w:sz w:val="32"/>
          <w:szCs w:val="32"/>
          <w:u w:val="single"/>
          <w:rtl/>
        </w:rPr>
        <w:t>محمد سحنوني:</w:t>
      </w:r>
    </w:p>
    <w:p w:rsidR="00C97283" w:rsidRPr="00065286" w:rsidRDefault="00C97283" w:rsidP="002C4304">
      <w:pPr>
        <w:bidi/>
        <w:spacing w:line="360" w:lineRule="auto"/>
        <w:rPr>
          <w:rFonts w:ascii="Simplified Arabic" w:hAnsi="Simplified Arabic" w:cs="Simplified Arabic"/>
          <w:sz w:val="32"/>
          <w:szCs w:val="32"/>
        </w:rPr>
      </w:pPr>
      <w:r w:rsidRPr="00065286">
        <w:rPr>
          <w:rFonts w:ascii="Simplified Arabic" w:hAnsi="Simplified Arabic" w:cs="Simplified Arabic"/>
          <w:sz w:val="32"/>
          <w:szCs w:val="32"/>
          <w:rtl/>
        </w:rPr>
        <w:t>للباحث العديد من المؤلفات والأبحاث الخاصة بما قبل التاريخ</w:t>
      </w:r>
      <w:r>
        <w:rPr>
          <w:rFonts w:ascii="Simplified Arabic" w:hAnsi="Simplified Arabic" w:cs="Simplified Arabic" w:hint="cs"/>
          <w:sz w:val="32"/>
          <w:szCs w:val="32"/>
          <w:rtl/>
        </w:rPr>
        <w:t>،</w:t>
      </w:r>
      <w:r w:rsidRPr="00065286">
        <w:rPr>
          <w:rFonts w:ascii="Simplified Arabic" w:hAnsi="Simplified Arabic" w:cs="Simplified Arabic"/>
          <w:sz w:val="32"/>
          <w:szCs w:val="32"/>
          <w:rtl/>
        </w:rPr>
        <w:t xml:space="preserve"> منها: </w:t>
      </w:r>
    </w:p>
    <w:p w:rsidR="00C97283" w:rsidRPr="00065286" w:rsidRDefault="00C97283" w:rsidP="002C4304">
      <w:pPr>
        <w:pStyle w:val="Notedebasdepage"/>
        <w:numPr>
          <w:ilvl w:val="0"/>
          <w:numId w:val="2"/>
        </w:numPr>
        <w:spacing w:line="360" w:lineRule="auto"/>
        <w:rPr>
          <w:rFonts w:ascii="Simplified Arabic" w:hAnsi="Simplified Arabic" w:cs="Simplified Arabic"/>
          <w:sz w:val="32"/>
          <w:szCs w:val="32"/>
          <w:rtl/>
        </w:rPr>
      </w:pPr>
      <w:r w:rsidRPr="00065286">
        <w:rPr>
          <w:rFonts w:ascii="Simplified Arabic" w:hAnsi="Simplified Arabic" w:cs="Simplified Arabic"/>
          <w:sz w:val="32"/>
          <w:szCs w:val="32"/>
          <w:rtl/>
        </w:rPr>
        <w:t xml:space="preserve">كتاب </w:t>
      </w:r>
      <w:r w:rsidRPr="00065286">
        <w:rPr>
          <w:rFonts w:ascii="Simplified Arabic" w:hAnsi="Simplified Arabic" w:cs="Simplified Arabic"/>
          <w:b/>
          <w:bCs/>
          <w:sz w:val="32"/>
          <w:szCs w:val="32"/>
          <w:rtl/>
        </w:rPr>
        <w:t>ما قبل التاريخ</w:t>
      </w:r>
      <w:r w:rsidRPr="00065286">
        <w:rPr>
          <w:rFonts w:ascii="Simplified Arabic" w:hAnsi="Simplified Arabic" w:cs="Simplified Arabic"/>
          <w:sz w:val="32"/>
          <w:szCs w:val="32"/>
          <w:rtl/>
        </w:rPr>
        <w:t>، الصادر في1999</w:t>
      </w:r>
      <w:proofErr w:type="gramStart"/>
      <w:r w:rsidRPr="00065286">
        <w:rPr>
          <w:rFonts w:ascii="Simplified Arabic" w:hAnsi="Simplified Arabic" w:cs="Simplified Arabic"/>
          <w:sz w:val="32"/>
          <w:szCs w:val="32"/>
          <w:rtl/>
        </w:rPr>
        <w:t>م..</w:t>
      </w:r>
      <w:proofErr w:type="gramEnd"/>
    </w:p>
    <w:p w:rsidR="00C97283" w:rsidRPr="000F1EFB" w:rsidRDefault="00C97283" w:rsidP="002C4304">
      <w:pPr>
        <w:pStyle w:val="Paragraphedeliste"/>
        <w:numPr>
          <w:ilvl w:val="0"/>
          <w:numId w:val="2"/>
        </w:numPr>
        <w:spacing w:line="360" w:lineRule="auto"/>
        <w:ind w:left="19" w:firstLine="0"/>
        <w:rPr>
          <w:rFonts w:ascii="Simplified Arabic" w:hAnsi="Simplified Arabic" w:cs="Simplified Arabic"/>
          <w:b/>
          <w:bCs/>
          <w:sz w:val="32"/>
          <w:szCs w:val="32"/>
          <w:u w:val="single"/>
        </w:rPr>
      </w:pPr>
      <w:r w:rsidRPr="00065286">
        <w:rPr>
          <w:rFonts w:ascii="Simplified Arabic" w:hAnsi="Simplified Arabic" w:cs="Simplified Arabic"/>
          <w:sz w:val="32"/>
          <w:szCs w:val="32"/>
          <w:rtl/>
        </w:rPr>
        <w:lastRenderedPageBreak/>
        <w:t xml:space="preserve">الإشراف على حفريات بأهم المواقع الأثرية التي ترجع لما قبل التاريخ، والتي نشرت ضمن أعمال الملتقى الوطني الخمسون من البحث الأثري16-17 </w:t>
      </w:r>
      <w:proofErr w:type="spellStart"/>
      <w:proofErr w:type="gramStart"/>
      <w:r w:rsidRPr="00065286">
        <w:rPr>
          <w:rFonts w:ascii="Simplified Arabic" w:hAnsi="Simplified Arabic" w:cs="Simplified Arabic"/>
          <w:sz w:val="32"/>
          <w:szCs w:val="32"/>
          <w:rtl/>
        </w:rPr>
        <w:t>جانفي</w:t>
      </w:r>
      <w:proofErr w:type="spellEnd"/>
      <w:r w:rsidRPr="00065286">
        <w:rPr>
          <w:rFonts w:ascii="Simplified Arabic" w:hAnsi="Simplified Arabic" w:cs="Simplified Arabic"/>
          <w:sz w:val="32"/>
          <w:szCs w:val="32"/>
          <w:rtl/>
        </w:rPr>
        <w:t xml:space="preserve">  بمعهد</w:t>
      </w:r>
      <w:proofErr w:type="gramEnd"/>
      <w:r w:rsidRPr="00065286">
        <w:rPr>
          <w:rFonts w:ascii="Simplified Arabic" w:hAnsi="Simplified Arabic" w:cs="Simplified Arabic"/>
          <w:sz w:val="32"/>
          <w:szCs w:val="32"/>
          <w:rtl/>
        </w:rPr>
        <w:t xml:space="preserve"> علم الآثار لسنة 2012،  بعنوان  </w:t>
      </w:r>
      <w:r w:rsidRPr="00065286">
        <w:rPr>
          <w:rFonts w:ascii="Simplified Arabic" w:hAnsi="Simplified Arabic" w:cs="Simplified Arabic"/>
          <w:b/>
          <w:bCs/>
          <w:sz w:val="32"/>
          <w:szCs w:val="32"/>
          <w:rtl/>
        </w:rPr>
        <w:t xml:space="preserve">نتائج الأبحاث والحفريات في كل من الموقع </w:t>
      </w:r>
      <w:proofErr w:type="spellStart"/>
      <w:r w:rsidRPr="00065286">
        <w:rPr>
          <w:rFonts w:ascii="Simplified Arabic" w:hAnsi="Simplified Arabic" w:cs="Simplified Arabic"/>
          <w:b/>
          <w:bCs/>
          <w:sz w:val="32"/>
          <w:szCs w:val="32"/>
          <w:rtl/>
        </w:rPr>
        <w:t>الألْدُوَاني</w:t>
      </w:r>
      <w:proofErr w:type="spellEnd"/>
      <w:r w:rsidRPr="00065286">
        <w:rPr>
          <w:rFonts w:ascii="Simplified Arabic" w:hAnsi="Simplified Arabic" w:cs="Simplified Arabic"/>
          <w:b/>
          <w:bCs/>
          <w:sz w:val="32"/>
          <w:szCs w:val="32"/>
          <w:rtl/>
        </w:rPr>
        <w:t xml:space="preserve"> لعين الحنش بسطيف والحوض السفلي لواد الشلف بمستغانم</w:t>
      </w:r>
      <w:r w:rsidRPr="00065286">
        <w:rPr>
          <w:rFonts w:ascii="Simplified Arabic" w:hAnsi="Simplified Arabic" w:cs="Simplified Arabic"/>
          <w:sz w:val="32"/>
          <w:szCs w:val="32"/>
          <w:rtl/>
        </w:rPr>
        <w:t>،2012.</w:t>
      </w:r>
    </w:p>
    <w:p w:rsidR="00C97283" w:rsidRDefault="00C97283" w:rsidP="002C4304">
      <w:pPr>
        <w:bidi/>
        <w:spacing w:line="360" w:lineRule="auto"/>
        <w:rPr>
          <w:rFonts w:ascii="Simplified Arabic" w:hAnsi="Simplified Arabic" w:cs="Simplified Arabic"/>
          <w:b/>
          <w:bCs/>
          <w:sz w:val="32"/>
          <w:szCs w:val="32"/>
          <w:u w:val="single"/>
          <w:rtl/>
        </w:rPr>
      </w:pPr>
    </w:p>
    <w:p w:rsidR="009433BF" w:rsidRDefault="009433BF" w:rsidP="002C4304">
      <w:pPr>
        <w:bidi/>
        <w:spacing w:line="360" w:lineRule="auto"/>
      </w:pPr>
    </w:p>
    <w:sectPr w:rsidR="009433BF" w:rsidSect="00C632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8E8" w:rsidRDefault="004E28E8" w:rsidP="00C97283">
      <w:pPr>
        <w:spacing w:after="0" w:line="240" w:lineRule="auto"/>
      </w:pPr>
      <w:r>
        <w:separator/>
      </w:r>
    </w:p>
  </w:endnote>
  <w:endnote w:type="continuationSeparator" w:id="0">
    <w:p w:rsidR="004E28E8" w:rsidRDefault="004E28E8" w:rsidP="00C9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skh3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8E8" w:rsidRDefault="004E28E8" w:rsidP="00C97283">
      <w:pPr>
        <w:spacing w:after="0" w:line="240" w:lineRule="auto"/>
      </w:pPr>
      <w:r>
        <w:separator/>
      </w:r>
    </w:p>
  </w:footnote>
  <w:footnote w:type="continuationSeparator" w:id="0">
    <w:p w:rsidR="004E28E8" w:rsidRDefault="004E28E8" w:rsidP="00C97283">
      <w:pPr>
        <w:spacing w:after="0" w:line="240" w:lineRule="auto"/>
      </w:pPr>
      <w:r>
        <w:continuationSeparator/>
      </w:r>
    </w:p>
  </w:footnote>
  <w:footnote w:id="1">
    <w:p w:rsidR="00C97283" w:rsidRPr="00DD74A1" w:rsidRDefault="00C97283" w:rsidP="00C97283">
      <w:pPr>
        <w:pStyle w:val="Notedebasdepage"/>
        <w:jc w:val="both"/>
        <w:rPr>
          <w:rtl/>
          <w:lang w:bidi="ar-DZ"/>
        </w:rPr>
      </w:pPr>
      <w:r w:rsidRPr="00DD74A1">
        <w:rPr>
          <w:rStyle w:val="Appelnotedebasdep"/>
          <w:sz w:val="28"/>
          <w:szCs w:val="28"/>
          <w:vertAlign w:val="baseline"/>
        </w:rPr>
        <w:footnoteRef/>
      </w:r>
      <w:r>
        <w:rPr>
          <w:rFonts w:hint="cs"/>
          <w:sz w:val="28"/>
          <w:szCs w:val="28"/>
          <w:rtl/>
        </w:rPr>
        <w:t>)</w:t>
      </w:r>
      <w:r w:rsidRPr="009A2AE9">
        <w:rPr>
          <w:rFonts w:hint="cs"/>
          <w:sz w:val="28"/>
          <w:szCs w:val="28"/>
          <w:u w:val="single"/>
          <w:rtl/>
          <w:lang w:bidi="ar-DZ"/>
        </w:rPr>
        <w:t xml:space="preserve"> الموقع الإلكتروني:</w:t>
      </w:r>
      <w:r>
        <w:rPr>
          <w:rFonts w:hint="cs"/>
          <w:sz w:val="28"/>
          <w:szCs w:val="28"/>
          <w:rtl/>
          <w:lang w:bidi="ar-DZ"/>
        </w:rPr>
        <w:t xml:space="preserve"> منظمة اليونسكو للتربية </w:t>
      </w:r>
      <w:proofErr w:type="gramStart"/>
      <w:r>
        <w:rPr>
          <w:rFonts w:hint="cs"/>
          <w:sz w:val="28"/>
          <w:szCs w:val="28"/>
          <w:rtl/>
          <w:lang w:bidi="ar-DZ"/>
        </w:rPr>
        <w:t>والعلوم  والثقافة</w:t>
      </w:r>
      <w:proofErr w:type="gramEnd"/>
      <w:r>
        <w:rPr>
          <w:rFonts w:hint="cs"/>
          <w:sz w:val="28"/>
          <w:szCs w:val="28"/>
          <w:rtl/>
          <w:lang w:bidi="ar-DZ"/>
        </w:rPr>
        <w:t xml:space="preserve">- المركز الإقليمي العربي للتراث العالمي. </w:t>
      </w:r>
      <w:hyperlink r:id="rId1" w:history="1">
        <w:r w:rsidRPr="00133ABE">
          <w:rPr>
            <w:rStyle w:val="Lienhypertexte"/>
            <w:sz w:val="28"/>
            <w:szCs w:val="28"/>
          </w:rPr>
          <w:t>www.arcwh.org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1C15"/>
    <w:multiLevelType w:val="multilevel"/>
    <w:tmpl w:val="0F020CFA"/>
    <w:lvl w:ilvl="0">
      <w:start w:val="3"/>
      <w:numFmt w:val="decimal"/>
      <w:lvlText w:val="%1"/>
      <w:lvlJc w:val="left"/>
      <w:pPr>
        <w:ind w:left="465" w:hanging="465"/>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760" w:hanging="1440"/>
      </w:pPr>
      <w:rPr>
        <w:rFonts w:hint="default"/>
        <w:b/>
      </w:rPr>
    </w:lvl>
    <w:lvl w:ilvl="5">
      <w:start w:val="1"/>
      <w:numFmt w:val="decimal"/>
      <w:lvlText w:val="%1.%2.%3.%4.%5.%6"/>
      <w:lvlJc w:val="left"/>
      <w:pPr>
        <w:ind w:left="7200" w:hanging="180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720" w:hanging="2160"/>
      </w:pPr>
      <w:rPr>
        <w:rFonts w:hint="default"/>
        <w:b/>
      </w:rPr>
    </w:lvl>
    <w:lvl w:ilvl="8">
      <w:start w:val="1"/>
      <w:numFmt w:val="decimal"/>
      <w:lvlText w:val="%1.%2.%3.%4.%5.%6.%7.%8.%9"/>
      <w:lvlJc w:val="left"/>
      <w:pPr>
        <w:ind w:left="11160" w:hanging="2520"/>
      </w:pPr>
      <w:rPr>
        <w:rFonts w:hint="default"/>
        <w:b/>
      </w:rPr>
    </w:lvl>
  </w:abstractNum>
  <w:abstractNum w:abstractNumId="1">
    <w:nsid w:val="2B7449D1"/>
    <w:multiLevelType w:val="hybridMultilevel"/>
    <w:tmpl w:val="822AEB12"/>
    <w:lvl w:ilvl="0" w:tplc="9BB01B02">
      <w:numFmt w:val="bullet"/>
      <w:lvlText w:val="-"/>
      <w:lvlJc w:val="left"/>
      <w:pPr>
        <w:ind w:left="720" w:hanging="360"/>
      </w:pPr>
      <w:rPr>
        <w:rFonts w:ascii="Simplified Arabic" w:eastAsiaTheme="minorHAnsi"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8F1FBF"/>
    <w:multiLevelType w:val="hybridMultilevel"/>
    <w:tmpl w:val="C3E607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7283"/>
    <w:rsid w:val="00032A8A"/>
    <w:rsid w:val="00060B8F"/>
    <w:rsid w:val="00062C47"/>
    <w:rsid w:val="00177B06"/>
    <w:rsid w:val="002C4304"/>
    <w:rsid w:val="00471CBD"/>
    <w:rsid w:val="004E28E8"/>
    <w:rsid w:val="00526D0F"/>
    <w:rsid w:val="008F56B4"/>
    <w:rsid w:val="009433BF"/>
    <w:rsid w:val="00C63259"/>
    <w:rsid w:val="00C97283"/>
    <w:rsid w:val="00CA18DD"/>
    <w:rsid w:val="00FD45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0F0D5-DA16-4CF9-BEDE-F3C29347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2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97283"/>
    <w:pPr>
      <w:bidi/>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C97283"/>
    <w:rPr>
      <w:rFonts w:eastAsiaTheme="minorHAnsi"/>
      <w:sz w:val="20"/>
      <w:szCs w:val="20"/>
      <w:lang w:eastAsia="en-US"/>
    </w:rPr>
  </w:style>
  <w:style w:type="character" w:styleId="Appelnotedebasdep">
    <w:name w:val="footnote reference"/>
    <w:basedOn w:val="Policepardfaut"/>
    <w:uiPriority w:val="99"/>
    <w:semiHidden/>
    <w:unhideWhenUsed/>
    <w:rsid w:val="00C97283"/>
    <w:rPr>
      <w:vertAlign w:val="superscript"/>
    </w:rPr>
  </w:style>
  <w:style w:type="paragraph" w:styleId="Paragraphedeliste">
    <w:name w:val="List Paragraph"/>
    <w:basedOn w:val="Normal"/>
    <w:uiPriority w:val="34"/>
    <w:qFormat/>
    <w:rsid w:val="00C97283"/>
    <w:pPr>
      <w:bidi/>
      <w:spacing w:after="0" w:line="240" w:lineRule="auto"/>
      <w:ind w:left="720"/>
      <w:contextualSpacing/>
    </w:pPr>
    <w:rPr>
      <w:rFonts w:eastAsiaTheme="minorHAnsi"/>
      <w:lang w:eastAsia="en-US"/>
    </w:rPr>
  </w:style>
  <w:style w:type="character" w:styleId="Lienhypertexte">
    <w:name w:val="Hyperlink"/>
    <w:basedOn w:val="Policepardfaut"/>
    <w:uiPriority w:val="99"/>
    <w:unhideWhenUsed/>
    <w:rsid w:val="00C97283"/>
    <w:rPr>
      <w:color w:val="0000FF" w:themeColor="hyperlink"/>
      <w:u w:val="single"/>
    </w:rPr>
  </w:style>
  <w:style w:type="table" w:styleId="Grilledutableau">
    <w:name w:val="Table Grid"/>
    <w:basedOn w:val="TableauNormal"/>
    <w:uiPriority w:val="39"/>
    <w:rsid w:val="00177B0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0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rcwh.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444</Words>
  <Characters>2448</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HP</cp:lastModifiedBy>
  <cp:revision>6</cp:revision>
  <dcterms:created xsi:type="dcterms:W3CDTF">2021-01-23T10:39:00Z</dcterms:created>
  <dcterms:modified xsi:type="dcterms:W3CDTF">2024-12-06T14:31:00Z</dcterms:modified>
</cp:coreProperties>
</file>