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05" w:rsidRDefault="00543D05" w:rsidP="00543D05">
      <w:pPr>
        <w:bidi/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مقياس تاريخ الأبحاث الاثرية في الجزائر------- أستاذ المقياس: </w:t>
      </w:r>
      <w:proofErr w:type="spellStart"/>
      <w:proofErr w:type="gramStart"/>
      <w:r>
        <w:rPr>
          <w:rFonts w:cstheme="minorHAnsi" w:hint="cs"/>
          <w:b/>
          <w:bCs/>
          <w:sz w:val="28"/>
          <w:szCs w:val="28"/>
          <w:rtl/>
        </w:rPr>
        <w:t>دة</w:t>
      </w:r>
      <w:proofErr w:type="spellEnd"/>
      <w:r>
        <w:rPr>
          <w:rFonts w:cstheme="minorHAnsi" w:hint="cs"/>
          <w:b/>
          <w:bCs/>
          <w:sz w:val="28"/>
          <w:szCs w:val="28"/>
          <w:rtl/>
        </w:rPr>
        <w:t xml:space="preserve"> .</w:t>
      </w:r>
      <w:proofErr w:type="spellStart"/>
      <w:r>
        <w:rPr>
          <w:rFonts w:cstheme="minorHAnsi" w:hint="cs"/>
          <w:b/>
          <w:bCs/>
          <w:sz w:val="28"/>
          <w:szCs w:val="28"/>
          <w:rtl/>
        </w:rPr>
        <w:t>بوزياني</w:t>
      </w:r>
      <w:proofErr w:type="spellEnd"/>
      <w:proofErr w:type="gramEnd"/>
      <w:r>
        <w:rPr>
          <w:rFonts w:cstheme="minorHAnsi" w:hint="cs"/>
          <w:b/>
          <w:bCs/>
          <w:sz w:val="28"/>
          <w:szCs w:val="28"/>
          <w:rtl/>
        </w:rPr>
        <w:t xml:space="preserve"> فاطمة الزهراء</w:t>
      </w:r>
    </w:p>
    <w:p w:rsidR="00543D05" w:rsidRDefault="00543D05" w:rsidP="00543D05">
      <w:pPr>
        <w:bidi/>
        <w:spacing w:line="240" w:lineRule="auto"/>
        <w:jc w:val="center"/>
        <w:rPr>
          <w:rFonts w:cstheme="minorHAnsi" w:hint="cs"/>
          <w:b/>
          <w:bCs/>
          <w:sz w:val="28"/>
          <w:szCs w:val="28"/>
          <w:rtl/>
        </w:rPr>
      </w:pPr>
    </w:p>
    <w:p w:rsidR="00543D05" w:rsidRDefault="00543D05" w:rsidP="00543D05">
      <w:pPr>
        <w:bidi/>
        <w:spacing w:after="0" w:line="240" w:lineRule="auto"/>
        <w:jc w:val="center"/>
        <w:rPr>
          <w:rFonts w:cstheme="minorHAnsi" w:hint="cs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جامعة تلمسان</w:t>
      </w:r>
    </w:p>
    <w:p w:rsidR="00543D05" w:rsidRDefault="00543D05" w:rsidP="00543D05">
      <w:pPr>
        <w:bidi/>
        <w:spacing w:after="0" w:line="240" w:lineRule="auto"/>
        <w:jc w:val="center"/>
        <w:rPr>
          <w:rFonts w:cstheme="minorHAnsi" w:hint="cs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كلية العلوم الإنسانية والعلوم الاجتماعية</w:t>
      </w:r>
    </w:p>
    <w:p w:rsidR="00543D05" w:rsidRDefault="00543D05" w:rsidP="00543D05">
      <w:pPr>
        <w:bidi/>
        <w:spacing w:after="0" w:line="240" w:lineRule="auto"/>
        <w:jc w:val="center"/>
        <w:rPr>
          <w:rFonts w:cstheme="minorHAnsi" w:hint="cs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قسم علم الآثار</w:t>
      </w:r>
    </w:p>
    <w:p w:rsidR="00543D05" w:rsidRDefault="00543D05" w:rsidP="00543D05">
      <w:pPr>
        <w:bidi/>
        <w:spacing w:after="0" w:line="240" w:lineRule="auto"/>
        <w:jc w:val="center"/>
        <w:rPr>
          <w:rFonts w:cstheme="minorHAnsi" w:hint="cs"/>
          <w:sz w:val="32"/>
          <w:szCs w:val="32"/>
          <w:rtl/>
        </w:rPr>
      </w:pPr>
    </w:p>
    <w:p w:rsidR="00543D05" w:rsidRDefault="00543D05" w:rsidP="00543D05">
      <w:pPr>
        <w:bidi/>
        <w:spacing w:after="0" w:line="240" w:lineRule="auto"/>
        <w:jc w:val="center"/>
        <w:rPr>
          <w:rFonts w:cstheme="minorHAnsi" w:hint="cs"/>
          <w:sz w:val="32"/>
          <w:szCs w:val="32"/>
          <w:rtl/>
        </w:rPr>
      </w:pPr>
    </w:p>
    <w:tbl>
      <w:tblPr>
        <w:tblStyle w:val="Grilledutableau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43D05" w:rsidTr="00543D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5" w:rsidRDefault="00543D05">
            <w:pPr>
              <w:bidi/>
              <w:jc w:val="center"/>
              <w:rPr>
                <w:rFonts w:cstheme="minorHAnsi" w:hint="cs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قسم علم الآثار       السنة الجامعية 2024/2025</w:t>
            </w:r>
          </w:p>
          <w:p w:rsidR="00543D05" w:rsidRDefault="00543D05">
            <w:pPr>
              <w:bidi/>
              <w:jc w:val="center"/>
              <w:rPr>
                <w:rFonts w:cstheme="minorHAnsi" w:hint="cs"/>
                <w:sz w:val="32"/>
                <w:szCs w:val="32"/>
                <w:rtl/>
              </w:rPr>
            </w:pPr>
          </w:p>
          <w:p w:rsidR="00543D05" w:rsidRDefault="00543D05">
            <w:pPr>
              <w:bidi/>
              <w:jc w:val="center"/>
              <w:rPr>
                <w:rFonts w:cstheme="minorHAnsi" w:hint="cs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المستوى: الماستر 1صيانة وترميم</w:t>
            </w:r>
          </w:p>
          <w:p w:rsidR="00543D05" w:rsidRDefault="00543D05">
            <w:pPr>
              <w:bidi/>
              <w:jc w:val="center"/>
              <w:rPr>
                <w:rFonts w:cstheme="minorHAnsi" w:hint="cs"/>
                <w:sz w:val="32"/>
                <w:szCs w:val="32"/>
                <w:rtl/>
              </w:rPr>
            </w:pPr>
          </w:p>
          <w:p w:rsidR="00543D05" w:rsidRDefault="00543D05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أستاذ المقياس: </w:t>
            </w:r>
            <w:proofErr w:type="spellStart"/>
            <w:proofErr w:type="gramStart"/>
            <w:r>
              <w:rPr>
                <w:rFonts w:cstheme="minorHAnsi" w:hint="cs"/>
                <w:sz w:val="28"/>
                <w:szCs w:val="28"/>
                <w:rtl/>
              </w:rPr>
              <w:t>دة</w:t>
            </w:r>
            <w:proofErr w:type="spellEnd"/>
            <w:r>
              <w:rPr>
                <w:rFonts w:cstheme="minorHAnsi" w:hint="cs"/>
                <w:sz w:val="28"/>
                <w:szCs w:val="28"/>
                <w:rtl/>
              </w:rPr>
              <w:t xml:space="preserve"> .</w:t>
            </w:r>
            <w:proofErr w:type="spellStart"/>
            <w:r>
              <w:rPr>
                <w:rFonts w:cstheme="minorHAnsi" w:hint="cs"/>
                <w:sz w:val="28"/>
                <w:szCs w:val="28"/>
                <w:rtl/>
              </w:rPr>
              <w:t>بوزياني</w:t>
            </w:r>
            <w:proofErr w:type="spellEnd"/>
            <w:proofErr w:type="gramEnd"/>
            <w:r>
              <w:rPr>
                <w:rFonts w:cstheme="minorHAnsi" w:hint="cs"/>
                <w:sz w:val="28"/>
                <w:szCs w:val="28"/>
                <w:rtl/>
              </w:rPr>
              <w:t xml:space="preserve"> فاطمة الزهراء</w:t>
            </w:r>
          </w:p>
          <w:p w:rsidR="00543D05" w:rsidRDefault="00543D05">
            <w:pPr>
              <w:bidi/>
              <w:jc w:val="center"/>
              <w:rPr>
                <w:rFonts w:cstheme="minorHAnsi" w:hint="cs"/>
                <w:sz w:val="28"/>
                <w:szCs w:val="28"/>
                <w:rtl/>
              </w:rPr>
            </w:pPr>
          </w:p>
          <w:p w:rsidR="00543D05" w:rsidRDefault="00543D05">
            <w:pPr>
              <w:bidi/>
              <w:jc w:val="center"/>
              <w:rPr>
                <w:rFonts w:cstheme="minorHAnsi" w:hint="cs"/>
                <w:sz w:val="32"/>
                <w:szCs w:val="32"/>
                <w:rtl/>
              </w:rPr>
            </w:pPr>
          </w:p>
          <w:p w:rsidR="00543D05" w:rsidRDefault="00543D05" w:rsidP="00543D05">
            <w:pPr>
              <w:tabs>
                <w:tab w:val="right" w:pos="1275"/>
              </w:tabs>
              <w:bidi/>
              <w:ind w:left="1134"/>
              <w:jc w:val="center"/>
              <w:rPr>
                <w:rFonts w:cs="Naskh3 Bold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rtl/>
              </w:rPr>
              <w:t>عنوان الدرس.</w:t>
            </w:r>
            <w:r>
              <w:rPr>
                <w:rFonts w:cs="Naskh3 Bold" w:hint="cs"/>
                <w:color w:val="FF0000"/>
                <w:sz w:val="40"/>
                <w:szCs w:val="40"/>
                <w:u w:val="single"/>
                <w:rtl/>
                <w:lang w:bidi="ar-DZ"/>
              </w:rPr>
              <w:t xml:space="preserve"> </w:t>
            </w:r>
            <w:bookmarkStart w:id="0" w:name="_GoBack"/>
            <w:r w:rsidRPr="009856D5">
              <w:rPr>
                <w:rFonts w:cs="Naskh3 Bold" w:hint="cs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الأبحاث الأثرية ب</w:t>
            </w:r>
            <w:r w:rsidRPr="00A535A7">
              <w:rPr>
                <w:rFonts w:cs="Naskh3 Bold" w:hint="cs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 xml:space="preserve">الجنوب </w:t>
            </w:r>
            <w:proofErr w:type="gramStart"/>
            <w:r w:rsidRPr="00A535A7">
              <w:rPr>
                <w:rFonts w:cs="Naskh3 Bold" w:hint="cs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الجزائري</w:t>
            </w:r>
            <w:r>
              <w:rPr>
                <w:rFonts w:cs="Naskh3 Bold" w:hint="cs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(</w:t>
            </w:r>
            <w:proofErr w:type="gramEnd"/>
            <w:r>
              <w:rPr>
                <w:rFonts w:cs="Naskh3 Bold" w:hint="cs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بسكرة- تمنراست-ورقلة)</w:t>
            </w:r>
            <w:r w:rsidRPr="00A535A7">
              <w:rPr>
                <w:rFonts w:cs="Naskh3 Bold" w:hint="cs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.</w:t>
            </w:r>
          </w:p>
          <w:bookmarkEnd w:id="0"/>
          <w:p w:rsidR="00543D05" w:rsidRDefault="00543D05">
            <w:pPr>
              <w:bidi/>
              <w:jc w:val="center"/>
              <w:rPr>
                <w:rFonts w:cs="Naskh3 Bold" w:hint="cs"/>
                <w:color w:val="FF0000"/>
                <w:sz w:val="40"/>
                <w:szCs w:val="40"/>
                <w:u w:val="single"/>
                <w:rtl/>
                <w:lang w:bidi="ar-DZ"/>
              </w:rPr>
            </w:pPr>
          </w:p>
          <w:p w:rsidR="00543D05" w:rsidRDefault="00543D05">
            <w:pPr>
              <w:bidi/>
              <w:jc w:val="center"/>
              <w:rPr>
                <w:rFonts w:cstheme="minorHAnsi" w:hint="cs"/>
                <w:b/>
                <w:bCs/>
                <w:i/>
                <w:iCs/>
                <w:color w:val="FF0000"/>
                <w:sz w:val="32"/>
                <w:szCs w:val="32"/>
                <w:u w:val="single"/>
                <w:rtl/>
              </w:rPr>
            </w:pPr>
          </w:p>
          <w:p w:rsidR="00543D05" w:rsidRDefault="00543D05">
            <w:pPr>
              <w:bidi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:rsidR="00543D05" w:rsidRDefault="00543D05" w:rsidP="00543D05">
      <w:pPr>
        <w:bidi/>
        <w:rPr>
          <w:rFonts w:hint="cs"/>
          <w:rtl/>
          <w:lang w:val="en-US" w:eastAsia="en-US"/>
        </w:rPr>
      </w:pPr>
    </w:p>
    <w:p w:rsidR="00A535A7" w:rsidRDefault="00A535A7" w:rsidP="00A535A7">
      <w:pPr>
        <w:tabs>
          <w:tab w:val="right" w:pos="1275"/>
        </w:tabs>
        <w:bidi/>
        <w:ind w:left="1134"/>
        <w:jc w:val="center"/>
        <w:rPr>
          <w:rFonts w:cs="Naskh3 Bold"/>
          <w:b/>
          <w:bCs/>
          <w:color w:val="00B050"/>
          <w:sz w:val="28"/>
          <w:szCs w:val="30"/>
          <w:u w:val="single"/>
          <w:rtl/>
          <w:lang w:bidi="ar-DZ"/>
        </w:rPr>
      </w:pPr>
    </w:p>
    <w:p w:rsidR="00A535A7" w:rsidRPr="00A535A7" w:rsidRDefault="00A535A7" w:rsidP="00A535A7">
      <w:pPr>
        <w:tabs>
          <w:tab w:val="right" w:pos="1275"/>
        </w:tabs>
        <w:bidi/>
        <w:ind w:left="1134"/>
        <w:jc w:val="center"/>
        <w:rPr>
          <w:rFonts w:cs="Simplified Arabic"/>
          <w:b/>
          <w:bCs/>
          <w:sz w:val="36"/>
          <w:szCs w:val="36"/>
          <w:lang w:bidi="ar-DZ"/>
        </w:rPr>
      </w:pPr>
    </w:p>
    <w:p w:rsidR="00BC45E0" w:rsidRPr="00A535A7" w:rsidRDefault="00A535A7" w:rsidP="00BC45E0">
      <w:pPr>
        <w:pStyle w:val="Paragraphedeliste"/>
        <w:tabs>
          <w:tab w:val="right" w:pos="140"/>
        </w:tabs>
        <w:bidi/>
        <w:ind w:left="-2"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6"/>
          <w:szCs w:val="36"/>
          <w:rtl/>
          <w:lang w:bidi="ar-DZ"/>
        </w:rPr>
        <w:tab/>
      </w:r>
      <w:r>
        <w:rPr>
          <w:rFonts w:cs="Simplified Arabic" w:hint="cs"/>
          <w:sz w:val="36"/>
          <w:szCs w:val="36"/>
          <w:rtl/>
          <w:lang w:bidi="ar-DZ"/>
        </w:rPr>
        <w:tab/>
      </w:r>
      <w:r w:rsidR="00BC45E0" w:rsidRPr="00A535A7">
        <w:rPr>
          <w:rFonts w:cs="Simplified Arabic" w:hint="cs"/>
          <w:sz w:val="32"/>
          <w:szCs w:val="32"/>
          <w:rtl/>
          <w:lang w:bidi="ar-DZ"/>
        </w:rPr>
        <w:t>تعتبر الحفريات الأثر</w:t>
      </w:r>
      <w:r w:rsidRPr="00A535A7">
        <w:rPr>
          <w:rFonts w:cs="Simplified Arabic" w:hint="cs"/>
          <w:sz w:val="32"/>
          <w:szCs w:val="32"/>
          <w:rtl/>
          <w:lang w:bidi="ar-DZ"/>
        </w:rPr>
        <w:t>ية بالجنوب الجزائري قليلة جدًّا</w:t>
      </w:r>
      <w:r w:rsidR="00BC45E0" w:rsidRPr="00A535A7">
        <w:rPr>
          <w:rFonts w:cs="Simplified Arabic" w:hint="cs"/>
          <w:sz w:val="32"/>
          <w:szCs w:val="32"/>
          <w:rtl/>
          <w:lang w:bidi="ar-DZ"/>
        </w:rPr>
        <w:t>،</w:t>
      </w:r>
      <w:r w:rsidRPr="00A535A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BC45E0" w:rsidRPr="00A535A7">
        <w:rPr>
          <w:rFonts w:cs="Simplified Arabic" w:hint="cs"/>
          <w:sz w:val="32"/>
          <w:szCs w:val="32"/>
          <w:rtl/>
          <w:lang w:bidi="ar-DZ"/>
        </w:rPr>
        <w:t>ما يجعل حقلها خصبًا يحتاج لمن يزيل عنه الركام.</w:t>
      </w:r>
    </w:p>
    <w:p w:rsidR="00BC45E0" w:rsidRPr="00A535A7" w:rsidRDefault="00BC45E0" w:rsidP="00A535A7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A535A7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ولاية </w:t>
      </w:r>
      <w:proofErr w:type="gramStart"/>
      <w:r w:rsidRPr="00A535A7">
        <w:rPr>
          <w:rFonts w:cs="Simplified Arabic" w:hint="cs"/>
          <w:b/>
          <w:bCs/>
          <w:sz w:val="32"/>
          <w:szCs w:val="32"/>
          <w:rtl/>
          <w:lang w:bidi="ar-DZ"/>
        </w:rPr>
        <w:t>بسكرة :</w:t>
      </w:r>
      <w:proofErr w:type="gramEnd"/>
    </w:p>
    <w:p w:rsidR="00A535A7" w:rsidRPr="00A535A7" w:rsidRDefault="00BC45E0" w:rsidP="00A535A7">
      <w:pPr>
        <w:pStyle w:val="Paragraphedeliste"/>
        <w:bidi/>
        <w:ind w:left="-2"/>
        <w:jc w:val="both"/>
        <w:rPr>
          <w:rFonts w:cs="Simplified Arabic"/>
          <w:sz w:val="32"/>
          <w:szCs w:val="32"/>
          <w:rtl/>
          <w:lang w:bidi="ar-DZ"/>
        </w:rPr>
      </w:pPr>
      <w:r w:rsidRPr="00A535A7">
        <w:rPr>
          <w:rFonts w:cs="Simplified Arabic" w:hint="cs"/>
          <w:sz w:val="32"/>
          <w:szCs w:val="32"/>
          <w:rtl/>
          <w:lang w:bidi="ar-DZ"/>
        </w:rPr>
        <w:t xml:space="preserve">     تقع </w:t>
      </w:r>
      <w:proofErr w:type="spellStart"/>
      <w:r w:rsidRPr="00A535A7">
        <w:rPr>
          <w:rFonts w:cs="Simplified Arabic" w:hint="cs"/>
          <w:sz w:val="32"/>
          <w:szCs w:val="32"/>
          <w:rtl/>
          <w:lang w:bidi="ar-DZ"/>
        </w:rPr>
        <w:t>تهودة</w:t>
      </w:r>
      <w:proofErr w:type="spellEnd"/>
      <w:r w:rsidRPr="00A535A7">
        <w:rPr>
          <w:rFonts w:cs="Simplified Arabic" w:hint="cs"/>
          <w:sz w:val="32"/>
          <w:szCs w:val="32"/>
          <w:rtl/>
          <w:lang w:bidi="ar-DZ"/>
        </w:rPr>
        <w:t xml:space="preserve"> في بلدية سيدي </w:t>
      </w:r>
      <w:proofErr w:type="gramStart"/>
      <w:r w:rsidRPr="00A535A7">
        <w:rPr>
          <w:rFonts w:cs="Simplified Arabic" w:hint="cs"/>
          <w:sz w:val="32"/>
          <w:szCs w:val="32"/>
          <w:rtl/>
          <w:lang w:bidi="ar-DZ"/>
        </w:rPr>
        <w:t>عقبة  ولاية</w:t>
      </w:r>
      <w:proofErr w:type="gramEnd"/>
      <w:r w:rsidRPr="00A535A7">
        <w:rPr>
          <w:rFonts w:cs="Simplified Arabic" w:hint="cs"/>
          <w:sz w:val="32"/>
          <w:szCs w:val="32"/>
          <w:rtl/>
          <w:lang w:bidi="ar-DZ"/>
        </w:rPr>
        <w:t xml:space="preserve"> بسكرة ،وقد لاحظ موقعها الاستراتيجي المتميز </w:t>
      </w:r>
      <w:r w:rsidR="00A535A7" w:rsidRPr="00A535A7">
        <w:rPr>
          <w:rFonts w:cs="Simplified Arabic" w:hint="cs"/>
          <w:sz w:val="32"/>
          <w:szCs w:val="32"/>
          <w:rtl/>
          <w:lang w:bidi="ar-DZ"/>
        </w:rPr>
        <w:t>المسئول</w:t>
      </w:r>
      <w:r w:rsidRPr="00A535A7">
        <w:rPr>
          <w:rFonts w:cs="Simplified Arabic" w:hint="cs"/>
          <w:sz w:val="32"/>
          <w:szCs w:val="32"/>
          <w:rtl/>
          <w:lang w:bidi="ar-DZ"/>
        </w:rPr>
        <w:t xml:space="preserve"> العسكري </w:t>
      </w:r>
      <w:proofErr w:type="spellStart"/>
      <w:r w:rsidRPr="00A535A7">
        <w:rPr>
          <w:rFonts w:cs="Simplified Arabic" w:hint="cs"/>
          <w:sz w:val="32"/>
          <w:szCs w:val="32"/>
          <w:rtl/>
          <w:lang w:bidi="ar-DZ"/>
        </w:rPr>
        <w:t>براداز</w:t>
      </w:r>
      <w:proofErr w:type="spellEnd"/>
      <w:r w:rsidRPr="00A535A7">
        <w:rPr>
          <w:rFonts w:cs="Simplified Arabic"/>
          <w:b/>
          <w:bCs/>
          <w:sz w:val="32"/>
          <w:szCs w:val="32"/>
          <w:lang w:bidi="ar-DZ"/>
        </w:rPr>
        <w:t xml:space="preserve"> </w:t>
      </w:r>
      <w:proofErr w:type="spellStart"/>
      <w:r w:rsidRPr="00A535A7">
        <w:rPr>
          <w:rFonts w:cs="Simplified Arabic"/>
          <w:b/>
          <w:bCs/>
          <w:sz w:val="32"/>
          <w:szCs w:val="32"/>
          <w:lang w:bidi="ar-DZ"/>
        </w:rPr>
        <w:t>Baradez</w:t>
      </w:r>
      <w:proofErr w:type="spellEnd"/>
      <w:r w:rsidRPr="00A535A7">
        <w:rPr>
          <w:rFonts w:cs="Simplified Arabic" w:hint="cs"/>
          <w:sz w:val="32"/>
          <w:szCs w:val="32"/>
          <w:rtl/>
          <w:lang w:bidi="ar-DZ"/>
        </w:rPr>
        <w:t>وذلك خلال قيامه بمسح جوي،</w:t>
      </w:r>
      <w:r w:rsidR="00A535A7" w:rsidRPr="00A535A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A535A7">
        <w:rPr>
          <w:rFonts w:cs="Simplified Arabic" w:hint="cs"/>
          <w:sz w:val="32"/>
          <w:szCs w:val="32"/>
          <w:rtl/>
          <w:lang w:bidi="ar-DZ"/>
        </w:rPr>
        <w:t xml:space="preserve">الذي </w:t>
      </w:r>
      <w:r w:rsidR="00A535A7" w:rsidRPr="00A535A7">
        <w:rPr>
          <w:rFonts w:cs="Simplified Arabic" w:hint="cs"/>
          <w:sz w:val="32"/>
          <w:szCs w:val="32"/>
          <w:rtl/>
          <w:lang w:bidi="ar-DZ"/>
        </w:rPr>
        <w:t>أ</w:t>
      </w:r>
      <w:r w:rsidRPr="00A535A7">
        <w:rPr>
          <w:rFonts w:cs="Simplified Arabic" w:hint="cs"/>
          <w:sz w:val="32"/>
          <w:szCs w:val="32"/>
          <w:rtl/>
          <w:lang w:bidi="ar-DZ"/>
        </w:rPr>
        <w:t xml:space="preserve">تبعه بتحرياتٍ </w:t>
      </w:r>
      <w:r w:rsidRPr="00A535A7">
        <w:rPr>
          <w:rFonts w:cs="Simplified Arabic" w:hint="cs"/>
          <w:sz w:val="32"/>
          <w:szCs w:val="32"/>
          <w:rtl/>
          <w:lang w:bidi="ar-DZ"/>
        </w:rPr>
        <w:lastRenderedPageBreak/>
        <w:t>ميدانية وقد ذ</w:t>
      </w:r>
      <w:r w:rsidR="00A535A7" w:rsidRPr="00A535A7">
        <w:rPr>
          <w:rFonts w:cs="Simplified Arabic" w:hint="cs"/>
          <w:sz w:val="32"/>
          <w:szCs w:val="32"/>
          <w:rtl/>
          <w:lang w:bidi="ar-DZ"/>
        </w:rPr>
        <w:t>ُ</w:t>
      </w:r>
      <w:r w:rsidRPr="00A535A7">
        <w:rPr>
          <w:rFonts w:cs="Simplified Arabic" w:hint="cs"/>
          <w:sz w:val="32"/>
          <w:szCs w:val="32"/>
          <w:rtl/>
          <w:lang w:bidi="ar-DZ"/>
        </w:rPr>
        <w:t>كر هذا الموقع في كتاب له نشر في سنة 1949م</w:t>
      </w:r>
      <w:r w:rsidRPr="00A535A7">
        <w:rPr>
          <w:rFonts w:cs="Simplified Arabic" w:hint="cs"/>
          <w:sz w:val="32"/>
          <w:szCs w:val="32"/>
          <w:vertAlign w:val="superscript"/>
          <w:rtl/>
          <w:lang w:bidi="ar-DZ"/>
        </w:rPr>
        <w:t>(</w:t>
      </w:r>
      <w:r w:rsidRPr="00A535A7">
        <w:rPr>
          <w:rStyle w:val="Appelnotedebasdep"/>
          <w:rFonts w:cs="Simplified Arabic"/>
          <w:sz w:val="32"/>
          <w:szCs w:val="32"/>
          <w:rtl/>
          <w:lang w:bidi="ar-DZ"/>
        </w:rPr>
        <w:footnoteReference w:id="1"/>
      </w:r>
      <w:r w:rsidRPr="00A535A7">
        <w:rPr>
          <w:rFonts w:cs="Simplified Arabic" w:hint="cs"/>
          <w:sz w:val="32"/>
          <w:szCs w:val="32"/>
          <w:vertAlign w:val="superscript"/>
          <w:rtl/>
          <w:lang w:bidi="ar-DZ"/>
        </w:rPr>
        <w:t>)</w:t>
      </w:r>
      <w:r w:rsidRPr="00A535A7">
        <w:rPr>
          <w:rFonts w:cs="Simplified Arabic" w:hint="cs"/>
          <w:sz w:val="32"/>
          <w:szCs w:val="32"/>
          <w:rtl/>
          <w:lang w:bidi="ar-DZ"/>
        </w:rPr>
        <w:t xml:space="preserve">، تحت عنوان الخندق الإفريقي. </w:t>
      </w:r>
    </w:p>
    <w:p w:rsidR="00BC45E0" w:rsidRPr="00A535A7" w:rsidRDefault="00BC45E0" w:rsidP="00A535A7">
      <w:pPr>
        <w:pStyle w:val="Paragraphedeliste"/>
        <w:bidi/>
        <w:ind w:left="-2"/>
        <w:jc w:val="both"/>
        <w:rPr>
          <w:rFonts w:cs="Simplified Arabic"/>
          <w:sz w:val="32"/>
          <w:szCs w:val="32"/>
          <w:rtl/>
          <w:lang w:bidi="ar-DZ"/>
        </w:rPr>
      </w:pPr>
      <w:r w:rsidRPr="00A535A7">
        <w:rPr>
          <w:rFonts w:cs="Simplified Arabic" w:hint="cs"/>
          <w:sz w:val="32"/>
          <w:szCs w:val="32"/>
          <w:rtl/>
          <w:lang w:bidi="ar-DZ"/>
        </w:rPr>
        <w:t>إلى جانب ما قام به الرائد "</w:t>
      </w:r>
      <w:proofErr w:type="spellStart"/>
      <w:r w:rsidRPr="00A535A7">
        <w:rPr>
          <w:rFonts w:cs="Simplified Arabic" w:hint="cs"/>
          <w:sz w:val="32"/>
          <w:szCs w:val="32"/>
          <w:rtl/>
          <w:lang w:bidi="ar-DZ"/>
        </w:rPr>
        <w:t>أوشارد</w:t>
      </w:r>
      <w:proofErr w:type="spellEnd"/>
      <w:r w:rsidRPr="00A535A7"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A535A7">
        <w:rPr>
          <w:rFonts w:cs="Simplified Arabic"/>
          <w:b/>
          <w:bCs/>
          <w:sz w:val="32"/>
          <w:szCs w:val="32"/>
          <w:lang w:bidi="ar-DZ"/>
        </w:rPr>
        <w:t>Ouchard</w:t>
      </w:r>
      <w:proofErr w:type="spellEnd"/>
      <w:r w:rsidRPr="00A535A7">
        <w:rPr>
          <w:rFonts w:cs="Simplified Arabic" w:hint="cs"/>
          <w:sz w:val="32"/>
          <w:szCs w:val="32"/>
          <w:rtl/>
          <w:lang w:bidi="ar-DZ"/>
        </w:rPr>
        <w:t xml:space="preserve">" حيث كشف في الجهة الشمالية </w:t>
      </w:r>
      <w:r w:rsidRPr="00A535A7">
        <w:rPr>
          <w:rFonts w:cs="Simplified Arabic"/>
          <w:sz w:val="32"/>
          <w:szCs w:val="32"/>
          <w:rtl/>
          <w:lang w:bidi="ar-DZ"/>
        </w:rPr>
        <w:t>–</w:t>
      </w:r>
      <w:r w:rsidRPr="00A535A7">
        <w:rPr>
          <w:rFonts w:cs="Simplified Arabic" w:hint="cs"/>
          <w:sz w:val="32"/>
          <w:szCs w:val="32"/>
          <w:rtl/>
          <w:lang w:bidi="ar-DZ"/>
        </w:rPr>
        <w:t>الشرقية بنفس الموقع عن بقايا حمام،</w:t>
      </w:r>
      <w:r w:rsidR="00A535A7" w:rsidRPr="00A535A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A535A7">
        <w:rPr>
          <w:rFonts w:cs="Simplified Arabic" w:hint="cs"/>
          <w:sz w:val="32"/>
          <w:szCs w:val="32"/>
          <w:rtl/>
          <w:lang w:bidi="ar-DZ"/>
        </w:rPr>
        <w:t>ومنذ تلك الفترة لم تقم أي حفريات بالحصن أو القرية أو المنطقة</w:t>
      </w:r>
      <w:r w:rsidR="00A535A7" w:rsidRPr="00A535A7">
        <w:rPr>
          <w:rFonts w:cs="Simplified Arabic" w:hint="cs"/>
          <w:sz w:val="32"/>
          <w:szCs w:val="32"/>
          <w:rtl/>
          <w:lang w:bidi="ar-DZ"/>
        </w:rPr>
        <w:t>.</w:t>
      </w:r>
    </w:p>
    <w:p w:rsidR="00BC45E0" w:rsidRPr="00A535A7" w:rsidRDefault="00BC45E0" w:rsidP="00A535A7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A535A7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ولاية تمنراست:</w:t>
      </w:r>
    </w:p>
    <w:p w:rsidR="00BC45E0" w:rsidRPr="00A535A7" w:rsidRDefault="00BC45E0" w:rsidP="00BC45E0">
      <w:pPr>
        <w:pStyle w:val="Paragraphedeliste"/>
        <w:bidi/>
        <w:ind w:left="-2"/>
        <w:jc w:val="both"/>
        <w:rPr>
          <w:rFonts w:cs="Simplified Arabic"/>
          <w:sz w:val="32"/>
          <w:szCs w:val="32"/>
          <w:rtl/>
          <w:lang w:bidi="ar-DZ"/>
        </w:rPr>
      </w:pPr>
      <w:r w:rsidRPr="00A535A7">
        <w:rPr>
          <w:rFonts w:cs="Simplified Arabic" w:hint="cs"/>
          <w:sz w:val="32"/>
          <w:szCs w:val="32"/>
          <w:rtl/>
          <w:lang w:bidi="ar-DZ"/>
        </w:rPr>
        <w:t xml:space="preserve"> منهم من سماها بحضارة </w:t>
      </w:r>
      <w:proofErr w:type="spellStart"/>
      <w:r w:rsidRPr="00A535A7">
        <w:rPr>
          <w:rFonts w:cs="Simplified Arabic" w:hint="cs"/>
          <w:sz w:val="32"/>
          <w:szCs w:val="32"/>
          <w:rtl/>
          <w:lang w:bidi="ar-DZ"/>
        </w:rPr>
        <w:t>التاسيلي</w:t>
      </w:r>
      <w:proofErr w:type="spellEnd"/>
      <w:r w:rsidRPr="00A535A7">
        <w:rPr>
          <w:rFonts w:cs="Simplified Arabic" w:hint="cs"/>
          <w:sz w:val="32"/>
          <w:szCs w:val="32"/>
          <w:rtl/>
          <w:lang w:bidi="ar-DZ"/>
        </w:rPr>
        <w:t xml:space="preserve"> ومنهم من أدرجها من ضمن أقدم الحضارات التي سبقت الحضارة الفرعونية.</w:t>
      </w:r>
    </w:p>
    <w:p w:rsidR="00BC45E0" w:rsidRPr="00A535A7" w:rsidRDefault="00BC45E0" w:rsidP="00BC45E0">
      <w:pPr>
        <w:pStyle w:val="Paragraphedeliste"/>
        <w:tabs>
          <w:tab w:val="right" w:pos="1417"/>
        </w:tabs>
        <w:bidi/>
        <w:ind w:left="-2"/>
        <w:jc w:val="both"/>
        <w:rPr>
          <w:rFonts w:cs="Simplified Arabic"/>
          <w:sz w:val="32"/>
          <w:szCs w:val="32"/>
          <w:rtl/>
          <w:lang w:bidi="ar-DZ"/>
        </w:rPr>
      </w:pPr>
      <w:r w:rsidRPr="00A535A7">
        <w:rPr>
          <w:rFonts w:cs="Simplified Arabic" w:hint="cs"/>
          <w:sz w:val="32"/>
          <w:szCs w:val="32"/>
          <w:rtl/>
          <w:lang w:bidi="ar-DZ"/>
        </w:rPr>
        <w:t xml:space="preserve">بالرغم من ضخامة </w:t>
      </w:r>
      <w:proofErr w:type="spellStart"/>
      <w:r w:rsidRPr="00A535A7">
        <w:rPr>
          <w:rFonts w:cs="Simplified Arabic" w:hint="cs"/>
          <w:sz w:val="32"/>
          <w:szCs w:val="32"/>
          <w:rtl/>
          <w:lang w:bidi="ar-DZ"/>
        </w:rPr>
        <w:t>مكنوزاتها</w:t>
      </w:r>
      <w:proofErr w:type="spellEnd"/>
      <w:r w:rsidRPr="00A535A7">
        <w:rPr>
          <w:rFonts w:cs="Simplified Arabic" w:hint="cs"/>
          <w:sz w:val="32"/>
          <w:szCs w:val="32"/>
          <w:rtl/>
          <w:lang w:bidi="ar-DZ"/>
        </w:rPr>
        <w:t xml:space="preserve"> فإنها لم تَحظ بالاهتمام الذي تستحقه، لذلك فالحفريات قديمًا وحديثًا شحيحة </w:t>
      </w:r>
      <w:proofErr w:type="gramStart"/>
      <w:r w:rsidRPr="00A535A7">
        <w:rPr>
          <w:rFonts w:cs="Simplified Arabic" w:hint="cs"/>
          <w:sz w:val="32"/>
          <w:szCs w:val="32"/>
          <w:rtl/>
          <w:lang w:bidi="ar-DZ"/>
        </w:rPr>
        <w:t>جدًّا ،</w:t>
      </w:r>
      <w:proofErr w:type="gramEnd"/>
      <w:r w:rsidRPr="00A535A7">
        <w:rPr>
          <w:rFonts w:cs="Simplified Arabic" w:hint="cs"/>
          <w:sz w:val="32"/>
          <w:szCs w:val="32"/>
          <w:rtl/>
          <w:lang w:bidi="ar-DZ"/>
        </w:rPr>
        <w:t xml:space="preserve"> إن لم نقل شبه منعدمة.</w:t>
      </w:r>
    </w:p>
    <w:p w:rsidR="00BC45E0" w:rsidRPr="00A535A7" w:rsidRDefault="00BC45E0" w:rsidP="00222DB3">
      <w:pPr>
        <w:pStyle w:val="Paragraphedeliste"/>
        <w:bidi/>
        <w:ind w:left="-2"/>
        <w:jc w:val="both"/>
        <w:rPr>
          <w:rFonts w:cs="Simplified Arabic"/>
          <w:sz w:val="32"/>
          <w:szCs w:val="32"/>
          <w:rtl/>
          <w:lang w:bidi="ar-DZ"/>
        </w:rPr>
      </w:pPr>
      <w:r w:rsidRPr="00A535A7">
        <w:rPr>
          <w:rFonts w:cs="Simplified Arabic" w:hint="cs"/>
          <w:sz w:val="32"/>
          <w:szCs w:val="32"/>
          <w:rtl/>
          <w:lang w:bidi="ar-DZ"/>
        </w:rPr>
        <w:t>فحفرية "</w:t>
      </w:r>
      <w:r w:rsidRPr="00A535A7">
        <w:rPr>
          <w:rFonts w:cs="Simplified Arabic"/>
          <w:sz w:val="32"/>
          <w:szCs w:val="32"/>
          <w:lang w:bidi="ar-DZ"/>
        </w:rPr>
        <w:t>Gautier</w:t>
      </w:r>
      <w:r w:rsidRPr="00A535A7"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A535A7">
        <w:rPr>
          <w:rFonts w:cs="Simplified Arabic" w:hint="cs"/>
          <w:sz w:val="32"/>
          <w:szCs w:val="32"/>
          <w:rtl/>
          <w:lang w:bidi="ar-DZ"/>
        </w:rPr>
        <w:t>غوتيي"التي</w:t>
      </w:r>
      <w:proofErr w:type="spellEnd"/>
      <w:r w:rsidRPr="00A535A7">
        <w:rPr>
          <w:rFonts w:cs="Simplified Arabic" w:hint="cs"/>
          <w:sz w:val="32"/>
          <w:szCs w:val="32"/>
          <w:rtl/>
          <w:lang w:bidi="ar-DZ"/>
        </w:rPr>
        <w:t xml:space="preserve"> أجراها </w:t>
      </w:r>
      <w:r w:rsidR="00222DB3">
        <w:rPr>
          <w:rFonts w:cs="Simplified Arabic" w:hint="cs"/>
          <w:sz w:val="32"/>
          <w:szCs w:val="32"/>
          <w:rtl/>
          <w:lang w:bidi="ar-DZ"/>
        </w:rPr>
        <w:t>سنة 1932</w:t>
      </w:r>
      <w:r w:rsidRPr="00A535A7">
        <w:rPr>
          <w:rFonts w:cs="Simplified Arabic" w:hint="cs"/>
          <w:sz w:val="32"/>
          <w:szCs w:val="32"/>
          <w:rtl/>
          <w:lang w:bidi="ar-DZ"/>
        </w:rPr>
        <w:t>م</w:t>
      </w:r>
      <w:r w:rsidR="00222DB3">
        <w:rPr>
          <w:rFonts w:cs="Simplified Arabic" w:hint="cs"/>
          <w:sz w:val="32"/>
          <w:szCs w:val="32"/>
          <w:rtl/>
          <w:lang w:bidi="ar-DZ"/>
        </w:rPr>
        <w:t>،</w:t>
      </w:r>
      <w:r w:rsidRPr="00A535A7">
        <w:rPr>
          <w:rFonts w:cs="Simplified Arabic" w:hint="cs"/>
          <w:sz w:val="32"/>
          <w:szCs w:val="32"/>
          <w:vertAlign w:val="superscript"/>
          <w:rtl/>
          <w:lang w:bidi="ar-DZ"/>
        </w:rPr>
        <w:t xml:space="preserve"> </w:t>
      </w:r>
      <w:r w:rsidRPr="00A535A7">
        <w:rPr>
          <w:rFonts w:cs="Simplified Arabic" w:hint="cs"/>
          <w:sz w:val="32"/>
          <w:szCs w:val="32"/>
          <w:rtl/>
          <w:lang w:bidi="ar-DZ"/>
        </w:rPr>
        <w:t>تعد الحفرية الوحيدة التي شهدتها المنطقة في الفترة الاستعمارية.</w:t>
      </w:r>
    </w:p>
    <w:p w:rsidR="00BC45E0" w:rsidRPr="00A535A7" w:rsidRDefault="00BC45E0" w:rsidP="00A535A7">
      <w:pPr>
        <w:pStyle w:val="Paragraphedeliste"/>
        <w:numPr>
          <w:ilvl w:val="0"/>
          <w:numId w:val="2"/>
        </w:numPr>
        <w:tabs>
          <w:tab w:val="left" w:pos="1224"/>
        </w:tabs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A535A7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ولاية ورقلة:</w:t>
      </w:r>
    </w:p>
    <w:p w:rsidR="00A535A7" w:rsidRPr="00A535A7" w:rsidRDefault="00BC45E0" w:rsidP="00A535A7">
      <w:pPr>
        <w:pStyle w:val="Paragraphedeliste"/>
        <w:tabs>
          <w:tab w:val="left" w:pos="1224"/>
        </w:tabs>
        <w:bidi/>
        <w:ind w:left="-2"/>
        <w:jc w:val="both"/>
        <w:rPr>
          <w:rFonts w:cs="Simplified Arabic"/>
          <w:sz w:val="32"/>
          <w:szCs w:val="32"/>
          <w:rtl/>
          <w:lang w:bidi="ar-DZ"/>
        </w:rPr>
      </w:pPr>
      <w:r w:rsidRPr="00A535A7">
        <w:rPr>
          <w:rFonts w:cs="Simplified Arabic" w:hint="cs"/>
          <w:sz w:val="32"/>
          <w:szCs w:val="32"/>
          <w:rtl/>
          <w:lang w:bidi="ar-DZ"/>
        </w:rPr>
        <w:t xml:space="preserve">  لقد كُتب عن منطقة سدراته الكثير، فقد اكتشف الفرنسيون </w:t>
      </w:r>
      <w:r w:rsidR="00A535A7" w:rsidRPr="00A535A7">
        <w:rPr>
          <w:rFonts w:cs="Simplified Arabic" w:hint="cs"/>
          <w:sz w:val="32"/>
          <w:szCs w:val="32"/>
          <w:rtl/>
          <w:lang w:bidi="ar-DZ"/>
        </w:rPr>
        <w:t>مجموعة مرافق سكنية حول المسجد وكانت مشبعة بزخارف فنية</w:t>
      </w:r>
      <w:r w:rsidRPr="00A535A7">
        <w:rPr>
          <w:rFonts w:cs="Simplified Arabic" w:hint="cs"/>
          <w:sz w:val="32"/>
          <w:szCs w:val="32"/>
          <w:rtl/>
          <w:lang w:bidi="ar-DZ"/>
        </w:rPr>
        <w:t>.</w:t>
      </w:r>
    </w:p>
    <w:p w:rsidR="00BC45E0" w:rsidRPr="00A535A7" w:rsidRDefault="00A535A7" w:rsidP="00A535A7">
      <w:pPr>
        <w:pStyle w:val="Paragraphedeliste"/>
        <w:tabs>
          <w:tab w:val="left" w:pos="1224"/>
        </w:tabs>
        <w:bidi/>
        <w:ind w:left="-2"/>
        <w:jc w:val="both"/>
        <w:rPr>
          <w:rFonts w:cs="Simplified Arabic"/>
          <w:sz w:val="32"/>
          <w:szCs w:val="32"/>
          <w:rtl/>
          <w:lang w:bidi="ar-DZ"/>
        </w:rPr>
      </w:pPr>
      <w:r w:rsidRPr="00A535A7"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="00BC45E0" w:rsidRPr="00A535A7">
        <w:rPr>
          <w:rFonts w:cs="Simplified Arabic" w:hint="cs"/>
          <w:sz w:val="32"/>
          <w:szCs w:val="32"/>
          <w:rtl/>
          <w:lang w:bidi="ar-DZ"/>
        </w:rPr>
        <w:t xml:space="preserve">ووفق ما ذكره </w:t>
      </w:r>
      <w:proofErr w:type="spellStart"/>
      <w:r w:rsidR="00BC45E0" w:rsidRPr="00A535A7">
        <w:rPr>
          <w:rFonts w:cs="Simplified Arabic" w:hint="cs"/>
          <w:sz w:val="32"/>
          <w:szCs w:val="32"/>
          <w:rtl/>
          <w:lang w:bidi="ar-DZ"/>
        </w:rPr>
        <w:t>بلانشي</w:t>
      </w:r>
      <w:proofErr w:type="spellEnd"/>
      <w:r w:rsidR="00BC45E0" w:rsidRPr="00A535A7">
        <w:rPr>
          <w:rFonts w:cs="Simplified Arabic" w:hint="cs"/>
          <w:sz w:val="32"/>
          <w:szCs w:val="32"/>
          <w:rtl/>
          <w:lang w:bidi="ar-DZ"/>
        </w:rPr>
        <w:t xml:space="preserve"> فقد كان علو الجدران يفوق 4 أمتار، كما كشفت الحفريات عن مرافق أخرى تمثلت في " المطامير" ذات الحجم الكبير</w:t>
      </w:r>
      <w:r w:rsidRPr="00A535A7">
        <w:rPr>
          <w:rFonts w:cs="Simplified Arabic" w:hint="cs"/>
          <w:sz w:val="32"/>
          <w:szCs w:val="32"/>
          <w:rtl/>
          <w:lang w:bidi="ar-DZ"/>
        </w:rPr>
        <w:t>.</w:t>
      </w:r>
    </w:p>
    <w:p w:rsidR="00BC45E0" w:rsidRPr="00A535A7" w:rsidRDefault="00BC45E0" w:rsidP="00BC45E0">
      <w:pPr>
        <w:pStyle w:val="Paragraphedeliste"/>
        <w:tabs>
          <w:tab w:val="left" w:pos="1224"/>
        </w:tabs>
        <w:bidi/>
        <w:ind w:left="-2"/>
        <w:jc w:val="both"/>
        <w:rPr>
          <w:rFonts w:cs="Simplified Arabic"/>
          <w:sz w:val="32"/>
          <w:szCs w:val="32"/>
          <w:rtl/>
          <w:lang w:bidi="ar-DZ"/>
        </w:rPr>
      </w:pPr>
      <w:r w:rsidRPr="00A535A7">
        <w:rPr>
          <w:rFonts w:cs="Simplified Arabic" w:hint="cs"/>
          <w:sz w:val="32"/>
          <w:szCs w:val="32"/>
          <w:rtl/>
          <w:lang w:bidi="ar-DZ"/>
        </w:rPr>
        <w:t xml:space="preserve">  وللآن ما زالت العديد من الآثار التي تزخر بها هذه المنطقة تحت أكوام من الرمال.</w:t>
      </w:r>
    </w:p>
    <w:p w:rsidR="00BC45E0" w:rsidRPr="00A535A7" w:rsidRDefault="00BC45E0" w:rsidP="00A535A7">
      <w:pPr>
        <w:tabs>
          <w:tab w:val="right" w:pos="990"/>
        </w:tabs>
        <w:spacing w:line="240" w:lineRule="auto"/>
        <w:jc w:val="right"/>
        <w:rPr>
          <w:rFonts w:cs="Simplified Arabic"/>
          <w:sz w:val="32"/>
          <w:szCs w:val="32"/>
          <w:rtl/>
          <w:lang w:bidi="ar-DZ"/>
        </w:rPr>
      </w:pPr>
      <w:r w:rsidRPr="00A535A7">
        <w:rPr>
          <w:rFonts w:cs="Simplified Arabic" w:hint="cs"/>
          <w:sz w:val="32"/>
          <w:szCs w:val="32"/>
          <w:rtl/>
          <w:lang w:bidi="ar-DZ"/>
        </w:rPr>
        <w:t xml:space="preserve">  لم تكن هذه الحفريات المقدمة إلا جزءًا يسيرا لما تحفل به المناطق الجزائرية والمواقع المنقبة التي كشفت كل منها عن آثار بينت </w:t>
      </w:r>
      <w:proofErr w:type="gramStart"/>
      <w:r w:rsidRPr="00A535A7">
        <w:rPr>
          <w:rFonts w:cs="Simplified Arabic" w:hint="cs"/>
          <w:sz w:val="32"/>
          <w:szCs w:val="32"/>
          <w:rtl/>
          <w:lang w:bidi="ar-DZ"/>
        </w:rPr>
        <w:t>أهميتها ،</w:t>
      </w:r>
      <w:proofErr w:type="gramEnd"/>
      <w:r w:rsidRPr="00A535A7">
        <w:rPr>
          <w:rFonts w:cs="Simplified Arabic" w:hint="cs"/>
          <w:sz w:val="32"/>
          <w:szCs w:val="32"/>
          <w:rtl/>
          <w:lang w:bidi="ar-DZ"/>
        </w:rPr>
        <w:t xml:space="preserve"> وصححت البعض ممّا قيل وكتب حولها ، في وقتٍ تبقى فيه هذه المناطق بحاجة ماسة إلى أعمال تنقيب تكشف النقاب عنها .</w:t>
      </w:r>
    </w:p>
    <w:p w:rsidR="0030273B" w:rsidRDefault="0030273B" w:rsidP="00BC45E0">
      <w:pPr>
        <w:jc w:val="right"/>
        <w:rPr>
          <w:rtl/>
        </w:rPr>
      </w:pPr>
    </w:p>
    <w:p w:rsidR="00A535A7" w:rsidRPr="00A535A7" w:rsidRDefault="00A535A7" w:rsidP="00BC45E0">
      <w:pPr>
        <w:jc w:val="right"/>
        <w:rPr>
          <w:b/>
          <w:bCs/>
          <w:sz w:val="32"/>
          <w:szCs w:val="32"/>
          <w:u w:val="single"/>
          <w:rtl/>
        </w:rPr>
      </w:pPr>
      <w:r w:rsidRPr="00A535A7">
        <w:rPr>
          <w:rFonts w:hint="cs"/>
          <w:b/>
          <w:bCs/>
          <w:sz w:val="32"/>
          <w:szCs w:val="32"/>
          <w:u w:val="single"/>
          <w:rtl/>
        </w:rPr>
        <w:lastRenderedPageBreak/>
        <w:t>المراجع المعتمدة في البحث:</w:t>
      </w:r>
    </w:p>
    <w:p w:rsidR="00A535A7" w:rsidRPr="001E2DFE" w:rsidRDefault="00A535A7" w:rsidP="00A535A7">
      <w:pPr>
        <w:pStyle w:val="Notedebasdepage"/>
        <w:numPr>
          <w:ilvl w:val="0"/>
          <w:numId w:val="3"/>
        </w:numPr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6754E4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1E2DFE">
        <w:rPr>
          <w:rFonts w:cs="Simplified Arabic" w:hint="cs"/>
          <w:sz w:val="28"/>
          <w:szCs w:val="28"/>
          <w:rtl/>
          <w:lang w:bidi="ar-DZ"/>
        </w:rPr>
        <w:t xml:space="preserve">حاجي ياسين رابح، </w:t>
      </w:r>
      <w:r w:rsidRPr="001E2DF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دور الآثار في تنشيط </w:t>
      </w:r>
      <w:proofErr w:type="gramStart"/>
      <w:r w:rsidRPr="001E2DFE">
        <w:rPr>
          <w:rFonts w:cs="Simplified Arabic" w:hint="cs"/>
          <w:b/>
          <w:bCs/>
          <w:sz w:val="28"/>
          <w:szCs w:val="28"/>
          <w:rtl/>
          <w:lang w:bidi="ar-DZ"/>
        </w:rPr>
        <w:t>السياحة</w:t>
      </w:r>
      <w:r w:rsidRPr="001E2DFE">
        <w:rPr>
          <w:rFonts w:cs="Simplified Arabic" w:hint="cs"/>
          <w:sz w:val="28"/>
          <w:szCs w:val="28"/>
          <w:rtl/>
          <w:lang w:bidi="ar-DZ"/>
        </w:rPr>
        <w:t xml:space="preserve"> ،دراسات</w:t>
      </w:r>
      <w:proofErr w:type="gramEnd"/>
      <w:r w:rsidRPr="001E2DFE">
        <w:rPr>
          <w:rFonts w:cs="Simplified Arabic" w:hint="cs"/>
          <w:sz w:val="28"/>
          <w:szCs w:val="28"/>
          <w:rtl/>
          <w:lang w:bidi="ar-DZ"/>
        </w:rPr>
        <w:t xml:space="preserve"> في العلوم الإنسانية والاجتماعية ،مجلة علمية نصف سنوية ،منشورات كلية العلوم الإنسانية </w:t>
      </w:r>
      <w:proofErr w:type="spellStart"/>
      <w:r w:rsidRPr="001E2DFE">
        <w:rPr>
          <w:rFonts w:cs="Simplified Arabic" w:hint="cs"/>
          <w:sz w:val="28"/>
          <w:szCs w:val="28"/>
          <w:rtl/>
          <w:lang w:bidi="ar-DZ"/>
        </w:rPr>
        <w:t>والاجتماعية،الجزائر</w:t>
      </w:r>
      <w:proofErr w:type="spellEnd"/>
      <w:r w:rsidRPr="001E2DFE">
        <w:rPr>
          <w:rFonts w:cs="Simplified Arabic" w:hint="cs"/>
          <w:sz w:val="28"/>
          <w:szCs w:val="28"/>
          <w:rtl/>
          <w:lang w:bidi="ar-DZ"/>
        </w:rPr>
        <w:t xml:space="preserve"> ،2003</w:t>
      </w:r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A535A7" w:rsidRPr="00EB70A8" w:rsidRDefault="00A535A7" w:rsidP="00A535A7">
      <w:pPr>
        <w:pStyle w:val="Notedebasdepage"/>
        <w:rPr>
          <w:rtl/>
          <w:lang w:bidi="ar-DZ"/>
        </w:rPr>
      </w:pPr>
    </w:p>
    <w:p w:rsidR="00A535A7" w:rsidRPr="00FD46AA" w:rsidRDefault="00A535A7" w:rsidP="00A535A7">
      <w:pPr>
        <w:pStyle w:val="Notedebasdepage"/>
        <w:numPr>
          <w:ilvl w:val="0"/>
          <w:numId w:val="3"/>
        </w:numPr>
        <w:bidi/>
        <w:jc w:val="left"/>
        <w:rPr>
          <w:sz w:val="28"/>
          <w:szCs w:val="28"/>
          <w:rtl/>
          <w:lang w:bidi="ar-DZ"/>
        </w:rPr>
      </w:pPr>
      <w:r w:rsidRPr="00FD46AA">
        <w:rPr>
          <w:rFonts w:hint="cs"/>
          <w:sz w:val="28"/>
          <w:szCs w:val="28"/>
          <w:rtl/>
        </w:rPr>
        <w:t xml:space="preserve"> محمد الطيب </w:t>
      </w:r>
      <w:proofErr w:type="gramStart"/>
      <w:r w:rsidRPr="00FD46AA">
        <w:rPr>
          <w:rFonts w:hint="cs"/>
          <w:sz w:val="28"/>
          <w:szCs w:val="28"/>
          <w:rtl/>
        </w:rPr>
        <w:t xml:space="preserve">عقاب </w:t>
      </w:r>
      <w:r w:rsidRPr="00FD46AA">
        <w:rPr>
          <w:rFonts w:hint="cs"/>
          <w:b/>
          <w:bCs/>
          <w:sz w:val="28"/>
          <w:szCs w:val="28"/>
          <w:rtl/>
        </w:rPr>
        <w:t>،</w:t>
      </w:r>
      <w:proofErr w:type="gramEnd"/>
      <w:r w:rsidRPr="00FD46AA">
        <w:rPr>
          <w:rFonts w:hint="cs"/>
          <w:b/>
          <w:bCs/>
          <w:sz w:val="28"/>
          <w:szCs w:val="28"/>
          <w:rtl/>
        </w:rPr>
        <w:t xml:space="preserve"> التراث المعماري في مدينة سدراته التاريخية،</w:t>
      </w:r>
      <w:r w:rsidRPr="00FD46AA">
        <w:rPr>
          <w:rFonts w:hint="cs"/>
          <w:sz w:val="28"/>
          <w:szCs w:val="28"/>
          <w:rtl/>
        </w:rPr>
        <w:t xml:space="preserve"> ،ع:11،حوليات المتحف الوطني للآثار،الجزائر،2002</w:t>
      </w:r>
      <w:r>
        <w:rPr>
          <w:rFonts w:hint="cs"/>
          <w:sz w:val="28"/>
          <w:szCs w:val="28"/>
          <w:rtl/>
        </w:rPr>
        <w:t>.</w:t>
      </w:r>
    </w:p>
    <w:p w:rsidR="00A535A7" w:rsidRPr="00BC45E0" w:rsidRDefault="00A535A7" w:rsidP="00BC45E0">
      <w:pPr>
        <w:jc w:val="right"/>
      </w:pPr>
    </w:p>
    <w:sectPr w:rsidR="00A535A7" w:rsidRPr="00BC45E0" w:rsidSect="00711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17D" w:rsidRDefault="00FD717D" w:rsidP="00BC45E0">
      <w:pPr>
        <w:spacing w:after="0" w:line="240" w:lineRule="auto"/>
      </w:pPr>
      <w:r>
        <w:separator/>
      </w:r>
    </w:p>
  </w:endnote>
  <w:endnote w:type="continuationSeparator" w:id="0">
    <w:p w:rsidR="00FD717D" w:rsidRDefault="00FD717D" w:rsidP="00BC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skh3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17D" w:rsidRDefault="00FD717D" w:rsidP="00BC45E0">
      <w:pPr>
        <w:spacing w:after="0" w:line="240" w:lineRule="auto"/>
      </w:pPr>
      <w:r>
        <w:separator/>
      </w:r>
    </w:p>
  </w:footnote>
  <w:footnote w:type="continuationSeparator" w:id="0">
    <w:p w:rsidR="00FD717D" w:rsidRDefault="00FD717D" w:rsidP="00BC45E0">
      <w:pPr>
        <w:spacing w:after="0" w:line="240" w:lineRule="auto"/>
      </w:pPr>
      <w:r>
        <w:continuationSeparator/>
      </w:r>
    </w:p>
  </w:footnote>
  <w:footnote w:id="1">
    <w:p w:rsidR="00BC45E0" w:rsidRPr="001E2DFE" w:rsidRDefault="00BC45E0" w:rsidP="00BC45E0">
      <w:pPr>
        <w:pStyle w:val="Notedebasdepage"/>
        <w:bidi/>
        <w:jc w:val="both"/>
        <w:rPr>
          <w:rFonts w:cs="Simplified Arabic"/>
          <w:sz w:val="28"/>
          <w:szCs w:val="28"/>
          <w:rtl/>
          <w:lang w:bidi="ar-DZ"/>
        </w:rPr>
      </w:pPr>
      <w:r w:rsidRPr="008A163C">
        <w:rPr>
          <w:rStyle w:val="Appelnotedebasdep"/>
          <w:rFonts w:cs="Simplified Arabic"/>
          <w:sz w:val="28"/>
          <w:szCs w:val="28"/>
        </w:rPr>
        <w:footnoteRef/>
      </w:r>
      <w:r w:rsidRPr="00BA1D60">
        <w:rPr>
          <w:rFonts w:hint="cs"/>
          <w:sz w:val="28"/>
          <w:szCs w:val="28"/>
          <w:rtl/>
          <w:lang w:bidi="ar-DZ"/>
        </w:rPr>
        <w:t>)</w:t>
      </w:r>
      <w:r w:rsidRPr="006754E4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1E2DFE">
        <w:rPr>
          <w:rFonts w:cs="Simplified Arabic" w:hint="cs"/>
          <w:sz w:val="28"/>
          <w:szCs w:val="28"/>
          <w:rtl/>
          <w:lang w:bidi="ar-DZ"/>
        </w:rPr>
        <w:t xml:space="preserve">حاجي ياسين رابح، </w:t>
      </w:r>
      <w:r w:rsidRPr="001E2DFE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دور الآثار في تنشيط </w:t>
      </w:r>
      <w:proofErr w:type="gramStart"/>
      <w:r w:rsidRPr="001E2DFE">
        <w:rPr>
          <w:rFonts w:cs="Simplified Arabic" w:hint="cs"/>
          <w:b/>
          <w:bCs/>
          <w:sz w:val="28"/>
          <w:szCs w:val="28"/>
          <w:rtl/>
          <w:lang w:bidi="ar-DZ"/>
        </w:rPr>
        <w:t>السياحة</w:t>
      </w:r>
      <w:r w:rsidRPr="001E2DFE">
        <w:rPr>
          <w:rFonts w:cs="Simplified Arabic" w:hint="cs"/>
          <w:sz w:val="28"/>
          <w:szCs w:val="28"/>
          <w:rtl/>
          <w:lang w:bidi="ar-DZ"/>
        </w:rPr>
        <w:t xml:space="preserve"> ،دراسات</w:t>
      </w:r>
      <w:proofErr w:type="gramEnd"/>
      <w:r w:rsidRPr="001E2DFE">
        <w:rPr>
          <w:rFonts w:cs="Simplified Arabic" w:hint="cs"/>
          <w:sz w:val="28"/>
          <w:szCs w:val="28"/>
          <w:rtl/>
          <w:lang w:bidi="ar-DZ"/>
        </w:rPr>
        <w:t xml:space="preserve"> في العلوم الإنسانية والاجتماعية ،مجلة علمية نصف سنوية ،منشورات كلية العلوم الإنسانية </w:t>
      </w:r>
      <w:proofErr w:type="spellStart"/>
      <w:r w:rsidRPr="001E2DFE">
        <w:rPr>
          <w:rFonts w:cs="Simplified Arabic" w:hint="cs"/>
          <w:sz w:val="28"/>
          <w:szCs w:val="28"/>
          <w:rtl/>
          <w:lang w:bidi="ar-DZ"/>
        </w:rPr>
        <w:t>والاجتماعية،الجزائر</w:t>
      </w:r>
      <w:proofErr w:type="spellEnd"/>
      <w:r w:rsidRPr="001E2DFE">
        <w:rPr>
          <w:rFonts w:cs="Simplified Arabic" w:hint="cs"/>
          <w:sz w:val="28"/>
          <w:szCs w:val="28"/>
          <w:rtl/>
          <w:lang w:bidi="ar-DZ"/>
        </w:rPr>
        <w:t xml:space="preserve"> ،2003،ص10.</w:t>
      </w:r>
    </w:p>
    <w:p w:rsidR="00BC45E0" w:rsidRPr="00EB70A8" w:rsidRDefault="00BC45E0" w:rsidP="00BC45E0">
      <w:pPr>
        <w:pStyle w:val="Notedebasdepage"/>
        <w:rPr>
          <w:rtl/>
          <w:lang w:bidi="ar-DZ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B7EDB"/>
    <w:multiLevelType w:val="hybridMultilevel"/>
    <w:tmpl w:val="851E6F9C"/>
    <w:lvl w:ilvl="0" w:tplc="EC202590">
      <w:start w:val="3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4250D"/>
    <w:multiLevelType w:val="hybridMultilevel"/>
    <w:tmpl w:val="4462DFA0"/>
    <w:lvl w:ilvl="0" w:tplc="A7D649A2">
      <w:start w:val="1"/>
      <w:numFmt w:val="arabicAlpha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C574706"/>
    <w:multiLevelType w:val="hybridMultilevel"/>
    <w:tmpl w:val="0BA4D92C"/>
    <w:lvl w:ilvl="0" w:tplc="55C02C3A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360B"/>
    <w:rsid w:val="00222DB3"/>
    <w:rsid w:val="0030273B"/>
    <w:rsid w:val="00543D05"/>
    <w:rsid w:val="00711782"/>
    <w:rsid w:val="00905F68"/>
    <w:rsid w:val="009C360B"/>
    <w:rsid w:val="00A535A7"/>
    <w:rsid w:val="00A8298E"/>
    <w:rsid w:val="00BC45E0"/>
    <w:rsid w:val="00F74941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3B7F3-6D24-44F6-AAE0-EF6AFCBA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7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45E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BC45E0"/>
    <w:pPr>
      <w:spacing w:after="0" w:line="240" w:lineRule="auto"/>
      <w:jc w:val="righ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C45E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C45E0"/>
    <w:rPr>
      <w:vertAlign w:val="superscript"/>
    </w:rPr>
  </w:style>
  <w:style w:type="table" w:styleId="Grilledutableau">
    <w:name w:val="Table Grid"/>
    <w:basedOn w:val="TableauNormal"/>
    <w:uiPriority w:val="39"/>
    <w:rsid w:val="00543D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325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HP</cp:lastModifiedBy>
  <cp:revision>8</cp:revision>
  <dcterms:created xsi:type="dcterms:W3CDTF">2021-01-23T16:03:00Z</dcterms:created>
  <dcterms:modified xsi:type="dcterms:W3CDTF">2024-12-06T14:36:00Z</dcterms:modified>
</cp:coreProperties>
</file>