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EFAC9">
      <w:pPr>
        <w:bidi/>
        <w:spacing w:line="360" w:lineRule="auto"/>
        <w:jc w:val="center"/>
        <w:rPr>
          <w:rFonts w:hint="cs" w:ascii="Traditional Arabic" w:hAnsi="Traditional Arabic" w:cs="Traditional Arabic"/>
          <w:b/>
          <w:bCs/>
          <w:sz w:val="32"/>
          <w:szCs w:val="32"/>
          <w:u w:val="single"/>
          <w:rtl/>
          <w:lang w:val="en-US" w:bidi="ar-DZ"/>
        </w:rPr>
      </w:pPr>
      <w:r>
        <w:rPr>
          <w:rFonts w:hint="cs" w:ascii="Traditional Arabic" w:hAnsi="Traditional Arabic" w:cs="Traditional Arabic"/>
          <w:b/>
          <w:bCs/>
          <w:sz w:val="32"/>
          <w:szCs w:val="32"/>
          <w:u w:val="single"/>
          <w:rtl/>
          <w:lang w:bidi="ar-DZ"/>
        </w:rPr>
        <w:t>بقية</w:t>
      </w:r>
      <w:r>
        <w:rPr>
          <w:rFonts w:hint="cs" w:ascii="Traditional Arabic" w:hAnsi="Traditional Arabic" w:cs="Traditional Arabic"/>
          <w:b/>
          <w:bCs/>
          <w:sz w:val="32"/>
          <w:szCs w:val="32"/>
          <w:u w:val="single"/>
          <w:rtl/>
          <w:lang w:val="en-US" w:bidi="ar-DZ"/>
        </w:rPr>
        <w:t xml:space="preserve"> المحاضرات</w:t>
      </w:r>
    </w:p>
    <w:p w14:paraId="414523ED">
      <w:pPr>
        <w:bidi/>
        <w:spacing w:line="360" w:lineRule="auto"/>
        <w:jc w:val="center"/>
        <w:rPr>
          <w:rFonts w:ascii="Traditional Arabic" w:hAnsi="Traditional Arabic" w:cs="Traditional Arabic"/>
          <w:b/>
          <w:bCs/>
          <w:sz w:val="32"/>
          <w:szCs w:val="32"/>
          <w:rtl/>
        </w:rPr>
      </w:pPr>
      <w:r>
        <w:rPr>
          <w:rFonts w:ascii="Traditional Arabic" w:hAnsi="Traditional Arabic" w:cs="Traditional Arabic"/>
          <w:b/>
          <w:bCs/>
          <w:sz w:val="32"/>
          <w:szCs w:val="32"/>
          <w:rtl/>
        </w:rPr>
        <w:t>أهم النماذج النسقية :</w:t>
      </w:r>
    </w:p>
    <w:p w14:paraId="1480134B">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تأثرت النسقية </w:t>
      </w:r>
      <w:r>
        <w:rPr>
          <w:rFonts w:ascii="Traditional Arabic" w:hAnsi="Traditional Arabic" w:cs="Traditional Arabic"/>
          <w:sz w:val="32"/>
          <w:szCs w:val="32"/>
          <w:rtl/>
          <w:lang w:bidi="ar-DZ"/>
        </w:rPr>
        <w:t>ب</w:t>
      </w:r>
      <w:r>
        <w:rPr>
          <w:rFonts w:ascii="Traditional Arabic" w:hAnsi="Traditional Arabic" w:cs="Traditional Arabic"/>
          <w:sz w:val="32"/>
          <w:szCs w:val="32"/>
          <w:rtl/>
        </w:rPr>
        <w:t xml:space="preserve">النسقيون الذين ينتمون إلى الجهة الشرقية من أوروبا والذين كانت لهم ميول تحليلية ( التحليل النفسي ) ومن بينهم نجد :  </w:t>
      </w:r>
      <w:r>
        <w:rPr>
          <w:rFonts w:ascii="Traditional Arabic" w:hAnsi="Traditional Arabic" w:cs="Traditional Arabic"/>
          <w:sz w:val="32"/>
          <w:szCs w:val="32"/>
        </w:rPr>
        <w:t xml:space="preserve">Bowen </w:t>
      </w:r>
      <w:r>
        <w:rPr>
          <w:rFonts w:ascii="Traditional Arabic" w:hAnsi="Traditional Arabic" w:cs="Traditional Arabic"/>
          <w:sz w:val="32"/>
          <w:szCs w:val="32"/>
          <w:rtl/>
        </w:rPr>
        <w:t>و</w:t>
      </w:r>
      <w:r>
        <w:rPr>
          <w:rFonts w:ascii="Traditional Arabic" w:hAnsi="Traditional Arabic" w:cs="Traditional Arabic"/>
          <w:sz w:val="32"/>
          <w:szCs w:val="32"/>
        </w:rPr>
        <w:t xml:space="preserve">Bozormoni Nagy </w:t>
      </w:r>
      <w:r>
        <w:rPr>
          <w:rFonts w:ascii="Traditional Arabic" w:hAnsi="Traditional Arabic" w:cs="Traditional Arabic"/>
          <w:sz w:val="32"/>
          <w:szCs w:val="32"/>
          <w:rtl/>
        </w:rPr>
        <w:t xml:space="preserve">و </w:t>
      </w:r>
      <w:r>
        <w:rPr>
          <w:rFonts w:ascii="Traditional Arabic" w:hAnsi="Traditional Arabic" w:cs="Traditional Arabic"/>
          <w:sz w:val="32"/>
          <w:szCs w:val="32"/>
        </w:rPr>
        <w:t xml:space="preserve">Ackerman </w:t>
      </w:r>
      <w:r>
        <w:rPr>
          <w:rFonts w:ascii="Traditional Arabic" w:hAnsi="Traditional Arabic" w:cs="Traditional Arabic"/>
          <w:sz w:val="32"/>
          <w:szCs w:val="32"/>
          <w:rtl/>
        </w:rPr>
        <w:t>و</w:t>
      </w:r>
      <w:r>
        <w:rPr>
          <w:rFonts w:ascii="Traditional Arabic" w:hAnsi="Traditional Arabic" w:cs="Traditional Arabic"/>
          <w:sz w:val="32"/>
          <w:szCs w:val="32"/>
        </w:rPr>
        <w:t>Nathan</w:t>
      </w:r>
    </w:p>
    <w:p w14:paraId="1070CFB5">
      <w:pPr>
        <w:bidi/>
        <w:spacing w:line="360" w:lineRule="auto"/>
        <w:jc w:val="both"/>
        <w:rPr>
          <w:rFonts w:ascii="Traditional Arabic" w:hAnsi="Traditional Arabic" w:cs="Traditional Arabic"/>
          <w:sz w:val="32"/>
          <w:szCs w:val="32"/>
          <w:rtl/>
          <w:lang w:val="en-US" w:bidi="ar-DZ"/>
        </w:rPr>
      </w:pPr>
      <w:r>
        <w:rPr>
          <w:rFonts w:ascii="Traditional Arabic" w:hAnsi="Traditional Arabic" w:cs="Traditional Arabic"/>
          <w:sz w:val="32"/>
          <w:szCs w:val="32"/>
          <w:rtl/>
        </w:rPr>
        <w:t xml:space="preserve"> </w:t>
      </w:r>
      <w:r>
        <w:rPr>
          <w:rFonts w:ascii="Traditional Arabic" w:hAnsi="Traditional Arabic" w:cs="Traditional Arabic"/>
          <w:sz w:val="32"/>
          <w:szCs w:val="32"/>
        </w:rPr>
        <w:t xml:space="preserve"> </w:t>
      </w:r>
      <w:r>
        <w:rPr>
          <w:rFonts w:ascii="Traditional Arabic" w:hAnsi="Traditional Arabic" w:cs="Traditional Arabic"/>
          <w:sz w:val="32"/>
          <w:szCs w:val="32"/>
          <w:rtl/>
        </w:rPr>
        <w:t>ومجموعة</w:t>
      </w:r>
      <w:r>
        <w:rPr>
          <w:rFonts w:ascii="Traditional Arabic" w:hAnsi="Traditional Arabic" w:cs="Traditional Arabic"/>
          <w:sz w:val="32"/>
          <w:szCs w:val="32"/>
        </w:rPr>
        <w:t xml:space="preserve"> palo-Alto,   </w:t>
      </w:r>
      <w:r>
        <w:rPr>
          <w:rFonts w:ascii="Traditional Arabic" w:hAnsi="Traditional Arabic" w:cs="Traditional Arabic"/>
          <w:sz w:val="32"/>
          <w:szCs w:val="32"/>
          <w:rtl/>
        </w:rPr>
        <w:t>الذين ينتمون إلى الجهة الغربية والذين كانت  تسيطر عليهم النظرة البراغماتية للاتصال الإنساني داخل النسق الأسري ( آثار الاتصال على السلوك ) ومن روادها نجد</w:t>
      </w:r>
      <w:r>
        <w:rPr>
          <w:rFonts w:hint="cs" w:ascii="Traditional Arabic" w:hAnsi="Traditional Arabic" w:cs="Traditional Arabic"/>
          <w:sz w:val="32"/>
          <w:szCs w:val="32"/>
          <w:rtl/>
        </w:rPr>
        <w:t> </w:t>
      </w:r>
      <w:r>
        <w:rPr>
          <w:rFonts w:ascii="Traditional Arabic" w:hAnsi="Traditional Arabic" w:cs="Traditional Arabic"/>
          <w:sz w:val="32"/>
          <w:szCs w:val="32"/>
        </w:rPr>
        <w:t>:</w:t>
      </w:r>
      <w:r>
        <w:rPr>
          <w:rFonts w:ascii="Traditional Arabic" w:hAnsi="Traditional Arabic" w:cs="Traditional Arabic"/>
          <w:sz w:val="32"/>
          <w:szCs w:val="32"/>
          <w:rtl/>
        </w:rPr>
        <w:t xml:space="preserve"> </w:t>
      </w:r>
      <w:r>
        <w:rPr>
          <w:rFonts w:ascii="Traditional Arabic" w:hAnsi="Traditional Arabic" w:cs="Traditional Arabic"/>
          <w:sz w:val="32"/>
          <w:szCs w:val="32"/>
        </w:rPr>
        <w:t>Bertalanfey   ,watzlawick</w:t>
      </w:r>
      <w:r>
        <w:rPr>
          <w:rFonts w:ascii="Traditional Arabic" w:hAnsi="Traditional Arabic" w:cs="Traditional Arabic"/>
          <w:sz w:val="32"/>
          <w:szCs w:val="32"/>
          <w:rtl/>
        </w:rPr>
        <w:t xml:space="preserve">و </w:t>
      </w:r>
      <w:r>
        <w:rPr>
          <w:rFonts w:ascii="Traditional Arabic" w:hAnsi="Traditional Arabic" w:cs="Traditional Arabic"/>
          <w:sz w:val="32"/>
          <w:szCs w:val="32"/>
        </w:rPr>
        <w:t xml:space="preserve"> Jackson </w:t>
      </w:r>
      <w:r>
        <w:rPr>
          <w:rFonts w:ascii="Traditional Arabic" w:hAnsi="Traditional Arabic" w:cs="Traditional Arabic"/>
          <w:sz w:val="32"/>
          <w:szCs w:val="32"/>
          <w:rtl/>
        </w:rPr>
        <w:t>و</w:t>
      </w:r>
      <w:r>
        <w:rPr>
          <w:rFonts w:ascii="Traditional Arabic" w:hAnsi="Traditional Arabic" w:cs="Traditional Arabic"/>
          <w:sz w:val="32"/>
          <w:szCs w:val="32"/>
        </w:rPr>
        <w:t xml:space="preserve">weakland </w:t>
      </w:r>
      <w:r>
        <w:rPr>
          <w:rFonts w:ascii="Traditional Arabic" w:hAnsi="Traditional Arabic" w:cs="Traditional Arabic"/>
          <w:sz w:val="32"/>
          <w:szCs w:val="32"/>
          <w:rtl/>
        </w:rPr>
        <w:t>و</w:t>
      </w:r>
      <w:r>
        <w:rPr>
          <w:rFonts w:ascii="Traditional Arabic" w:hAnsi="Traditional Arabic" w:cs="Traditional Arabic"/>
          <w:sz w:val="32"/>
          <w:szCs w:val="32"/>
        </w:rPr>
        <w:t xml:space="preserve">Von Forester </w:t>
      </w:r>
      <w:r>
        <w:rPr>
          <w:rFonts w:ascii="Traditional Arabic" w:hAnsi="Traditional Arabic" w:cs="Traditional Arabic"/>
          <w:sz w:val="32"/>
          <w:szCs w:val="32"/>
          <w:rtl/>
        </w:rPr>
        <w:t xml:space="preserve">وبالتالي عند الإشارة إلى هذين التيارين تيار الجهة الشرقية وتيار الجهة الغربية يقودنا الحديث عن نموذجين رئيسيين هما : النموذج المتزامن </w:t>
      </w:r>
      <w:r>
        <w:rPr>
          <w:rFonts w:ascii="Traditional Arabic" w:hAnsi="Traditional Arabic" w:cs="Traditional Arabic"/>
          <w:sz w:val="32"/>
          <w:szCs w:val="32"/>
        </w:rPr>
        <w:t xml:space="preserve">(synchronique) </w:t>
      </w:r>
      <w:r>
        <w:rPr>
          <w:rFonts w:hint="cs" w:ascii="Traditional Arabic" w:hAnsi="Traditional Arabic" w:cs="Traditional Arabic"/>
          <w:sz w:val="32"/>
          <w:szCs w:val="32"/>
          <w:rtl/>
          <w:lang w:val="en-US" w:bidi="ar-DZ"/>
        </w:rPr>
        <w:t xml:space="preserve"> والنموذج التطوري او التعاقبي (</w:t>
      </w:r>
      <w:r>
        <w:rPr>
          <w:rFonts w:ascii="Traditional Arabic" w:hAnsi="Traditional Arabic" w:cs="Traditional Arabic"/>
          <w:sz w:val="32"/>
          <w:szCs w:val="32"/>
          <w:lang w:bidi="ar-DZ"/>
        </w:rPr>
        <w:t>diachronique</w:t>
      </w:r>
      <w:r>
        <w:rPr>
          <w:rFonts w:hint="cs" w:ascii="Traditional Arabic" w:hAnsi="Traditional Arabic" w:cs="Traditional Arabic"/>
          <w:sz w:val="32"/>
          <w:szCs w:val="32"/>
          <w:rtl/>
          <w:lang w:val="en-US" w:bidi="ar-DZ"/>
        </w:rPr>
        <w:t>)</w:t>
      </w:r>
    </w:p>
    <w:p w14:paraId="52DD13B7">
      <w:pPr>
        <w:pStyle w:val="4"/>
        <w:numPr>
          <w:ilvl w:val="0"/>
          <w:numId w:val="1"/>
        </w:numPr>
        <w:spacing w:after="160" w:line="360" w:lineRule="auto"/>
        <w:jc w:val="both"/>
        <w:rPr>
          <w:rFonts w:ascii="Traditional Arabic" w:hAnsi="Traditional Arabic" w:cs="Traditional Arabic"/>
          <w:sz w:val="32"/>
          <w:szCs w:val="32"/>
          <w:u w:val="single"/>
          <w:rtl/>
        </w:rPr>
      </w:pPr>
      <w:r>
        <w:rPr>
          <w:rFonts w:ascii="Traditional Arabic" w:hAnsi="Traditional Arabic" w:cs="Traditional Arabic"/>
          <w:sz w:val="32"/>
          <w:szCs w:val="32"/>
          <w:rtl/>
        </w:rPr>
        <w:t xml:space="preserve">  </w:t>
      </w:r>
      <w:r>
        <w:rPr>
          <w:rFonts w:ascii="Traditional Arabic" w:hAnsi="Traditional Arabic" w:cs="Traditional Arabic"/>
          <w:sz w:val="32"/>
          <w:szCs w:val="32"/>
          <w:u w:val="single"/>
          <w:rtl/>
        </w:rPr>
        <w:t xml:space="preserve">النموذج المتزامن في المقاربة النسقية : </w:t>
      </w:r>
    </w:p>
    <w:p w14:paraId="064A3FD5">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هذا النموذج يضم مختلف وجهات النظر النسقية والتي تضع العرض </w:t>
      </w:r>
      <w:r>
        <w:rPr>
          <w:rFonts w:hint="cs" w:ascii="Traditional Arabic" w:hAnsi="Traditional Arabic" w:cs="Traditional Arabic"/>
          <w:sz w:val="32"/>
          <w:szCs w:val="32"/>
          <w:rtl/>
          <w:lang w:val="en-US" w:bidi="ar-DZ"/>
        </w:rPr>
        <w:t>ف</w:t>
      </w:r>
      <w:r>
        <w:rPr>
          <w:rFonts w:ascii="Traditional Arabic" w:hAnsi="Traditional Arabic" w:cs="Traditional Arabic"/>
          <w:sz w:val="32"/>
          <w:szCs w:val="32"/>
          <w:rtl/>
        </w:rPr>
        <w:t>ي بعده العرضي ، بمعنى آخر في وقته الحاضر أي أن قيم</w:t>
      </w:r>
      <w:r>
        <w:rPr>
          <w:rFonts w:hint="cs" w:ascii="Traditional Arabic" w:hAnsi="Traditional Arabic" w:cs="Traditional Arabic"/>
          <w:sz w:val="32"/>
          <w:szCs w:val="32"/>
          <w:rtl/>
        </w:rPr>
        <w:t>ته</w:t>
      </w:r>
      <w:r>
        <w:rPr>
          <w:rFonts w:ascii="Traditional Arabic" w:hAnsi="Traditional Arabic" w:cs="Traditional Arabic"/>
          <w:sz w:val="32"/>
          <w:szCs w:val="32"/>
          <w:rtl/>
        </w:rPr>
        <w:t xml:space="preserve"> تفهم هنا والآن ، أي لا وجود لعلاقة  تاريخية بين الفرد</w:t>
      </w: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 xml:space="preserve">أو </w:t>
      </w:r>
      <w:r>
        <w:rPr>
          <w:rFonts w:hint="cs" w:ascii="Traditional Arabic" w:hAnsi="Traditional Arabic" w:cs="Traditional Arabic"/>
          <w:sz w:val="32"/>
          <w:szCs w:val="32"/>
          <w:rtl/>
        </w:rPr>
        <w:t xml:space="preserve"> ب</w:t>
      </w:r>
      <w:r>
        <w:rPr>
          <w:rFonts w:ascii="Traditional Arabic" w:hAnsi="Traditional Arabic" w:cs="Traditional Arabic"/>
          <w:sz w:val="32"/>
          <w:szCs w:val="32"/>
          <w:rtl/>
        </w:rPr>
        <w:t>العائلة ، بالنسبة للمقاربة النسقية المتزامنة  فالأسرة هي نسق يتشكل من مجموعة من الأفراد في حالة تفاعل بحيث أن الاتصال هو الضابط في هذا النسق والهدف العلاجي من هذا التدخل النفسي هو تغيير الإطار التفاعلي العلائقي و الاتصالي داخل الأسرة التي تطور فيها العرض</w:t>
      </w: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 xml:space="preserve"> ، أما التدخلات العلاجية فهي تختلف بحسب الهدف المراد الوصول إليه ، ومن هذا النموذج التركيبي تنشق عدة نماذج فرعية يمكن تلخيصها فيما يلي:</w:t>
      </w:r>
    </w:p>
    <w:p w14:paraId="697F7484">
      <w:pPr>
        <w:bidi/>
        <w:spacing w:line="360" w:lineRule="auto"/>
        <w:jc w:val="both"/>
        <w:rPr>
          <w:rFonts w:ascii="Traditional Arabic" w:hAnsi="Traditional Arabic" w:cs="Traditional Arabic"/>
          <w:sz w:val="32"/>
          <w:szCs w:val="32"/>
          <w:rtl/>
        </w:rPr>
      </w:pPr>
      <w:r>
        <w:rPr>
          <w:rFonts w:ascii="Traditional Arabic" w:hAnsi="Traditional Arabic" w:cs="Traditional Arabic"/>
          <w:b/>
          <w:bCs/>
          <w:sz w:val="32"/>
          <w:szCs w:val="32"/>
          <w:rtl/>
        </w:rPr>
        <w:t xml:space="preserve">-النموذج الإتصالي النسقي :( </w:t>
      </w:r>
      <w:r>
        <w:rPr>
          <w:rFonts w:hint="cs" w:ascii="Traditional Arabic" w:hAnsi="Traditional Arabic" w:cs="Traditional Arabic"/>
          <w:b/>
          <w:bCs/>
          <w:sz w:val="32"/>
          <w:szCs w:val="32"/>
          <w:rtl/>
        </w:rPr>
        <w:t>العلاج</w:t>
      </w:r>
      <w:r>
        <w:rPr>
          <w:rFonts w:ascii="Traditional Arabic" w:hAnsi="Traditional Arabic" w:cs="Traditional Arabic"/>
          <w:b/>
          <w:bCs/>
          <w:sz w:val="32"/>
          <w:szCs w:val="32"/>
          <w:rtl/>
        </w:rPr>
        <w:t xml:space="preserve"> التفاعلي المختصر ) </w:t>
      </w:r>
      <w:r>
        <w:rPr>
          <w:rFonts w:hint="cs" w:ascii="Traditional Arabic" w:hAnsi="Traditional Arabic" w:cs="Traditional Arabic"/>
          <w:b/>
          <w:bCs/>
          <w:sz w:val="32"/>
          <w:szCs w:val="32"/>
          <w:rtl/>
        </w:rPr>
        <w:t>(</w:t>
      </w:r>
      <w:r>
        <w:rPr>
          <w:rFonts w:ascii="Traditional Arabic" w:hAnsi="Traditional Arabic" w:cs="Traditional Arabic"/>
          <w:b/>
          <w:bCs/>
          <w:sz w:val="32"/>
          <w:szCs w:val="32"/>
          <w:rtl/>
        </w:rPr>
        <w:t>السي</w:t>
      </w:r>
      <w:r>
        <w:rPr>
          <w:rFonts w:hint="cs" w:ascii="Traditional Arabic" w:hAnsi="Traditional Arabic" w:cs="Traditional Arabic"/>
          <w:b/>
          <w:bCs/>
          <w:sz w:val="32"/>
          <w:szCs w:val="32"/>
          <w:rtl/>
        </w:rPr>
        <w:t>برن</w:t>
      </w:r>
      <w:r>
        <w:rPr>
          <w:rFonts w:ascii="Traditional Arabic" w:hAnsi="Traditional Arabic" w:cs="Traditional Arabic"/>
          <w:b/>
          <w:bCs/>
          <w:sz w:val="32"/>
          <w:szCs w:val="32"/>
          <w:rtl/>
        </w:rPr>
        <w:t>يتيكي النسقي</w:t>
      </w:r>
      <w:r>
        <w:rPr>
          <w:rFonts w:hint="cs" w:ascii="Traditional Arabic" w:hAnsi="Traditional Arabic" w:cs="Traditional Arabic"/>
          <w:b/>
          <w:bCs/>
          <w:sz w:val="32"/>
          <w:szCs w:val="32"/>
          <w:rtl/>
        </w:rPr>
        <w:t>)</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 xml:space="preserve">ومن روادها </w:t>
      </w:r>
    </w:p>
    <w:p w14:paraId="59A5D740">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Pr>
        <w:t xml:space="preserve">Jackson </w:t>
      </w:r>
      <w:r>
        <w:rPr>
          <w:rFonts w:ascii="Traditional Arabic" w:hAnsi="Traditional Arabic" w:cs="Traditional Arabic"/>
          <w:sz w:val="32"/>
          <w:szCs w:val="32"/>
          <w:rtl/>
        </w:rPr>
        <w:t>و</w:t>
      </w:r>
      <w:r>
        <w:rPr>
          <w:rFonts w:ascii="Traditional Arabic" w:hAnsi="Traditional Arabic" w:cs="Traditional Arabic"/>
          <w:sz w:val="32"/>
          <w:szCs w:val="32"/>
        </w:rPr>
        <w:t xml:space="preserve">Bateson </w:t>
      </w:r>
      <w:r>
        <w:rPr>
          <w:rFonts w:ascii="Traditional Arabic" w:hAnsi="Traditional Arabic" w:cs="Traditional Arabic"/>
          <w:sz w:val="32"/>
          <w:szCs w:val="32"/>
          <w:rtl/>
        </w:rPr>
        <w:t xml:space="preserve">و </w:t>
      </w:r>
      <w:r>
        <w:rPr>
          <w:rFonts w:ascii="Traditional Arabic" w:hAnsi="Traditional Arabic" w:cs="Traditional Arabic"/>
          <w:sz w:val="32"/>
          <w:szCs w:val="32"/>
        </w:rPr>
        <w:t xml:space="preserve">Hally </w:t>
      </w:r>
      <w:r>
        <w:rPr>
          <w:rFonts w:ascii="Traditional Arabic" w:hAnsi="Traditional Arabic" w:cs="Traditional Arabic"/>
          <w:sz w:val="32"/>
          <w:szCs w:val="32"/>
          <w:rtl/>
        </w:rPr>
        <w:t>و</w:t>
      </w:r>
      <w:r>
        <w:rPr>
          <w:rFonts w:ascii="Traditional Arabic" w:hAnsi="Traditional Arabic" w:cs="Traditional Arabic"/>
          <w:sz w:val="32"/>
          <w:szCs w:val="32"/>
        </w:rPr>
        <w:t xml:space="preserve">weakland </w:t>
      </w:r>
      <w:r>
        <w:rPr>
          <w:rFonts w:ascii="Traditional Arabic" w:hAnsi="Traditional Arabic" w:cs="Traditional Arabic"/>
          <w:sz w:val="32"/>
          <w:szCs w:val="32"/>
          <w:rtl/>
        </w:rPr>
        <w:t xml:space="preserve">بالإضافة إلى </w:t>
      </w:r>
      <w:r>
        <w:rPr>
          <w:rFonts w:ascii="Traditional Arabic" w:hAnsi="Traditional Arabic" w:cs="Traditional Arabic"/>
          <w:sz w:val="32"/>
          <w:szCs w:val="32"/>
        </w:rPr>
        <w:t xml:space="preserve">watzlawik </w:t>
      </w:r>
      <w:r>
        <w:rPr>
          <w:rFonts w:ascii="Traditional Arabic" w:hAnsi="Traditional Arabic" w:cs="Traditional Arabic"/>
          <w:sz w:val="32"/>
          <w:szCs w:val="32"/>
          <w:rtl/>
        </w:rPr>
        <w:t xml:space="preserve">و </w:t>
      </w:r>
      <w:r>
        <w:rPr>
          <w:rFonts w:ascii="Traditional Arabic" w:hAnsi="Traditional Arabic" w:cs="Traditional Arabic"/>
          <w:sz w:val="32"/>
          <w:szCs w:val="32"/>
        </w:rPr>
        <w:t>Fish ,</w:t>
      </w:r>
      <w:r>
        <w:rPr>
          <w:rFonts w:ascii="Traditional Arabic" w:hAnsi="Traditional Arabic" w:cs="Traditional Arabic"/>
          <w:sz w:val="32"/>
          <w:szCs w:val="32"/>
          <w:rtl/>
        </w:rPr>
        <w:t>حيث ركزت دراساتهم في</w:t>
      </w:r>
      <w:r>
        <w:rPr>
          <w:rFonts w:ascii="Traditional Arabic" w:hAnsi="Traditional Arabic" w:cs="Traditional Arabic"/>
          <w:sz w:val="32"/>
          <w:szCs w:val="32"/>
        </w:rPr>
        <w:t xml:space="preserve"> </w:t>
      </w:r>
      <w:r>
        <w:rPr>
          <w:rFonts w:hint="cs" w:ascii="Traditional Arabic" w:hAnsi="Traditional Arabic" w:cs="Traditional Arabic"/>
          <w:sz w:val="32"/>
          <w:szCs w:val="32"/>
          <w:rtl/>
          <w:lang w:val="en-US" w:bidi="ar-DZ"/>
        </w:rPr>
        <w:t xml:space="preserve"> هذه النظرية على السيرورات الاتصالية والتغيرات التي تحدث في عائلات المدمنين والفصاميين حيث لاحظ </w:t>
      </w:r>
      <w:r>
        <w:rPr>
          <w:rFonts w:ascii="Traditional Arabic" w:hAnsi="Traditional Arabic" w:cs="Traditional Arabic"/>
          <w:sz w:val="32"/>
          <w:szCs w:val="32"/>
          <w:lang w:bidi="ar-DZ"/>
        </w:rPr>
        <w:t>Bateson</w:t>
      </w:r>
      <w:r>
        <w:rPr>
          <w:rFonts w:hint="cs" w:ascii="Traditional Arabic" w:hAnsi="Traditional Arabic" w:cs="Traditional Arabic"/>
          <w:sz w:val="32"/>
          <w:szCs w:val="32"/>
          <w:rtl/>
          <w:lang w:bidi="ar-DZ"/>
        </w:rPr>
        <w:t xml:space="preserve"> وزملائه ان هذه الاسر لها الميل الى عدم التغير لان مهما كانت الصعوبات التي تواجهها فهي تضع اليات للمقاومة وعدم التغيير وبالتالي الحفاظ على التوازن ، كما اضافت مجموعة </w:t>
      </w:r>
      <w:r>
        <w:rPr>
          <w:rFonts w:ascii="Traditional Arabic" w:hAnsi="Traditional Arabic" w:cs="Traditional Arabic"/>
          <w:sz w:val="32"/>
          <w:szCs w:val="32"/>
          <w:lang w:bidi="ar-DZ"/>
        </w:rPr>
        <w:t>Palo Alto</w:t>
      </w:r>
      <w:r>
        <w:rPr>
          <w:rFonts w:ascii="Traditional Arabic" w:hAnsi="Traditional Arabic" w:cs="Traditional Arabic"/>
          <w:sz w:val="32"/>
          <w:szCs w:val="32"/>
          <w:rtl/>
        </w:rPr>
        <w:t xml:space="preserve"> </w:t>
      </w:r>
      <w:r>
        <w:rPr>
          <w:rFonts w:hint="cs" w:ascii="Traditional Arabic" w:hAnsi="Traditional Arabic" w:cs="Traditional Arabic"/>
          <w:sz w:val="32"/>
          <w:szCs w:val="32"/>
          <w:rtl/>
          <w:lang w:bidi="ar-DZ"/>
        </w:rPr>
        <w:t xml:space="preserve"> ان الاسر التي يظهر احد افرادها اضطرابا تظهر الاضطرابات على مستوى الانماط التواصلية الحالية (كالرابطة المزدوجة او القيد المزدوج ) فهذا النوع من الاتصال الغير وظيفي عند افراد الاسرة </w:t>
      </w:r>
      <w:r>
        <w:rPr>
          <w:rFonts w:ascii="Traditional Arabic" w:hAnsi="Traditional Arabic" w:cs="Traditional Arabic"/>
          <w:sz w:val="32"/>
          <w:szCs w:val="32"/>
          <w:rtl/>
        </w:rPr>
        <w:t>إذ يحمل رسالتين متناقضتين في نفس الوقت ، فمجموعة</w:t>
      </w:r>
      <w:r>
        <w:rPr>
          <w:rFonts w:ascii="Traditional Arabic" w:hAnsi="Traditional Arabic" w:cs="Traditional Arabic"/>
          <w:sz w:val="32"/>
          <w:szCs w:val="32"/>
        </w:rPr>
        <w:t>Palo Alto</w:t>
      </w:r>
      <w:r>
        <w:rPr>
          <w:rFonts w:ascii="Traditional Arabic" w:hAnsi="Traditional Arabic" w:cs="Traditional Arabic"/>
          <w:sz w:val="32"/>
          <w:szCs w:val="32"/>
          <w:rtl/>
        </w:rPr>
        <w:t xml:space="preserve"> أشارت إلى أن الطفل هنا عندما يجد نفسه أمام أمرين متناقضين </w:t>
      </w:r>
      <w:r>
        <w:rPr>
          <w:rFonts w:hint="cs" w:ascii="Traditional Arabic" w:hAnsi="Traditional Arabic" w:cs="Traditional Arabic"/>
          <w:sz w:val="32"/>
          <w:szCs w:val="32"/>
          <w:rtl/>
        </w:rPr>
        <w:t xml:space="preserve">فهو </w:t>
      </w:r>
      <w:r>
        <w:rPr>
          <w:rFonts w:ascii="Traditional Arabic" w:hAnsi="Traditional Arabic" w:cs="Traditional Arabic"/>
          <w:sz w:val="32"/>
          <w:szCs w:val="32"/>
          <w:rtl/>
        </w:rPr>
        <w:t xml:space="preserve">يجد نفسه أمام وضعية </w:t>
      </w:r>
      <w:r>
        <w:rPr>
          <w:rFonts w:hint="cs" w:ascii="Traditional Arabic" w:hAnsi="Traditional Arabic" w:cs="Traditional Arabic"/>
          <w:sz w:val="32"/>
          <w:szCs w:val="32"/>
          <w:rtl/>
        </w:rPr>
        <w:t xml:space="preserve">لا </w:t>
      </w:r>
      <w:r>
        <w:rPr>
          <w:rFonts w:ascii="Traditional Arabic" w:hAnsi="Traditional Arabic" w:cs="Traditional Arabic"/>
          <w:sz w:val="32"/>
          <w:szCs w:val="32"/>
          <w:rtl/>
        </w:rPr>
        <w:t xml:space="preserve">يفهما فمهما كانت ردة فعله فسيعاقب وبالتالي فإن </w:t>
      </w:r>
      <w:r>
        <w:rPr>
          <w:rFonts w:hint="cs" w:ascii="Traditional Arabic" w:hAnsi="Traditional Arabic" w:cs="Traditional Arabic"/>
          <w:sz w:val="32"/>
          <w:szCs w:val="32"/>
          <w:rtl/>
        </w:rPr>
        <w:t>''</w:t>
      </w:r>
      <w:r>
        <w:rPr>
          <w:rFonts w:ascii="Traditional Arabic" w:hAnsi="Traditional Arabic" w:cs="Traditional Arabic"/>
          <w:sz w:val="32"/>
          <w:szCs w:val="32"/>
          <w:rtl/>
        </w:rPr>
        <w:t>أسلو</w:t>
      </w:r>
      <w:r>
        <w:rPr>
          <w:rFonts w:hint="cs" w:ascii="Traditional Arabic" w:hAnsi="Traditional Arabic" w:cs="Traditional Arabic"/>
          <w:sz w:val="32"/>
          <w:szCs w:val="32"/>
          <w:rtl/>
        </w:rPr>
        <w:t>س'' يقول في هذا الصدد</w:t>
      </w:r>
      <w:r>
        <w:rPr>
          <w:rFonts w:ascii="Traditional Arabic" w:hAnsi="Traditional Arabic" w:cs="Traditional Arabic"/>
          <w:sz w:val="32"/>
          <w:szCs w:val="32"/>
          <w:rtl/>
        </w:rPr>
        <w:t xml:space="preserve"> </w:t>
      </w:r>
      <w:r>
        <w:rPr>
          <w:rFonts w:hint="cs" w:ascii="Traditional Arabic" w:hAnsi="Traditional Arabic" w:cs="Traditional Arabic"/>
          <w:sz w:val="32"/>
          <w:szCs w:val="32"/>
          <w:rtl/>
        </w:rPr>
        <w:t xml:space="preserve"> انه في هذه  </w:t>
      </w:r>
      <w:r>
        <w:rPr>
          <w:rFonts w:ascii="Traditional Arabic" w:hAnsi="Traditional Arabic" w:cs="Traditional Arabic"/>
          <w:sz w:val="32"/>
          <w:szCs w:val="32"/>
          <w:rtl/>
        </w:rPr>
        <w:t xml:space="preserve"> الحالات فإن الطفل يتفاعل عن ط</w:t>
      </w:r>
      <w:r>
        <w:rPr>
          <w:rFonts w:hint="cs" w:ascii="Traditional Arabic" w:hAnsi="Traditional Arabic" w:cs="Traditional Arabic"/>
          <w:sz w:val="32"/>
          <w:szCs w:val="32"/>
          <w:rtl/>
        </w:rPr>
        <w:t>ري</w:t>
      </w:r>
      <w:r>
        <w:rPr>
          <w:rFonts w:ascii="Traditional Arabic" w:hAnsi="Traditional Arabic" w:cs="Traditional Arabic"/>
          <w:sz w:val="32"/>
          <w:szCs w:val="32"/>
          <w:rtl/>
        </w:rPr>
        <w:t>ق المرور إلى الفعل .</w:t>
      </w:r>
      <w:r>
        <w:rPr>
          <w:rFonts w:ascii="Traditional Arabic" w:hAnsi="Traditional Arabic" w:cs="Traditional Arabic"/>
          <w:sz w:val="32"/>
          <w:szCs w:val="32"/>
          <w:rtl/>
        </w:rPr>
        <w:br w:type="textWrapping"/>
      </w:r>
      <w:r>
        <w:rPr>
          <w:rFonts w:ascii="Traditional Arabic" w:hAnsi="Traditional Arabic" w:cs="Traditional Arabic"/>
          <w:sz w:val="32"/>
          <w:szCs w:val="32"/>
          <w:rtl/>
        </w:rPr>
        <w:t xml:space="preserve"> كما أنّ هذه المقاربة تعتبر أن الفرد الذي يطو</w:t>
      </w:r>
      <w:r>
        <w:rPr>
          <w:rFonts w:hint="cs" w:ascii="Traditional Arabic" w:hAnsi="Traditional Arabic" w:cs="Traditional Arabic"/>
          <w:sz w:val="32"/>
          <w:szCs w:val="32"/>
          <w:rtl/>
        </w:rPr>
        <w:t>ر</w:t>
      </w:r>
      <w:r>
        <w:rPr>
          <w:rFonts w:ascii="Traditional Arabic" w:hAnsi="Traditional Arabic" w:cs="Traditional Arabic"/>
          <w:sz w:val="32"/>
          <w:szCs w:val="32"/>
          <w:rtl/>
        </w:rPr>
        <w:t xml:space="preserve"> العرض يفهم </w:t>
      </w:r>
      <w:r>
        <w:rPr>
          <w:rFonts w:hint="cs" w:ascii="Traditional Arabic" w:hAnsi="Traditional Arabic" w:cs="Traditional Arabic"/>
          <w:sz w:val="32"/>
          <w:szCs w:val="32"/>
          <w:rtl/>
        </w:rPr>
        <w:t xml:space="preserve">من </w:t>
      </w:r>
      <w:r>
        <w:rPr>
          <w:rFonts w:ascii="Traditional Arabic" w:hAnsi="Traditional Arabic" w:cs="Traditional Arabic"/>
          <w:sz w:val="32"/>
          <w:szCs w:val="32"/>
          <w:rtl/>
        </w:rPr>
        <w:t xml:space="preserve"> قبل  المعالج على أنه سلوك تكيفي لهذا الإطار الإتصالي . حيث أنه لا يحمل إلا المشكلة التي تعاني منها أسرة وهو يعتبر الأكثر تأثرا </w:t>
      </w:r>
      <w:r>
        <w:rPr>
          <w:rFonts w:hint="cs" w:ascii="Traditional Arabic" w:hAnsi="Traditional Arabic" w:cs="Traditional Arabic"/>
          <w:sz w:val="32"/>
          <w:szCs w:val="32"/>
          <w:rtl/>
        </w:rPr>
        <w:t>ل</w:t>
      </w:r>
      <w:r>
        <w:rPr>
          <w:rFonts w:ascii="Traditional Arabic" w:hAnsi="Traditional Arabic" w:cs="Traditional Arabic"/>
          <w:sz w:val="32"/>
          <w:szCs w:val="32"/>
          <w:rtl/>
        </w:rPr>
        <w:t>حالة عدم الاتزان الأسري</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sz w:val="32"/>
          <w:szCs w:val="32"/>
          <w:rtl/>
        </w:rPr>
        <w:br w:type="textWrapping"/>
      </w:r>
      <w:r>
        <w:rPr>
          <w:rFonts w:ascii="Traditional Arabic" w:hAnsi="Traditional Arabic" w:cs="Traditional Arabic"/>
          <w:b/>
          <w:bCs/>
          <w:sz w:val="32"/>
          <w:szCs w:val="32"/>
          <w:rtl/>
        </w:rPr>
        <w:t>- النموذج البنيوي أو البنائي :</w:t>
      </w:r>
      <w:r>
        <w:rPr>
          <w:rFonts w:ascii="Traditional Arabic" w:hAnsi="Traditional Arabic" w:cs="Traditional Arabic"/>
          <w:sz w:val="32"/>
          <w:szCs w:val="32"/>
          <w:rtl/>
        </w:rPr>
        <w:t xml:space="preserve"> </w:t>
      </w:r>
      <w:r>
        <w:rPr>
          <w:rFonts w:ascii="Traditional Arabic" w:hAnsi="Traditional Arabic" w:cs="Traditional Arabic"/>
          <w:sz w:val="32"/>
          <w:szCs w:val="32"/>
          <w:rtl/>
        </w:rPr>
        <w:br w:type="textWrapping"/>
      </w:r>
      <w:r>
        <w:rPr>
          <w:rFonts w:ascii="Traditional Arabic" w:hAnsi="Traditional Arabic" w:cs="Traditional Arabic"/>
          <w:sz w:val="32"/>
          <w:szCs w:val="32"/>
          <w:rtl/>
        </w:rPr>
        <w:t>تنتمي هذه المقاربة النسقية </w:t>
      </w:r>
      <w:r>
        <w:rPr>
          <w:rFonts w:hint="cs" w:ascii="Traditional Arabic" w:hAnsi="Traditional Arabic" w:cs="Traditional Arabic"/>
          <w:sz w:val="32"/>
          <w:szCs w:val="32"/>
          <w:rtl/>
        </w:rPr>
        <w:t>الى</w:t>
      </w:r>
      <w:r>
        <w:rPr>
          <w:rFonts w:ascii="Traditional Arabic" w:hAnsi="Traditional Arabic" w:cs="Traditional Arabic"/>
          <w:sz w:val="32"/>
          <w:szCs w:val="32"/>
          <w:rtl/>
        </w:rPr>
        <w:t xml:space="preserve"> ( </w:t>
      </w:r>
      <w:r>
        <w:rPr>
          <w:rFonts w:ascii="Traditional Arabic" w:hAnsi="Traditional Arabic" w:cs="Traditional Arabic"/>
          <w:sz w:val="32"/>
          <w:szCs w:val="32"/>
        </w:rPr>
        <w:t>Silvador Minuchin</w:t>
      </w:r>
      <w:r>
        <w:rPr>
          <w:rFonts w:ascii="Traditional Arabic" w:hAnsi="Traditional Arabic" w:cs="Traditional Arabic"/>
          <w:sz w:val="32"/>
          <w:szCs w:val="32"/>
          <w:rtl/>
        </w:rPr>
        <w:t xml:space="preserve">) </w:t>
      </w:r>
      <w:r>
        <w:rPr>
          <w:rFonts w:hint="cs" w:ascii="Traditional Arabic" w:hAnsi="Traditional Arabic" w:cs="Traditional Arabic"/>
          <w:sz w:val="32"/>
          <w:szCs w:val="32"/>
          <w:rtl/>
        </w:rPr>
        <w:t xml:space="preserve">ويفسر </w:t>
      </w:r>
      <w:r>
        <w:rPr>
          <w:rFonts w:ascii="Traditional Arabic" w:hAnsi="Traditional Arabic" w:cs="Traditional Arabic"/>
          <w:sz w:val="32"/>
          <w:szCs w:val="32"/>
          <w:rtl/>
        </w:rPr>
        <w:t>العرض حسبه أنه عبارة عن إشارة أو نتيجة لسوء التنظيم والتو</w:t>
      </w:r>
      <w:r>
        <w:rPr>
          <w:rFonts w:hint="cs" w:ascii="Traditional Arabic" w:hAnsi="Traditional Arabic" w:cs="Traditional Arabic"/>
          <w:sz w:val="32"/>
          <w:szCs w:val="32"/>
          <w:rtl/>
        </w:rPr>
        <w:t>ظيف</w:t>
      </w:r>
      <w:r>
        <w:rPr>
          <w:rFonts w:ascii="Traditional Arabic" w:hAnsi="Traditional Arabic" w:cs="Traditional Arabic"/>
          <w:sz w:val="32"/>
          <w:szCs w:val="32"/>
          <w:rtl/>
        </w:rPr>
        <w:t xml:space="preserve"> للبنية الأسرية والذي يدل على التفاعلات الوظيفية الغير سليمة ، </w:t>
      </w:r>
      <w:r>
        <w:rPr>
          <w:rFonts w:hint="cs" w:ascii="Traditional Arabic" w:hAnsi="Traditional Arabic" w:cs="Traditional Arabic"/>
          <w:sz w:val="32"/>
          <w:szCs w:val="32"/>
          <w:rtl/>
        </w:rPr>
        <w:t xml:space="preserve">ويعتبر </w:t>
      </w:r>
      <w:r>
        <w:rPr>
          <w:rFonts w:ascii="Traditional Arabic" w:hAnsi="Traditional Arabic" w:cs="Traditional Arabic"/>
          <w:sz w:val="32"/>
          <w:szCs w:val="32"/>
        </w:rPr>
        <w:t>Minuchin</w:t>
      </w:r>
      <w:r>
        <w:rPr>
          <w:rFonts w:ascii="Traditional Arabic" w:hAnsi="Traditional Arabic" w:cs="Traditional Arabic"/>
          <w:sz w:val="32"/>
          <w:szCs w:val="32"/>
          <w:rtl/>
        </w:rPr>
        <w:t xml:space="preserve"> ملتزم بوجهة نظر </w:t>
      </w:r>
      <w:r>
        <w:rPr>
          <w:rFonts w:hint="cs" w:ascii="Traditional Arabic" w:hAnsi="Traditional Arabic" w:cs="Traditional Arabic"/>
          <w:sz w:val="32"/>
          <w:szCs w:val="32"/>
          <w:rtl/>
        </w:rPr>
        <w:t>الانساق</w:t>
      </w:r>
      <w:r>
        <w:rPr>
          <w:rFonts w:ascii="Traditional Arabic" w:hAnsi="Traditional Arabic" w:cs="Traditional Arabic"/>
          <w:sz w:val="32"/>
          <w:szCs w:val="32"/>
          <w:rtl/>
        </w:rPr>
        <w:t xml:space="preserve"> العامة </w:t>
      </w: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حيث يظهر اهتمامه واضحا بمفاهيم مثل التوازن الحيوي والتغذية المرتدة و</w:t>
      </w:r>
      <w:r>
        <w:rPr>
          <w:rFonts w:hint="cs" w:ascii="Traditional Arabic" w:hAnsi="Traditional Arabic" w:cs="Traditional Arabic"/>
          <w:sz w:val="32"/>
          <w:szCs w:val="32"/>
          <w:rtl/>
        </w:rPr>
        <w:t>ال</w:t>
      </w:r>
      <w:r>
        <w:rPr>
          <w:rFonts w:ascii="Traditional Arabic" w:hAnsi="Traditional Arabic" w:cs="Traditional Arabic"/>
          <w:sz w:val="32"/>
          <w:szCs w:val="32"/>
          <w:rtl/>
        </w:rPr>
        <w:t>حدود والأنساق الفرعية وصفات النسق المفتوح والنسق المغلق ، و</w:t>
      </w:r>
      <w:r>
        <w:rPr>
          <w:rFonts w:hint="cs" w:ascii="Traditional Arabic" w:hAnsi="Traditional Arabic" w:cs="Traditional Arabic"/>
          <w:sz w:val="32"/>
          <w:szCs w:val="32"/>
          <w:rtl/>
        </w:rPr>
        <w:t xml:space="preserve">تتسم </w:t>
      </w:r>
      <w:r>
        <w:rPr>
          <w:rFonts w:ascii="Traditional Arabic" w:hAnsi="Traditional Arabic" w:cs="Traditional Arabic"/>
          <w:sz w:val="32"/>
          <w:szCs w:val="32"/>
          <w:rtl/>
        </w:rPr>
        <w:t>نظريته "بالكلية " حيث ينظر إلى</w:t>
      </w:r>
      <w:r>
        <w:rPr>
          <w:rFonts w:hint="cs" w:ascii="Traditional Arabic" w:hAnsi="Traditional Arabic" w:cs="Traditional Arabic"/>
          <w:sz w:val="32"/>
          <w:szCs w:val="32"/>
          <w:rtl/>
        </w:rPr>
        <w:t xml:space="preserve"> اساليب السلوك الخاصة بالفرد كمؤشرات على بناء الاسرة الكلي وينظر الى</w:t>
      </w:r>
      <w:r>
        <w:rPr>
          <w:rFonts w:ascii="Traditional Arabic" w:hAnsi="Traditional Arabic" w:cs="Traditional Arabic"/>
          <w:sz w:val="32"/>
          <w:szCs w:val="32"/>
          <w:rtl/>
        </w:rPr>
        <w:t xml:space="preserve"> مشكلات الأسرة على أنها ناتجة</w:t>
      </w:r>
      <w:r>
        <w:rPr>
          <w:rFonts w:hint="cs" w:ascii="Traditional Arabic" w:hAnsi="Traditional Arabic" w:cs="Traditional Arabic"/>
          <w:sz w:val="32"/>
          <w:szCs w:val="32"/>
          <w:rtl/>
        </w:rPr>
        <w:t xml:space="preserve"> من</w:t>
      </w:r>
      <w:r>
        <w:rPr>
          <w:rFonts w:ascii="Traditional Arabic" w:hAnsi="Traditional Arabic" w:cs="Traditional Arabic"/>
          <w:sz w:val="32"/>
          <w:szCs w:val="32"/>
          <w:rtl/>
        </w:rPr>
        <w:t xml:space="preserve"> البناء الأسري ولا تح</w:t>
      </w:r>
      <w:r>
        <w:rPr>
          <w:rFonts w:hint="cs" w:ascii="Traditional Arabic" w:hAnsi="Traditional Arabic" w:cs="Traditional Arabic"/>
          <w:sz w:val="32"/>
          <w:szCs w:val="32"/>
          <w:rtl/>
        </w:rPr>
        <w:t>ل</w:t>
      </w:r>
      <w:r>
        <w:rPr>
          <w:rFonts w:ascii="Traditional Arabic" w:hAnsi="Traditional Arabic" w:cs="Traditional Arabic"/>
          <w:sz w:val="32"/>
          <w:szCs w:val="32"/>
          <w:rtl/>
        </w:rPr>
        <w:t xml:space="preserve"> إلا بإعادة ترتيب بناء الأسرة .</w:t>
      </w:r>
      <w:r>
        <w:rPr>
          <w:rFonts w:ascii="Traditional Arabic" w:hAnsi="Traditional Arabic" w:cs="Traditional Arabic"/>
          <w:sz w:val="32"/>
          <w:szCs w:val="32"/>
          <w:rtl/>
        </w:rPr>
        <w:br w:type="textWrapping"/>
      </w:r>
      <w:r>
        <w:rPr>
          <w:rFonts w:ascii="Traditional Arabic" w:hAnsi="Traditional Arabic" w:cs="Traditional Arabic"/>
          <w:sz w:val="32"/>
          <w:szCs w:val="32"/>
          <w:rtl/>
        </w:rPr>
        <w:t>فالت</w:t>
      </w:r>
      <w:r>
        <w:rPr>
          <w:rFonts w:hint="cs" w:ascii="Traditional Arabic" w:hAnsi="Traditional Arabic" w:cs="Traditional Arabic"/>
          <w:sz w:val="32"/>
          <w:szCs w:val="32"/>
          <w:rtl/>
        </w:rPr>
        <w:t>غير</w:t>
      </w:r>
      <w:r>
        <w:rPr>
          <w:rFonts w:ascii="Traditional Arabic" w:hAnsi="Traditional Arabic" w:cs="Traditional Arabic"/>
          <w:sz w:val="32"/>
          <w:szCs w:val="32"/>
          <w:rtl/>
        </w:rPr>
        <w:t>ات في نظام النسق الأسري وتحويل البنية الأسرية يسمح بتغيير وضعيات أفرادها ، و</w:t>
      </w:r>
      <w:r>
        <w:rPr>
          <w:rFonts w:hint="cs" w:ascii="Traditional Arabic" w:hAnsi="Traditional Arabic" w:cs="Traditional Arabic"/>
          <w:sz w:val="32"/>
          <w:szCs w:val="32"/>
          <w:rtl/>
        </w:rPr>
        <w:t>ع</w:t>
      </w:r>
      <w:r>
        <w:rPr>
          <w:rFonts w:ascii="Traditional Arabic" w:hAnsi="Traditional Arabic" w:cs="Traditional Arabic"/>
          <w:sz w:val="32"/>
          <w:szCs w:val="32"/>
          <w:rtl/>
        </w:rPr>
        <w:t xml:space="preserve">ليه فإن تجارب كل فرد داخل هذه البنية تتغير ، الأمر الذي يدفع بهذا الفرد إلى الشعور بالتغيير الذاتي </w:t>
      </w:r>
      <w:r>
        <w:rPr>
          <w:rFonts w:hint="cs" w:ascii="Traditional Arabic" w:hAnsi="Traditional Arabic" w:cs="Traditional Arabic"/>
          <w:sz w:val="32"/>
          <w:szCs w:val="32"/>
          <w:rtl/>
        </w:rPr>
        <w:t>.</w:t>
      </w:r>
      <w:r>
        <w:rPr>
          <w:rFonts w:ascii="Traditional Arabic" w:hAnsi="Traditional Arabic" w:cs="Traditional Arabic"/>
          <w:sz w:val="32"/>
          <w:szCs w:val="32"/>
          <w:rtl/>
        </w:rPr>
        <w:br w:type="textWrapping"/>
      </w:r>
      <w:r>
        <w:rPr>
          <w:rFonts w:ascii="Traditional Arabic" w:hAnsi="Traditional Arabic" w:cs="Traditional Arabic"/>
          <w:sz w:val="32"/>
          <w:szCs w:val="32"/>
          <w:rtl/>
        </w:rPr>
        <w:t xml:space="preserve">استندت نظرية </w:t>
      </w:r>
      <w:r>
        <w:rPr>
          <w:rFonts w:ascii="Traditional Arabic" w:hAnsi="Traditional Arabic" w:cs="Traditional Arabic"/>
          <w:sz w:val="32"/>
          <w:szCs w:val="32"/>
        </w:rPr>
        <w:t>Minuchin</w:t>
      </w:r>
      <w:r>
        <w:rPr>
          <w:rFonts w:ascii="Traditional Arabic" w:hAnsi="Traditional Arabic" w:cs="Traditional Arabic"/>
          <w:sz w:val="32"/>
          <w:szCs w:val="32"/>
          <w:rtl/>
        </w:rPr>
        <w:t xml:space="preserve"> على عدة نقاط والتي اعتبرت من أهم المبادئ النظرية للنموذج البنائي والتي يمكن تل</w:t>
      </w:r>
      <w:r>
        <w:rPr>
          <w:rFonts w:hint="cs" w:ascii="Traditional Arabic" w:hAnsi="Traditional Arabic" w:cs="Traditional Arabic"/>
          <w:sz w:val="32"/>
          <w:szCs w:val="32"/>
          <w:rtl/>
        </w:rPr>
        <w:t>خيص</w:t>
      </w:r>
      <w:r>
        <w:rPr>
          <w:rFonts w:ascii="Traditional Arabic" w:hAnsi="Traditional Arabic" w:cs="Traditional Arabic"/>
          <w:sz w:val="32"/>
          <w:szCs w:val="32"/>
          <w:rtl/>
        </w:rPr>
        <w:t xml:space="preserve">ها في النقاط التالية : </w:t>
      </w:r>
      <w:r>
        <w:rPr>
          <w:rFonts w:ascii="Traditional Arabic" w:hAnsi="Traditional Arabic" w:cs="Traditional Arabic"/>
          <w:sz w:val="32"/>
          <w:szCs w:val="32"/>
          <w:rtl/>
        </w:rPr>
        <w:br w:type="textWrapping"/>
      </w:r>
      <w:r>
        <w:rPr>
          <w:rFonts w:ascii="Traditional Arabic" w:hAnsi="Traditional Arabic" w:cs="Traditional Arabic"/>
          <w:sz w:val="32"/>
          <w:szCs w:val="32"/>
          <w:u w:val="single"/>
          <w:rtl/>
        </w:rPr>
        <w:t>•أهمية السياق</w:t>
      </w:r>
      <w:r>
        <w:rPr>
          <w:rFonts w:ascii="Traditional Arabic" w:hAnsi="Traditional Arabic" w:cs="Traditional Arabic"/>
          <w:sz w:val="32"/>
          <w:szCs w:val="32"/>
          <w:rtl/>
        </w:rPr>
        <w:t xml:space="preserve"> : (</w:t>
      </w:r>
      <w:r>
        <w:rPr>
          <w:rFonts w:ascii="Traditional Arabic" w:hAnsi="Traditional Arabic" w:cs="Traditional Arabic"/>
          <w:sz w:val="32"/>
          <w:szCs w:val="32"/>
        </w:rPr>
        <w:t>le contexte</w:t>
      </w:r>
      <w:r>
        <w:rPr>
          <w:rFonts w:ascii="Traditional Arabic" w:hAnsi="Traditional Arabic" w:cs="Traditional Arabic"/>
          <w:sz w:val="32"/>
          <w:szCs w:val="32"/>
          <w:rtl/>
        </w:rPr>
        <w:t xml:space="preserve">)  بحيث يشير </w:t>
      </w:r>
      <w:r>
        <w:rPr>
          <w:rFonts w:ascii="Traditional Arabic" w:hAnsi="Traditional Arabic" w:cs="Traditional Arabic"/>
          <w:sz w:val="32"/>
          <w:szCs w:val="32"/>
        </w:rPr>
        <w:t>Minuchin</w:t>
      </w:r>
      <w:r>
        <w:rPr>
          <w:rFonts w:ascii="Traditional Arabic" w:hAnsi="Traditional Arabic" w:cs="Traditional Arabic"/>
          <w:sz w:val="32"/>
          <w:szCs w:val="32"/>
          <w:rtl/>
        </w:rPr>
        <w:t xml:space="preserve"> أن الفرد الذي يعيش داخل أسرة هو عضو من نسق اجتماعي والذي يجب أن يتكيف معه، تصرفاته هي </w:t>
      </w:r>
      <w:r>
        <w:rPr>
          <w:rFonts w:hint="cs" w:ascii="Traditional Arabic" w:hAnsi="Traditional Arabic" w:cs="Traditional Arabic"/>
          <w:sz w:val="32"/>
          <w:szCs w:val="32"/>
          <w:rtl/>
        </w:rPr>
        <w:t>خا</w:t>
      </w:r>
      <w:r>
        <w:rPr>
          <w:rFonts w:ascii="Traditional Arabic" w:hAnsi="Traditional Arabic" w:cs="Traditional Arabic"/>
          <w:sz w:val="32"/>
          <w:szCs w:val="32"/>
          <w:rtl/>
        </w:rPr>
        <w:t xml:space="preserve">ضعة من خصائص النسق ، وتشمل هذه المميزات والخصائص آثار أفعاله الماضية والخاصة به . </w:t>
      </w:r>
      <w:r>
        <w:rPr>
          <w:rFonts w:ascii="Traditional Arabic" w:hAnsi="Traditional Arabic" w:cs="Traditional Arabic"/>
          <w:sz w:val="32"/>
          <w:szCs w:val="32"/>
          <w:rtl/>
        </w:rPr>
        <w:br w:type="textWrapping"/>
      </w:r>
      <w:r>
        <w:rPr>
          <w:rFonts w:ascii="Traditional Arabic" w:hAnsi="Traditional Arabic" w:cs="Traditional Arabic"/>
          <w:sz w:val="32"/>
          <w:szCs w:val="32"/>
          <w:rtl/>
        </w:rPr>
        <w:t>•</w:t>
      </w:r>
      <w:r>
        <w:rPr>
          <w:rFonts w:ascii="Traditional Arabic" w:hAnsi="Traditional Arabic" w:cs="Traditional Arabic"/>
          <w:sz w:val="32"/>
          <w:szCs w:val="32"/>
          <w:u w:val="single"/>
          <w:rtl/>
        </w:rPr>
        <w:t xml:space="preserve">تأثير الشخصية من التغيرات الاجتماعية </w:t>
      </w:r>
      <w:r>
        <w:rPr>
          <w:rFonts w:ascii="Traditional Arabic" w:hAnsi="Traditional Arabic" w:cs="Traditional Arabic"/>
          <w:sz w:val="32"/>
          <w:szCs w:val="32"/>
          <w:rtl/>
        </w:rPr>
        <w:t xml:space="preserve">: فحسبه التغيرات داخل النسق الأسري تساهم في التغيرات في السلوك والعمليات </w:t>
      </w:r>
      <w:r>
        <w:rPr>
          <w:rFonts w:hint="cs" w:ascii="Traditional Arabic" w:hAnsi="Traditional Arabic" w:cs="Traditional Arabic"/>
          <w:sz w:val="32"/>
          <w:szCs w:val="32"/>
          <w:rtl/>
        </w:rPr>
        <w:t xml:space="preserve">النفسية </w:t>
      </w:r>
      <w:r>
        <w:rPr>
          <w:rFonts w:ascii="Traditional Arabic" w:hAnsi="Traditional Arabic" w:cs="Traditional Arabic"/>
          <w:sz w:val="32"/>
          <w:szCs w:val="32"/>
          <w:rtl/>
        </w:rPr>
        <w:t xml:space="preserve">الداخلية </w:t>
      </w:r>
      <w:r>
        <w:rPr>
          <w:rFonts w:hint="cs" w:ascii="Traditional Arabic" w:hAnsi="Traditional Arabic" w:cs="Traditional Arabic"/>
          <w:sz w:val="32"/>
          <w:szCs w:val="32"/>
          <w:rtl/>
        </w:rPr>
        <w:t>لأفراد</w:t>
      </w:r>
      <w:r>
        <w:rPr>
          <w:rFonts w:ascii="Traditional Arabic" w:hAnsi="Traditional Arabic" w:cs="Traditional Arabic"/>
          <w:sz w:val="32"/>
          <w:szCs w:val="32"/>
          <w:rtl/>
        </w:rPr>
        <w:t xml:space="preserve"> هذا النسق ، وبالتالي التغيير في السياق قد يؤدي إلى تغيير</w:t>
      </w:r>
      <w:r>
        <w:rPr>
          <w:rFonts w:hint="cs" w:ascii="Traditional Arabic" w:hAnsi="Traditional Arabic" w:cs="Traditional Arabic"/>
          <w:sz w:val="32"/>
          <w:szCs w:val="32"/>
          <w:rtl/>
        </w:rPr>
        <w:t>ات</w:t>
      </w:r>
      <w:r>
        <w:rPr>
          <w:rFonts w:ascii="Traditional Arabic" w:hAnsi="Traditional Arabic" w:cs="Traditional Arabic"/>
          <w:sz w:val="32"/>
          <w:szCs w:val="32"/>
          <w:rtl/>
        </w:rPr>
        <w:t xml:space="preserve"> في الفرد . </w:t>
      </w:r>
      <w:r>
        <w:rPr>
          <w:rFonts w:ascii="Traditional Arabic" w:hAnsi="Traditional Arabic" w:cs="Traditional Arabic"/>
          <w:sz w:val="32"/>
          <w:szCs w:val="32"/>
          <w:rtl/>
        </w:rPr>
        <w:br w:type="textWrapping"/>
      </w:r>
      <w:r>
        <w:rPr>
          <w:rFonts w:ascii="Traditional Arabic" w:hAnsi="Traditional Arabic" w:cs="Traditional Arabic"/>
          <w:sz w:val="32"/>
          <w:szCs w:val="32"/>
          <w:rtl/>
        </w:rPr>
        <w:t xml:space="preserve">• </w:t>
      </w:r>
      <w:r>
        <w:rPr>
          <w:rFonts w:ascii="Traditional Arabic" w:hAnsi="Traditional Arabic" w:cs="Traditional Arabic"/>
          <w:sz w:val="32"/>
          <w:szCs w:val="32"/>
          <w:u w:val="single"/>
          <w:rtl/>
        </w:rPr>
        <w:t>المراقبة بالمشاركة النشطة :</w:t>
      </w:r>
      <w:r>
        <w:rPr>
          <w:rFonts w:ascii="Traditional Arabic" w:hAnsi="Traditional Arabic" w:cs="Traditional Arabic"/>
          <w:sz w:val="32"/>
          <w:szCs w:val="32"/>
          <w:rtl/>
        </w:rPr>
        <w:t xml:space="preserve"> عندما يعمل المعالج مع العميل أو مع أسرة </w:t>
      </w:r>
      <w:r>
        <w:rPr>
          <w:rFonts w:hint="cs" w:ascii="Traditional Arabic" w:hAnsi="Traditional Arabic" w:cs="Traditional Arabic"/>
          <w:sz w:val="32"/>
          <w:szCs w:val="32"/>
          <w:rtl/>
        </w:rPr>
        <w:t>العميل يصبح</w:t>
      </w:r>
      <w:r>
        <w:rPr>
          <w:rFonts w:ascii="Traditional Arabic" w:hAnsi="Traditional Arabic" w:cs="Traditional Arabic"/>
          <w:sz w:val="32"/>
          <w:szCs w:val="32"/>
          <w:rtl/>
        </w:rPr>
        <w:t xml:space="preserve"> سلوكه الخاص به جزء من السياق ، هذا ما يؤ</w:t>
      </w:r>
      <w:r>
        <w:rPr>
          <w:rFonts w:hint="cs" w:ascii="Traditional Arabic" w:hAnsi="Traditional Arabic" w:cs="Traditional Arabic"/>
          <w:sz w:val="32"/>
          <w:szCs w:val="32"/>
          <w:rtl/>
        </w:rPr>
        <w:t>د</w:t>
      </w:r>
      <w:r>
        <w:rPr>
          <w:rFonts w:ascii="Traditional Arabic" w:hAnsi="Traditional Arabic" w:cs="Traditional Arabic"/>
          <w:sz w:val="32"/>
          <w:szCs w:val="32"/>
          <w:rtl/>
        </w:rPr>
        <w:t>ي إلى خلق نسق أو نظام جديد يد</w:t>
      </w:r>
      <w:r>
        <w:rPr>
          <w:rFonts w:hint="cs" w:ascii="Traditional Arabic" w:hAnsi="Traditional Arabic" w:cs="Traditional Arabic"/>
          <w:sz w:val="32"/>
          <w:szCs w:val="32"/>
          <w:rtl/>
        </w:rPr>
        <w:t>عى</w:t>
      </w:r>
      <w:r>
        <w:rPr>
          <w:rFonts w:ascii="Traditional Arabic" w:hAnsi="Traditional Arabic" w:cs="Traditional Arabic"/>
          <w:sz w:val="32"/>
          <w:szCs w:val="32"/>
          <w:rtl/>
        </w:rPr>
        <w:t xml:space="preserve"> </w:t>
      </w:r>
      <w:r>
        <w:rPr>
          <w:rFonts w:hint="cs" w:ascii="Traditional Arabic" w:hAnsi="Traditional Arabic" w:cs="Traditional Arabic"/>
          <w:sz w:val="32"/>
          <w:szCs w:val="32"/>
          <w:rtl/>
        </w:rPr>
        <w:t>با</w:t>
      </w:r>
      <w:r>
        <w:rPr>
          <w:rFonts w:ascii="Traditional Arabic" w:hAnsi="Traditional Arabic" w:cs="Traditional Arabic"/>
          <w:sz w:val="32"/>
          <w:szCs w:val="32"/>
          <w:rtl/>
        </w:rPr>
        <w:t>لنظام العلاجي ، الذي يحكم قوانين جميع الانظ</w:t>
      </w:r>
      <w:r>
        <w:rPr>
          <w:rFonts w:hint="cs" w:ascii="Traditional Arabic" w:hAnsi="Traditional Arabic" w:cs="Traditional Arabic"/>
          <w:sz w:val="32"/>
          <w:szCs w:val="32"/>
          <w:rtl/>
        </w:rPr>
        <w:t>مة</w:t>
      </w:r>
      <w:r>
        <w:rPr>
          <w:rFonts w:ascii="Traditional Arabic" w:hAnsi="Traditional Arabic" w:cs="Traditional Arabic"/>
          <w:sz w:val="32"/>
          <w:szCs w:val="32"/>
          <w:rtl/>
        </w:rPr>
        <w:t xml:space="preserve"> ، معناه يحكم سلوك أعضائه . وحسب </w:t>
      </w:r>
      <w:r>
        <w:rPr>
          <w:rFonts w:ascii="Traditional Arabic" w:hAnsi="Traditional Arabic" w:cs="Traditional Arabic"/>
          <w:sz w:val="32"/>
          <w:szCs w:val="32"/>
        </w:rPr>
        <w:t>Minuchin</w:t>
      </w:r>
      <w:r>
        <w:rPr>
          <w:rFonts w:ascii="Traditional Arabic" w:hAnsi="Traditional Arabic" w:cs="Traditional Arabic"/>
          <w:sz w:val="32"/>
          <w:szCs w:val="32"/>
          <w:rtl/>
        </w:rPr>
        <w:t xml:space="preserve"> حتى يتمكن من تفسير النظام الأسري فهو يركز على مجموعة من المفاهيم الأساسية : بناء الأسرة /أنظمة الأسرة الفرعية / الحدود الفاصلة / الإنحيازات والإ</w:t>
      </w:r>
      <w:r>
        <w:rPr>
          <w:rFonts w:hint="cs" w:ascii="Traditional Arabic" w:hAnsi="Traditional Arabic" w:cs="Traditional Arabic"/>
          <w:sz w:val="32"/>
          <w:szCs w:val="32"/>
          <w:rtl/>
          <w:lang w:val="en-US" w:bidi="ar-DZ"/>
        </w:rPr>
        <w:t>ئ</w:t>
      </w:r>
      <w:r>
        <w:rPr>
          <w:rFonts w:ascii="Traditional Arabic" w:hAnsi="Traditional Arabic" w:cs="Traditional Arabic"/>
          <w:sz w:val="32"/>
          <w:szCs w:val="32"/>
          <w:rtl/>
        </w:rPr>
        <w:t>تلافات والتحالفات .</w:t>
      </w:r>
    </w:p>
    <w:p w14:paraId="4A3F9049">
      <w:pPr>
        <w:bidi/>
        <w:spacing w:line="360" w:lineRule="auto"/>
        <w:jc w:val="both"/>
        <w:rPr>
          <w:rFonts w:ascii="Traditional Arabic" w:hAnsi="Traditional Arabic" w:cs="Traditional Arabic"/>
          <w:sz w:val="32"/>
          <w:szCs w:val="32"/>
          <w:rtl/>
        </w:rPr>
      </w:pPr>
    </w:p>
    <w:p w14:paraId="038F18CA">
      <w:pPr>
        <w:bidi/>
        <w:spacing w:line="360" w:lineRule="auto"/>
        <w:jc w:val="both"/>
        <w:rPr>
          <w:rFonts w:ascii="Traditional Arabic" w:hAnsi="Traditional Arabic" w:cs="Traditional Arabic"/>
          <w:sz w:val="32"/>
          <w:szCs w:val="32"/>
          <w:rtl/>
        </w:rPr>
      </w:pPr>
    </w:p>
    <w:p w14:paraId="23B6AFD0">
      <w:pPr>
        <w:bidi/>
        <w:spacing w:line="360" w:lineRule="auto"/>
        <w:jc w:val="both"/>
        <w:rPr>
          <w:rFonts w:ascii="Traditional Arabic" w:hAnsi="Traditional Arabic" w:cs="Traditional Arabic"/>
          <w:sz w:val="32"/>
          <w:szCs w:val="32"/>
          <w:rtl/>
        </w:rPr>
      </w:pPr>
    </w:p>
    <w:p w14:paraId="32837B68">
      <w:pPr>
        <w:bidi/>
        <w:spacing w:line="360" w:lineRule="auto"/>
        <w:jc w:val="both"/>
        <w:rPr>
          <w:rFonts w:ascii="Traditional Arabic" w:hAnsi="Traditional Arabic" w:cs="Traditional Arabic"/>
          <w:sz w:val="32"/>
          <w:szCs w:val="32"/>
          <w:rtl/>
        </w:rPr>
      </w:pPr>
    </w:p>
    <w:p w14:paraId="79220B23">
      <w:pPr>
        <w:bidi/>
        <w:spacing w:line="360" w:lineRule="auto"/>
        <w:jc w:val="both"/>
        <w:rPr>
          <w:rFonts w:ascii="Traditional Arabic" w:hAnsi="Traditional Arabic" w:cs="Traditional Arabic"/>
          <w:sz w:val="32"/>
          <w:szCs w:val="32"/>
          <w:rtl/>
        </w:rPr>
      </w:pPr>
    </w:p>
    <w:p w14:paraId="2A122D0F">
      <w:pPr>
        <w:bidi/>
        <w:spacing w:line="360" w:lineRule="auto"/>
        <w:jc w:val="center"/>
        <w:rPr>
          <w:rFonts w:ascii="Traditional Arabic" w:hAnsi="Traditional Arabic" w:cs="Traditional Arabic"/>
          <w:b/>
          <w:bCs/>
          <w:sz w:val="32"/>
          <w:szCs w:val="32"/>
          <w:u w:val="single"/>
        </w:rPr>
      </w:pPr>
      <w:bookmarkStart w:id="1" w:name="_GoBack"/>
      <w:bookmarkEnd w:id="1"/>
      <w:r>
        <w:rPr>
          <w:rFonts w:hint="cs" w:ascii="Traditional Arabic" w:hAnsi="Traditional Arabic" w:cs="Traditional Arabic"/>
          <w:b/>
          <w:bCs/>
          <w:sz w:val="32"/>
          <w:szCs w:val="32"/>
          <w:u w:val="single"/>
          <w:rtl/>
        </w:rPr>
        <w:t xml:space="preserve">(تابع للمحاضرة </w:t>
      </w:r>
      <w:r>
        <w:rPr>
          <w:rFonts w:hint="cs" w:ascii="Traditional Arabic" w:hAnsi="Traditional Arabic" w:cs="Traditional Arabic"/>
          <w:b/>
          <w:bCs/>
          <w:sz w:val="32"/>
          <w:szCs w:val="32"/>
          <w:u w:val="single"/>
          <w:rtl/>
          <w:lang w:bidi="ar-DZ"/>
        </w:rPr>
        <w:t>السابقة</w:t>
      </w:r>
      <w:r>
        <w:rPr>
          <w:rFonts w:hint="cs" w:ascii="Traditional Arabic" w:hAnsi="Traditional Arabic" w:cs="Traditional Arabic"/>
          <w:b/>
          <w:bCs/>
          <w:sz w:val="32"/>
          <w:szCs w:val="32"/>
          <w:u w:val="single"/>
          <w:rtl/>
        </w:rPr>
        <w:t>)</w:t>
      </w:r>
    </w:p>
    <w:p w14:paraId="16576F4B">
      <w:pPr>
        <w:bidi/>
        <w:spacing w:after="160" w:line="360" w:lineRule="auto"/>
        <w:jc w:val="both"/>
        <w:rPr>
          <w:rFonts w:ascii="Traditional Arabic" w:hAnsi="Traditional Arabic" w:cs="Traditional Arabic"/>
          <w:b/>
          <w:bCs/>
          <w:sz w:val="32"/>
          <w:szCs w:val="32"/>
          <w:u w:val="single"/>
          <w:rtl/>
        </w:rPr>
      </w:pPr>
      <w:r>
        <w:rPr>
          <w:rFonts w:hint="cs" w:ascii="Traditional Arabic" w:hAnsi="Traditional Arabic" w:cs="Traditional Arabic"/>
          <w:b/>
          <w:bCs/>
          <w:sz w:val="32"/>
          <w:szCs w:val="32"/>
          <w:rtl/>
          <w:lang w:bidi="ar-DZ"/>
        </w:rPr>
        <w:t>2</w:t>
      </w:r>
      <w:r>
        <w:rPr>
          <w:rFonts w:hint="cs" w:ascii="Traditional Arabic" w:hAnsi="Traditional Arabic" w:cs="Traditional Arabic"/>
          <w:b/>
          <w:bCs/>
          <w:sz w:val="32"/>
          <w:szCs w:val="32"/>
          <w:rtl/>
        </w:rPr>
        <w:t>-</w:t>
      </w:r>
      <w:r>
        <w:rPr>
          <w:rFonts w:ascii="Traditional Arabic" w:hAnsi="Traditional Arabic" w:cs="Traditional Arabic"/>
          <w:b/>
          <w:bCs/>
          <w:sz w:val="32"/>
          <w:szCs w:val="32"/>
          <w:rtl/>
        </w:rPr>
        <w:t xml:space="preserve"> </w:t>
      </w:r>
      <w:r>
        <w:rPr>
          <w:rFonts w:ascii="Traditional Arabic" w:hAnsi="Traditional Arabic" w:cs="Traditional Arabic"/>
          <w:b/>
          <w:bCs/>
          <w:sz w:val="32"/>
          <w:szCs w:val="32"/>
          <w:u w:val="single"/>
          <w:rtl/>
        </w:rPr>
        <w:t xml:space="preserve">النموذج التعاقبي : </w:t>
      </w:r>
      <w:r>
        <w:rPr>
          <w:rFonts w:ascii="Traditional Arabic" w:hAnsi="Traditional Arabic" w:cs="Traditional Arabic"/>
          <w:b/>
          <w:bCs/>
          <w:sz w:val="32"/>
          <w:szCs w:val="32"/>
          <w:u w:val="single"/>
        </w:rPr>
        <w:t>Model diachronique</w:t>
      </w:r>
      <w:r>
        <w:rPr>
          <w:rFonts w:ascii="Traditional Arabic" w:hAnsi="Traditional Arabic" w:cs="Traditional Arabic"/>
          <w:b/>
          <w:bCs/>
          <w:sz w:val="32"/>
          <w:szCs w:val="32"/>
          <w:u w:val="single"/>
          <w:rtl/>
        </w:rPr>
        <w:t xml:space="preserve"> ( النموذج ال</w:t>
      </w:r>
      <w:r>
        <w:rPr>
          <w:rFonts w:hint="cs" w:ascii="Traditional Arabic" w:hAnsi="Traditional Arabic" w:cs="Traditional Arabic"/>
          <w:b/>
          <w:bCs/>
          <w:sz w:val="32"/>
          <w:szCs w:val="32"/>
          <w:u w:val="single"/>
          <w:rtl/>
        </w:rPr>
        <w:t>م</w:t>
      </w:r>
      <w:r>
        <w:rPr>
          <w:rFonts w:ascii="Traditional Arabic" w:hAnsi="Traditional Arabic" w:cs="Traditional Arabic"/>
          <w:b/>
          <w:bCs/>
          <w:sz w:val="32"/>
          <w:szCs w:val="32"/>
          <w:u w:val="single"/>
          <w:rtl/>
        </w:rPr>
        <w:t xml:space="preserve">تتالي ) </w:t>
      </w:r>
    </w:p>
    <w:p w14:paraId="335557BB">
      <w:pPr>
        <w:bidi/>
        <w:spacing w:after="160"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ومن هذا النموذج الرئيسي ينشق النموذج النسقي الفرعي التالي</w:t>
      </w:r>
      <w:r>
        <w:rPr>
          <w:rFonts w:hint="cs" w:ascii="Traditional Arabic" w:hAnsi="Traditional Arabic" w:cs="Traditional Arabic"/>
          <w:sz w:val="32"/>
          <w:szCs w:val="32"/>
          <w:rtl/>
        </w:rPr>
        <w:t> </w:t>
      </w:r>
      <w:r>
        <w:rPr>
          <w:rFonts w:ascii="Traditional Arabic" w:hAnsi="Traditional Arabic" w:cs="Traditional Arabic"/>
          <w:sz w:val="32"/>
          <w:szCs w:val="32"/>
        </w:rPr>
        <w:t>:</w:t>
      </w:r>
      <w:r>
        <w:rPr>
          <w:rFonts w:ascii="Traditional Arabic" w:hAnsi="Traditional Arabic" w:cs="Traditional Arabic"/>
          <w:sz w:val="32"/>
          <w:szCs w:val="32"/>
          <w:rtl/>
        </w:rPr>
        <w:t xml:space="preserve"> </w:t>
      </w:r>
    </w:p>
    <w:p w14:paraId="6C135F59">
      <w:pPr>
        <w:bidi/>
        <w:spacing w:line="360" w:lineRule="auto"/>
        <w:jc w:val="both"/>
        <w:rPr>
          <w:rFonts w:ascii="Traditional Arabic" w:hAnsi="Traditional Arabic" w:cs="Traditional Arabic"/>
          <w:sz w:val="32"/>
          <w:szCs w:val="32"/>
          <w:rtl/>
        </w:rPr>
      </w:pPr>
      <w:r>
        <w:rPr>
          <w:rFonts w:hint="cs" w:ascii="Traditional Arabic" w:hAnsi="Traditional Arabic" w:cs="Traditional Arabic"/>
          <w:b/>
          <w:bCs/>
          <w:sz w:val="32"/>
          <w:szCs w:val="32"/>
          <w:rtl/>
        </w:rPr>
        <w:t xml:space="preserve">- </w:t>
      </w:r>
      <w:r>
        <w:rPr>
          <w:rFonts w:ascii="Traditional Arabic" w:hAnsi="Traditional Arabic" w:cs="Traditional Arabic"/>
          <w:b/>
          <w:bCs/>
          <w:sz w:val="32"/>
          <w:szCs w:val="32"/>
          <w:rtl/>
        </w:rPr>
        <w:t xml:space="preserve">نظرية موراي بوين : </w:t>
      </w:r>
      <w:r>
        <w:rPr>
          <w:rFonts w:hint="cs" w:ascii="Traditional Arabic" w:hAnsi="Traditional Arabic" w:cs="Traditional Arabic"/>
          <w:sz w:val="32"/>
          <w:szCs w:val="32"/>
          <w:rtl/>
        </w:rPr>
        <w:t>وتختصر الفكرة الاساسية لهذه النظرية العلاجية في ان ما هو ظاهر وفعال ما يلاحظ من اعراض وعدم فاعلية اتصالية له اصل وتعليل فيما سبق من اجيال في النسق العائلي، فمن جيل الى جيل ينتقل الموروث النسقي بما هو ايجابي وما هو سلبي.</w:t>
      </w:r>
    </w:p>
    <w:p w14:paraId="3E3DBEEF">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وحسب هذه النظرية فإن ممارسة العلاج الأسري مرتبط به</w:t>
      </w:r>
      <w:r>
        <w:rPr>
          <w:rFonts w:hint="cs" w:ascii="Traditional Arabic" w:hAnsi="Traditional Arabic" w:cs="Traditional Arabic"/>
          <w:sz w:val="32"/>
          <w:szCs w:val="32"/>
          <w:rtl/>
        </w:rPr>
        <w:t>دفين</w:t>
      </w:r>
      <w:r>
        <w:rPr>
          <w:rFonts w:ascii="Traditional Arabic" w:hAnsi="Traditional Arabic" w:cs="Traditional Arabic"/>
          <w:sz w:val="32"/>
          <w:szCs w:val="32"/>
          <w:rtl/>
        </w:rPr>
        <w:t xml:space="preserve"> رئيسيين : </w:t>
      </w:r>
    </w:p>
    <w:p w14:paraId="61D2BC5A">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1/ تقليل ظهور أعراض القلق الأسري</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w:t>
      </w:r>
    </w:p>
    <w:p w14:paraId="6C90A741">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2/ العمل على زيادة مستوى تمايز الذات لدى كل فرد من أفراد الأسرة ( تعل</w:t>
      </w:r>
      <w:r>
        <w:rPr>
          <w:rFonts w:hint="cs" w:ascii="Traditional Arabic" w:hAnsi="Traditional Arabic" w:cs="Traditional Arabic"/>
          <w:sz w:val="32"/>
          <w:szCs w:val="32"/>
          <w:rtl/>
        </w:rPr>
        <w:t>ي</w:t>
      </w:r>
      <w:r>
        <w:rPr>
          <w:rFonts w:ascii="Traditional Arabic" w:hAnsi="Traditional Arabic" w:cs="Traditional Arabic"/>
          <w:sz w:val="32"/>
          <w:szCs w:val="32"/>
          <w:rtl/>
        </w:rPr>
        <w:t>م المف</w:t>
      </w:r>
      <w:r>
        <w:rPr>
          <w:rFonts w:hint="cs" w:ascii="Traditional Arabic" w:hAnsi="Traditional Arabic" w:cs="Traditional Arabic"/>
          <w:sz w:val="32"/>
          <w:szCs w:val="32"/>
          <w:rtl/>
        </w:rPr>
        <w:t>ح</w:t>
      </w:r>
      <w:r>
        <w:rPr>
          <w:rFonts w:ascii="Traditional Arabic" w:hAnsi="Traditional Arabic" w:cs="Traditional Arabic"/>
          <w:sz w:val="32"/>
          <w:szCs w:val="32"/>
          <w:rtl/>
        </w:rPr>
        <w:t>و</w:t>
      </w:r>
      <w:r>
        <w:rPr>
          <w:rFonts w:hint="cs" w:ascii="Traditional Arabic" w:hAnsi="Traditional Arabic" w:cs="Traditional Arabic"/>
          <w:sz w:val="32"/>
          <w:szCs w:val="32"/>
          <w:rtl/>
        </w:rPr>
        <w:t>ص</w:t>
      </w:r>
      <w:r>
        <w:rPr>
          <w:rFonts w:ascii="Traditional Arabic" w:hAnsi="Traditional Arabic" w:cs="Traditional Arabic"/>
          <w:sz w:val="32"/>
          <w:szCs w:val="32"/>
          <w:rtl/>
        </w:rPr>
        <w:t xml:space="preserve">ين أن تكون لهم ذات </w:t>
      </w:r>
      <w:r>
        <w:rPr>
          <w:rFonts w:hint="cs" w:ascii="Traditional Arabic" w:hAnsi="Traditional Arabic" w:cs="Traditional Arabic"/>
          <w:sz w:val="32"/>
          <w:szCs w:val="32"/>
          <w:rtl/>
        </w:rPr>
        <w:t>ثابتة</w:t>
      </w:r>
      <w:r>
        <w:rPr>
          <w:rFonts w:ascii="Traditional Arabic" w:hAnsi="Traditional Arabic" w:cs="Traditional Arabic"/>
          <w:sz w:val="32"/>
          <w:szCs w:val="32"/>
          <w:rtl/>
        </w:rPr>
        <w:t xml:space="preserve"> قوية متمايزة عن نسقهم الأسري ، و في نفس الوقت إبقائهم على صلة مع نسقهم الأسري ) </w:t>
      </w:r>
    </w:p>
    <w:p w14:paraId="046D4B4C">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 تتكون نظرية </w:t>
      </w:r>
      <w:r>
        <w:rPr>
          <w:rFonts w:ascii="Traditional Arabic" w:hAnsi="Traditional Arabic" w:cs="Traditional Arabic"/>
          <w:sz w:val="32"/>
          <w:szCs w:val="32"/>
        </w:rPr>
        <w:t xml:space="preserve">Bowen </w:t>
      </w:r>
      <w:r>
        <w:rPr>
          <w:rFonts w:ascii="Traditional Arabic" w:hAnsi="Traditional Arabic" w:cs="Traditional Arabic"/>
          <w:sz w:val="32"/>
          <w:szCs w:val="32"/>
          <w:rtl/>
        </w:rPr>
        <w:t xml:space="preserve"> من (08) مفاهيم أساسية والتي يشرح من خلالها م</w:t>
      </w:r>
      <w:r>
        <w:rPr>
          <w:rFonts w:hint="cs" w:ascii="Traditional Arabic" w:hAnsi="Traditional Arabic" w:cs="Traditional Arabic"/>
          <w:sz w:val="32"/>
          <w:szCs w:val="32"/>
          <w:rtl/>
        </w:rPr>
        <w:t>رض</w:t>
      </w:r>
      <w:r>
        <w:rPr>
          <w:rFonts w:ascii="Traditional Arabic" w:hAnsi="Traditional Arabic" w:cs="Traditional Arabic"/>
          <w:sz w:val="32"/>
          <w:szCs w:val="32"/>
          <w:rtl/>
        </w:rPr>
        <w:t xml:space="preserve"> و اضطراب النسق الأسري و التي يمكن تلخيصه</w:t>
      </w:r>
      <w:r>
        <w:rPr>
          <w:rFonts w:hint="cs" w:ascii="Traditional Arabic" w:hAnsi="Traditional Arabic" w:cs="Traditional Arabic"/>
          <w:sz w:val="32"/>
          <w:szCs w:val="32"/>
          <w:rtl/>
        </w:rPr>
        <w:t>ا</w:t>
      </w:r>
      <w:r>
        <w:rPr>
          <w:rFonts w:ascii="Traditional Arabic" w:hAnsi="Traditional Arabic" w:cs="Traditional Arabic"/>
          <w:sz w:val="32"/>
          <w:szCs w:val="32"/>
          <w:rtl/>
        </w:rPr>
        <w:t xml:space="preserve"> كما يلي : </w:t>
      </w:r>
    </w:p>
    <w:p w14:paraId="6FEE5EA0">
      <w:pPr>
        <w:pStyle w:val="4"/>
        <w:numPr>
          <w:ilvl w:val="0"/>
          <w:numId w:val="2"/>
        </w:numPr>
        <w:spacing w:after="160" w:line="360" w:lineRule="auto"/>
        <w:jc w:val="both"/>
        <w:rPr>
          <w:rFonts w:ascii="Traditional Arabic" w:hAnsi="Traditional Arabic" w:cs="Traditional Arabic"/>
          <w:sz w:val="32"/>
          <w:szCs w:val="32"/>
        </w:rPr>
      </w:pPr>
      <w:r>
        <w:rPr>
          <w:rFonts w:ascii="Traditional Arabic" w:hAnsi="Traditional Arabic" w:cs="Traditional Arabic"/>
          <w:sz w:val="32"/>
          <w:szCs w:val="32"/>
          <w:u w:val="single"/>
          <w:rtl/>
        </w:rPr>
        <w:t xml:space="preserve">المثلثات : </w:t>
      </w:r>
      <w:r>
        <w:rPr>
          <w:rFonts w:ascii="Traditional Arabic" w:hAnsi="Traditional Arabic" w:cs="Traditional Arabic"/>
          <w:sz w:val="32"/>
          <w:szCs w:val="32"/>
          <w:rtl/>
        </w:rPr>
        <w:t>عندما تصبح أحد العلاقات الثنائية غير مستقرة و يزيد القلق و التوتر عن</w:t>
      </w:r>
      <w:r>
        <w:rPr>
          <w:rFonts w:hint="cs" w:ascii="Traditional Arabic" w:hAnsi="Traditional Arabic" w:cs="Traditional Arabic"/>
          <w:sz w:val="32"/>
          <w:szCs w:val="32"/>
          <w:rtl/>
        </w:rPr>
        <w:t>د</w:t>
      </w:r>
      <w:r>
        <w:rPr>
          <w:rFonts w:ascii="Traditional Arabic" w:hAnsi="Traditional Arabic" w:cs="Traditional Arabic"/>
          <w:sz w:val="32"/>
          <w:szCs w:val="32"/>
          <w:rtl/>
        </w:rPr>
        <w:t xml:space="preserve"> مستوى معين من الشدة الانفعالية ، ف</w:t>
      </w:r>
      <w:r>
        <w:rPr>
          <w:rFonts w:hint="cs" w:ascii="Traditional Arabic" w:hAnsi="Traditional Arabic" w:cs="Traditional Arabic"/>
          <w:sz w:val="32"/>
          <w:szCs w:val="32"/>
          <w:rtl/>
        </w:rPr>
        <w:t>ا</w:t>
      </w:r>
      <w:r>
        <w:rPr>
          <w:rFonts w:ascii="Traditional Arabic" w:hAnsi="Traditional Arabic" w:cs="Traditional Arabic"/>
          <w:sz w:val="32"/>
          <w:szCs w:val="32"/>
          <w:rtl/>
        </w:rPr>
        <w:t xml:space="preserve">ن الفردين الذين بينهما هذه العلاقة يحاولان أن يسحبا طرفا ثالثا ليكون معه ثالوث أو مثلثا ، و يستخدم الأطفال كثيرا </w:t>
      </w:r>
      <w:r>
        <w:rPr>
          <w:rFonts w:hint="cs" w:ascii="Traditional Arabic" w:hAnsi="Traditional Arabic" w:cs="Traditional Arabic"/>
          <w:sz w:val="32"/>
          <w:szCs w:val="32"/>
          <w:rtl/>
        </w:rPr>
        <w:t>ليكونوا</w:t>
      </w:r>
      <w:r>
        <w:rPr>
          <w:rFonts w:ascii="Traditional Arabic" w:hAnsi="Traditional Arabic" w:cs="Traditional Arabic"/>
          <w:sz w:val="32"/>
          <w:szCs w:val="32"/>
          <w:rtl/>
        </w:rPr>
        <w:t xml:space="preserve"> </w:t>
      </w:r>
      <w:r>
        <w:rPr>
          <w:rFonts w:hint="cs" w:ascii="Traditional Arabic" w:hAnsi="Traditional Arabic" w:cs="Traditional Arabic"/>
          <w:sz w:val="32"/>
          <w:szCs w:val="32"/>
          <w:rtl/>
        </w:rPr>
        <w:t>ال</w:t>
      </w:r>
      <w:r>
        <w:rPr>
          <w:rFonts w:ascii="Traditional Arabic" w:hAnsi="Traditional Arabic" w:cs="Traditional Arabic"/>
          <w:sz w:val="32"/>
          <w:szCs w:val="32"/>
          <w:rtl/>
        </w:rPr>
        <w:t>طر</w:t>
      </w:r>
      <w:r>
        <w:rPr>
          <w:rFonts w:hint="cs" w:ascii="Traditional Arabic" w:hAnsi="Traditional Arabic" w:cs="Traditional Arabic"/>
          <w:sz w:val="32"/>
          <w:szCs w:val="32"/>
          <w:rtl/>
        </w:rPr>
        <w:t>ف</w:t>
      </w:r>
      <w:r>
        <w:rPr>
          <w:rFonts w:ascii="Traditional Arabic" w:hAnsi="Traditional Arabic" w:cs="Traditional Arabic"/>
          <w:sz w:val="32"/>
          <w:szCs w:val="32"/>
          <w:rtl/>
        </w:rPr>
        <w:t xml:space="preserve"> الث</w:t>
      </w:r>
      <w:r>
        <w:rPr>
          <w:rFonts w:hint="cs" w:ascii="Traditional Arabic" w:hAnsi="Traditional Arabic" w:cs="Traditional Arabic"/>
          <w:sz w:val="32"/>
          <w:szCs w:val="32"/>
          <w:rtl/>
        </w:rPr>
        <w:t>الث</w:t>
      </w:r>
      <w:r>
        <w:rPr>
          <w:rFonts w:ascii="Traditional Arabic" w:hAnsi="Traditional Arabic" w:cs="Traditional Arabic"/>
          <w:sz w:val="32"/>
          <w:szCs w:val="32"/>
          <w:rtl/>
        </w:rPr>
        <w:t xml:space="preserve"> عندما تحدث الصراعات بين الوالدين</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w:t>
      </w:r>
    </w:p>
    <w:p w14:paraId="26B10CEC">
      <w:pPr>
        <w:pStyle w:val="4"/>
        <w:numPr>
          <w:ilvl w:val="0"/>
          <w:numId w:val="2"/>
        </w:numPr>
        <w:spacing w:after="160" w:line="360" w:lineRule="auto"/>
        <w:jc w:val="both"/>
        <w:rPr>
          <w:rFonts w:ascii="Traditional Arabic" w:hAnsi="Traditional Arabic" w:cs="Traditional Arabic"/>
          <w:sz w:val="32"/>
          <w:szCs w:val="32"/>
        </w:rPr>
      </w:pPr>
      <w:r>
        <w:rPr>
          <w:rFonts w:ascii="Traditional Arabic" w:hAnsi="Traditional Arabic" w:cs="Traditional Arabic"/>
          <w:sz w:val="32"/>
          <w:szCs w:val="32"/>
          <w:u w:val="single"/>
          <w:rtl/>
        </w:rPr>
        <w:t>العمليات الانفعالية في الأسرة النووية :</w:t>
      </w:r>
      <w:r>
        <w:rPr>
          <w:rFonts w:ascii="Traditional Arabic" w:hAnsi="Traditional Arabic" w:cs="Traditional Arabic"/>
          <w:sz w:val="32"/>
          <w:szCs w:val="32"/>
          <w:rtl/>
        </w:rPr>
        <w:t xml:space="preserve"> </w:t>
      </w:r>
      <w:bookmarkStart w:id="0" w:name="_Hlk124282017"/>
      <w:r>
        <w:rPr>
          <w:rFonts w:ascii="Traditional Arabic" w:hAnsi="Traditional Arabic" w:cs="Traditional Arabic"/>
          <w:sz w:val="32"/>
          <w:szCs w:val="32"/>
          <w:rtl/>
        </w:rPr>
        <w:t>عندما ينشأ التوتر في ال</w:t>
      </w:r>
      <w:r>
        <w:rPr>
          <w:rFonts w:hint="cs" w:ascii="Traditional Arabic" w:hAnsi="Traditional Arabic" w:cs="Traditional Arabic"/>
          <w:sz w:val="32"/>
          <w:szCs w:val="32"/>
          <w:rtl/>
        </w:rPr>
        <w:t>نسق</w:t>
      </w:r>
      <w:r>
        <w:rPr>
          <w:rFonts w:ascii="Traditional Arabic" w:hAnsi="Traditional Arabic" w:cs="Traditional Arabic"/>
          <w:sz w:val="32"/>
          <w:szCs w:val="32"/>
          <w:rtl/>
        </w:rPr>
        <w:t xml:space="preserve"> الأسري فحسب هذه النظرية هناك 4 طرق معتمدة تسلكها الأسرة لكي تحقق التوتر و يمكن تلخيصها فيما يلي : </w:t>
      </w:r>
      <w:bookmarkEnd w:id="0"/>
    </w:p>
    <w:p w14:paraId="714989AE">
      <w:pPr>
        <w:pStyle w:val="4"/>
        <w:numPr>
          <w:ilvl w:val="0"/>
          <w:numId w:val="3"/>
        </w:numPr>
        <w:spacing w:after="160" w:line="360" w:lineRule="auto"/>
        <w:jc w:val="both"/>
        <w:rPr>
          <w:rFonts w:ascii="Traditional Arabic" w:hAnsi="Traditional Arabic" w:cs="Traditional Arabic"/>
          <w:sz w:val="32"/>
          <w:szCs w:val="32"/>
        </w:rPr>
      </w:pPr>
      <w:r>
        <w:rPr>
          <w:rFonts w:ascii="Traditional Arabic" w:hAnsi="Traditional Arabic" w:cs="Traditional Arabic"/>
          <w:sz w:val="32"/>
          <w:szCs w:val="32"/>
          <w:u w:val="single"/>
          <w:rtl/>
        </w:rPr>
        <w:t>التباعد الانفعالي</w:t>
      </w:r>
      <w:r>
        <w:rPr>
          <w:rFonts w:ascii="Traditional Arabic" w:hAnsi="Traditional Arabic" w:cs="Traditional Arabic"/>
          <w:sz w:val="32"/>
          <w:szCs w:val="32"/>
          <w:rtl/>
        </w:rPr>
        <w:t xml:space="preserve"> : أي الابتعاد عن الطرف الآخر ، و التعامل معه على أنه غير موجود</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w:t>
      </w:r>
    </w:p>
    <w:p w14:paraId="2D33D126">
      <w:pPr>
        <w:pStyle w:val="4"/>
        <w:numPr>
          <w:ilvl w:val="0"/>
          <w:numId w:val="3"/>
        </w:numPr>
        <w:spacing w:after="160" w:line="360" w:lineRule="auto"/>
        <w:jc w:val="both"/>
        <w:rPr>
          <w:rFonts w:ascii="Traditional Arabic" w:hAnsi="Traditional Arabic" w:cs="Traditional Arabic"/>
          <w:sz w:val="32"/>
          <w:szCs w:val="32"/>
        </w:rPr>
      </w:pPr>
      <w:r>
        <w:rPr>
          <w:rFonts w:ascii="Traditional Arabic" w:hAnsi="Traditional Arabic" w:cs="Traditional Arabic"/>
          <w:sz w:val="32"/>
          <w:szCs w:val="32"/>
          <w:u w:val="single"/>
          <w:rtl/>
        </w:rPr>
        <w:t xml:space="preserve">الصراع الزوجي : </w:t>
      </w:r>
      <w:r>
        <w:rPr>
          <w:rFonts w:ascii="Traditional Arabic" w:hAnsi="Traditional Arabic" w:cs="Traditional Arabic"/>
          <w:sz w:val="32"/>
          <w:szCs w:val="32"/>
          <w:rtl/>
        </w:rPr>
        <w:t>و هو يفسر من خلال التناقض الموجود بين الحاجة إلى التقارب و الإندماج من جهة و الحاجة إلى الابتعاد والاستقلال من جهة أخرى ، و يظهر التذبذب بين فترات من التقارب الزائد و فترات الشجار ثم التباعد .</w:t>
      </w:r>
    </w:p>
    <w:p w14:paraId="37EB58E0">
      <w:pPr>
        <w:pStyle w:val="4"/>
        <w:numPr>
          <w:ilvl w:val="0"/>
          <w:numId w:val="3"/>
        </w:numPr>
        <w:spacing w:after="160" w:line="360" w:lineRule="auto"/>
        <w:jc w:val="both"/>
        <w:rPr>
          <w:rFonts w:ascii="Traditional Arabic" w:hAnsi="Traditional Arabic" w:cs="Traditional Arabic"/>
          <w:sz w:val="32"/>
          <w:szCs w:val="32"/>
        </w:rPr>
      </w:pPr>
      <w:r>
        <w:rPr>
          <w:rFonts w:ascii="Traditional Arabic" w:hAnsi="Traditional Arabic" w:cs="Traditional Arabic"/>
          <w:sz w:val="32"/>
          <w:szCs w:val="32"/>
          <w:u w:val="single"/>
          <w:rtl/>
        </w:rPr>
        <w:t xml:space="preserve">سوء </w:t>
      </w:r>
      <w:r>
        <w:rPr>
          <w:rFonts w:hint="cs" w:ascii="Traditional Arabic" w:hAnsi="Traditional Arabic" w:cs="Traditional Arabic"/>
          <w:sz w:val="32"/>
          <w:szCs w:val="32"/>
          <w:u w:val="single"/>
          <w:rtl/>
        </w:rPr>
        <w:t>ا</w:t>
      </w:r>
      <w:r>
        <w:rPr>
          <w:rFonts w:ascii="Traditional Arabic" w:hAnsi="Traditional Arabic" w:cs="Traditional Arabic"/>
          <w:sz w:val="32"/>
          <w:szCs w:val="32"/>
          <w:u w:val="single"/>
          <w:rtl/>
        </w:rPr>
        <w:t xml:space="preserve">داء الوظائف عند الزوجين : </w:t>
      </w:r>
      <w:r>
        <w:rPr>
          <w:rFonts w:ascii="Traditional Arabic" w:hAnsi="Traditional Arabic" w:cs="Traditional Arabic"/>
          <w:sz w:val="32"/>
          <w:szCs w:val="32"/>
          <w:rtl/>
        </w:rPr>
        <w:t>حيث يعتاد فيه أو من خلاله أحد الزوجين أن يستسلم أو يتبنى حلا وسطا لكي يحتفظ بالانسجام و بي</w:t>
      </w:r>
      <w:r>
        <w:rPr>
          <w:rFonts w:hint="cs" w:ascii="Traditional Arabic" w:hAnsi="Traditional Arabic" w:cs="Traditional Arabic"/>
          <w:sz w:val="32"/>
          <w:szCs w:val="32"/>
          <w:rtl/>
        </w:rPr>
        <w:t>ن</w:t>
      </w:r>
      <w:r>
        <w:rPr>
          <w:rFonts w:ascii="Traditional Arabic" w:hAnsi="Traditional Arabic" w:cs="Traditional Arabic"/>
          <w:sz w:val="32"/>
          <w:szCs w:val="32"/>
          <w:rtl/>
        </w:rPr>
        <w:t xml:space="preserve">ما يحقق هذا الأسلوب هدفه الذي يكون لصالح النسق ، فإنه قد يؤدي الى شعور الزوج الذي أستسلم بأن التعويض تم </w:t>
      </w:r>
      <w:r>
        <w:rPr>
          <w:rFonts w:hint="cs" w:ascii="Traditional Arabic" w:hAnsi="Traditional Arabic" w:cs="Traditional Arabic"/>
          <w:sz w:val="32"/>
          <w:szCs w:val="32"/>
          <w:rtl/>
        </w:rPr>
        <w:t>على</w:t>
      </w:r>
      <w:r>
        <w:rPr>
          <w:rFonts w:ascii="Traditional Arabic" w:hAnsi="Traditional Arabic" w:cs="Traditional Arabic"/>
          <w:sz w:val="32"/>
          <w:szCs w:val="32"/>
          <w:rtl/>
        </w:rPr>
        <w:t xml:space="preserve"> حسابه و بالتالي الإحساس بالإنهاك .</w:t>
      </w:r>
    </w:p>
    <w:p w14:paraId="5ABD5A72">
      <w:pPr>
        <w:pStyle w:val="4"/>
        <w:numPr>
          <w:ilvl w:val="0"/>
          <w:numId w:val="3"/>
        </w:numPr>
        <w:spacing w:after="160" w:line="360" w:lineRule="auto"/>
        <w:jc w:val="both"/>
        <w:rPr>
          <w:rFonts w:ascii="Traditional Arabic" w:hAnsi="Traditional Arabic" w:cs="Traditional Arabic"/>
          <w:sz w:val="32"/>
          <w:szCs w:val="32"/>
          <w:u w:val="single"/>
        </w:rPr>
      </w:pPr>
      <w:r>
        <w:rPr>
          <w:rFonts w:ascii="Traditional Arabic" w:hAnsi="Traditional Arabic" w:cs="Traditional Arabic"/>
          <w:sz w:val="32"/>
          <w:szCs w:val="32"/>
          <w:u w:val="single"/>
          <w:rtl/>
        </w:rPr>
        <w:t xml:space="preserve">تضرر الأطفال : </w:t>
      </w:r>
      <w:r>
        <w:rPr>
          <w:rFonts w:ascii="Traditional Arabic" w:hAnsi="Traditional Arabic" w:cs="Traditional Arabic"/>
          <w:sz w:val="32"/>
          <w:szCs w:val="32"/>
          <w:rtl/>
        </w:rPr>
        <w:t xml:space="preserve">عندما يحدث  التوتر بين الزوجين فإن الصراع بينهما يمكن أحيانا أن يتجنب إذا ما ركز انتباههما على أحد الأطفال بدلا من التركيز </w:t>
      </w:r>
      <w:r>
        <w:rPr>
          <w:rFonts w:hint="cs" w:ascii="Traditional Arabic" w:hAnsi="Traditional Arabic" w:cs="Traditional Arabic"/>
          <w:sz w:val="32"/>
          <w:szCs w:val="32"/>
          <w:rtl/>
        </w:rPr>
        <w:t>على</w:t>
      </w:r>
      <w:r>
        <w:rPr>
          <w:rFonts w:ascii="Traditional Arabic" w:hAnsi="Traditional Arabic" w:cs="Traditional Arabic"/>
          <w:sz w:val="32"/>
          <w:szCs w:val="32"/>
          <w:rtl/>
        </w:rPr>
        <w:t xml:space="preserve"> الطبيعة الحقيقية للتوتر ، و هذا ما يطلق عليه اتخاذ الطفل ك</w:t>
      </w:r>
      <w:r>
        <w:rPr>
          <w:rFonts w:hint="cs" w:ascii="Traditional Arabic" w:hAnsi="Traditional Arabic" w:cs="Traditional Arabic"/>
          <w:sz w:val="32"/>
          <w:szCs w:val="32"/>
          <w:rtl/>
        </w:rPr>
        <w:t>بش</w:t>
      </w:r>
      <w:r>
        <w:rPr>
          <w:rFonts w:ascii="Traditional Arabic" w:hAnsi="Traditional Arabic" w:cs="Traditional Arabic"/>
          <w:sz w:val="32"/>
          <w:szCs w:val="32"/>
          <w:rtl/>
        </w:rPr>
        <w:t xml:space="preserve"> ال</w:t>
      </w:r>
      <w:r>
        <w:rPr>
          <w:rFonts w:hint="cs" w:ascii="Traditional Arabic" w:hAnsi="Traditional Arabic" w:cs="Traditional Arabic"/>
          <w:sz w:val="32"/>
          <w:szCs w:val="32"/>
          <w:rtl/>
        </w:rPr>
        <w:t>ف</w:t>
      </w:r>
      <w:r>
        <w:rPr>
          <w:rFonts w:ascii="Traditional Arabic" w:hAnsi="Traditional Arabic" w:cs="Traditional Arabic"/>
          <w:sz w:val="32"/>
          <w:szCs w:val="32"/>
          <w:rtl/>
        </w:rPr>
        <w:t>داء .</w:t>
      </w:r>
    </w:p>
    <w:p w14:paraId="2D43B5C9">
      <w:pPr>
        <w:pStyle w:val="4"/>
        <w:numPr>
          <w:ilvl w:val="0"/>
          <w:numId w:val="2"/>
        </w:numPr>
        <w:spacing w:after="160" w:line="360" w:lineRule="auto"/>
        <w:jc w:val="both"/>
        <w:rPr>
          <w:rFonts w:ascii="Traditional Arabic" w:hAnsi="Traditional Arabic" w:cs="Traditional Arabic"/>
          <w:sz w:val="32"/>
          <w:szCs w:val="32"/>
          <w:u w:val="single"/>
        </w:rPr>
      </w:pPr>
      <w:r>
        <w:rPr>
          <w:rFonts w:ascii="Traditional Arabic" w:hAnsi="Traditional Arabic" w:cs="Traditional Arabic"/>
          <w:sz w:val="32"/>
          <w:szCs w:val="32"/>
          <w:u w:val="single"/>
          <w:rtl/>
        </w:rPr>
        <w:t>عملية اسقاط الاسر</w:t>
      </w:r>
      <w:r>
        <w:rPr>
          <w:rFonts w:hint="cs" w:ascii="Traditional Arabic" w:hAnsi="Traditional Arabic" w:cs="Traditional Arabic"/>
          <w:sz w:val="32"/>
          <w:szCs w:val="32"/>
          <w:u w:val="single"/>
          <w:rtl/>
        </w:rPr>
        <w:t>ة</w:t>
      </w:r>
      <w:r>
        <w:rPr>
          <w:rFonts w:ascii="Traditional Arabic" w:hAnsi="Traditional Arabic" w:cs="Traditional Arabic"/>
          <w:sz w:val="32"/>
          <w:szCs w:val="32"/>
          <w:u w:val="single"/>
          <w:rtl/>
        </w:rPr>
        <w:t xml:space="preserve"> : </w:t>
      </w:r>
    </w:p>
    <w:p w14:paraId="19A1A8DA">
      <w:pPr>
        <w:bidi/>
        <w:spacing w:line="360" w:lineRule="auto"/>
        <w:ind w:left="360"/>
        <w:jc w:val="both"/>
        <w:rPr>
          <w:rFonts w:ascii="Traditional Arabic" w:hAnsi="Traditional Arabic" w:cs="Traditional Arabic"/>
          <w:sz w:val="32"/>
          <w:szCs w:val="32"/>
          <w:u w:val="single"/>
        </w:rPr>
      </w:pPr>
      <w:r>
        <w:rPr>
          <w:rFonts w:ascii="Traditional Arabic" w:hAnsi="Traditional Arabic" w:cs="Traditional Arabic"/>
          <w:sz w:val="32"/>
          <w:szCs w:val="32"/>
          <w:rtl/>
        </w:rPr>
        <w:t xml:space="preserve">هذه الوسيلة التي يمر بها </w:t>
      </w:r>
      <w:r>
        <w:rPr>
          <w:rFonts w:hint="cs" w:ascii="Traditional Arabic" w:hAnsi="Traditional Arabic" w:cs="Traditional Arabic"/>
          <w:sz w:val="32"/>
          <w:szCs w:val="32"/>
          <w:rtl/>
        </w:rPr>
        <w:t xml:space="preserve">عدم </w:t>
      </w:r>
      <w:r>
        <w:rPr>
          <w:rFonts w:ascii="Traditional Arabic" w:hAnsi="Traditional Arabic" w:cs="Traditional Arabic"/>
          <w:sz w:val="32"/>
          <w:szCs w:val="32"/>
          <w:rtl/>
        </w:rPr>
        <w:t>التمايز من الوالد الى الطفل و غالبا ما يحدث ذلك من قبل الأم ، فالأم قد تسقط مخاوفها الشخصية و ربما شعورها بأنها غير قادرة و قاصرة على الطفل ،و بالتالي تعامله كما لو كان ي</w:t>
      </w:r>
      <w:r>
        <w:rPr>
          <w:rFonts w:hint="cs" w:ascii="Traditional Arabic" w:hAnsi="Traditional Arabic" w:cs="Traditional Arabic"/>
          <w:sz w:val="32"/>
          <w:szCs w:val="32"/>
          <w:rtl/>
        </w:rPr>
        <w:t>ت</w:t>
      </w:r>
      <w:r>
        <w:rPr>
          <w:rFonts w:ascii="Traditional Arabic" w:hAnsi="Traditional Arabic" w:cs="Traditional Arabic"/>
          <w:sz w:val="32"/>
          <w:szCs w:val="32"/>
          <w:rtl/>
        </w:rPr>
        <w:t>صف بهذه الصفات و في نفس الوقت تندمج في تأرجح قلق حول الطفل ،و يستجيب الطفل بدوره إلى تفسيرها و بصبح قلقا ( و يشعر من جانبه أنه قاصر و غير قادر ) وقد ينخرط في سلوك من شأنه أن يؤكد وجهة نظر الأم نحوه .</w:t>
      </w:r>
    </w:p>
    <w:p w14:paraId="69D77BF3">
      <w:pPr>
        <w:pStyle w:val="4"/>
        <w:numPr>
          <w:ilvl w:val="0"/>
          <w:numId w:val="2"/>
        </w:numPr>
        <w:spacing w:after="160" w:line="360" w:lineRule="auto"/>
        <w:jc w:val="both"/>
        <w:rPr>
          <w:rFonts w:ascii="Traditional Arabic" w:hAnsi="Traditional Arabic" w:cs="Traditional Arabic"/>
          <w:sz w:val="32"/>
          <w:szCs w:val="32"/>
          <w:u w:val="single"/>
        </w:rPr>
      </w:pPr>
      <w:r>
        <w:rPr>
          <w:rFonts w:ascii="Traditional Arabic" w:hAnsi="Traditional Arabic" w:cs="Traditional Arabic"/>
          <w:sz w:val="32"/>
          <w:szCs w:val="32"/>
          <w:u w:val="single"/>
          <w:rtl/>
        </w:rPr>
        <w:t xml:space="preserve">تمايز الذات : </w:t>
      </w:r>
    </w:p>
    <w:p w14:paraId="0ABB016E">
      <w:pPr>
        <w:bidi/>
        <w:spacing w:line="360" w:lineRule="auto"/>
        <w:ind w:left="360"/>
        <w:jc w:val="both"/>
        <w:rPr>
          <w:rFonts w:ascii="Traditional Arabic" w:hAnsi="Traditional Arabic" w:cs="Traditional Arabic"/>
          <w:sz w:val="32"/>
          <w:szCs w:val="32"/>
        </w:rPr>
      </w:pPr>
      <w:r>
        <w:rPr>
          <w:rFonts w:ascii="Traditional Arabic" w:hAnsi="Traditional Arabic" w:cs="Traditional Arabic"/>
          <w:sz w:val="32"/>
          <w:szCs w:val="32"/>
          <w:rtl/>
        </w:rPr>
        <w:t xml:space="preserve"> طبقا لهذا المفهوم فإن الأطفال يولدون و قد حصلوا على مستويات مختلفة من التمايز للذات عن الأسرة ، و البعض منهم ي</w:t>
      </w:r>
      <w:r>
        <w:rPr>
          <w:rFonts w:hint="cs" w:ascii="Traditional Arabic" w:hAnsi="Traditional Arabic" w:cs="Traditional Arabic"/>
          <w:sz w:val="32"/>
          <w:szCs w:val="32"/>
          <w:rtl/>
        </w:rPr>
        <w:t>ستطيع</w:t>
      </w:r>
      <w:r>
        <w:rPr>
          <w:rFonts w:ascii="Traditional Arabic" w:hAnsi="Traditional Arabic" w:cs="Traditional Arabic"/>
          <w:sz w:val="32"/>
          <w:szCs w:val="32"/>
          <w:rtl/>
        </w:rPr>
        <w:t xml:space="preserve">  أن ي</w:t>
      </w:r>
      <w:r>
        <w:rPr>
          <w:rFonts w:hint="cs" w:ascii="Traditional Arabic" w:hAnsi="Traditional Arabic" w:cs="Traditional Arabic"/>
          <w:sz w:val="32"/>
          <w:szCs w:val="32"/>
          <w:rtl/>
        </w:rPr>
        <w:t>فص</w:t>
      </w:r>
      <w:r>
        <w:rPr>
          <w:rFonts w:ascii="Traditional Arabic" w:hAnsi="Traditional Arabic" w:cs="Traditional Arabic"/>
          <w:sz w:val="32"/>
          <w:szCs w:val="32"/>
          <w:rtl/>
        </w:rPr>
        <w:t>ل نفسه بنجاح لكي يصل إلى النضج مع آداء مستقل ،</w:t>
      </w:r>
      <w:r>
        <w:rPr>
          <w:rFonts w:hint="cs" w:ascii="Traditional Arabic" w:hAnsi="Traditional Arabic" w:cs="Traditional Arabic"/>
          <w:sz w:val="32"/>
          <w:szCs w:val="32"/>
          <w:rtl/>
        </w:rPr>
        <w:t>ب</w:t>
      </w:r>
      <w:r>
        <w:rPr>
          <w:rFonts w:ascii="Traditional Arabic" w:hAnsi="Traditional Arabic" w:cs="Traditional Arabic"/>
          <w:sz w:val="32"/>
          <w:szCs w:val="32"/>
          <w:rtl/>
        </w:rPr>
        <w:t>ينما يبقى البعض أسير أسرته ، ويكون أكثر عرضة لأن يكون مضطربا .</w:t>
      </w:r>
    </w:p>
    <w:p w14:paraId="43329EDF">
      <w:pPr>
        <w:pStyle w:val="4"/>
        <w:numPr>
          <w:ilvl w:val="0"/>
          <w:numId w:val="2"/>
        </w:numPr>
        <w:spacing w:after="160" w:line="360" w:lineRule="auto"/>
        <w:jc w:val="both"/>
        <w:rPr>
          <w:rFonts w:ascii="Traditional Arabic" w:hAnsi="Traditional Arabic" w:cs="Traditional Arabic"/>
          <w:sz w:val="32"/>
          <w:szCs w:val="32"/>
          <w:u w:val="single"/>
        </w:rPr>
      </w:pPr>
      <w:r>
        <w:rPr>
          <w:rFonts w:ascii="Traditional Arabic" w:hAnsi="Traditional Arabic" w:cs="Traditional Arabic"/>
          <w:sz w:val="32"/>
          <w:szCs w:val="32"/>
          <w:u w:val="single"/>
          <w:rtl/>
        </w:rPr>
        <w:t xml:space="preserve">عملية النقل عبر الأجيال : </w:t>
      </w:r>
    </w:p>
    <w:p w14:paraId="0805968D">
      <w:pPr>
        <w:pStyle w:val="4"/>
        <w:spacing w:line="360" w:lineRule="auto"/>
        <w:jc w:val="both"/>
        <w:rPr>
          <w:rFonts w:ascii="Traditional Arabic" w:hAnsi="Traditional Arabic" w:cs="Traditional Arabic"/>
          <w:sz w:val="32"/>
          <w:szCs w:val="32"/>
          <w:u w:val="single"/>
        </w:rPr>
      </w:pPr>
      <w:r>
        <w:rPr>
          <w:rFonts w:ascii="Traditional Arabic" w:hAnsi="Traditional Arabic" w:cs="Traditional Arabic"/>
          <w:sz w:val="32"/>
          <w:szCs w:val="32"/>
          <w:rtl/>
        </w:rPr>
        <w:t xml:space="preserve">إن المرض حسب </w:t>
      </w:r>
      <w:r>
        <w:rPr>
          <w:rFonts w:ascii="Traditional Arabic" w:hAnsi="Traditional Arabic" w:cs="Traditional Arabic"/>
          <w:sz w:val="32"/>
          <w:szCs w:val="32"/>
        </w:rPr>
        <w:t>Bowen</w:t>
      </w:r>
      <w:r>
        <w:rPr>
          <w:rFonts w:ascii="Traditional Arabic" w:hAnsi="Traditional Arabic" w:cs="Traditional Arabic"/>
          <w:sz w:val="32"/>
          <w:szCs w:val="32"/>
          <w:rtl/>
        </w:rPr>
        <w:t xml:space="preserve"> هو منتج في سلسلة طويلة من التعويضات يقوم بها النسق على أساس إقرا</w:t>
      </w:r>
      <w:r>
        <w:rPr>
          <w:rFonts w:hint="cs" w:ascii="Traditional Arabic" w:hAnsi="Traditional Arabic" w:cs="Traditional Arabic"/>
          <w:sz w:val="32"/>
          <w:szCs w:val="32"/>
          <w:rtl/>
        </w:rPr>
        <w:t>ر</w:t>
      </w:r>
      <w:r>
        <w:rPr>
          <w:rFonts w:ascii="Traditional Arabic" w:hAnsi="Traditional Arabic" w:cs="Traditional Arabic"/>
          <w:sz w:val="32"/>
          <w:szCs w:val="32"/>
          <w:rtl/>
        </w:rPr>
        <w:t xml:space="preserve"> ثبات الكل على حساب بعض أجزائه ،فمستوى تمايز الوالد يمكن أن ينقل إلى الابن :</w:t>
      </w:r>
      <w:r>
        <w:rPr>
          <w:rFonts w:ascii="Traditional Arabic" w:hAnsi="Traditional Arabic" w:cs="Traditional Arabic"/>
          <w:sz w:val="32"/>
          <w:szCs w:val="32"/>
          <w:rtl/>
        </w:rPr>
        <w:br w:type="textWrapping"/>
      </w:r>
      <w:r>
        <w:rPr>
          <w:rFonts w:ascii="Traditional Arabic" w:hAnsi="Traditional Arabic" w:cs="Traditional Arabic"/>
          <w:sz w:val="32"/>
          <w:szCs w:val="32"/>
          <w:rtl/>
        </w:rPr>
        <w:t xml:space="preserve">مثال: المرأة التي لا تستطيع أن تميز بكفاءة بين الوظائف الذهنية و الوظائف الإنفعالية : تميل إلى الزواج من رجل له نفس الدرجة المنخفضة من التمايز </w:t>
      </w:r>
      <w:r>
        <w:rPr>
          <w:rFonts w:hint="cs" w:ascii="Traditional Arabic" w:hAnsi="Traditional Arabic" w:cs="Traditional Arabic"/>
          <w:sz w:val="32"/>
          <w:szCs w:val="32"/>
          <w:rtl/>
        </w:rPr>
        <w:t>ثم</w:t>
      </w:r>
      <w:r>
        <w:rPr>
          <w:rFonts w:ascii="Traditional Arabic" w:hAnsi="Traditional Arabic" w:cs="Traditional Arabic"/>
          <w:sz w:val="32"/>
          <w:szCs w:val="32"/>
          <w:rtl/>
        </w:rPr>
        <w:t xml:space="preserve"> من بين الأطفال هناك واحد أقل تميز</w:t>
      </w:r>
      <w:r>
        <w:rPr>
          <w:rFonts w:hint="cs" w:ascii="Traditional Arabic" w:hAnsi="Traditional Arabic" w:cs="Traditional Arabic"/>
          <w:sz w:val="32"/>
          <w:szCs w:val="32"/>
          <w:rtl/>
        </w:rPr>
        <w:t>ا</w:t>
      </w:r>
      <w:r>
        <w:rPr>
          <w:rFonts w:ascii="Traditional Arabic" w:hAnsi="Traditional Arabic" w:cs="Traditional Arabic"/>
          <w:sz w:val="32"/>
          <w:szCs w:val="32"/>
          <w:rtl/>
        </w:rPr>
        <w:t xml:space="preserve"> من بقية إخوته  </w:t>
      </w:r>
      <w:r>
        <w:rPr>
          <w:rFonts w:hint="cs" w:ascii="Traditional Arabic" w:hAnsi="Traditional Arabic" w:cs="Traditional Arabic"/>
          <w:sz w:val="32"/>
          <w:szCs w:val="32"/>
          <w:rtl/>
        </w:rPr>
        <w:t>و</w:t>
      </w:r>
      <w:r>
        <w:rPr>
          <w:rFonts w:ascii="Traditional Arabic" w:hAnsi="Traditional Arabic" w:cs="Traditional Arabic"/>
          <w:sz w:val="32"/>
          <w:szCs w:val="32"/>
          <w:rtl/>
        </w:rPr>
        <w:t>عندما يكبر هو بدوره ي</w:t>
      </w:r>
      <w:r>
        <w:rPr>
          <w:rFonts w:hint="cs" w:ascii="Traditional Arabic" w:hAnsi="Traditional Arabic" w:cs="Traditional Arabic"/>
          <w:sz w:val="32"/>
          <w:szCs w:val="32"/>
          <w:rtl/>
        </w:rPr>
        <w:t>ميل</w:t>
      </w:r>
      <w:r>
        <w:rPr>
          <w:rFonts w:ascii="Traditional Arabic" w:hAnsi="Traditional Arabic" w:cs="Traditional Arabic"/>
          <w:sz w:val="32"/>
          <w:szCs w:val="32"/>
          <w:rtl/>
        </w:rPr>
        <w:t xml:space="preserve"> إلى الزواج من شخص له أيضا درجة منخفضة من التمايز  وكلاهما يسقطان مستواهما المنخفض على طفليهما . </w:t>
      </w:r>
    </w:p>
    <w:p w14:paraId="596D41EA">
      <w:pPr>
        <w:pStyle w:val="4"/>
        <w:numPr>
          <w:ilvl w:val="0"/>
          <w:numId w:val="2"/>
        </w:numPr>
        <w:spacing w:after="160" w:line="360" w:lineRule="auto"/>
        <w:rPr>
          <w:rFonts w:ascii="Traditional Arabic" w:hAnsi="Traditional Arabic" w:cs="Traditional Arabic"/>
          <w:sz w:val="32"/>
          <w:szCs w:val="32"/>
          <w:u w:val="single"/>
        </w:rPr>
      </w:pPr>
      <w:r>
        <w:rPr>
          <w:rFonts w:ascii="Traditional Arabic" w:hAnsi="Traditional Arabic" w:cs="Traditional Arabic"/>
          <w:sz w:val="32"/>
          <w:szCs w:val="32"/>
          <w:u w:val="single"/>
          <w:rtl/>
        </w:rPr>
        <w:t>البتر الإنفعالي :</w:t>
      </w:r>
      <w:r>
        <w:rPr>
          <w:rFonts w:ascii="Traditional Arabic" w:hAnsi="Traditional Arabic" w:cs="Traditional Arabic"/>
          <w:sz w:val="32"/>
          <w:szCs w:val="32"/>
          <w:rtl/>
        </w:rPr>
        <w:br w:type="textWrapping"/>
      </w:r>
      <w:r>
        <w:rPr>
          <w:rFonts w:ascii="Traditional Arabic" w:hAnsi="Traditional Arabic" w:cs="Traditional Arabic"/>
          <w:sz w:val="32"/>
          <w:szCs w:val="32"/>
          <w:rtl/>
        </w:rPr>
        <w:t>هنا يحاول الأفراد تخفيف القلق الناتج عن الإندماج الشديد بالذهاب إلى أقصى الطرف الآخر ، ويفصلوا أنفسهم بالكامل عن النسق الأسري الأصلي .مثال : البتر عن الوالدين [وهذ</w:t>
      </w:r>
      <w:r>
        <w:rPr>
          <w:rFonts w:hint="cs" w:ascii="Traditional Arabic" w:hAnsi="Traditional Arabic" w:cs="Traditional Arabic"/>
          <w:sz w:val="32"/>
          <w:szCs w:val="32"/>
          <w:rtl/>
        </w:rPr>
        <w:t xml:space="preserve">ا </w:t>
      </w:r>
      <w:r>
        <w:rPr>
          <w:rFonts w:ascii="Traditional Arabic" w:hAnsi="Traditional Arabic" w:cs="Traditional Arabic"/>
          <w:sz w:val="32"/>
          <w:szCs w:val="32"/>
          <w:rtl/>
        </w:rPr>
        <w:t xml:space="preserve">لايعتبر </w:t>
      </w:r>
      <w:r>
        <w:rPr>
          <w:rFonts w:hint="cs" w:ascii="Traditional Arabic" w:hAnsi="Traditional Arabic" w:cs="Traditional Arabic"/>
          <w:sz w:val="32"/>
          <w:szCs w:val="32"/>
          <w:rtl/>
        </w:rPr>
        <w:t>حلا</w:t>
      </w:r>
      <w:r>
        <w:rPr>
          <w:rFonts w:ascii="Traditional Arabic" w:hAnsi="Traditional Arabic" w:cs="Traditional Arabic"/>
          <w:sz w:val="32"/>
          <w:szCs w:val="32"/>
          <w:rtl/>
        </w:rPr>
        <w:t xml:space="preserve"> لأن الشخص الذي يستعمل البتر سوف يب</w:t>
      </w:r>
      <w:r>
        <w:rPr>
          <w:rFonts w:hint="cs" w:ascii="Traditional Arabic" w:hAnsi="Traditional Arabic" w:cs="Traditional Arabic"/>
          <w:sz w:val="32"/>
          <w:szCs w:val="32"/>
          <w:rtl/>
        </w:rPr>
        <w:t>قى</w:t>
      </w:r>
      <w:r>
        <w:rPr>
          <w:rFonts w:ascii="Traditional Arabic" w:hAnsi="Traditional Arabic" w:cs="Traditional Arabic"/>
          <w:sz w:val="32"/>
          <w:szCs w:val="32"/>
          <w:rtl/>
        </w:rPr>
        <w:t xml:space="preserve"> حامل</w:t>
      </w:r>
      <w:r>
        <w:rPr>
          <w:rFonts w:hint="cs" w:ascii="Traditional Arabic" w:hAnsi="Traditional Arabic" w:cs="Traditional Arabic"/>
          <w:sz w:val="32"/>
          <w:szCs w:val="32"/>
          <w:rtl/>
        </w:rPr>
        <w:t>ا</w:t>
      </w:r>
      <w:r>
        <w:rPr>
          <w:rFonts w:ascii="Traditional Arabic" w:hAnsi="Traditional Arabic" w:cs="Traditional Arabic"/>
          <w:sz w:val="32"/>
          <w:szCs w:val="32"/>
          <w:rtl/>
        </w:rPr>
        <w:t xml:space="preserve"> معه في العلاقات المستقبلية نفس درجة الخوف الشديد من فقدان الذات .] </w:t>
      </w:r>
    </w:p>
    <w:p w14:paraId="4F868BAB">
      <w:pPr>
        <w:pStyle w:val="4"/>
        <w:numPr>
          <w:ilvl w:val="0"/>
          <w:numId w:val="2"/>
        </w:numPr>
        <w:spacing w:after="160" w:line="360" w:lineRule="auto"/>
        <w:jc w:val="both"/>
        <w:rPr>
          <w:rFonts w:ascii="Traditional Arabic" w:hAnsi="Traditional Arabic" w:cs="Traditional Arabic"/>
          <w:sz w:val="32"/>
          <w:szCs w:val="32"/>
          <w:u w:val="single"/>
        </w:rPr>
      </w:pPr>
      <w:r>
        <w:rPr>
          <w:rFonts w:ascii="Traditional Arabic" w:hAnsi="Traditional Arabic" w:cs="Traditional Arabic"/>
          <w:sz w:val="32"/>
          <w:szCs w:val="32"/>
          <w:u w:val="single"/>
          <w:rtl/>
        </w:rPr>
        <w:t xml:space="preserve"> وضع الذرية : </w:t>
      </w:r>
    </w:p>
    <w:p w14:paraId="77A8FAE8">
      <w:pPr>
        <w:bidi/>
        <w:spacing w:after="160" w:line="360" w:lineRule="auto"/>
        <w:ind w:left="360"/>
        <w:jc w:val="both"/>
        <w:rPr>
          <w:rFonts w:ascii="Traditional Arabic" w:hAnsi="Traditional Arabic" w:cs="Traditional Arabic"/>
          <w:sz w:val="32"/>
          <w:szCs w:val="32"/>
          <w:u w:val="single"/>
        </w:rPr>
      </w:pPr>
      <w:r>
        <w:rPr>
          <w:rFonts w:ascii="Traditional Arabic" w:hAnsi="Traditional Arabic" w:cs="Traditional Arabic"/>
          <w:sz w:val="32"/>
          <w:szCs w:val="32"/>
          <w:rtl/>
        </w:rPr>
        <w:t>ترتيب الأطفال بين الأخوة (الأكبر ، الأوسط ، الأصغر ) وهناك صفات ترتبط بكل ترتيب . ( المسؤولية ، اتخاذ القرارات ، التحكم  )</w:t>
      </w:r>
    </w:p>
    <w:p w14:paraId="28AE83AE">
      <w:pPr>
        <w:pStyle w:val="4"/>
        <w:numPr>
          <w:ilvl w:val="0"/>
          <w:numId w:val="2"/>
        </w:numPr>
        <w:spacing w:after="160" w:line="360" w:lineRule="auto"/>
        <w:jc w:val="both"/>
        <w:rPr>
          <w:rFonts w:ascii="Traditional Arabic" w:hAnsi="Traditional Arabic" w:cs="Traditional Arabic"/>
          <w:sz w:val="32"/>
          <w:szCs w:val="32"/>
          <w:u w:val="single"/>
          <w:rtl/>
        </w:rPr>
      </w:pPr>
      <w:r>
        <w:rPr>
          <w:rFonts w:ascii="Traditional Arabic" w:hAnsi="Traditional Arabic" w:cs="Traditional Arabic"/>
          <w:sz w:val="32"/>
          <w:szCs w:val="32"/>
          <w:u w:val="single"/>
          <w:rtl/>
        </w:rPr>
        <w:t>عمليات إنفعالية مجتمع</w:t>
      </w:r>
      <w:r>
        <w:rPr>
          <w:rFonts w:hint="cs" w:ascii="Traditional Arabic" w:hAnsi="Traditional Arabic" w:cs="Traditional Arabic"/>
          <w:sz w:val="32"/>
          <w:szCs w:val="32"/>
          <w:u w:val="single"/>
          <w:rtl/>
        </w:rPr>
        <w:t>ي</w:t>
      </w:r>
      <w:r>
        <w:rPr>
          <w:rFonts w:ascii="Traditional Arabic" w:hAnsi="Traditional Arabic" w:cs="Traditional Arabic"/>
          <w:sz w:val="32"/>
          <w:szCs w:val="32"/>
          <w:u w:val="single"/>
          <w:rtl/>
        </w:rPr>
        <w:t>ة :</w:t>
      </w:r>
    </w:p>
    <w:p w14:paraId="49FE652E">
      <w:pPr>
        <w:bidi/>
        <w:spacing w:line="360" w:lineRule="auto"/>
        <w:jc w:val="both"/>
        <w:rPr>
          <w:rFonts w:ascii="Traditional Arabic" w:hAnsi="Traditional Arabic" w:cs="Traditional Arabic"/>
          <w:sz w:val="32"/>
          <w:szCs w:val="32"/>
          <w:rtl/>
        </w:rPr>
      </w:pPr>
      <w:r>
        <w:rPr>
          <w:rFonts w:ascii="Traditional Arabic" w:hAnsi="Traditional Arabic" w:cs="Traditional Arabic"/>
          <w:sz w:val="32"/>
          <w:szCs w:val="32"/>
          <w:rtl/>
        </w:rPr>
        <w:t>وهذا المفهوم هو امتداد للمستوى المجتمعي الأوسع لبعض الآراء السائد</w:t>
      </w:r>
      <w:r>
        <w:rPr>
          <w:rFonts w:hint="cs" w:ascii="Traditional Arabic" w:hAnsi="Traditional Arabic" w:cs="Traditional Arabic"/>
          <w:sz w:val="32"/>
          <w:szCs w:val="32"/>
          <w:rtl/>
        </w:rPr>
        <w:t>ة</w:t>
      </w:r>
      <w:r>
        <w:rPr>
          <w:rFonts w:ascii="Traditional Arabic" w:hAnsi="Traditional Arabic" w:cs="Traditional Arabic"/>
          <w:sz w:val="32"/>
          <w:szCs w:val="32"/>
          <w:rtl/>
        </w:rPr>
        <w:t xml:space="preserve"> حول أداء الوظائف الانفعالية للأسرة ، و مثل النسق الأسري  فإن النسق الاجتماعي يحافظ على التوازن بين التفردن و الاندماج  في مواجهة القلق الاجتماعي المتزايد و المتمثل في الحروب ، الكسا</w:t>
      </w:r>
      <w:r>
        <w:rPr>
          <w:rFonts w:hint="cs" w:ascii="Traditional Arabic" w:hAnsi="Traditional Arabic" w:cs="Traditional Arabic"/>
          <w:sz w:val="32"/>
          <w:szCs w:val="32"/>
          <w:rtl/>
        </w:rPr>
        <w:t>د</w:t>
      </w:r>
      <w:r>
        <w:rPr>
          <w:rFonts w:ascii="Traditional Arabic" w:hAnsi="Traditional Arabic" w:cs="Traditional Arabic"/>
          <w:sz w:val="32"/>
          <w:szCs w:val="32"/>
          <w:rtl/>
        </w:rPr>
        <w:t xml:space="preserve"> الاقتصادي ...</w:t>
      </w:r>
      <w:r>
        <w:rPr>
          <w:rFonts w:hint="cs" w:ascii="Traditional Arabic" w:hAnsi="Traditional Arabic" w:cs="Traditional Arabic"/>
          <w:sz w:val="32"/>
          <w:szCs w:val="32"/>
          <w:rtl/>
        </w:rPr>
        <w:t>.</w:t>
      </w:r>
    </w:p>
    <w:p w14:paraId="3F7C6DAD">
      <w:pPr>
        <w:bidi/>
        <w:spacing w:line="360" w:lineRule="auto"/>
        <w:jc w:val="both"/>
        <w:rPr>
          <w:rFonts w:ascii="Traditional Arabic" w:hAnsi="Traditional Arabic" w:cs="Traditional Arabic"/>
          <w:sz w:val="32"/>
          <w:szCs w:val="32"/>
        </w:rPr>
      </w:pPr>
      <w:r>
        <w:rPr>
          <w:rFonts w:ascii="Traditional Arabic" w:hAnsi="Traditional Arabic" w:cs="Traditional Arabic"/>
          <w:sz w:val="32"/>
          <w:szCs w:val="32"/>
          <w:rtl/>
        </w:rPr>
        <w:t>و عدم ال</w:t>
      </w:r>
      <w:r>
        <w:rPr>
          <w:rFonts w:hint="cs" w:ascii="Traditional Arabic" w:hAnsi="Traditional Arabic" w:cs="Traditional Arabic"/>
          <w:sz w:val="32"/>
          <w:szCs w:val="32"/>
          <w:rtl/>
        </w:rPr>
        <w:t>توازن</w:t>
      </w:r>
      <w:r>
        <w:rPr>
          <w:rFonts w:ascii="Traditional Arabic" w:hAnsi="Traditional Arabic" w:cs="Traditional Arabic"/>
          <w:sz w:val="32"/>
          <w:szCs w:val="32"/>
          <w:rtl/>
        </w:rPr>
        <w:t xml:space="preserve"> في التفردن و الاندماج يحدث في معظم المجتمعات و هذا مثل الأسر، فالآباء يتناو</w:t>
      </w:r>
      <w:r>
        <w:rPr>
          <w:rFonts w:hint="cs" w:ascii="Traditional Arabic" w:hAnsi="Traditional Arabic" w:cs="Traditional Arabic"/>
          <w:sz w:val="32"/>
          <w:szCs w:val="32"/>
          <w:rtl/>
        </w:rPr>
        <w:t>ب</w:t>
      </w:r>
      <w:r>
        <w:rPr>
          <w:rFonts w:ascii="Traditional Arabic" w:hAnsi="Traditional Arabic" w:cs="Traditional Arabic"/>
          <w:sz w:val="32"/>
          <w:szCs w:val="32"/>
          <w:rtl/>
        </w:rPr>
        <w:t>ون بينهم كونهم متسامحين و متشددين ، و يمكن أن يحدث في المجتمع  أن جماعات فرعية من</w:t>
      </w:r>
      <w:r>
        <w:rPr>
          <w:rFonts w:hint="cs" w:ascii="Traditional Arabic" w:hAnsi="Traditional Arabic" w:cs="Traditional Arabic"/>
          <w:sz w:val="32"/>
          <w:szCs w:val="32"/>
          <w:rtl/>
        </w:rPr>
        <w:t>دمجة</w:t>
      </w:r>
      <w:r>
        <w:rPr>
          <w:rFonts w:ascii="Traditional Arabic" w:hAnsi="Traditional Arabic" w:cs="Traditional Arabic"/>
          <w:sz w:val="32"/>
          <w:szCs w:val="32"/>
          <w:rtl/>
        </w:rPr>
        <w:t xml:space="preserve">  بشدة و محملة بالقلق سوف تنمو في المجتمع و تبدأ في محاربة المجتمع أو محاربة جماع</w:t>
      </w:r>
      <w:r>
        <w:rPr>
          <w:rFonts w:hint="cs" w:ascii="Traditional Arabic" w:hAnsi="Traditional Arabic" w:cs="Traditional Arabic"/>
          <w:sz w:val="32"/>
          <w:szCs w:val="32"/>
          <w:rtl/>
        </w:rPr>
        <w:t>ات</w:t>
      </w:r>
      <w:r>
        <w:rPr>
          <w:rFonts w:ascii="Traditional Arabic" w:hAnsi="Traditional Arabic" w:cs="Traditional Arabic"/>
          <w:sz w:val="32"/>
          <w:szCs w:val="32"/>
          <w:rtl/>
        </w:rPr>
        <w:t xml:space="preserve"> أخرى. </w:t>
      </w:r>
    </w:p>
    <w:p w14:paraId="23886921">
      <w:pPr>
        <w:bidi/>
        <w:spacing w:after="160"/>
        <w:jc w:val="both"/>
        <w:rPr>
          <w:rFonts w:ascii="Traditional Arabic" w:hAnsi="Traditional Arabic" w:cs="Traditional Arabic"/>
          <w:sz w:val="32"/>
          <w:szCs w:val="32"/>
          <w:u w:val="single"/>
          <w:rtl/>
          <w:lang w:bidi="ar-DZ"/>
        </w:rPr>
      </w:pPr>
    </w:p>
    <w:p w14:paraId="4335E450">
      <w:pPr>
        <w:bidi/>
        <w:spacing w:after="160"/>
        <w:jc w:val="both"/>
        <w:rPr>
          <w:rFonts w:ascii="Traditional Arabic" w:hAnsi="Traditional Arabic" w:cs="Traditional Arabic"/>
          <w:sz w:val="32"/>
          <w:szCs w:val="32"/>
          <w:u w:val="single"/>
          <w:rtl/>
          <w:lang w:bidi="ar-DZ"/>
        </w:rPr>
      </w:pPr>
    </w:p>
    <w:p w14:paraId="0584BC4A">
      <w:pPr>
        <w:bidi/>
        <w:spacing w:after="160"/>
        <w:jc w:val="both"/>
        <w:rPr>
          <w:rFonts w:ascii="Traditional Arabic" w:hAnsi="Traditional Arabic" w:cs="Traditional Arabic"/>
          <w:sz w:val="32"/>
          <w:szCs w:val="32"/>
          <w:u w:val="single"/>
          <w:rtl/>
          <w:lang w:bidi="ar-DZ"/>
        </w:rPr>
      </w:pPr>
    </w:p>
    <w:p w14:paraId="50381396">
      <w:pPr>
        <w:bidi/>
        <w:spacing w:after="160"/>
        <w:jc w:val="both"/>
        <w:rPr>
          <w:rFonts w:ascii="Traditional Arabic" w:hAnsi="Traditional Arabic" w:cs="Traditional Arabic"/>
          <w:sz w:val="32"/>
          <w:szCs w:val="32"/>
          <w:u w:val="single"/>
          <w:rtl/>
          <w:lang w:bidi="ar-DZ"/>
        </w:rPr>
      </w:pPr>
    </w:p>
    <w:p w14:paraId="12543DE2">
      <w:pPr>
        <w:bidi/>
        <w:spacing w:after="160"/>
        <w:jc w:val="both"/>
        <w:rPr>
          <w:rFonts w:ascii="Traditional Arabic" w:hAnsi="Traditional Arabic" w:cs="Traditional Arabic"/>
          <w:sz w:val="32"/>
          <w:szCs w:val="32"/>
          <w:u w:val="single"/>
          <w:rtl/>
          <w:lang w:bidi="ar-DZ"/>
        </w:rPr>
      </w:pPr>
    </w:p>
    <w:p w14:paraId="44D6B927">
      <w:pPr>
        <w:bidi/>
        <w:spacing w:after="160"/>
        <w:jc w:val="both"/>
        <w:rPr>
          <w:rFonts w:ascii="Traditional Arabic" w:hAnsi="Traditional Arabic" w:cs="Traditional Arabic"/>
          <w:sz w:val="32"/>
          <w:szCs w:val="32"/>
          <w:u w:val="single"/>
          <w:rtl/>
          <w:lang w:bidi="ar-DZ"/>
        </w:rPr>
      </w:pPr>
    </w:p>
    <w:p w14:paraId="7C89F3E4">
      <w:pPr>
        <w:bidi/>
        <w:spacing w:after="160"/>
        <w:jc w:val="both"/>
        <w:rPr>
          <w:rFonts w:ascii="Traditional Arabic" w:hAnsi="Traditional Arabic" w:cs="Traditional Arabic"/>
          <w:sz w:val="32"/>
          <w:szCs w:val="32"/>
          <w:u w:val="single"/>
          <w:rtl/>
          <w:lang w:bidi="ar-DZ"/>
        </w:rPr>
      </w:pPr>
    </w:p>
    <w:p w14:paraId="535E7327">
      <w:pPr>
        <w:bidi/>
        <w:spacing w:after="160"/>
        <w:jc w:val="both"/>
        <w:rPr>
          <w:rFonts w:ascii="Traditional Arabic" w:hAnsi="Traditional Arabic" w:cs="Traditional Arabic"/>
          <w:sz w:val="32"/>
          <w:szCs w:val="32"/>
          <w:u w:val="single"/>
          <w:rtl/>
          <w:lang w:bidi="ar-DZ"/>
        </w:rPr>
      </w:pPr>
    </w:p>
    <w:p w14:paraId="69748CC9">
      <w:pPr>
        <w:bidi/>
        <w:spacing w:after="160"/>
        <w:jc w:val="both"/>
        <w:rPr>
          <w:rFonts w:ascii="Traditional Arabic" w:hAnsi="Traditional Arabic" w:cs="Traditional Arabic"/>
          <w:sz w:val="32"/>
          <w:szCs w:val="32"/>
          <w:u w:val="single"/>
          <w:rtl/>
          <w:lang w:bidi="ar-DZ"/>
        </w:rPr>
      </w:pPr>
    </w:p>
    <w:p w14:paraId="3749F142">
      <w:pPr>
        <w:bidi/>
        <w:spacing w:after="160"/>
        <w:jc w:val="both"/>
        <w:rPr>
          <w:rFonts w:ascii="Traditional Arabic" w:hAnsi="Traditional Arabic" w:cs="Traditional Arabic"/>
          <w:sz w:val="32"/>
          <w:szCs w:val="32"/>
          <w:u w:val="single"/>
          <w:rtl/>
          <w:lang w:bidi="ar-DZ"/>
        </w:rPr>
      </w:pPr>
    </w:p>
    <w:p w14:paraId="2AB93C95">
      <w:pPr>
        <w:bidi/>
        <w:spacing w:after="160"/>
        <w:jc w:val="both"/>
        <w:rPr>
          <w:rFonts w:ascii="Traditional Arabic" w:hAnsi="Traditional Arabic" w:cs="Traditional Arabic"/>
          <w:sz w:val="32"/>
          <w:szCs w:val="32"/>
          <w:u w:val="single"/>
          <w:rtl/>
          <w:lang w:bidi="ar-DZ"/>
        </w:rPr>
      </w:pPr>
    </w:p>
    <w:p w14:paraId="1F55DE2C">
      <w:pPr>
        <w:bidi/>
        <w:spacing w:after="160"/>
        <w:jc w:val="both"/>
        <w:rPr>
          <w:rFonts w:ascii="Traditional Arabic" w:hAnsi="Traditional Arabic" w:cs="Traditional Arabic"/>
          <w:sz w:val="32"/>
          <w:szCs w:val="32"/>
          <w:u w:val="single"/>
          <w:rtl/>
          <w:lang w:bidi="ar-DZ"/>
        </w:rPr>
      </w:pPr>
    </w:p>
    <w:p w14:paraId="62B9CBC8">
      <w:pPr>
        <w:rPr>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22F43"/>
    <w:multiLevelType w:val="multilevel"/>
    <w:tmpl w:val="58822F43"/>
    <w:lvl w:ilvl="0" w:tentative="0">
      <w:start w:val="1"/>
      <w:numFmt w:val="decimal"/>
      <w:lvlText w:val="%1)"/>
      <w:lvlJc w:val="left"/>
      <w:pPr>
        <w:ind w:left="72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B476D16"/>
    <w:multiLevelType w:val="multilevel"/>
    <w:tmpl w:val="5B476D16"/>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eastAsiaTheme="minorEastAsia" w:cstheme="minorBid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CFC672B"/>
    <w:multiLevelType w:val="multilevel"/>
    <w:tmpl w:val="5CFC672B"/>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92"/>
    <w:rsid w:val="004872E1"/>
    <w:rsid w:val="009C4B92"/>
    <w:rsid w:val="40C33C5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fr-FR"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bidi/>
      <w:ind w:left="720"/>
      <w:contextualSpacing/>
    </w:pPr>
    <w:rPr>
      <w:rFonts w:eastAsiaTheme="minorEastAsia"/>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1283</Words>
  <Characters>7057</Characters>
  <Lines>58</Lines>
  <Paragraphs>16</Paragraphs>
  <TotalTime>2</TotalTime>
  <ScaleCrop>false</ScaleCrop>
  <LinksUpToDate>false</LinksUpToDate>
  <CharactersWithSpaces>8324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2023-11-25T13:46:00Z</dcterms:created>
  <dc:creator>HP</dc:creator>
  <cp:lastModifiedBy>HP</cp:lastModifiedBy>
  <dcterms:modified xsi:type="dcterms:W3CDTF">2024-12-14T12:51:02Z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DD17059287864A9E885649F345859379_12</vt:lpwstr>
  </property>
</Properties>
</file>