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CA" w:rsidRDefault="00354E6F" w:rsidP="00354E6F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المحاضرة الثالثة: خطوات اعداد البحث العلمي.</w:t>
      </w:r>
    </w:p>
    <w:p w:rsidR="00354E6F" w:rsidRPr="00A42CD1" w:rsidRDefault="00354E6F" w:rsidP="00354E6F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42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خطوات إعداد البحث العلمي </w:t>
      </w:r>
      <w:r w:rsidRPr="00A42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A42CD1">
        <w:rPr>
          <w:rFonts w:ascii="Traditional Arabic" w:hAnsi="Traditional Arabic" w:cs="Traditional Arabic"/>
          <w:b/>
          <w:bCs/>
          <w:sz w:val="32"/>
          <w:szCs w:val="32"/>
          <w:rtl/>
        </w:rPr>
        <w:t>كيفية البحث العلمي</w:t>
      </w:r>
      <w:r w:rsidRPr="00A42C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): </w:t>
      </w:r>
    </w:p>
    <w:p w:rsidR="00354E6F" w:rsidRPr="00A42CD1" w:rsidRDefault="00354E6F" w:rsidP="00354E6F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42CD1">
        <w:rPr>
          <w:rFonts w:ascii="Traditional Arabic" w:hAnsi="Traditional Arabic" w:cs="Traditional Arabic"/>
          <w:b/>
          <w:bCs/>
          <w:sz w:val="32"/>
          <w:szCs w:val="32"/>
          <w:rtl/>
        </w:rPr>
        <w:t>خطوات كتابة البحث:</w:t>
      </w:r>
    </w:p>
    <w:p w:rsidR="00354E6F" w:rsidRDefault="00354E6F" w:rsidP="00354E6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354E6F">
        <w:rPr>
          <w:rFonts w:ascii="Traditional Arabic" w:hAnsi="Traditional Arabic" w:cs="Traditional Arabic"/>
          <w:sz w:val="32"/>
          <w:szCs w:val="32"/>
          <w:rtl/>
        </w:rPr>
        <w:t xml:space="preserve"> تمر عملية إعداد ال</w:t>
      </w:r>
      <w:r>
        <w:rPr>
          <w:rFonts w:ascii="Traditional Arabic" w:hAnsi="Traditional Arabic" w:cs="Traditional Arabic"/>
          <w:sz w:val="32"/>
          <w:szCs w:val="32"/>
          <w:rtl/>
        </w:rPr>
        <w:t>بحث ا</w:t>
      </w:r>
      <w:r>
        <w:rPr>
          <w:rFonts w:ascii="Traditional Arabic" w:hAnsi="Traditional Arabic" w:cs="Traditional Arabic" w:hint="cs"/>
          <w:sz w:val="32"/>
          <w:szCs w:val="32"/>
          <w:rtl/>
        </w:rPr>
        <w:t>لأ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كاديمي الجامعي بمر</w:t>
      </w:r>
      <w:r>
        <w:rPr>
          <w:rFonts w:ascii="Traditional Arabic" w:hAnsi="Traditional Arabic" w:cs="Traditional Arabic"/>
          <w:sz w:val="32"/>
          <w:szCs w:val="32"/>
          <w:rtl/>
        </w:rPr>
        <w:t>احل متسلسلة منطقيا يلتزم من خ</w:t>
      </w:r>
      <w:r>
        <w:rPr>
          <w:rFonts w:ascii="Traditional Arabic" w:hAnsi="Traditional Arabic" w:cs="Traditional Arabic" w:hint="cs"/>
          <w:sz w:val="32"/>
          <w:szCs w:val="32"/>
          <w:rtl/>
        </w:rPr>
        <w:t>لال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ها الباحث بتوظيف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 xml:space="preserve">المراحل </w:t>
      </w:r>
      <w:bookmarkStart w:id="0" w:name="_GoBack"/>
      <w:bookmarkEnd w:id="0"/>
      <w:r w:rsidRPr="00354E6F">
        <w:rPr>
          <w:rFonts w:ascii="Traditional Arabic" w:hAnsi="Traditional Arabic" w:cs="Traditional Arabic"/>
          <w:sz w:val="32"/>
          <w:szCs w:val="32"/>
          <w:rtl/>
        </w:rPr>
        <w:t>وتقنيات والشروط ا</w:t>
      </w:r>
      <w:r>
        <w:rPr>
          <w:rFonts w:ascii="Traditional Arabic" w:hAnsi="Traditional Arabic" w:cs="Traditional Arabic"/>
          <w:sz w:val="32"/>
          <w:szCs w:val="32"/>
          <w:rtl/>
        </w:rPr>
        <w:t>لتي البد أن تحترم، فمن خ</w:t>
      </w:r>
      <w:r>
        <w:rPr>
          <w:rFonts w:ascii="Traditional Arabic" w:hAnsi="Traditional Arabic" w:cs="Traditional Arabic" w:hint="cs"/>
          <w:sz w:val="32"/>
          <w:szCs w:val="32"/>
          <w:rtl/>
        </w:rPr>
        <w:t>لال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 xml:space="preserve">ها يقيم المستوى العلمي لهذا </w:t>
      </w:r>
      <w:r>
        <w:rPr>
          <w:rFonts w:ascii="Traditional Arabic" w:hAnsi="Traditional Arabic" w:cs="Traditional Arabic"/>
          <w:sz w:val="32"/>
          <w:szCs w:val="32"/>
          <w:rtl/>
        </w:rPr>
        <w:t>البحث، ف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الاح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ترام لهذا الخطوات يقصد به النجاح لتوظيف مختلف تلك المراحل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54E6F" w:rsidRDefault="00354E6F" w:rsidP="00354E6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354E6F">
        <w:rPr>
          <w:rFonts w:ascii="Traditional Arabic" w:hAnsi="Traditional Arabic" w:cs="Traditional Arabic"/>
          <w:sz w:val="32"/>
          <w:szCs w:val="32"/>
          <w:rtl/>
        </w:rPr>
        <w:t>إذن ما هي خطوات كتابة البحث العلمي؟</w:t>
      </w:r>
    </w:p>
    <w:p w:rsidR="00354E6F" w:rsidRDefault="00354E6F" w:rsidP="00354E6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وهذا ما يعرف بمشك</w:t>
      </w:r>
      <w:r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ت ما قبل الكتابة وتتمثل فيما يلي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:rsidR="00354E6F" w:rsidRDefault="00354E6F" w:rsidP="00354E6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1-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اختيار موضوع البحث: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 xml:space="preserve">لعل </w:t>
      </w:r>
      <w:r w:rsidRPr="00354E6F">
        <w:rPr>
          <w:rFonts w:ascii="Traditional Arabic" w:hAnsi="Traditional Arabic" w:cs="Traditional Arabic" w:hint="cs"/>
          <w:sz w:val="32"/>
          <w:szCs w:val="32"/>
          <w:rtl/>
        </w:rPr>
        <w:t>أكبر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 xml:space="preserve"> مشكلة تواجه الباحث، هي العثور على موضوع شيق يتفق مع ميوله ورغباته فهذه المرحلة من أهم مراحل إعداد البحوث ال</w:t>
      </w:r>
      <w:r>
        <w:rPr>
          <w:rFonts w:ascii="Traditional Arabic" w:hAnsi="Traditional Arabic" w:cs="Traditional Arabic"/>
          <w:sz w:val="32"/>
          <w:szCs w:val="32"/>
          <w:rtl/>
        </w:rPr>
        <w:t>علمية ا</w:t>
      </w:r>
      <w:r>
        <w:rPr>
          <w:rFonts w:ascii="Traditional Arabic" w:hAnsi="Traditional Arabic" w:cs="Traditional Arabic" w:hint="cs"/>
          <w:sz w:val="32"/>
          <w:szCs w:val="32"/>
          <w:rtl/>
        </w:rPr>
        <w:t>لأ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كاديمية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54E6F" w:rsidRDefault="00354E6F" w:rsidP="00354E6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354E6F">
        <w:rPr>
          <w:rFonts w:ascii="Traditional Arabic" w:hAnsi="Traditional Arabic" w:cs="Traditional Arabic"/>
          <w:sz w:val="32"/>
          <w:szCs w:val="32"/>
          <w:rtl/>
        </w:rPr>
        <w:t>وبطبيعة الح</w:t>
      </w:r>
      <w:r>
        <w:rPr>
          <w:rFonts w:ascii="Traditional Arabic" w:hAnsi="Traditional Arabic" w:cs="Traditional Arabic"/>
          <w:sz w:val="32"/>
          <w:szCs w:val="32"/>
          <w:rtl/>
        </w:rPr>
        <w:t>ال، فإن اختيار الموضوع ليس ب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الأ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 xml:space="preserve">مر السهل والبد من أن يكون غير مطروق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من قبل، وأن يكون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الاختيار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حكيما 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إلا 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ضاعت جميع المجهودات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المبذولة سابقا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 xml:space="preserve">، ولهذا </w:t>
      </w:r>
      <w:r>
        <w:rPr>
          <w:rFonts w:ascii="Traditional Arabic" w:hAnsi="Traditional Arabic" w:cs="Traditional Arabic"/>
          <w:sz w:val="32"/>
          <w:szCs w:val="32"/>
          <w:rtl/>
        </w:rPr>
        <w:t>يستحسن أن نسأل الباحث عدة أسئلة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، تتعلق بالبحث قبل أن يقدم على المشروع وتتخلص فيما يلي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:rsidR="00354E6F" w:rsidRDefault="00354E6F" w:rsidP="00354E6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354E6F">
        <w:rPr>
          <w:rtl/>
        </w:rPr>
        <w:t xml:space="preserve"> 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هل ت</w:t>
      </w:r>
      <w:r>
        <w:rPr>
          <w:rFonts w:ascii="Traditional Arabic" w:hAnsi="Traditional Arabic" w:cs="Traditional Arabic"/>
          <w:sz w:val="32"/>
          <w:szCs w:val="32"/>
          <w:rtl/>
        </w:rPr>
        <w:t>ستحوذ المشكلة على اهتمام الباحث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؟</w:t>
      </w:r>
    </w:p>
    <w:p w:rsidR="00354E6F" w:rsidRDefault="00354E6F" w:rsidP="00354E6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354E6F">
        <w:rPr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هل هي جديدة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؟</w:t>
      </w:r>
    </w:p>
    <w:p w:rsidR="00354E6F" w:rsidRDefault="00354E6F" w:rsidP="00354E6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354E6F">
        <w:rPr>
          <w:rtl/>
        </w:rPr>
        <w:t xml:space="preserve"> 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هل ستض</w:t>
      </w:r>
      <w:r>
        <w:rPr>
          <w:rFonts w:ascii="Traditional Arabic" w:hAnsi="Traditional Arabic" w:cs="Traditional Arabic"/>
          <w:sz w:val="32"/>
          <w:szCs w:val="32"/>
          <w:rtl/>
        </w:rPr>
        <w:t>يف هذه الدراسة إلى المعرفة شيئا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؟</w:t>
      </w:r>
    </w:p>
    <w:p w:rsidR="00354E6F" w:rsidRDefault="00354E6F" w:rsidP="00354E6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354E6F">
        <w:rPr>
          <w:rtl/>
        </w:rPr>
        <w:t xml:space="preserve"> 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هل ب</w:t>
      </w:r>
      <w:r>
        <w:rPr>
          <w:rFonts w:ascii="Traditional Arabic" w:hAnsi="Traditional Arabic" w:cs="Traditional Arabic"/>
          <w:sz w:val="32"/>
          <w:szCs w:val="32"/>
          <w:rtl/>
        </w:rPr>
        <w:t>إمكانه القيام بالدراسة المقترحة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؟</w:t>
      </w:r>
    </w:p>
    <w:p w:rsidR="00354E6F" w:rsidRDefault="00354E6F" w:rsidP="00354E6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354E6F">
        <w:rPr>
          <w:rFonts w:ascii="Traditional Arabic" w:hAnsi="Traditional Arabic" w:cs="Traditional Arabic"/>
          <w:sz w:val="32"/>
          <w:szCs w:val="32"/>
          <w:rtl/>
        </w:rPr>
        <w:t>لذلك 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وجد طريقتان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الاخ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تيار الموضوع تتمثل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الأ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ولى: اختيار الموضوع من قبل الباحث ال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ثانية: اختيار الموضوع من قبل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الأ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ستاذ المشرف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22A36" w:rsidRDefault="00354E6F" w:rsidP="00022A36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كما أن ا</w:t>
      </w:r>
      <w:r>
        <w:rPr>
          <w:rFonts w:ascii="Traditional Arabic" w:hAnsi="Traditional Arabic" w:cs="Traditional Arabic" w:hint="cs"/>
          <w:sz w:val="32"/>
          <w:szCs w:val="32"/>
          <w:rtl/>
        </w:rPr>
        <w:t>لأ</w:t>
      </w:r>
      <w:r>
        <w:rPr>
          <w:rFonts w:ascii="Traditional Arabic" w:hAnsi="Traditional Arabic" w:cs="Traditional Arabic"/>
          <w:sz w:val="32"/>
          <w:szCs w:val="32"/>
          <w:rtl/>
        </w:rPr>
        <w:t>سلوب ا</w:t>
      </w:r>
      <w:r>
        <w:rPr>
          <w:rFonts w:ascii="Traditional Arabic" w:hAnsi="Traditional Arabic" w:cs="Traditional Arabic" w:hint="cs"/>
          <w:sz w:val="32"/>
          <w:szCs w:val="32"/>
          <w:rtl/>
        </w:rPr>
        <w:t>لأم</w:t>
      </w:r>
      <w:r w:rsidR="00022A36">
        <w:rPr>
          <w:rFonts w:ascii="Traditional Arabic" w:hAnsi="Traditional Arabic" w:cs="Traditional Arabic"/>
          <w:sz w:val="32"/>
          <w:szCs w:val="32"/>
          <w:rtl/>
        </w:rPr>
        <w:t xml:space="preserve">ثل </w:t>
      </w:r>
      <w:proofErr w:type="spellStart"/>
      <w:r w:rsidR="00022A36">
        <w:rPr>
          <w:rFonts w:ascii="Traditional Arabic" w:hAnsi="Traditional Arabic" w:cs="Traditional Arabic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الأ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نجع</w:t>
      </w:r>
      <w:proofErr w:type="spellEnd"/>
      <w:r w:rsidRPr="00354E6F">
        <w:rPr>
          <w:rFonts w:ascii="Traditional Arabic" w:hAnsi="Traditional Arabic" w:cs="Traditional Arabic"/>
          <w:sz w:val="32"/>
          <w:szCs w:val="32"/>
          <w:rtl/>
        </w:rPr>
        <w:t xml:space="preserve"> في </w:t>
      </w:r>
      <w:r w:rsidR="00022A36">
        <w:rPr>
          <w:rFonts w:ascii="Traditional Arabic" w:hAnsi="Traditional Arabic" w:cs="Traditional Arabic" w:hint="cs"/>
          <w:sz w:val="32"/>
          <w:szCs w:val="32"/>
          <w:rtl/>
        </w:rPr>
        <w:t>الا</w:t>
      </w:r>
      <w:r w:rsidR="00022A36">
        <w:rPr>
          <w:rFonts w:ascii="Traditional Arabic" w:hAnsi="Traditional Arabic" w:cs="Traditional Arabic"/>
          <w:sz w:val="32"/>
          <w:szCs w:val="32"/>
          <w:rtl/>
        </w:rPr>
        <w:t xml:space="preserve">ختيار يعود </w:t>
      </w:r>
      <w:r w:rsidR="00022A36">
        <w:rPr>
          <w:rFonts w:ascii="Traditional Arabic" w:hAnsi="Traditional Arabic" w:cs="Traditional Arabic" w:hint="cs"/>
          <w:sz w:val="32"/>
          <w:szCs w:val="32"/>
          <w:rtl/>
        </w:rPr>
        <w:t>لأ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سباب موضوعية تمكن حصرها في توفر المصادر والمراجع من المكتبات</w:t>
      </w:r>
      <w:r w:rsidR="00022A3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 xml:space="preserve">أما بالنسبة </w:t>
      </w:r>
      <w:r w:rsidR="00022A36">
        <w:rPr>
          <w:rFonts w:ascii="Traditional Arabic" w:hAnsi="Traditional Arabic" w:cs="Traditional Arabic" w:hint="cs"/>
          <w:sz w:val="32"/>
          <w:szCs w:val="32"/>
          <w:rtl/>
        </w:rPr>
        <w:t>للأ</w:t>
      </w:r>
      <w:r w:rsidRPr="00354E6F">
        <w:rPr>
          <w:rFonts w:ascii="Traditional Arabic" w:hAnsi="Traditional Arabic" w:cs="Traditional Arabic"/>
          <w:sz w:val="32"/>
          <w:szCs w:val="32"/>
          <w:rtl/>
        </w:rPr>
        <w:t>سباب الذاتية فهي مرتبطة بشخصية الطالب وسيرته العلمية</w:t>
      </w:r>
      <w:r w:rsidR="00022A3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54E6F" w:rsidRDefault="00354E6F" w:rsidP="00022A36">
      <w:pPr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 w:rsidRPr="00354E6F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022A36">
        <w:rPr>
          <w:rFonts w:ascii="Traditional Arabic" w:hAnsi="Traditional Arabic" w:cs="Traditional Arabic"/>
          <w:sz w:val="32"/>
          <w:szCs w:val="32"/>
          <w:rtl/>
        </w:rPr>
        <w:t>وفي سبيل اختيار مو</w:t>
      </w:r>
      <w:r w:rsidR="00022A36" w:rsidRPr="00022A36">
        <w:rPr>
          <w:rFonts w:ascii="Traditional Arabic" w:hAnsi="Traditional Arabic" w:cs="Traditional Arabic"/>
          <w:sz w:val="32"/>
          <w:szCs w:val="32"/>
          <w:rtl/>
        </w:rPr>
        <w:t xml:space="preserve">فق لدراسة موضوع علمي يستحسن أن يتفادى الباحث في هذا </w:t>
      </w:r>
      <w:r w:rsidR="00022A36">
        <w:rPr>
          <w:rFonts w:ascii="Traditional Arabic" w:hAnsi="Traditional Arabic" w:cs="Traditional Arabic" w:hint="cs"/>
          <w:sz w:val="32"/>
          <w:szCs w:val="32"/>
          <w:rtl/>
        </w:rPr>
        <w:t>الاخ</w:t>
      </w:r>
      <w:r w:rsidR="00022A36" w:rsidRPr="00022A36">
        <w:rPr>
          <w:rFonts w:ascii="Traditional Arabic" w:hAnsi="Traditional Arabic" w:cs="Traditional Arabic"/>
          <w:sz w:val="32"/>
          <w:szCs w:val="32"/>
          <w:rtl/>
        </w:rPr>
        <w:t xml:space="preserve">تيار </w:t>
      </w:r>
      <w:r w:rsidR="00022A36">
        <w:rPr>
          <w:rFonts w:ascii="Traditional Arabic" w:hAnsi="Traditional Arabic" w:cs="Traditional Arabic" w:hint="cs"/>
          <w:sz w:val="32"/>
          <w:szCs w:val="32"/>
          <w:rtl/>
        </w:rPr>
        <w:t xml:space="preserve">الأمور </w:t>
      </w:r>
      <w:r w:rsidR="00022A36" w:rsidRPr="00022A36">
        <w:rPr>
          <w:rFonts w:ascii="Traditional Arabic" w:hAnsi="Traditional Arabic" w:cs="Traditional Arabic"/>
          <w:sz w:val="32"/>
          <w:szCs w:val="32"/>
          <w:rtl/>
        </w:rPr>
        <w:t>التالية</w:t>
      </w:r>
      <w:r w:rsidR="00022A36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</w:p>
    <w:p w:rsidR="00022A36" w:rsidRDefault="00022A36" w:rsidP="00022A36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-</w:t>
      </w:r>
      <w:r w:rsidRPr="00022A36">
        <w:rPr>
          <w:rtl/>
        </w:rPr>
        <w:t xml:space="preserve"> 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>الموضوعات التي يشتد حولها الخالف: ألنه من الصعب أن يكون موضوعيا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22A36" w:rsidRDefault="00022A36" w:rsidP="00022A36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022A36">
        <w:rPr>
          <w:rtl/>
        </w:rPr>
        <w:t xml:space="preserve"> 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>الموضوعات العلمية المعقدة: التي تحتاج إلى تقنية عالية ألنها ستكون صعبة على المبادئ في هذه الرحلة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22A36" w:rsidRDefault="00022A36" w:rsidP="00022A36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022A36">
        <w:rPr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الموضوعات الخاملة: </w:t>
      </w:r>
      <w:r>
        <w:rPr>
          <w:rFonts w:ascii="Traditional Arabic" w:hAnsi="Traditional Arabic" w:cs="Traditional Arabic" w:hint="cs"/>
          <w:sz w:val="32"/>
          <w:szCs w:val="32"/>
          <w:rtl/>
        </w:rPr>
        <w:t>لأ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نها </w:t>
      </w:r>
      <w:r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 xml:space="preserve"> تبدو ممتعة فإذا كانت المادة العلمية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الأ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>ساس غير مشجعة فإنه سيصبح عائقا من التقدم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22A36" w:rsidRDefault="00022A36" w:rsidP="00022A36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022A36">
        <w:rPr>
          <w:rtl/>
        </w:rPr>
        <w:t xml:space="preserve"> 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 xml:space="preserve">الموضوعات التي </w:t>
      </w:r>
      <w:r>
        <w:rPr>
          <w:rFonts w:ascii="Traditional Arabic" w:hAnsi="Traditional Arabic" w:cs="Traditional Arabic"/>
          <w:sz w:val="32"/>
          <w:szCs w:val="32"/>
          <w:rtl/>
        </w:rPr>
        <w:t>يصعب العثور على ماداتها العلمية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>: ليس من الحكمة أن يستمر الطالب في بحث تنقصه المصادر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22A36" w:rsidRDefault="00022A36" w:rsidP="00022A36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022A36">
        <w:rPr>
          <w:rtl/>
        </w:rPr>
        <w:t xml:space="preserve"> 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 xml:space="preserve">الموضوعات الواسعة أو الضيقة جدا: فإن الباحث سيعاني من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الا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 xml:space="preserve">تساع ألنه سيحاول </w:t>
      </w:r>
      <w:r>
        <w:rPr>
          <w:rFonts w:ascii="Traditional Arabic" w:hAnsi="Traditional Arabic" w:cs="Traditional Arabic"/>
          <w:sz w:val="32"/>
          <w:szCs w:val="32"/>
          <w:rtl/>
        </w:rPr>
        <w:t>الحصر أو</w:t>
      </w:r>
      <w:r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 xml:space="preserve"> يمكنه ذلك أما البحوث الضيقة ف</w:t>
      </w:r>
      <w:r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 xml:space="preserve"> تتحمل تأليف رسالة علمية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22A36" w:rsidRDefault="00022A36" w:rsidP="00022A36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022A36">
        <w:rPr>
          <w:rFonts w:ascii="Traditional Arabic" w:hAnsi="Traditional Arabic" w:cs="Traditional Arabic"/>
          <w:sz w:val="32"/>
          <w:szCs w:val="32"/>
          <w:rtl/>
        </w:rPr>
        <w:t xml:space="preserve">ويشترط في اختيار الموضوع </w:t>
      </w:r>
      <w:proofErr w:type="spellStart"/>
      <w:r w:rsidRPr="00022A36">
        <w:rPr>
          <w:rFonts w:ascii="Traditional Arabic" w:hAnsi="Traditional Arabic" w:cs="Traditional Arabic"/>
          <w:sz w:val="32"/>
          <w:szCs w:val="32"/>
          <w:rtl/>
        </w:rPr>
        <w:t>الجده</w:t>
      </w:r>
      <w:proofErr w:type="spellEnd"/>
      <w:r w:rsidRPr="00022A3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الا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 xml:space="preserve">بتكار الدقة والوضوح بحيث </w:t>
      </w:r>
      <w:r>
        <w:rPr>
          <w:rFonts w:ascii="Traditional Arabic" w:hAnsi="Traditional Arabic" w:cs="Traditional Arabic" w:hint="cs"/>
          <w:sz w:val="32"/>
          <w:szCs w:val="32"/>
          <w:rtl/>
        </w:rPr>
        <w:t>لا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يكون طوي</w:t>
      </w:r>
      <w:r>
        <w:rPr>
          <w:rFonts w:ascii="Traditional Arabic" w:hAnsi="Traditional Arabic" w:cs="Traditional Arabic" w:hint="cs"/>
          <w:sz w:val="32"/>
          <w:szCs w:val="32"/>
          <w:rtl/>
        </w:rPr>
        <w:t>لا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مم</w:t>
      </w:r>
      <w:r>
        <w:rPr>
          <w:rFonts w:ascii="Traditional Arabic" w:hAnsi="Traditional Arabic" w:cs="Traditional Arabic" w:hint="cs"/>
          <w:sz w:val="32"/>
          <w:szCs w:val="32"/>
          <w:rtl/>
        </w:rPr>
        <w:t>لا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قصيرا مخ</w:t>
      </w:r>
      <w:r>
        <w:rPr>
          <w:rFonts w:ascii="Traditional Arabic" w:hAnsi="Traditional Arabic" w:cs="Traditional Arabic" w:hint="cs"/>
          <w:sz w:val="32"/>
          <w:szCs w:val="32"/>
          <w:rtl/>
        </w:rPr>
        <w:t>لا.</w:t>
      </w:r>
    </w:p>
    <w:p w:rsidR="00022A36" w:rsidRDefault="00022A36" w:rsidP="00022A36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مرحلة </w:t>
      </w:r>
      <w:r w:rsidR="0055120E">
        <w:rPr>
          <w:rFonts w:ascii="Traditional Arabic" w:hAnsi="Traditional Arabic" w:cs="Traditional Arabic" w:hint="cs"/>
          <w:sz w:val="32"/>
          <w:szCs w:val="32"/>
          <w:rtl/>
        </w:rPr>
        <w:t>الا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>ط</w:t>
      </w:r>
      <w:r w:rsidR="0055120E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>
        <w:rPr>
          <w:rFonts w:ascii="Traditional Arabic" w:hAnsi="Traditional Arabic" w:cs="Traditional Arabic"/>
          <w:sz w:val="32"/>
          <w:szCs w:val="32"/>
          <w:rtl/>
        </w:rPr>
        <w:t>ع على المصادر والمراجع وجمعها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 xml:space="preserve">: يعد اختياره لموضوع البحث وتحديد مشكلة بحثه يلجأ الباحث إلى البحث عن المراجع والمصادر وعن كل ما له عالقة </w:t>
      </w:r>
      <w:r>
        <w:rPr>
          <w:rFonts w:ascii="Traditional Arabic" w:hAnsi="Traditional Arabic" w:cs="Traditional Arabic"/>
          <w:sz w:val="32"/>
          <w:szCs w:val="32"/>
          <w:rtl/>
        </w:rPr>
        <w:t>بموضوعه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 xml:space="preserve">، فالبحث الثري هو ذلك البحث الذي يتميز بالتنوع في استعمال المراجع </w:t>
      </w:r>
      <w:r>
        <w:rPr>
          <w:rFonts w:ascii="Traditional Arabic" w:hAnsi="Traditional Arabic" w:cs="Traditional Arabic"/>
          <w:sz w:val="32"/>
          <w:szCs w:val="32"/>
          <w:rtl/>
        </w:rPr>
        <w:t>والمصادر من كتب ومج</w:t>
      </w:r>
      <w:r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022A36">
        <w:rPr>
          <w:rFonts w:ascii="Traditional Arabic" w:hAnsi="Traditional Arabic" w:cs="Traditional Arabic"/>
          <w:sz w:val="32"/>
          <w:szCs w:val="32"/>
          <w:rtl/>
        </w:rPr>
        <w:t>ت ودوريات وجرائد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55120E" w:rsidRPr="00354E6F" w:rsidRDefault="0055120E" w:rsidP="00022A36">
      <w:pPr>
        <w:jc w:val="right"/>
        <w:rPr>
          <w:rFonts w:ascii="Traditional Arabic" w:hAnsi="Traditional Arabic" w:cs="Traditional Arabic" w:hint="cs"/>
          <w:sz w:val="32"/>
          <w:szCs w:val="32"/>
          <w:lang w:bidi="ar-DZ"/>
        </w:rPr>
      </w:pPr>
    </w:p>
    <w:sectPr w:rsidR="0055120E" w:rsidRPr="00354E6F" w:rsidSect="006620E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A3"/>
    <w:rsid w:val="00022A36"/>
    <w:rsid w:val="00354E6F"/>
    <w:rsid w:val="0055120E"/>
    <w:rsid w:val="005543CA"/>
    <w:rsid w:val="006620E8"/>
    <w:rsid w:val="00A42CD1"/>
    <w:rsid w:val="00B0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FCDA4-7818-4AD9-8F41-3B9E3C34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379</Words>
  <Characters>1878</Characters>
  <Application>Microsoft Office Word</Application>
  <DocSecurity>0</DocSecurity>
  <Lines>34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2024-12-16T20:40:00Z</dcterms:created>
  <dcterms:modified xsi:type="dcterms:W3CDTF">2024-12-16T21:06:00Z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ccf4055fc2cb5e99cbecb10b7dffea4f0b13e03359c4418570ad825043ddcdb4</vt:lpwstr>
  </property>
</Properties>
</file>