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F" w:rsidRDefault="00BA7C70" w:rsidP="008C42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t xml:space="preserve"> </w:t>
      </w:r>
      <w:r w:rsidR="00964F5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TD </w:t>
      </w:r>
      <w:r w:rsidR="00D92AD3">
        <w:rPr>
          <w:rFonts w:ascii="Times New Roman" w:hAnsi="Times New Roman" w:cs="Times New Roman"/>
          <w:b/>
          <w:bCs/>
          <w:sz w:val="36"/>
          <w:szCs w:val="36"/>
          <w:u w:val="single"/>
        </w:rPr>
        <w:t>3:Annuités</w:t>
      </w:r>
    </w:p>
    <w:p w:rsidR="00BA7C70" w:rsidRDefault="00BA7C70" w:rsidP="00BE1580">
      <w:pPr>
        <w:spacing w:after="0" w:line="240" w:lineRule="auto"/>
        <w:jc w:val="both"/>
      </w:pPr>
    </w:p>
    <w:p w:rsidR="00BA7C70" w:rsidRDefault="00BA7C70" w:rsidP="00BE15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BA7C70">
        <w:rPr>
          <w:rFonts w:asciiTheme="majorBidi" w:hAnsiTheme="majorBidi" w:cstheme="majorBidi"/>
          <w:sz w:val="24"/>
          <w:szCs w:val="24"/>
          <w:u w:val="single"/>
        </w:rPr>
        <w:t>Exercice</w:t>
      </w:r>
      <w:r w:rsidR="00D92AD3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BA7C70">
        <w:rPr>
          <w:rFonts w:asciiTheme="majorBidi" w:hAnsiTheme="majorBidi" w:cstheme="majorBidi"/>
          <w:sz w:val="24"/>
          <w:szCs w:val="24"/>
          <w:u w:val="single"/>
        </w:rPr>
        <w:t>1</w:t>
      </w:r>
    </w:p>
    <w:p w:rsidR="0041297E" w:rsidRDefault="0041297E" w:rsidP="00BE15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41297E" w:rsidRDefault="0041297E" w:rsidP="00BE15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employé épargne une somme d'argent constante à la fin de chaque année, afin d'acheter un PC d'une valeur de 35000 DA, sur la période allant de 30/12/2020 au 30/12/2024.</w:t>
      </w:r>
    </w:p>
    <w:p w:rsidR="0041297E" w:rsidRDefault="0041297E" w:rsidP="00BE15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Sachant que le taux est de 4%, quel est le montant à épargner</w:t>
      </w:r>
      <w:r w:rsidR="00AF085E">
        <w:rPr>
          <w:rFonts w:asciiTheme="majorBidi" w:hAnsiTheme="majorBidi" w:cstheme="majorBidi"/>
          <w:sz w:val="24"/>
          <w:szCs w:val="24"/>
        </w:rPr>
        <w:t>?</w:t>
      </w:r>
    </w:p>
    <w:p w:rsidR="00D4055F" w:rsidRPr="0041297E" w:rsidRDefault="00D4055F" w:rsidP="00BE15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1297E" w:rsidRDefault="0041297E" w:rsidP="004129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BA7C70">
        <w:rPr>
          <w:rFonts w:asciiTheme="majorBidi" w:hAnsiTheme="majorBidi" w:cstheme="majorBidi"/>
          <w:sz w:val="24"/>
          <w:szCs w:val="24"/>
          <w:u w:val="single"/>
        </w:rPr>
        <w:t>Exercice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2</w:t>
      </w:r>
    </w:p>
    <w:p w:rsidR="0041297E" w:rsidRDefault="0041297E" w:rsidP="00BE15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D92AD3" w:rsidRDefault="00D92AD3" w:rsidP="00D92AD3">
      <w:pPr>
        <w:pStyle w:val="Paragraphedeliste"/>
        <w:spacing w:after="0" w:line="276" w:lineRule="auto"/>
        <w:ind w:left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55281C">
        <w:rPr>
          <w:rFonts w:asciiTheme="majorBidi" w:hAnsiTheme="majorBidi" w:cstheme="majorBidi"/>
          <w:sz w:val="24"/>
          <w:szCs w:val="24"/>
          <w:shd w:val="clear" w:color="auto" w:fill="FFFFFF"/>
        </w:rPr>
        <w:t>Pour l’acquisition d’un véhicule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, une personne doit verser à une banque 11 annuités constantes de 40000DA a</w:t>
      </w:r>
      <w:r w:rsidRPr="00A70F95">
        <w:rPr>
          <w:rFonts w:asciiTheme="majorBidi" w:hAnsiTheme="majorBidi" w:cstheme="majorBidi"/>
          <w:sz w:val="24"/>
          <w:szCs w:val="24"/>
          <w:shd w:val="clear" w:color="auto" w:fill="FFFFFF"/>
        </w:rPr>
        <w:t>vec un taux annuel de 2%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D92AD3" w:rsidRDefault="00D92AD3" w:rsidP="00D92AD3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Calculer le montant de la dette pour les cas suivant :</w:t>
      </w:r>
    </w:p>
    <w:p w:rsidR="00D92AD3" w:rsidRDefault="00D92AD3" w:rsidP="00D92AD3">
      <w:pPr>
        <w:pStyle w:val="Paragraphedeliste"/>
        <w:spacing w:after="0" w:line="276" w:lineRule="auto"/>
        <w:ind w:left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1/ La 1</w:t>
      </w:r>
      <w:r w:rsidRPr="00814A6A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ère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annuité est versée immédiatement.</w:t>
      </w:r>
    </w:p>
    <w:p w:rsidR="00D92AD3" w:rsidRDefault="00D92AD3" w:rsidP="00D92AD3">
      <w:pPr>
        <w:pStyle w:val="Paragraphedeliste"/>
        <w:spacing w:after="0" w:line="276" w:lineRule="auto"/>
        <w:ind w:left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2/ La 1</w:t>
      </w:r>
      <w:r w:rsidRPr="00814A6A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ère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annuité est versée dans 4 ans.</w:t>
      </w:r>
    </w:p>
    <w:p w:rsidR="00D92AD3" w:rsidRDefault="00D92AD3" w:rsidP="005D4314">
      <w:pPr>
        <w:pStyle w:val="Paragraphedeliste"/>
        <w:spacing w:after="0" w:line="276" w:lineRule="auto"/>
        <w:ind w:left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3/ La 1</w:t>
      </w:r>
      <w:r w:rsidRPr="00814A6A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ère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annuité est versée dans </w:t>
      </w:r>
      <w:r w:rsidR="005D4314">
        <w:rPr>
          <w:rFonts w:asciiTheme="majorBidi" w:hAnsiTheme="majorBidi" w:cstheme="majorBidi"/>
          <w:sz w:val="24"/>
          <w:szCs w:val="24"/>
          <w:shd w:val="clear" w:color="auto" w:fill="FFFFFF"/>
        </w:rPr>
        <w:t>6</w:t>
      </w:r>
      <w:r w:rsidR="00AB29F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mois</w:t>
      </w:r>
    </w:p>
    <w:p w:rsidR="00D92AD3" w:rsidRDefault="00D92AD3" w:rsidP="00BE158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D92AD3" w:rsidRPr="00BA7C70" w:rsidRDefault="00D92AD3" w:rsidP="00D92AD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 w:rsidR="0041297E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632451" w:rsidRDefault="00D92AD3" w:rsidP="00AF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80DA3" w:rsidRPr="00D80DA3">
        <w:rPr>
          <w:rFonts w:ascii="Times New Roman" w:hAnsi="Times New Roman" w:cs="Times New Roman"/>
          <w:sz w:val="24"/>
          <w:szCs w:val="24"/>
        </w:rPr>
        <w:t>Calculer le capital constitué</w:t>
      </w:r>
      <w:r w:rsidR="00AF55D7">
        <w:rPr>
          <w:rFonts w:ascii="Times New Roman" w:hAnsi="Times New Roman" w:cs="Times New Roman"/>
          <w:sz w:val="24"/>
          <w:szCs w:val="24"/>
        </w:rPr>
        <w:t xml:space="preserve"> avec un taux annuel de 9%:</w:t>
      </w:r>
      <w:r w:rsidR="00632451">
        <w:rPr>
          <w:rFonts w:ascii="Times New Roman" w:hAnsi="Times New Roman" w:cs="Times New Roman"/>
          <w:sz w:val="24"/>
          <w:szCs w:val="24"/>
        </w:rPr>
        <w:t xml:space="preserve">, 2ans après le dernier versement par 12 annuités </w:t>
      </w:r>
      <w:r w:rsidR="00762F2B">
        <w:rPr>
          <w:rFonts w:ascii="Times New Roman" w:hAnsi="Times New Roman" w:cs="Times New Roman"/>
          <w:sz w:val="24"/>
          <w:szCs w:val="24"/>
        </w:rPr>
        <w:t xml:space="preserve">de début de période </w:t>
      </w:r>
      <w:r w:rsidR="00632451">
        <w:rPr>
          <w:rFonts w:ascii="Times New Roman" w:hAnsi="Times New Roman" w:cs="Times New Roman"/>
          <w:sz w:val="24"/>
          <w:szCs w:val="24"/>
        </w:rPr>
        <w:t>répartissent ainsi:</w:t>
      </w:r>
    </w:p>
    <w:p w:rsidR="00632451" w:rsidRPr="00D92AD3" w:rsidRDefault="00632451" w:rsidP="00D92AD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D3">
        <w:rPr>
          <w:rFonts w:ascii="Times New Roman" w:hAnsi="Times New Roman" w:cs="Times New Roman"/>
          <w:sz w:val="24"/>
          <w:szCs w:val="24"/>
        </w:rPr>
        <w:t xml:space="preserve">4annuités de 5000 </w:t>
      </w:r>
      <w:r w:rsidR="00D92AD3">
        <w:rPr>
          <w:rFonts w:ascii="Times New Roman" w:hAnsi="Times New Roman" w:cs="Times New Roman"/>
          <w:sz w:val="24"/>
          <w:szCs w:val="24"/>
        </w:rPr>
        <w:t>DA</w:t>
      </w:r>
    </w:p>
    <w:p w:rsidR="00632451" w:rsidRPr="00D92AD3" w:rsidRDefault="00632451" w:rsidP="00D92AD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D3">
        <w:rPr>
          <w:rFonts w:ascii="Times New Roman" w:hAnsi="Times New Roman" w:cs="Times New Roman"/>
          <w:sz w:val="24"/>
          <w:szCs w:val="24"/>
        </w:rPr>
        <w:t xml:space="preserve">4 </w:t>
      </w:r>
      <w:r w:rsidR="00D92AD3">
        <w:rPr>
          <w:rFonts w:ascii="Times New Roman" w:hAnsi="Times New Roman" w:cs="Times New Roman"/>
          <w:sz w:val="24"/>
          <w:szCs w:val="24"/>
        </w:rPr>
        <w:t>annuités de 6000 DA</w:t>
      </w:r>
    </w:p>
    <w:p w:rsidR="00AF55D7" w:rsidRPr="00D92AD3" w:rsidRDefault="00632451" w:rsidP="00D92AD3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AD3">
        <w:rPr>
          <w:rFonts w:ascii="Times New Roman" w:hAnsi="Times New Roman" w:cs="Times New Roman"/>
          <w:sz w:val="24"/>
          <w:szCs w:val="24"/>
        </w:rPr>
        <w:t>4 annuités de 8000</w:t>
      </w:r>
      <w:r w:rsidR="00D92AD3">
        <w:rPr>
          <w:rFonts w:ascii="Times New Roman" w:hAnsi="Times New Roman" w:cs="Times New Roman"/>
          <w:sz w:val="24"/>
          <w:szCs w:val="24"/>
        </w:rPr>
        <w:t xml:space="preserve"> DA</w:t>
      </w:r>
    </w:p>
    <w:p w:rsidR="00632451" w:rsidRDefault="00632451" w:rsidP="00632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451" w:rsidRDefault="00A61B09" w:rsidP="00D92AD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855396">
        <w:rPr>
          <w:rFonts w:asciiTheme="majorBidi" w:hAnsiTheme="majorBidi" w:cstheme="majorBidi"/>
          <w:sz w:val="24"/>
          <w:szCs w:val="24"/>
          <w:u w:val="single"/>
        </w:rPr>
        <w:t>Exercice</w:t>
      </w:r>
      <w:r w:rsidR="00D92AD3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41297E">
        <w:rPr>
          <w:rFonts w:asciiTheme="majorBidi" w:hAnsiTheme="majorBidi" w:cstheme="majorBidi"/>
          <w:sz w:val="24"/>
          <w:szCs w:val="24"/>
          <w:u w:val="single"/>
        </w:rPr>
        <w:t>4</w:t>
      </w:r>
    </w:p>
    <w:p w:rsidR="00EF0AF6" w:rsidRDefault="00EF0AF6" w:rsidP="00D92AD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632451" w:rsidRPr="00D80DA3" w:rsidRDefault="00632451" w:rsidP="006324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5D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Une entreprise souhaite acheter un matériel qui coûte </w:t>
      </w:r>
      <w:r w:rsidR="00D96C46">
        <w:rPr>
          <w:rFonts w:asciiTheme="majorBidi" w:hAnsiTheme="majorBidi" w:cstheme="majorBidi"/>
          <w:sz w:val="24"/>
          <w:szCs w:val="24"/>
          <w:shd w:val="clear" w:color="auto" w:fill="FFFFFF"/>
        </w:rPr>
        <w:t>250000DA</w:t>
      </w:r>
      <w:r w:rsidRPr="002945DA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L’entreprise a</w:t>
      </w:r>
      <w:r w:rsidRPr="002945D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contacté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deux </w:t>
      </w:r>
      <w:r w:rsidRPr="002945DA">
        <w:rPr>
          <w:rFonts w:asciiTheme="majorBidi" w:hAnsiTheme="majorBidi" w:cstheme="majorBidi"/>
          <w:sz w:val="24"/>
          <w:szCs w:val="24"/>
          <w:shd w:val="clear" w:color="auto" w:fill="FFFFFF"/>
        </w:rPr>
        <w:t>fournisseur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s</w:t>
      </w:r>
      <w:r w:rsidRPr="002945D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pour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c</w:t>
      </w:r>
      <w:r w:rsidRPr="002945DA">
        <w:rPr>
          <w:rFonts w:asciiTheme="majorBidi" w:hAnsiTheme="majorBidi" w:cstheme="majorBidi"/>
          <w:sz w:val="24"/>
          <w:szCs w:val="24"/>
          <w:shd w:val="clear" w:color="auto" w:fill="FFFFFF"/>
        </w:rPr>
        <w:t>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matériel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DA3">
        <w:rPr>
          <w:rFonts w:asciiTheme="majorBidi" w:hAnsiTheme="majorBidi" w:cstheme="majorBidi"/>
          <w:sz w:val="24"/>
          <w:szCs w:val="24"/>
        </w:rPr>
        <w:t xml:space="preserve">Un premier fournisseur appelé fournisseur A, lui propose un financement sur 3ans au taux </w:t>
      </w:r>
    </w:p>
    <w:p w:rsidR="00632451" w:rsidRPr="00D80DA3" w:rsidRDefault="00632451" w:rsidP="006324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80DA3">
        <w:rPr>
          <w:rFonts w:asciiTheme="majorBidi" w:hAnsiTheme="majorBidi" w:cstheme="majorBidi"/>
          <w:sz w:val="24"/>
          <w:szCs w:val="24"/>
        </w:rPr>
        <w:t xml:space="preserve">annuel de 4.30%. Le remboursement se fait par trois annuités constantes divisées chacune en </w:t>
      </w:r>
    </w:p>
    <w:p w:rsidR="00632451" w:rsidRPr="00D80DA3" w:rsidRDefault="00632451" w:rsidP="006324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80DA3">
        <w:rPr>
          <w:rFonts w:asciiTheme="majorBidi" w:hAnsiTheme="majorBidi" w:cstheme="majorBidi"/>
          <w:sz w:val="24"/>
          <w:szCs w:val="24"/>
        </w:rPr>
        <w:t>12 mensualités égales.</w:t>
      </w:r>
    </w:p>
    <w:p w:rsidR="00632451" w:rsidRPr="00D80DA3" w:rsidRDefault="00632451" w:rsidP="006324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80DA3">
        <w:rPr>
          <w:rFonts w:asciiTheme="majorBidi" w:hAnsiTheme="majorBidi" w:cstheme="majorBidi"/>
          <w:sz w:val="24"/>
          <w:szCs w:val="24"/>
        </w:rPr>
        <w:t>1/ Calculer le montant de chacune des mensualités si l’entreprise s’adresse au fournisseur A.</w:t>
      </w:r>
    </w:p>
    <w:p w:rsidR="00632451" w:rsidRPr="00D80DA3" w:rsidRDefault="00632451" w:rsidP="006324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80DA3">
        <w:rPr>
          <w:rFonts w:asciiTheme="majorBidi" w:hAnsiTheme="majorBidi" w:cstheme="majorBidi"/>
          <w:sz w:val="24"/>
          <w:szCs w:val="24"/>
        </w:rPr>
        <w:t xml:space="preserve">2/ L’entreprise a également contacté un fournisseur B pour le même  matériel. Celui-ci a </w:t>
      </w:r>
    </w:p>
    <w:p w:rsidR="00632451" w:rsidRPr="00D80DA3" w:rsidRDefault="00632451" w:rsidP="00ED36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80DA3">
        <w:rPr>
          <w:rFonts w:asciiTheme="majorBidi" w:hAnsiTheme="majorBidi" w:cstheme="majorBidi"/>
          <w:sz w:val="24"/>
          <w:szCs w:val="24"/>
        </w:rPr>
        <w:t xml:space="preserve">proposé ce matériel pour 6200 </w:t>
      </w:r>
      <w:r w:rsidR="00ED3681">
        <w:rPr>
          <w:rFonts w:asciiTheme="majorBidi" w:hAnsiTheme="majorBidi" w:cstheme="majorBidi"/>
          <w:sz w:val="24"/>
          <w:szCs w:val="24"/>
        </w:rPr>
        <w:t>DA</w:t>
      </w:r>
      <w:r w:rsidRPr="00D80DA3">
        <w:rPr>
          <w:rFonts w:asciiTheme="majorBidi" w:hAnsiTheme="majorBidi" w:cstheme="majorBidi"/>
          <w:sz w:val="24"/>
          <w:szCs w:val="24"/>
        </w:rPr>
        <w:t xml:space="preserve"> par mois pendant 3ans, au taux de 5.90%, les mensualités </w:t>
      </w:r>
    </w:p>
    <w:p w:rsidR="00D96C46" w:rsidRDefault="00632451" w:rsidP="006324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80DA3">
        <w:rPr>
          <w:rFonts w:asciiTheme="majorBidi" w:hAnsiTheme="majorBidi" w:cstheme="majorBidi"/>
          <w:sz w:val="24"/>
          <w:szCs w:val="24"/>
        </w:rPr>
        <w:t xml:space="preserve">étant calculées de la même façon que pour le fournisseur A. </w:t>
      </w:r>
    </w:p>
    <w:p w:rsidR="00632451" w:rsidRPr="00D80DA3" w:rsidRDefault="00D96C46" w:rsidP="00D96C4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632451" w:rsidRPr="00D80DA3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ombien coûte </w:t>
      </w:r>
      <w:r w:rsidR="00632451" w:rsidRPr="00D80DA3">
        <w:rPr>
          <w:rFonts w:asciiTheme="majorBidi" w:hAnsiTheme="majorBidi" w:cstheme="majorBidi"/>
          <w:sz w:val="24"/>
          <w:szCs w:val="24"/>
        </w:rPr>
        <w:t>ce matériel chez</w:t>
      </w:r>
      <w:r>
        <w:rPr>
          <w:rFonts w:asciiTheme="majorBidi" w:hAnsiTheme="majorBidi" w:cstheme="majorBidi"/>
          <w:sz w:val="24"/>
          <w:szCs w:val="24"/>
        </w:rPr>
        <w:t xml:space="preserve"> le fournisseur</w:t>
      </w:r>
      <w:r w:rsidR="00632451" w:rsidRPr="00D80DA3">
        <w:rPr>
          <w:rFonts w:asciiTheme="majorBidi" w:hAnsiTheme="majorBidi" w:cstheme="majorBidi"/>
          <w:sz w:val="24"/>
          <w:szCs w:val="24"/>
        </w:rPr>
        <w:t xml:space="preserve"> B.</w:t>
      </w:r>
    </w:p>
    <w:p w:rsidR="00D96C46" w:rsidRDefault="00632451" w:rsidP="006324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80DA3">
        <w:rPr>
          <w:rFonts w:asciiTheme="majorBidi" w:hAnsiTheme="majorBidi" w:cstheme="majorBidi"/>
          <w:sz w:val="24"/>
          <w:szCs w:val="24"/>
        </w:rPr>
        <w:t>3/</w:t>
      </w:r>
    </w:p>
    <w:p w:rsidR="00632451" w:rsidRPr="00D80DA3" w:rsidRDefault="00632451" w:rsidP="006324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80DA3">
        <w:rPr>
          <w:rFonts w:asciiTheme="majorBidi" w:hAnsiTheme="majorBidi" w:cstheme="majorBidi"/>
          <w:sz w:val="24"/>
          <w:szCs w:val="24"/>
        </w:rPr>
        <w:t xml:space="preserve"> a) Quelle est la solution la plus avantageuse si l’entreprise paye comptant ?</w:t>
      </w:r>
    </w:p>
    <w:p w:rsidR="00632451" w:rsidRPr="00964F5F" w:rsidRDefault="00D96C46" w:rsidP="006324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32451" w:rsidRPr="00D80DA3">
        <w:rPr>
          <w:rFonts w:asciiTheme="majorBidi" w:hAnsiTheme="majorBidi" w:cstheme="majorBidi"/>
          <w:sz w:val="24"/>
          <w:szCs w:val="24"/>
        </w:rPr>
        <w:t>b) Quelle est la solution la plus avantageuse si l’entreprise achète le matériel à crédit  ?</w:t>
      </w:r>
    </w:p>
    <w:p w:rsidR="007B5B68" w:rsidRDefault="007B5B68" w:rsidP="00632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3B8" w:rsidRDefault="00C633B8" w:rsidP="004129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855396">
        <w:rPr>
          <w:rFonts w:asciiTheme="majorBidi" w:hAnsiTheme="majorBidi" w:cstheme="majorBidi"/>
          <w:sz w:val="24"/>
          <w:szCs w:val="24"/>
          <w:u w:val="single"/>
        </w:rPr>
        <w:t>Exercice</w:t>
      </w:r>
      <w:r w:rsidR="0041297E">
        <w:rPr>
          <w:rFonts w:asciiTheme="majorBidi" w:hAnsiTheme="majorBidi" w:cstheme="majorBidi"/>
          <w:sz w:val="24"/>
          <w:szCs w:val="24"/>
          <w:u w:val="single"/>
        </w:rPr>
        <w:t xml:space="preserve"> 5</w:t>
      </w:r>
    </w:p>
    <w:p w:rsidR="00EF0AF6" w:rsidRDefault="00EF0AF6" w:rsidP="004129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EF0AF6" w:rsidRPr="0067299C" w:rsidRDefault="00EF0AF6" w:rsidP="0072445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7299C">
        <w:rPr>
          <w:rFonts w:asciiTheme="majorBidi" w:hAnsiTheme="majorBidi" w:cstheme="majorBidi"/>
          <w:sz w:val="24"/>
          <w:szCs w:val="24"/>
        </w:rPr>
        <w:t xml:space="preserve">Une entreprise a acheté une machine industrielle pour une valeur de </w:t>
      </w:r>
      <w:r w:rsidR="00724456" w:rsidRPr="000547C1">
        <w:rPr>
          <w:rFonts w:asciiTheme="majorBidi" w:hAnsiTheme="majorBidi" w:cstheme="majorBidi"/>
          <w:sz w:val="24"/>
          <w:szCs w:val="24"/>
        </w:rPr>
        <w:t>50000</w:t>
      </w:r>
      <w:r>
        <w:rPr>
          <w:rFonts w:asciiTheme="majorBidi" w:hAnsiTheme="majorBidi" w:cstheme="majorBidi"/>
          <w:sz w:val="24"/>
          <w:szCs w:val="24"/>
        </w:rPr>
        <w:t>$</w:t>
      </w:r>
      <w:r w:rsidRPr="0067299C">
        <w:rPr>
          <w:rFonts w:asciiTheme="majorBidi" w:hAnsiTheme="majorBidi" w:cstheme="majorBidi"/>
          <w:sz w:val="24"/>
          <w:szCs w:val="24"/>
        </w:rPr>
        <w:t xml:space="preserve"> . Elle a payé </w:t>
      </w:r>
      <w:r w:rsidR="00724456">
        <w:rPr>
          <w:rFonts w:asciiTheme="majorBidi" w:hAnsiTheme="majorBidi" w:cstheme="majorBidi"/>
          <w:sz w:val="24"/>
          <w:szCs w:val="24"/>
        </w:rPr>
        <w:t>2</w:t>
      </w:r>
      <w:r w:rsidRPr="0067299C">
        <w:rPr>
          <w:rFonts w:asciiTheme="majorBidi" w:hAnsiTheme="majorBidi" w:cstheme="majorBidi"/>
          <w:sz w:val="24"/>
          <w:szCs w:val="24"/>
        </w:rPr>
        <w:t>000</w:t>
      </w:r>
      <w:r>
        <w:rPr>
          <w:rFonts w:asciiTheme="majorBidi" w:hAnsiTheme="majorBidi" w:cstheme="majorBidi"/>
          <w:sz w:val="24"/>
          <w:szCs w:val="24"/>
        </w:rPr>
        <w:t>0 $</w:t>
      </w:r>
      <w:r w:rsidRPr="0067299C">
        <w:rPr>
          <w:rFonts w:asciiTheme="majorBidi" w:hAnsiTheme="majorBidi" w:cstheme="majorBidi"/>
          <w:sz w:val="24"/>
          <w:szCs w:val="24"/>
        </w:rPr>
        <w:t xml:space="preserve"> au comptant et le reste par </w:t>
      </w:r>
      <w:r>
        <w:rPr>
          <w:rFonts w:asciiTheme="majorBidi" w:hAnsiTheme="majorBidi" w:cstheme="majorBidi"/>
          <w:sz w:val="24"/>
          <w:szCs w:val="24"/>
        </w:rPr>
        <w:t>1</w:t>
      </w:r>
      <w:r w:rsidR="00724456">
        <w:rPr>
          <w:rFonts w:asciiTheme="majorBidi" w:hAnsiTheme="majorBidi" w:cstheme="majorBidi"/>
          <w:sz w:val="24"/>
          <w:szCs w:val="24"/>
        </w:rPr>
        <w:t>2</w:t>
      </w:r>
      <w:r w:rsidRPr="0067299C">
        <w:rPr>
          <w:rFonts w:asciiTheme="majorBidi" w:hAnsiTheme="majorBidi" w:cstheme="majorBidi"/>
          <w:sz w:val="24"/>
          <w:szCs w:val="24"/>
        </w:rPr>
        <w:t xml:space="preserve"> versements annuels constants, le premier venant un an après la date du contrat au taux annuel de </w:t>
      </w:r>
      <w:r w:rsidR="00724456">
        <w:rPr>
          <w:rFonts w:asciiTheme="majorBidi" w:hAnsiTheme="majorBidi" w:cstheme="majorBidi"/>
          <w:sz w:val="24"/>
          <w:szCs w:val="24"/>
        </w:rPr>
        <w:t>12</w:t>
      </w:r>
      <w:r w:rsidRPr="0067299C">
        <w:rPr>
          <w:rFonts w:asciiTheme="majorBidi" w:hAnsiTheme="majorBidi" w:cstheme="majorBidi"/>
          <w:sz w:val="24"/>
          <w:szCs w:val="24"/>
        </w:rPr>
        <w:t>%.</w:t>
      </w:r>
    </w:p>
    <w:p w:rsidR="00EF0AF6" w:rsidRPr="0067299C" w:rsidRDefault="00EF0AF6" w:rsidP="00EF0AF6">
      <w:pPr>
        <w:pStyle w:val="Paragraphedeliste"/>
        <w:numPr>
          <w:ilvl w:val="0"/>
          <w:numId w:val="6"/>
        </w:numPr>
        <w:spacing w:after="120" w:line="254" w:lineRule="auto"/>
        <w:jc w:val="both"/>
        <w:rPr>
          <w:rFonts w:asciiTheme="majorBidi" w:hAnsiTheme="majorBidi" w:cstheme="majorBidi"/>
          <w:sz w:val="24"/>
          <w:szCs w:val="24"/>
        </w:rPr>
      </w:pPr>
      <w:r w:rsidRPr="0067299C">
        <w:rPr>
          <w:rFonts w:asciiTheme="majorBidi" w:hAnsiTheme="majorBidi" w:cstheme="majorBidi"/>
          <w:sz w:val="24"/>
          <w:szCs w:val="24"/>
        </w:rPr>
        <w:t>Déterminer le montant de l'annuité.</w:t>
      </w:r>
    </w:p>
    <w:p w:rsidR="00EF0AF6" w:rsidRPr="0067299C" w:rsidRDefault="00EF0AF6" w:rsidP="0072445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7299C">
        <w:rPr>
          <w:rFonts w:asciiTheme="majorBidi" w:hAnsiTheme="majorBidi" w:cstheme="majorBidi"/>
          <w:sz w:val="24"/>
          <w:szCs w:val="24"/>
        </w:rPr>
        <w:lastRenderedPageBreak/>
        <w:t>Après</w:t>
      </w:r>
      <w:r>
        <w:rPr>
          <w:rFonts w:asciiTheme="majorBidi" w:hAnsiTheme="majorBidi" w:cstheme="majorBidi"/>
          <w:sz w:val="24"/>
          <w:szCs w:val="24"/>
        </w:rPr>
        <w:t xml:space="preserve"> le versement de la 2</w:t>
      </w:r>
      <w:r w:rsidRPr="0067299C">
        <w:rPr>
          <w:rFonts w:asciiTheme="majorBidi" w:hAnsiTheme="majorBidi" w:cstheme="majorBidi"/>
          <w:sz w:val="24"/>
          <w:szCs w:val="24"/>
        </w:rPr>
        <w:t xml:space="preserve">ème annuité, l'entreprise s’engage a payer le reste qui est égale à </w:t>
      </w:r>
      <w:r w:rsidR="00724456" w:rsidRPr="000547C1">
        <w:rPr>
          <w:rFonts w:asciiTheme="majorBidi" w:hAnsiTheme="majorBidi" w:cstheme="majorBidi"/>
          <w:sz w:val="24"/>
          <w:szCs w:val="24"/>
        </w:rPr>
        <w:t>27200</w:t>
      </w:r>
      <w:r>
        <w:rPr>
          <w:rFonts w:asciiTheme="majorBidi" w:hAnsiTheme="majorBidi" w:cstheme="majorBidi"/>
          <w:sz w:val="24"/>
          <w:szCs w:val="24"/>
        </w:rPr>
        <w:t xml:space="preserve"> $</w:t>
      </w:r>
      <w:r w:rsidRPr="0067299C">
        <w:rPr>
          <w:rFonts w:asciiTheme="majorBidi" w:hAnsiTheme="majorBidi" w:cstheme="majorBidi"/>
          <w:sz w:val="24"/>
          <w:szCs w:val="24"/>
        </w:rPr>
        <w:t xml:space="preserve"> au même taux par une</w:t>
      </w:r>
      <w:r>
        <w:rPr>
          <w:rFonts w:asciiTheme="majorBidi" w:hAnsiTheme="majorBidi" w:cstheme="majorBidi"/>
          <w:sz w:val="24"/>
          <w:szCs w:val="24"/>
        </w:rPr>
        <w:t xml:space="preserve"> nouvelle</w:t>
      </w:r>
      <w:r w:rsidRPr="0067299C">
        <w:rPr>
          <w:rFonts w:asciiTheme="majorBidi" w:hAnsiTheme="majorBidi" w:cstheme="majorBidi"/>
          <w:sz w:val="24"/>
          <w:szCs w:val="24"/>
        </w:rPr>
        <w:t xml:space="preserve"> série de </w:t>
      </w:r>
      <w:r w:rsidR="00724456">
        <w:rPr>
          <w:rFonts w:asciiTheme="majorBidi" w:hAnsiTheme="majorBidi" w:cstheme="majorBidi"/>
          <w:sz w:val="24"/>
          <w:szCs w:val="24"/>
        </w:rPr>
        <w:t>7</w:t>
      </w:r>
      <w:r w:rsidRPr="0067299C">
        <w:rPr>
          <w:rFonts w:asciiTheme="majorBidi" w:hAnsiTheme="majorBidi" w:cstheme="majorBidi"/>
          <w:sz w:val="24"/>
          <w:szCs w:val="24"/>
        </w:rPr>
        <w:t xml:space="preserve"> annuités</w:t>
      </w:r>
      <w:r>
        <w:rPr>
          <w:rFonts w:asciiTheme="majorBidi" w:hAnsiTheme="majorBidi" w:cstheme="majorBidi"/>
          <w:sz w:val="24"/>
          <w:szCs w:val="24"/>
        </w:rPr>
        <w:t xml:space="preserve"> de fin de période</w:t>
      </w:r>
      <w:r w:rsidRPr="0067299C">
        <w:rPr>
          <w:rFonts w:asciiTheme="majorBidi" w:hAnsiTheme="majorBidi" w:cstheme="majorBidi"/>
          <w:sz w:val="24"/>
          <w:szCs w:val="24"/>
        </w:rPr>
        <w:t xml:space="preserve"> seulement constituée ainsi:</w:t>
      </w:r>
    </w:p>
    <w:p w:rsidR="00EF0AF6" w:rsidRPr="0067299C" w:rsidRDefault="00EF0AF6" w:rsidP="00EF0AF6">
      <w:pPr>
        <w:spacing w:after="0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67299C">
        <w:rPr>
          <w:rFonts w:asciiTheme="majorBidi" w:hAnsiTheme="majorBidi" w:cstheme="majorBidi"/>
          <w:sz w:val="24"/>
          <w:szCs w:val="24"/>
        </w:rPr>
        <w:t xml:space="preserve">•  2 annuités de </w:t>
      </w:r>
      <w:r>
        <w:rPr>
          <w:rFonts w:asciiTheme="majorBidi" w:hAnsiTheme="majorBidi" w:cstheme="majorBidi"/>
          <w:sz w:val="24"/>
          <w:szCs w:val="24"/>
        </w:rPr>
        <w:t>70</w:t>
      </w:r>
      <w:r w:rsidR="00762F2B">
        <w:rPr>
          <w:rFonts w:asciiTheme="majorBidi" w:hAnsiTheme="majorBidi" w:cstheme="majorBidi"/>
          <w:sz w:val="24"/>
          <w:szCs w:val="24"/>
        </w:rPr>
        <w:t xml:space="preserve">00 </w:t>
      </w:r>
      <w:r w:rsidRPr="0067299C">
        <w:rPr>
          <w:rFonts w:asciiTheme="majorBidi" w:hAnsiTheme="majorBidi" w:cstheme="majorBidi"/>
          <w:sz w:val="24"/>
          <w:szCs w:val="24"/>
        </w:rPr>
        <w:t xml:space="preserve"> chacune </w:t>
      </w:r>
    </w:p>
    <w:p w:rsidR="00EF0AF6" w:rsidRDefault="00EF0AF6" w:rsidP="00724456">
      <w:pPr>
        <w:spacing w:after="0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67299C">
        <w:rPr>
          <w:rFonts w:asciiTheme="majorBidi" w:hAnsiTheme="majorBidi" w:cstheme="majorBidi"/>
          <w:sz w:val="24"/>
          <w:szCs w:val="24"/>
        </w:rPr>
        <w:t xml:space="preserve">•  </w:t>
      </w:r>
      <w:r>
        <w:rPr>
          <w:rFonts w:asciiTheme="majorBidi" w:hAnsiTheme="majorBidi" w:cstheme="majorBidi"/>
          <w:sz w:val="24"/>
          <w:szCs w:val="24"/>
        </w:rPr>
        <w:t xml:space="preserve">3 annuités de </w:t>
      </w:r>
      <w:r w:rsidR="00724456">
        <w:rPr>
          <w:rFonts w:asciiTheme="majorBidi" w:hAnsiTheme="majorBidi" w:cstheme="majorBidi"/>
          <w:sz w:val="24"/>
          <w:szCs w:val="24"/>
        </w:rPr>
        <w:t>3</w:t>
      </w:r>
      <w:r w:rsidRPr="0067299C">
        <w:rPr>
          <w:rFonts w:asciiTheme="majorBidi" w:hAnsiTheme="majorBidi" w:cstheme="majorBidi"/>
          <w:sz w:val="24"/>
          <w:szCs w:val="24"/>
        </w:rPr>
        <w:t xml:space="preserve">000  chacune </w:t>
      </w:r>
    </w:p>
    <w:p w:rsidR="00EF0AF6" w:rsidRPr="0067299C" w:rsidRDefault="00EF0AF6" w:rsidP="00762F2B">
      <w:pPr>
        <w:spacing w:after="0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67299C">
        <w:rPr>
          <w:rFonts w:asciiTheme="majorBidi" w:hAnsiTheme="majorBidi" w:cstheme="majorBidi"/>
          <w:sz w:val="24"/>
          <w:szCs w:val="24"/>
        </w:rPr>
        <w:t xml:space="preserve">•  </w:t>
      </w:r>
      <w:r>
        <w:rPr>
          <w:rFonts w:asciiTheme="majorBidi" w:hAnsiTheme="majorBidi" w:cstheme="majorBidi"/>
          <w:sz w:val="24"/>
          <w:szCs w:val="24"/>
        </w:rPr>
        <w:t>2 annuités de 3623</w:t>
      </w:r>
      <w:r w:rsidRPr="0067299C">
        <w:rPr>
          <w:rFonts w:asciiTheme="majorBidi" w:hAnsiTheme="majorBidi" w:cstheme="majorBidi"/>
          <w:sz w:val="24"/>
          <w:szCs w:val="24"/>
        </w:rPr>
        <w:t xml:space="preserve">  chacune </w:t>
      </w:r>
    </w:p>
    <w:p w:rsidR="00EF0AF6" w:rsidRPr="0067299C" w:rsidRDefault="00EF0AF6" w:rsidP="00EF0AF6">
      <w:pPr>
        <w:pStyle w:val="Paragraphedeliste"/>
        <w:numPr>
          <w:ilvl w:val="0"/>
          <w:numId w:val="6"/>
        </w:numPr>
        <w:spacing w:after="0" w:line="254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 w:rsidRPr="0067299C">
        <w:rPr>
          <w:rFonts w:asciiTheme="majorBidi" w:hAnsiTheme="majorBidi" w:cstheme="majorBidi"/>
          <w:sz w:val="24"/>
          <w:szCs w:val="24"/>
        </w:rPr>
        <w:t>Calculer la valeur acquise de cette</w:t>
      </w:r>
      <w:r>
        <w:rPr>
          <w:rFonts w:asciiTheme="majorBidi" w:hAnsiTheme="majorBidi" w:cstheme="majorBidi"/>
          <w:sz w:val="24"/>
          <w:szCs w:val="24"/>
        </w:rPr>
        <w:t xml:space="preserve"> nouvelle</w:t>
      </w:r>
      <w:r w:rsidRPr="0067299C">
        <w:rPr>
          <w:rFonts w:asciiTheme="majorBidi" w:hAnsiTheme="majorBidi" w:cstheme="majorBidi"/>
          <w:sz w:val="24"/>
          <w:szCs w:val="24"/>
        </w:rPr>
        <w:t xml:space="preserve"> série d’annuités immédiatement après le dernier versement.</w:t>
      </w:r>
    </w:p>
    <w:p w:rsidR="00EF0AF6" w:rsidRPr="0067299C" w:rsidRDefault="00EF0AF6" w:rsidP="00EF0AF6">
      <w:pPr>
        <w:pStyle w:val="Paragraphedeliste"/>
        <w:numPr>
          <w:ilvl w:val="0"/>
          <w:numId w:val="6"/>
        </w:numPr>
        <w:spacing w:after="0" w:line="254" w:lineRule="auto"/>
        <w:ind w:left="709"/>
        <w:jc w:val="both"/>
        <w:rPr>
          <w:rFonts w:asciiTheme="majorBidi" w:hAnsiTheme="majorBidi" w:cstheme="majorBidi"/>
          <w:sz w:val="24"/>
          <w:szCs w:val="24"/>
        </w:rPr>
      </w:pPr>
      <w:r w:rsidRPr="0067299C">
        <w:rPr>
          <w:rFonts w:asciiTheme="majorBidi" w:hAnsiTheme="majorBidi" w:cstheme="majorBidi"/>
          <w:sz w:val="24"/>
          <w:szCs w:val="24"/>
        </w:rPr>
        <w:t>Calculer la valeur acquise de cette série d’annuités 15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7299C">
        <w:rPr>
          <w:rFonts w:asciiTheme="majorBidi" w:hAnsiTheme="majorBidi" w:cstheme="majorBidi"/>
          <w:sz w:val="24"/>
          <w:szCs w:val="24"/>
        </w:rPr>
        <w:t>mois après le dernier versement.</w:t>
      </w:r>
    </w:p>
    <w:p w:rsidR="00EF0AF6" w:rsidRPr="00C633B8" w:rsidRDefault="00EF0AF6" w:rsidP="004129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EF0AF6" w:rsidRDefault="00EF0AF6" w:rsidP="00EF0AF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855396">
        <w:rPr>
          <w:rFonts w:asciiTheme="majorBidi" w:hAnsiTheme="majorBidi" w:cstheme="majorBidi"/>
          <w:sz w:val="24"/>
          <w:szCs w:val="24"/>
          <w:u w:val="single"/>
        </w:rPr>
        <w:t>Exercice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6</w:t>
      </w:r>
    </w:p>
    <w:p w:rsidR="00EF0AF6" w:rsidRDefault="00EF0AF6" w:rsidP="00C633B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p w:rsidR="00C633B8" w:rsidRDefault="00C633B8" w:rsidP="00C633B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F87C20">
        <w:rPr>
          <w:rFonts w:ascii="Times New Roman" w:eastAsia="Times New Roman" w:hAnsi="Times New Roman" w:cs="Times New Roman"/>
        </w:rPr>
        <w:t xml:space="preserve">Les offres faites à un </w:t>
      </w:r>
      <w:r w:rsidRPr="00210275">
        <w:rPr>
          <w:rFonts w:ascii="Times New Roman" w:eastAsia="Times New Roman" w:hAnsi="Times New Roman" w:cs="Times New Roman"/>
        </w:rPr>
        <w:t xml:space="preserve">particulier </w:t>
      </w:r>
      <w:r>
        <w:rPr>
          <w:rFonts w:ascii="Times New Roman" w:eastAsia="Times New Roman" w:hAnsi="Times New Roman" w:cs="Times New Roman"/>
        </w:rPr>
        <w:t>p</w:t>
      </w:r>
      <w:r w:rsidRPr="00210275">
        <w:rPr>
          <w:rFonts w:ascii="Times New Roman" w:eastAsia="Times New Roman" w:hAnsi="Times New Roman" w:cs="Times New Roman"/>
        </w:rPr>
        <w:t>our l’acquisition d’un</w:t>
      </w:r>
      <w:r>
        <w:rPr>
          <w:rFonts w:ascii="Times New Roman" w:eastAsia="Times New Roman" w:hAnsi="Times New Roman" w:cs="Times New Roman"/>
        </w:rPr>
        <w:t xml:space="preserve"> lot de terrain</w:t>
      </w:r>
      <w:r w:rsidRPr="00210275">
        <w:rPr>
          <w:rFonts w:ascii="Times New Roman" w:eastAsia="Times New Roman" w:hAnsi="Times New Roman" w:cs="Times New Roman"/>
        </w:rPr>
        <w:t xml:space="preserve"> </w:t>
      </w:r>
      <w:r w:rsidRPr="00F87C20">
        <w:rPr>
          <w:rFonts w:ascii="Times New Roman" w:eastAsia="Times New Roman" w:hAnsi="Times New Roman" w:cs="Times New Roman"/>
        </w:rPr>
        <w:t>sont les suivantes</w:t>
      </w:r>
      <w:r>
        <w:rPr>
          <w:rFonts w:ascii="Times New Roman" w:eastAsia="Times New Roman" w:hAnsi="Times New Roman" w:cs="Times New Roman"/>
        </w:rPr>
        <w:t>:</w:t>
      </w:r>
      <w:r w:rsidRPr="00210275">
        <w:rPr>
          <w:rFonts w:ascii="Times New Roman" w:eastAsia="Times New Roman" w:hAnsi="Times New Roman" w:cs="Times New Roman"/>
        </w:rPr>
        <w:t xml:space="preserve"> </w:t>
      </w:r>
    </w:p>
    <w:p w:rsidR="00C633B8" w:rsidRDefault="00C633B8" w:rsidP="00C633B8">
      <w:pPr>
        <w:spacing w:after="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Offre1: 47</w:t>
      </w:r>
      <w:r w:rsidRPr="00F87C20"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>€</w:t>
      </w:r>
      <w:r w:rsidRPr="00F87C20">
        <w:rPr>
          <w:rFonts w:ascii="Times New Roman" w:eastAsia="Times New Roman" w:hAnsi="Times New Roman" w:cs="Times New Roman"/>
        </w:rPr>
        <w:t xml:space="preserve"> payables comptant ;</w:t>
      </w:r>
    </w:p>
    <w:p w:rsidR="00C633B8" w:rsidRPr="00F87C20" w:rsidRDefault="00C633B8" w:rsidP="00C633B8">
      <w:pPr>
        <w:spacing w:after="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Offre</w:t>
      </w:r>
      <w:r w:rsidRPr="00F87C2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: 62</w:t>
      </w:r>
      <w:r w:rsidRPr="00F87C20"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>€</w:t>
      </w:r>
      <w:r w:rsidRPr="00F87C20">
        <w:rPr>
          <w:rFonts w:ascii="Times New Roman" w:eastAsia="Times New Roman" w:hAnsi="Times New Roman" w:cs="Times New Roman"/>
        </w:rPr>
        <w:t xml:space="preserve"> payables dans 5 ans ; </w:t>
      </w:r>
    </w:p>
    <w:p w:rsidR="00C633B8" w:rsidRDefault="00C633B8" w:rsidP="00C633B8">
      <w:pPr>
        <w:spacing w:after="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Offre</w:t>
      </w:r>
      <w:r w:rsidRPr="00F87C20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: Annuités de 4</w:t>
      </w:r>
      <w:r w:rsidRPr="00F87C20"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>€</w:t>
      </w:r>
      <w:r w:rsidRPr="00F87C20">
        <w:rPr>
          <w:rFonts w:ascii="Times New Roman" w:eastAsia="Times New Roman" w:hAnsi="Times New Roman" w:cs="Times New Roman"/>
        </w:rPr>
        <w:t xml:space="preserve"> payables pendant 15 ans, le premier versement ayant lieu immédiatement</w:t>
      </w:r>
      <w:r>
        <w:rPr>
          <w:rFonts w:ascii="Times New Roman" w:eastAsia="Times New Roman" w:hAnsi="Times New Roman" w:cs="Times New Roman"/>
        </w:rPr>
        <w:t>;</w:t>
      </w:r>
    </w:p>
    <w:p w:rsidR="00C633B8" w:rsidRDefault="00C633B8" w:rsidP="00C633B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Offre4: 18</w:t>
      </w:r>
      <w:r w:rsidRPr="009D160D"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€</w:t>
      </w:r>
      <w:r w:rsidRPr="009D160D">
        <w:rPr>
          <w:rFonts w:ascii="Times New Roman" w:eastAsia="Times New Roman" w:hAnsi="Times New Roman" w:cs="Times New Roman"/>
        </w:rPr>
        <w:t xml:space="preserve"> comptant et s’engage à s’acquitter du reste par </w:t>
      </w:r>
      <w:r>
        <w:rPr>
          <w:rFonts w:ascii="Times New Roman" w:eastAsia="Times New Roman" w:hAnsi="Times New Roman" w:cs="Times New Roman"/>
        </w:rPr>
        <w:t>8 versements annuels</w:t>
      </w:r>
      <w:r w:rsidRPr="009D160D">
        <w:rPr>
          <w:rFonts w:ascii="Times New Roman" w:eastAsia="Times New Roman" w:hAnsi="Times New Roman" w:cs="Times New Roman"/>
        </w:rPr>
        <w:t>, le premier ayant</w:t>
      </w:r>
      <w:r>
        <w:rPr>
          <w:rFonts w:ascii="Times New Roman" w:eastAsia="Times New Roman" w:hAnsi="Times New Roman" w:cs="Times New Roman"/>
        </w:rPr>
        <w:t xml:space="preserve"> </w:t>
      </w:r>
      <w:r w:rsidRPr="00F87C20">
        <w:rPr>
          <w:rFonts w:ascii="Times New Roman" w:eastAsia="Times New Roman" w:hAnsi="Times New Roman" w:cs="Times New Roman"/>
        </w:rPr>
        <w:t>versement ayant lieu</w:t>
      </w:r>
      <w:r>
        <w:rPr>
          <w:rFonts w:ascii="Times New Roman" w:eastAsia="Times New Roman" w:hAnsi="Times New Roman" w:cs="Times New Roman"/>
        </w:rPr>
        <w:t xml:space="preserve"> un an après le contrat </w:t>
      </w:r>
      <w:r w:rsidRPr="0067299C">
        <w:rPr>
          <w:rFonts w:asciiTheme="majorBidi" w:hAnsiTheme="majorBidi" w:cstheme="majorBidi"/>
          <w:sz w:val="24"/>
          <w:szCs w:val="24"/>
        </w:rPr>
        <w:t>constituée ainsi: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633B8" w:rsidRPr="0067299C" w:rsidRDefault="00C633B8" w:rsidP="00C633B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67299C">
        <w:rPr>
          <w:rFonts w:asciiTheme="majorBidi" w:hAnsiTheme="majorBidi" w:cstheme="majorBidi"/>
          <w:sz w:val="24"/>
          <w:szCs w:val="24"/>
        </w:rPr>
        <w:t xml:space="preserve">•  2 annuités de </w:t>
      </w:r>
      <w:r>
        <w:rPr>
          <w:rFonts w:asciiTheme="majorBidi" w:hAnsiTheme="majorBidi" w:cstheme="majorBidi"/>
          <w:sz w:val="24"/>
          <w:szCs w:val="24"/>
        </w:rPr>
        <w:t>50</w:t>
      </w:r>
      <w:r w:rsidRPr="0067299C">
        <w:rPr>
          <w:rFonts w:asciiTheme="majorBidi" w:hAnsiTheme="majorBidi" w:cstheme="majorBidi"/>
          <w:sz w:val="24"/>
          <w:szCs w:val="24"/>
        </w:rPr>
        <w:t xml:space="preserve">00 € chacune </w:t>
      </w:r>
    </w:p>
    <w:p w:rsidR="00C633B8" w:rsidRDefault="00ED3681" w:rsidP="00C633B8">
      <w:pPr>
        <w:spacing w:after="0"/>
        <w:ind w:left="170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C633B8" w:rsidRPr="0067299C">
        <w:rPr>
          <w:rFonts w:asciiTheme="majorBidi" w:hAnsiTheme="majorBidi" w:cstheme="majorBidi"/>
          <w:sz w:val="24"/>
          <w:szCs w:val="24"/>
        </w:rPr>
        <w:t xml:space="preserve">•  </w:t>
      </w:r>
      <w:r w:rsidR="00C633B8">
        <w:rPr>
          <w:rFonts w:asciiTheme="majorBidi" w:hAnsiTheme="majorBidi" w:cstheme="majorBidi"/>
          <w:sz w:val="24"/>
          <w:szCs w:val="24"/>
        </w:rPr>
        <w:t>3 annuités de 53</w:t>
      </w:r>
      <w:r w:rsidR="00C633B8" w:rsidRPr="0067299C">
        <w:rPr>
          <w:rFonts w:asciiTheme="majorBidi" w:hAnsiTheme="majorBidi" w:cstheme="majorBidi"/>
          <w:sz w:val="24"/>
          <w:szCs w:val="24"/>
        </w:rPr>
        <w:t xml:space="preserve">00 € chacune </w:t>
      </w:r>
    </w:p>
    <w:p w:rsidR="00C633B8" w:rsidRDefault="00ED3681" w:rsidP="00C633B8">
      <w:pPr>
        <w:spacing w:after="120"/>
        <w:ind w:left="170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C633B8" w:rsidRPr="0067299C">
        <w:rPr>
          <w:rFonts w:asciiTheme="majorBidi" w:hAnsiTheme="majorBidi" w:cstheme="majorBidi"/>
          <w:sz w:val="24"/>
          <w:szCs w:val="24"/>
        </w:rPr>
        <w:t xml:space="preserve">•  </w:t>
      </w:r>
      <w:r w:rsidR="00C633B8">
        <w:rPr>
          <w:rFonts w:asciiTheme="majorBidi" w:hAnsiTheme="majorBidi" w:cstheme="majorBidi"/>
          <w:sz w:val="24"/>
          <w:szCs w:val="24"/>
        </w:rPr>
        <w:t>3 annuités de 8000</w:t>
      </w:r>
      <w:r w:rsidR="00C633B8" w:rsidRPr="0067299C">
        <w:rPr>
          <w:rFonts w:asciiTheme="majorBidi" w:hAnsiTheme="majorBidi" w:cstheme="majorBidi"/>
          <w:sz w:val="24"/>
          <w:szCs w:val="24"/>
        </w:rPr>
        <w:t xml:space="preserve"> € chacune </w:t>
      </w:r>
    </w:p>
    <w:p w:rsidR="00C633B8" w:rsidRPr="00773EB4" w:rsidRDefault="00C633B8" w:rsidP="00C633B8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73EB4">
        <w:rPr>
          <w:rFonts w:ascii="Times New Roman" w:eastAsia="Times New Roman" w:hAnsi="Times New Roman" w:cs="Times New Roman"/>
        </w:rPr>
        <w:t xml:space="preserve">Déterminer le </w:t>
      </w:r>
      <w:r w:rsidRPr="00773EB4">
        <w:rPr>
          <w:rFonts w:ascii="Times New Roman" w:eastAsia="Times New Roman" w:hAnsi="Times New Roman" w:cs="Times New Roman"/>
          <w:lang w:bidi="ar-DZ"/>
        </w:rPr>
        <w:t>montant de ce lot</w:t>
      </w:r>
      <w:r w:rsidRPr="00773EB4">
        <w:rPr>
          <w:rFonts w:ascii="Times New Roman" w:eastAsia="Times New Roman" w:hAnsi="Times New Roman" w:cs="Times New Roman"/>
        </w:rPr>
        <w:t xml:space="preserve"> avec un taux annuel 4%</w:t>
      </w:r>
      <w:r>
        <w:rPr>
          <w:rFonts w:ascii="Times New Roman" w:eastAsia="Times New Roman" w:hAnsi="Times New Roman" w:cs="Times New Roman"/>
        </w:rPr>
        <w:t xml:space="preserve"> pour les 4 offres</w:t>
      </w:r>
      <w:r w:rsidRPr="00773EB4">
        <w:rPr>
          <w:rFonts w:ascii="Times New Roman" w:eastAsia="Times New Roman" w:hAnsi="Times New Roman" w:cs="Times New Roman"/>
        </w:rPr>
        <w:t>.</w:t>
      </w:r>
    </w:p>
    <w:p w:rsidR="00C633B8" w:rsidRDefault="00C633B8" w:rsidP="00C633B8">
      <w:pPr>
        <w:pStyle w:val="Paragraphedeliste"/>
        <w:numPr>
          <w:ilvl w:val="0"/>
          <w:numId w:val="3"/>
        </w:num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773EB4">
        <w:rPr>
          <w:rFonts w:ascii="Times New Roman" w:eastAsia="Times New Roman" w:hAnsi="Times New Roman" w:cs="Times New Roman"/>
        </w:rPr>
        <w:t>Quelle est l’offre la plus avantageuse pour le vendeur</w:t>
      </w:r>
      <w:r>
        <w:rPr>
          <w:rFonts w:ascii="Times New Roman" w:eastAsia="Times New Roman" w:hAnsi="Times New Roman" w:cs="Times New Roman"/>
        </w:rPr>
        <w:t>?</w:t>
      </w:r>
      <w:r w:rsidRPr="00773EB4">
        <w:rPr>
          <w:rFonts w:ascii="Times New Roman" w:eastAsia="Times New Roman" w:hAnsi="Times New Roman" w:cs="Times New Roman"/>
        </w:rPr>
        <w:t xml:space="preserve"> </w:t>
      </w:r>
    </w:p>
    <w:p w:rsidR="00C633B8" w:rsidRPr="00326D96" w:rsidRDefault="00C633B8" w:rsidP="00632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396" w:rsidRDefault="00C633B8" w:rsidP="00C633B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855396" w:rsidSect="00D13D1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6CE" w:rsidRDefault="00D426CE">
      <w:pPr>
        <w:spacing w:after="0" w:line="240" w:lineRule="auto"/>
      </w:pPr>
      <w:r>
        <w:separator/>
      </w:r>
    </w:p>
  </w:endnote>
  <w:endnote w:type="continuationSeparator" w:id="1">
    <w:p w:rsidR="00D426CE" w:rsidRDefault="00D4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36" w:rsidRDefault="00C36A7B">
    <w:pPr>
      <w:pStyle w:val="Pieddepage"/>
    </w:pPr>
    <w:r w:rsidRPr="00C36A7B">
      <w:rPr>
        <w:noProof/>
        <w:color w:val="808080" w:themeColor="background1" w:themeShade="80"/>
      </w:rPr>
      <w:pict>
        <v:group id="Groupe 37" o:spid="_x0000_s4098" style="position:absolute;margin-left:3840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OZRu/dtAwAAkwoAAA4AAAAAAAAAAAAAAAAALgIAAGRycy9lMm9Eb2MueG1sUEsBAi0AFAAGAAgA&#10;AAAhAP0EdPzcAAAABAEAAA8AAAAAAAAAAAAAAAAAxwUAAGRycy9kb3ducmV2LnhtbFBLBQYAAAAA&#10;BAAEAPMAAADQBgAAAAA=&#10;">
          <v:rect id="Rectangle 38" o:spid="_x0000_s4100" style="position:absolute;left:190;width:59436;height:1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9" o:spid="_x0000_s4099" type="#_x0000_t202" style="position:absolute;top:666;width:59436;height:2572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inset=",,,0">
              <w:txbxContent>
                <w:sdt>
                  <w:sdtPr>
                    <w:rPr>
                      <w:color w:val="7F7F7F" w:themeColor="text1" w:themeTint="80"/>
                    </w:rPr>
                    <w:alias w:val="Date "/>
                    <w:tag w:val=""/>
                    <w:id w:val="-1063724354"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 MMMM yyyy"/>
                      <w:lid w:val="fr-FR"/>
                      <w:storeMappedDataAs w:val="dateTime"/>
                      <w:calendar w:val="gregorian"/>
                    </w:date>
                  </w:sdtPr>
                  <w:sdtContent>
                    <w:p w:rsidR="00B50A36" w:rsidRDefault="00B50A36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N.KEDDARI</w:t>
                      </w:r>
                    </w:p>
                  </w:sdtContent>
                </w:sdt>
                <w:p w:rsidR="00B50A36" w:rsidRDefault="00B50A36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 w:rsidRPr="00C36A7B">
      <w:rPr>
        <w:noProof/>
      </w:rPr>
      <w:pict>
        <v:rect id="Rectangle 40" o:spid="_x0000_s4097" style="position:absolute;margin-left:0;margin-top:0;width:36pt;height:25.2pt;z-index:251659264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<v:textbox>
            <w:txbxContent>
              <w:p w:rsidR="00B50A36" w:rsidRDefault="00C36A7B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B50A36">
                  <w:rPr>
                    <w:color w:val="FFFFFF" w:themeColor="background1"/>
                    <w:sz w:val="28"/>
                    <w:szCs w:val="28"/>
                  </w:rPr>
                  <w:instrText>PAGE   \* MERGEFORMAT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D4055F">
                  <w:rPr>
                    <w:noProof/>
                    <w:color w:val="FFFFFF" w:themeColor="background1"/>
                    <w:sz w:val="28"/>
                    <w:szCs w:val="28"/>
                  </w:rPr>
                  <w:t>2</w: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6CE" w:rsidRDefault="00D426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D426CE" w:rsidRDefault="00D4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" w:type="dxa"/>
        <w:right w:w="10" w:type="dxa"/>
      </w:tblCellMar>
      <w:tblLook w:val="04A0"/>
    </w:tblPr>
    <w:tblGrid>
      <w:gridCol w:w="8143"/>
      <w:gridCol w:w="1159"/>
    </w:tblGrid>
    <w:tr w:rsidR="00573DDB">
      <w:trPr>
        <w:trHeight w:val="288"/>
      </w:trPr>
      <w:tc>
        <w:tcPr>
          <w:tcW w:w="7942" w:type="dxa"/>
          <w:tcBorders>
            <w:bottom w:val="single" w:sz="18" w:space="0" w:color="808080"/>
            <w:right w:val="single" w:sz="18" w:space="0" w:color="808080"/>
          </w:tcBorders>
          <w:shd w:val="clear" w:color="auto" w:fill="auto"/>
          <w:tcMar>
            <w:top w:w="72" w:type="dxa"/>
            <w:left w:w="115" w:type="dxa"/>
            <w:bottom w:w="72" w:type="dxa"/>
            <w:right w:w="115" w:type="dxa"/>
          </w:tcMar>
        </w:tcPr>
        <w:p w:rsidR="00573DDB" w:rsidRDefault="0055414A">
          <w:pPr>
            <w:pStyle w:val="En-tte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Mathématique Financière</w:t>
          </w:r>
        </w:p>
      </w:tc>
      <w:tc>
        <w:tcPr>
          <w:tcW w:w="1130" w:type="dxa"/>
          <w:tcBorders>
            <w:left w:val="single" w:sz="18" w:space="0" w:color="808080"/>
            <w:bottom w:val="single" w:sz="18" w:space="0" w:color="808080"/>
          </w:tcBorders>
          <w:shd w:val="clear" w:color="auto" w:fill="auto"/>
          <w:tcMar>
            <w:top w:w="72" w:type="dxa"/>
            <w:left w:w="115" w:type="dxa"/>
            <w:bottom w:w="72" w:type="dxa"/>
            <w:right w:w="115" w:type="dxa"/>
          </w:tcMar>
        </w:tcPr>
        <w:p w:rsidR="00573DDB" w:rsidRDefault="008C4207">
          <w:pPr>
            <w:pStyle w:val="En-tte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GI7</w:t>
          </w:r>
          <w:r w:rsidR="00FE7441">
            <w:rPr>
              <w:rFonts w:ascii="Times New Roman" w:eastAsia="Times New Roman" w:hAnsi="Times New Roman" w:cs="Times New Roman"/>
              <w:sz w:val="24"/>
              <w:szCs w:val="24"/>
            </w:rPr>
            <w:t>7</w:t>
          </w:r>
          <w:r w:rsidR="0055414A"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</w:p>
      </w:tc>
    </w:tr>
  </w:tbl>
  <w:p w:rsidR="00573DDB" w:rsidRDefault="00D426C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3C27"/>
    <w:multiLevelType w:val="hybridMultilevel"/>
    <w:tmpl w:val="EB28F6B6"/>
    <w:lvl w:ilvl="0" w:tplc="F4FE483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48E72B8"/>
    <w:multiLevelType w:val="hybridMultilevel"/>
    <w:tmpl w:val="4836909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6E078DD"/>
    <w:multiLevelType w:val="multilevel"/>
    <w:tmpl w:val="178CD6D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74006AA"/>
    <w:multiLevelType w:val="hybridMultilevel"/>
    <w:tmpl w:val="BC20C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76F59"/>
    <w:multiLevelType w:val="hybridMultilevel"/>
    <w:tmpl w:val="03A083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52B0E"/>
    <w:multiLevelType w:val="hybridMultilevel"/>
    <w:tmpl w:val="723E0D30"/>
    <w:lvl w:ilvl="0" w:tplc="4300BD72">
      <w:start w:val="1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D40ED"/>
    <w:rsid w:val="000770A5"/>
    <w:rsid w:val="00143F49"/>
    <w:rsid w:val="0017627C"/>
    <w:rsid w:val="00195128"/>
    <w:rsid w:val="002D40ED"/>
    <w:rsid w:val="002E2287"/>
    <w:rsid w:val="00326D96"/>
    <w:rsid w:val="003C0F22"/>
    <w:rsid w:val="0041297E"/>
    <w:rsid w:val="00461C2E"/>
    <w:rsid w:val="004664F5"/>
    <w:rsid w:val="0055414A"/>
    <w:rsid w:val="005D4314"/>
    <w:rsid w:val="00625010"/>
    <w:rsid w:val="00626AE5"/>
    <w:rsid w:val="00632451"/>
    <w:rsid w:val="00645865"/>
    <w:rsid w:val="00645DD5"/>
    <w:rsid w:val="00680DEF"/>
    <w:rsid w:val="006C2F6A"/>
    <w:rsid w:val="00704627"/>
    <w:rsid w:val="00724456"/>
    <w:rsid w:val="00730425"/>
    <w:rsid w:val="00762F2B"/>
    <w:rsid w:val="007B5B68"/>
    <w:rsid w:val="007C6839"/>
    <w:rsid w:val="007D2100"/>
    <w:rsid w:val="007D6D7F"/>
    <w:rsid w:val="007F2FBB"/>
    <w:rsid w:val="00855396"/>
    <w:rsid w:val="008C4207"/>
    <w:rsid w:val="00964F5F"/>
    <w:rsid w:val="009B6657"/>
    <w:rsid w:val="00A21592"/>
    <w:rsid w:val="00A54D0A"/>
    <w:rsid w:val="00A61B09"/>
    <w:rsid w:val="00AB29FD"/>
    <w:rsid w:val="00AD67BB"/>
    <w:rsid w:val="00AF085E"/>
    <w:rsid w:val="00AF55D7"/>
    <w:rsid w:val="00B1374A"/>
    <w:rsid w:val="00B24F44"/>
    <w:rsid w:val="00B50A36"/>
    <w:rsid w:val="00B72ACA"/>
    <w:rsid w:val="00BA7C70"/>
    <w:rsid w:val="00BE1580"/>
    <w:rsid w:val="00C13CEE"/>
    <w:rsid w:val="00C36A7B"/>
    <w:rsid w:val="00C633B8"/>
    <w:rsid w:val="00D13D13"/>
    <w:rsid w:val="00D4055F"/>
    <w:rsid w:val="00D426CE"/>
    <w:rsid w:val="00D80DA3"/>
    <w:rsid w:val="00D92AD3"/>
    <w:rsid w:val="00D96C46"/>
    <w:rsid w:val="00DA5E8A"/>
    <w:rsid w:val="00E075CE"/>
    <w:rsid w:val="00ED3681"/>
    <w:rsid w:val="00EF0AF6"/>
    <w:rsid w:val="00F46F87"/>
    <w:rsid w:val="00F527B4"/>
    <w:rsid w:val="00FE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13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D13D13"/>
    <w:pPr>
      <w:ind w:left="720"/>
    </w:pPr>
  </w:style>
  <w:style w:type="paragraph" w:styleId="En-tte">
    <w:name w:val="header"/>
    <w:basedOn w:val="Normal"/>
    <w:rsid w:val="00D13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rsid w:val="00D13D13"/>
  </w:style>
  <w:style w:type="paragraph" w:styleId="Pieddepage">
    <w:name w:val="footer"/>
    <w:basedOn w:val="Normal"/>
    <w:rsid w:val="00D13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rsid w:val="00D13D13"/>
  </w:style>
  <w:style w:type="paragraph" w:styleId="Textedebulles">
    <w:name w:val="Balloon Text"/>
    <w:basedOn w:val="Normal"/>
    <w:link w:val="TextedebullesCar"/>
    <w:uiPriority w:val="99"/>
    <w:semiHidden/>
    <w:unhideWhenUsed/>
    <w:rsid w:val="00195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N.KEDDARI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FFCA0C-4BA0-4075-ADF9-4BED4A19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Mathématique Financière</vt:lpstr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Mathématique Financière</dc:title>
  <dc:creator>keddari nassima</dc:creator>
  <cp:lastModifiedBy>Pctec</cp:lastModifiedBy>
  <cp:revision>3</cp:revision>
  <dcterms:created xsi:type="dcterms:W3CDTF">2024-11-29T20:10:00Z</dcterms:created>
  <dcterms:modified xsi:type="dcterms:W3CDTF">2024-11-29T20:10:00Z</dcterms:modified>
</cp:coreProperties>
</file>