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A2C" w:rsidRDefault="007E2A2C" w:rsidP="00742C0B">
      <w:pPr>
        <w:jc w:val="right"/>
        <w:rPr>
          <w:rFonts w:ascii="Algerian" w:hAnsi="Algerian" w:cs="Times New Roman"/>
          <w:sz w:val="24"/>
          <w:szCs w:val="24"/>
          <w:lang w:bidi="ar-DZ"/>
        </w:rPr>
      </w:pPr>
      <w:r w:rsidRPr="001B6F16">
        <w:rPr>
          <w:rFonts w:ascii="Algerian" w:hAnsi="Algerian" w:cs="Times New Roman"/>
          <w:sz w:val="24"/>
          <w:szCs w:val="24"/>
          <w:rtl/>
          <w:lang w:bidi="ar-DZ"/>
        </w:rPr>
        <w:t xml:space="preserve"> </w:t>
      </w:r>
    </w:p>
    <w:p w:rsidR="00B82656" w:rsidRPr="00757549" w:rsidRDefault="00B82656" w:rsidP="000C1241">
      <w:pPr>
        <w:jc w:val="center"/>
        <w:rPr>
          <w:rFonts w:ascii="Sakkal Majalla" w:hAnsi="Sakkal Majalla" w:cs="Sakkal Majalla"/>
          <w:b/>
          <w:bCs/>
          <w:color w:val="FF0000"/>
          <w:sz w:val="28"/>
          <w:szCs w:val="28"/>
          <w:u w:val="single"/>
          <w:rtl/>
          <w:lang w:bidi="ar-DZ"/>
        </w:rPr>
      </w:pPr>
      <w:proofErr w:type="gramStart"/>
      <w:r w:rsidRPr="00757549">
        <w:rPr>
          <w:rFonts w:ascii="Sakkal Majalla" w:hAnsi="Sakkal Majalla" w:cs="Sakkal Majalla"/>
          <w:b/>
          <w:bCs/>
          <w:color w:val="FF0000"/>
          <w:sz w:val="28"/>
          <w:szCs w:val="28"/>
          <w:u w:val="single"/>
          <w:rtl/>
          <w:lang w:bidi="ar-DZ"/>
        </w:rPr>
        <w:t xml:space="preserve">المحاضرة </w:t>
      </w:r>
      <w:r w:rsidR="00DC4687">
        <w:rPr>
          <w:rFonts w:ascii="Sakkal Majalla" w:hAnsi="Sakkal Majalla" w:cs="Sakkal Majalla" w:hint="cs"/>
          <w:b/>
          <w:bCs/>
          <w:color w:val="FF0000"/>
          <w:sz w:val="28"/>
          <w:szCs w:val="28"/>
          <w:u w:val="single"/>
          <w:rtl/>
          <w:lang w:bidi="ar-DZ"/>
        </w:rPr>
        <w:t xml:space="preserve"> </w:t>
      </w:r>
      <w:r w:rsidR="000C1241">
        <w:rPr>
          <w:rFonts w:ascii="Sakkal Majalla" w:hAnsi="Sakkal Majalla" w:cs="Sakkal Majalla" w:hint="cs"/>
          <w:b/>
          <w:bCs/>
          <w:color w:val="FF0000"/>
          <w:sz w:val="28"/>
          <w:szCs w:val="28"/>
          <w:u w:val="single"/>
          <w:rtl/>
          <w:lang w:bidi="ar-DZ"/>
        </w:rPr>
        <w:t>الثامنة</w:t>
      </w:r>
      <w:proofErr w:type="gramEnd"/>
      <w:r w:rsidRPr="00757549">
        <w:rPr>
          <w:rFonts w:ascii="Sakkal Majalla" w:hAnsi="Sakkal Majalla" w:cs="Sakkal Majalla"/>
          <w:b/>
          <w:bCs/>
          <w:color w:val="FF0000"/>
          <w:sz w:val="28"/>
          <w:szCs w:val="28"/>
          <w:u w:val="single"/>
          <w:rtl/>
          <w:lang w:bidi="ar-DZ"/>
        </w:rPr>
        <w:t>:</w:t>
      </w:r>
    </w:p>
    <w:p w:rsidR="00B82656" w:rsidRPr="00757549" w:rsidRDefault="000C1241" w:rsidP="00572B68">
      <w:pPr>
        <w:jc w:val="center"/>
        <w:rPr>
          <w:rFonts w:ascii="Sakkal Majalla" w:hAnsi="Sakkal Majalla" w:cs="Sakkal Majalla"/>
          <w:b/>
          <w:bCs/>
          <w:color w:val="00B0F0"/>
          <w:sz w:val="28"/>
          <w:szCs w:val="28"/>
          <w:u w:val="single"/>
          <w:rtl/>
          <w:lang w:bidi="ar-DZ"/>
        </w:rPr>
      </w:pPr>
      <w:r>
        <w:rPr>
          <w:rFonts w:ascii="Sakkal Majalla" w:hAnsi="Sakkal Majalla" w:cs="Sakkal Majalla" w:hint="cs"/>
          <w:b/>
          <w:bCs/>
          <w:color w:val="00B0F0"/>
          <w:sz w:val="28"/>
          <w:szCs w:val="28"/>
          <w:u w:val="single"/>
          <w:rtl/>
          <w:lang w:bidi="ar-DZ"/>
        </w:rPr>
        <w:t>الاسلام وعلاقته بأوربا في العصور الوسطى</w:t>
      </w:r>
    </w:p>
    <w:p w:rsidR="00722A72" w:rsidRDefault="000C1241" w:rsidP="00B252EC">
      <w:pPr>
        <w:jc w:val="right"/>
        <w:rPr>
          <w:rFonts w:ascii="Sakkal Majalla" w:hAnsi="Sakkal Majalla" w:cs="Sakkal Majalla" w:hint="cs"/>
          <w:sz w:val="28"/>
          <w:szCs w:val="28"/>
          <w:rtl/>
          <w:lang w:bidi="ar-DZ"/>
        </w:rPr>
      </w:pPr>
      <w:r w:rsidRPr="00261F1F">
        <w:rPr>
          <w:rFonts w:ascii="Sakkal Majalla" w:hAnsi="Sakkal Majalla" w:cs="Sakkal Majalla" w:hint="cs"/>
          <w:sz w:val="28"/>
          <w:szCs w:val="28"/>
          <w:highlight w:val="green"/>
          <w:rtl/>
          <w:lang w:bidi="ar-DZ"/>
        </w:rPr>
        <w:t>01-العلاقة بين الاسلام و أوربا في العصور الوسطى:</w:t>
      </w:r>
    </w:p>
    <w:p w:rsidR="000C1241" w:rsidRDefault="000C1241"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كان انتشار الاسلام عاملا حاسما في تشكيل تاريخ العصور الوسطى على حد وصف المؤرخ" نورمان كانتور" ذلك أنه أدى حسبه إلى تقسيم عالم البحر المتوسط إلى حضارات ثلاثة هي البيزنطية، والأوربية والاسلامية.</w:t>
      </w:r>
    </w:p>
    <w:p w:rsidR="00261F1F" w:rsidRDefault="000C1241" w:rsidP="00B252EC">
      <w:pPr>
        <w:jc w:val="right"/>
        <w:rPr>
          <w:rFonts w:ascii="Sakkal Majalla" w:hAnsi="Sakkal Majalla" w:cs="Sakkal Majalla" w:hint="cs"/>
          <w:sz w:val="28"/>
          <w:szCs w:val="28"/>
          <w:rtl/>
          <w:lang w:bidi="ar-DZ"/>
        </w:rPr>
      </w:pPr>
      <w:r w:rsidRPr="00261F1F">
        <w:rPr>
          <w:rFonts w:ascii="Sakkal Majalla" w:hAnsi="Sakkal Majalla" w:cs="Sakkal Majalla" w:hint="cs"/>
          <w:sz w:val="28"/>
          <w:szCs w:val="28"/>
          <w:highlight w:val="green"/>
          <w:rtl/>
          <w:lang w:bidi="ar-DZ"/>
        </w:rPr>
        <w:t xml:space="preserve">02-المسلمون </w:t>
      </w:r>
      <w:proofErr w:type="gramStart"/>
      <w:r w:rsidRPr="00261F1F">
        <w:rPr>
          <w:rFonts w:ascii="Sakkal Majalla" w:hAnsi="Sakkal Majalla" w:cs="Sakkal Majalla" w:hint="cs"/>
          <w:sz w:val="28"/>
          <w:szCs w:val="28"/>
          <w:highlight w:val="green"/>
          <w:rtl/>
          <w:lang w:bidi="ar-DZ"/>
        </w:rPr>
        <w:t>ودولة</w:t>
      </w:r>
      <w:proofErr w:type="gramEnd"/>
      <w:r w:rsidRPr="00261F1F">
        <w:rPr>
          <w:rFonts w:ascii="Sakkal Majalla" w:hAnsi="Sakkal Majalla" w:cs="Sakkal Majalla" w:hint="cs"/>
          <w:sz w:val="28"/>
          <w:szCs w:val="28"/>
          <w:highlight w:val="green"/>
          <w:rtl/>
          <w:lang w:bidi="ar-DZ"/>
        </w:rPr>
        <w:t xml:space="preserve"> الروم:</w:t>
      </w:r>
      <w:r>
        <w:rPr>
          <w:rFonts w:ascii="Sakkal Majalla" w:hAnsi="Sakkal Majalla" w:cs="Sakkal Majalla" w:hint="cs"/>
          <w:sz w:val="28"/>
          <w:szCs w:val="28"/>
          <w:rtl/>
          <w:lang w:bidi="ar-DZ"/>
        </w:rPr>
        <w:t xml:space="preserve"> </w:t>
      </w:r>
    </w:p>
    <w:p w:rsidR="000C1241" w:rsidRDefault="000C1241"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خاض المسلمون العديد من المعارك والفتوح لعل أبرزها:</w:t>
      </w:r>
    </w:p>
    <w:p w:rsidR="000C1241" w:rsidRDefault="000C1241"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موقعة أجنادين 634م- فتح دمشق 635م، إضافة إلى موقعة اليرموك وفتح بيت المقدس 637-638م، وكذا فتح مصر سنة 641م</w:t>
      </w:r>
      <w:r w:rsidR="001E3280">
        <w:rPr>
          <w:rFonts w:ascii="Sakkal Majalla" w:hAnsi="Sakkal Majalla" w:cs="Sakkal Majalla" w:hint="cs"/>
          <w:sz w:val="28"/>
          <w:szCs w:val="28"/>
          <w:rtl/>
          <w:lang w:bidi="ar-DZ"/>
        </w:rPr>
        <w:t>.</w:t>
      </w:r>
    </w:p>
    <w:p w:rsidR="001E3280" w:rsidRDefault="001E3280"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وبخصوص علاقة المسلمون بدولة الفرس: فقد تمكن المسلمون من فتح العراق سنة 637م، معركة نهاوند عام 641م، فتح فارس 652م. الدولة الأموية في دمشق 660م- فتح ولاية افريقية 664م- فتوحات عقبة ابن نافع الفهري وتأسيس مدينة القيروان بالمغرب الأدنى-تونس- عام 664م- الانتصار على البربر وفتح قرطاج عام 796م.</w:t>
      </w:r>
    </w:p>
    <w:p w:rsidR="001E3280" w:rsidRDefault="001E3280"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-تحول شمال إفريقيا من المسيحية والحضارة اللاتينية إلى الاسلام والحضارة الاسلامية، خاصة بعد تمكن المسلمين من فتح جزيرة سردينيا عام 711م، وتمكن طارق ابن زياد من الجواز إلى عدوة الاندلس سنة 711م.</w:t>
      </w:r>
    </w:p>
    <w:p w:rsidR="001E3280" w:rsidRDefault="001E3280" w:rsidP="00B252EC">
      <w:pPr>
        <w:jc w:val="right"/>
        <w:rPr>
          <w:rFonts w:ascii="Sakkal Majalla" w:hAnsi="Sakkal Majalla" w:cs="Sakkal Majalla" w:hint="cs"/>
          <w:sz w:val="28"/>
          <w:szCs w:val="28"/>
          <w:rtl/>
          <w:lang w:bidi="ar-DZ"/>
        </w:rPr>
      </w:pPr>
      <w:r w:rsidRPr="00261F1F">
        <w:rPr>
          <w:rFonts w:ascii="Sakkal Majalla" w:hAnsi="Sakkal Majalla" w:cs="Sakkal Majalla" w:hint="cs"/>
          <w:sz w:val="28"/>
          <w:szCs w:val="28"/>
          <w:highlight w:val="green"/>
          <w:rtl/>
          <w:lang w:bidi="ar-DZ"/>
        </w:rPr>
        <w:t>03-النشاط البحري للمسلمين في البحر المتوسط:</w:t>
      </w:r>
    </w:p>
    <w:p w:rsidR="001E3280" w:rsidRDefault="001E3280"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لعل أهم نشاط تمثل في معركة ذات الصواري عام 755م، وكذا محاولات الأمويين لفتح القسطنطينية سنتي 673-678م، وحملة مسلمة بن عبد الملك لفتح القسطنطينية عام 717م، مع ملاحظة </w:t>
      </w:r>
      <w:proofErr w:type="spellStart"/>
      <w:r>
        <w:rPr>
          <w:rFonts w:ascii="Sakkal Majalla" w:hAnsi="Sakkal Majalla" w:cs="Sakkal Majalla" w:hint="cs"/>
          <w:sz w:val="28"/>
          <w:szCs w:val="28"/>
          <w:rtl/>
          <w:lang w:bidi="ar-DZ"/>
        </w:rPr>
        <w:t>تلراجع</w:t>
      </w:r>
      <w:proofErr w:type="spellEnd"/>
      <w:r>
        <w:rPr>
          <w:rFonts w:ascii="Sakkal Majalla" w:hAnsi="Sakkal Majalla" w:cs="Sakkal Majalla" w:hint="cs"/>
          <w:sz w:val="28"/>
          <w:szCs w:val="28"/>
          <w:rtl/>
          <w:lang w:bidi="ar-DZ"/>
        </w:rPr>
        <w:t xml:space="preserve"> الدور العسكري للعباسيين ضد البيزنطيين، مما يطرح تساؤلا جوهريا عن انحسار دورهم، ولقد طرحت العديد من التفسيرات حول تفوق المسلمين العسكري، حيث جاء تفسير المصادر البيزنطية للفتوحات الاسلامية في القرن السابع ميلادي كالتالي:</w:t>
      </w:r>
    </w:p>
    <w:p w:rsidR="001E3280" w:rsidRDefault="00346773"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 </w:t>
      </w:r>
      <w:proofErr w:type="gramStart"/>
      <w:r>
        <w:rPr>
          <w:rFonts w:ascii="Sakkal Majalla" w:hAnsi="Sakkal Majalla" w:cs="Sakkal Majalla" w:hint="cs"/>
          <w:sz w:val="28"/>
          <w:szCs w:val="28"/>
          <w:rtl/>
          <w:lang w:bidi="ar-DZ"/>
        </w:rPr>
        <w:t>إن</w:t>
      </w:r>
      <w:proofErr w:type="gramEnd"/>
      <w:r>
        <w:rPr>
          <w:rFonts w:ascii="Sakkal Majalla" w:hAnsi="Sakkal Majalla" w:cs="Sakkal Majalla" w:hint="cs"/>
          <w:sz w:val="28"/>
          <w:szCs w:val="28"/>
          <w:rtl/>
          <w:lang w:bidi="ar-DZ"/>
        </w:rPr>
        <w:t xml:space="preserve"> المسلمين أقل عددا، لكن الواحد منهم بمائة من رجالنا، لأنهم لا يطمعون في شيء من لذات الدنيا، ويكتفون بالكساء البسيط والغذاء القليل، ويرغبون في الشهادة التي هي طريقهم إلى الجنة، على حين يتعلق البيزنطيون بالحياة ويخشون الموت".</w:t>
      </w:r>
    </w:p>
    <w:p w:rsidR="00346773" w:rsidRDefault="00346773"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lastRenderedPageBreak/>
        <w:t xml:space="preserve">وهكذا ضم الاسلام جميع الأراضي المطلة على السواحل الشرقية والجنوبية للبحر المتوسط بالإضافة </w:t>
      </w:r>
      <w:proofErr w:type="spellStart"/>
      <w:r>
        <w:rPr>
          <w:rFonts w:ascii="Sakkal Majalla" w:hAnsi="Sakkal Majalla" w:cs="Sakkal Majalla" w:hint="cs"/>
          <w:sz w:val="28"/>
          <w:szCs w:val="28"/>
          <w:rtl/>
          <w:lang w:bidi="ar-DZ"/>
        </w:rPr>
        <w:t>لإلى</w:t>
      </w:r>
      <w:proofErr w:type="spellEnd"/>
      <w:r>
        <w:rPr>
          <w:rFonts w:ascii="Sakkal Majalla" w:hAnsi="Sakkal Majalla" w:cs="Sakkal Majalla" w:hint="cs"/>
          <w:sz w:val="28"/>
          <w:szCs w:val="28"/>
          <w:rtl/>
          <w:lang w:bidi="ar-DZ"/>
        </w:rPr>
        <w:t xml:space="preserve"> ساحل جنوب </w:t>
      </w:r>
      <w:proofErr w:type="spellStart"/>
      <w:r>
        <w:rPr>
          <w:rFonts w:ascii="Sakkal Majalla" w:hAnsi="Sakkal Majalla" w:cs="Sakkal Majalla" w:hint="cs"/>
          <w:sz w:val="28"/>
          <w:szCs w:val="28"/>
          <w:rtl/>
          <w:lang w:bidi="ar-DZ"/>
        </w:rPr>
        <w:t>أسبانيا</w:t>
      </w:r>
      <w:proofErr w:type="spellEnd"/>
      <w:r>
        <w:rPr>
          <w:rFonts w:ascii="Sakkal Majalla" w:hAnsi="Sakkal Majalla" w:cs="Sakkal Majalla" w:hint="cs"/>
          <w:sz w:val="28"/>
          <w:szCs w:val="28"/>
          <w:rtl/>
          <w:lang w:bidi="ar-DZ"/>
        </w:rPr>
        <w:t>، كما استحوذ المسلمون على مواقع ذات أهمية استراتيجية هائلة، تمثل منتصف العالم المعروف آنذاك، وساعد ذلك على انتقال الحضارة الاسلامية إلى أوربا في العصور الوسطى.</w:t>
      </w:r>
    </w:p>
    <w:p w:rsidR="00346773" w:rsidRDefault="00346773" w:rsidP="00B252EC">
      <w:pPr>
        <w:jc w:val="right"/>
        <w:rPr>
          <w:rFonts w:ascii="Sakkal Majalla" w:hAnsi="Sakkal Majalla" w:cs="Sakkal Majalla" w:hint="cs"/>
          <w:sz w:val="28"/>
          <w:szCs w:val="28"/>
          <w:rtl/>
          <w:lang w:bidi="ar-DZ"/>
        </w:rPr>
      </w:pPr>
      <w:r w:rsidRPr="00261F1F">
        <w:rPr>
          <w:rFonts w:ascii="Sakkal Majalla" w:hAnsi="Sakkal Majalla" w:cs="Sakkal Majalla" w:hint="cs"/>
          <w:sz w:val="28"/>
          <w:szCs w:val="28"/>
          <w:highlight w:val="green"/>
          <w:rtl/>
          <w:lang w:bidi="ar-DZ"/>
        </w:rPr>
        <w:t>04-تفسير المؤرخين الأوربيين لنجاح الفتوحات الاسلامية:</w:t>
      </w:r>
    </w:p>
    <w:p w:rsidR="00346773" w:rsidRDefault="00346773"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زعم المؤرخون" برنارد لويس" و " بيكر" و" توماس </w:t>
      </w:r>
      <w:proofErr w:type="spellStart"/>
      <w:r>
        <w:rPr>
          <w:rFonts w:ascii="Sakkal Majalla" w:hAnsi="Sakkal Majalla" w:cs="Sakkal Majalla" w:hint="cs"/>
          <w:sz w:val="28"/>
          <w:szCs w:val="28"/>
          <w:rtl/>
          <w:lang w:bidi="ar-DZ"/>
        </w:rPr>
        <w:t>آرنولد</w:t>
      </w:r>
      <w:proofErr w:type="spellEnd"/>
      <w:r>
        <w:rPr>
          <w:rFonts w:ascii="Sakkal Majalla" w:hAnsi="Sakkal Majalla" w:cs="Sakkal Majalla" w:hint="cs"/>
          <w:sz w:val="28"/>
          <w:szCs w:val="28"/>
          <w:rtl/>
          <w:lang w:bidi="ar-DZ"/>
        </w:rPr>
        <w:t>" أن الفتوحات الاسلامية نجحت نتيجة للسبب الاقتصادي.</w:t>
      </w:r>
    </w:p>
    <w:p w:rsidR="00346773" w:rsidRDefault="00346773"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بينما " هنري بيرين" كان منصفا عندما ذكر أن الحماسة والعقيدة الدينية كانت السبب الحقيقي في نجاح حركة الفتوحات الاسلامية، ورفض الربط بينها وبين الغزوات الجرمانية وغزوات المغول.</w:t>
      </w:r>
    </w:p>
    <w:p w:rsidR="00346773" w:rsidRDefault="00346773"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وبخصوص معابر أو جسور انتقال الحضارة الاسلامية إلى أوربا في العصور الوسطى: </w:t>
      </w:r>
    </w:p>
    <w:p w:rsidR="00346773" w:rsidRDefault="00346773"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 xml:space="preserve">01-صقلية </w:t>
      </w:r>
      <w:r w:rsidR="00261F1F">
        <w:rPr>
          <w:rFonts w:ascii="Times New Roman" w:hAnsi="Times New Roman" w:cs="Times New Roman"/>
          <w:sz w:val="28"/>
          <w:szCs w:val="28"/>
          <w:rtl/>
          <w:lang w:bidi="ar-DZ"/>
        </w:rPr>
        <w:t>(</w:t>
      </w:r>
      <w:r>
        <w:rPr>
          <w:rFonts w:ascii="Sakkal Majalla" w:hAnsi="Sakkal Majalla" w:cs="Sakkal Majalla" w:hint="cs"/>
          <w:sz w:val="28"/>
          <w:szCs w:val="28"/>
          <w:rtl/>
          <w:lang w:bidi="ar-DZ"/>
        </w:rPr>
        <w:t>جنوب ايطاليا</w:t>
      </w:r>
      <w:r w:rsidR="00261F1F">
        <w:rPr>
          <w:rFonts w:ascii="Times New Roman" w:hAnsi="Times New Roman" w:cs="Times New Roman"/>
          <w:sz w:val="28"/>
          <w:szCs w:val="28"/>
          <w:rtl/>
          <w:lang w:bidi="ar-DZ"/>
        </w:rPr>
        <w:t>)</w:t>
      </w:r>
      <w:r>
        <w:rPr>
          <w:rFonts w:ascii="Sakkal Majalla" w:hAnsi="Sakkal Majalla" w:cs="Sakkal Majalla" w:hint="cs"/>
          <w:sz w:val="28"/>
          <w:szCs w:val="28"/>
          <w:rtl/>
          <w:lang w:bidi="ar-DZ"/>
        </w:rPr>
        <w:t>.</w:t>
      </w:r>
    </w:p>
    <w:p w:rsidR="00346773" w:rsidRDefault="00346773"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02-الاندلس</w:t>
      </w:r>
      <w:r w:rsidR="00261F1F">
        <w:rPr>
          <w:rFonts w:ascii="Times New Roman" w:hAnsi="Times New Roman" w:cs="Times New Roman"/>
          <w:sz w:val="28"/>
          <w:szCs w:val="28"/>
          <w:rtl/>
          <w:lang w:bidi="ar-DZ"/>
        </w:rPr>
        <w:t>(</w:t>
      </w:r>
      <w:r>
        <w:rPr>
          <w:rFonts w:ascii="Sakkal Majalla" w:hAnsi="Sakkal Majalla" w:cs="Sakkal Majalla" w:hint="cs"/>
          <w:sz w:val="28"/>
          <w:szCs w:val="28"/>
          <w:rtl/>
          <w:lang w:bidi="ar-DZ"/>
        </w:rPr>
        <w:t>اسبانيا والبرتغال حاليا</w:t>
      </w:r>
      <w:r w:rsidR="00261F1F">
        <w:rPr>
          <w:rFonts w:ascii="Times New Roman" w:hAnsi="Times New Roman" w:cs="Times New Roman"/>
          <w:sz w:val="28"/>
          <w:szCs w:val="28"/>
          <w:rtl/>
          <w:lang w:bidi="ar-DZ"/>
        </w:rPr>
        <w:t>)</w:t>
      </w:r>
      <w:r>
        <w:rPr>
          <w:rFonts w:ascii="Sakkal Majalla" w:hAnsi="Sakkal Majalla" w:cs="Sakkal Majalla" w:hint="cs"/>
          <w:sz w:val="28"/>
          <w:szCs w:val="28"/>
          <w:rtl/>
          <w:lang w:bidi="ar-DZ"/>
        </w:rPr>
        <w:t>.</w:t>
      </w:r>
    </w:p>
    <w:p w:rsidR="00261F1F" w:rsidRDefault="00346773" w:rsidP="00B252EC">
      <w:pPr>
        <w:jc w:val="right"/>
        <w:rPr>
          <w:rFonts w:ascii="Sakkal Majalla" w:hAnsi="Sakkal Majalla" w:cs="Sakkal Majalla" w:hint="cs"/>
          <w:sz w:val="28"/>
          <w:szCs w:val="28"/>
          <w:rtl/>
          <w:lang w:bidi="ar-DZ"/>
        </w:rPr>
      </w:pPr>
      <w:r>
        <w:rPr>
          <w:rFonts w:ascii="Sakkal Majalla" w:hAnsi="Sakkal Majalla" w:cs="Sakkal Majalla" w:hint="cs"/>
          <w:sz w:val="28"/>
          <w:szCs w:val="28"/>
          <w:rtl/>
          <w:lang w:bidi="ar-DZ"/>
        </w:rPr>
        <w:t>03-</w:t>
      </w:r>
      <w:proofErr w:type="gramStart"/>
      <w:r>
        <w:rPr>
          <w:rFonts w:ascii="Sakkal Majalla" w:hAnsi="Sakkal Majalla" w:cs="Sakkal Majalla" w:hint="cs"/>
          <w:sz w:val="28"/>
          <w:szCs w:val="28"/>
          <w:rtl/>
          <w:lang w:bidi="ar-DZ"/>
        </w:rPr>
        <w:t>بلاد</w:t>
      </w:r>
      <w:proofErr w:type="gramEnd"/>
      <w:r>
        <w:rPr>
          <w:rFonts w:ascii="Sakkal Majalla" w:hAnsi="Sakkal Majalla" w:cs="Sakkal Majalla" w:hint="cs"/>
          <w:sz w:val="28"/>
          <w:szCs w:val="28"/>
          <w:rtl/>
          <w:lang w:bidi="ar-DZ"/>
        </w:rPr>
        <w:t xml:space="preserve"> الشام </w:t>
      </w:r>
      <w:r w:rsidR="00261F1F">
        <w:rPr>
          <w:rFonts w:ascii="Times New Roman" w:hAnsi="Times New Roman" w:cs="Times New Roman"/>
          <w:sz w:val="28"/>
          <w:szCs w:val="28"/>
          <w:rtl/>
          <w:lang w:bidi="ar-DZ"/>
        </w:rPr>
        <w:t>(</w:t>
      </w:r>
      <w:r>
        <w:rPr>
          <w:rFonts w:ascii="Sakkal Majalla" w:hAnsi="Sakkal Majalla" w:cs="Sakkal Majalla" w:hint="cs"/>
          <w:sz w:val="28"/>
          <w:szCs w:val="28"/>
          <w:rtl/>
          <w:lang w:bidi="ar-DZ"/>
        </w:rPr>
        <w:t>الحروب الصليبية</w:t>
      </w:r>
      <w:r w:rsidR="00261F1F">
        <w:rPr>
          <w:rFonts w:ascii="Times New Roman" w:hAnsi="Times New Roman" w:cs="Times New Roman"/>
          <w:sz w:val="28"/>
          <w:szCs w:val="28"/>
          <w:rtl/>
          <w:lang w:bidi="ar-DZ"/>
        </w:rPr>
        <w:t>)</w:t>
      </w:r>
      <w:r>
        <w:rPr>
          <w:rFonts w:ascii="Sakkal Majalla" w:hAnsi="Sakkal Majalla" w:cs="Sakkal Majalla" w:hint="cs"/>
          <w:sz w:val="28"/>
          <w:szCs w:val="28"/>
          <w:rtl/>
          <w:lang w:bidi="ar-DZ"/>
        </w:rPr>
        <w:t>.</w:t>
      </w:r>
    </w:p>
    <w:p w:rsidR="00261F1F" w:rsidRDefault="00261F1F" w:rsidP="00B252EC">
      <w:pPr>
        <w:jc w:val="right"/>
        <w:rPr>
          <w:rFonts w:ascii="Sakkal Majalla" w:hAnsi="Sakkal Majalla" w:cs="Sakkal Majalla" w:hint="cs"/>
          <w:sz w:val="28"/>
          <w:szCs w:val="28"/>
          <w:rtl/>
          <w:lang w:bidi="ar-DZ"/>
        </w:rPr>
      </w:pPr>
    </w:p>
    <w:p w:rsidR="00346773" w:rsidRPr="000B77C0" w:rsidRDefault="00261F1F" w:rsidP="00B252EC">
      <w:pPr>
        <w:jc w:val="right"/>
        <w:rPr>
          <w:rFonts w:ascii="Sakkal Majalla" w:hAnsi="Sakkal Majalla" w:cs="Sakkal Majalla"/>
          <w:sz w:val="28"/>
          <w:szCs w:val="28"/>
          <w:rtl/>
          <w:lang w:bidi="ar-DZ"/>
        </w:rPr>
      </w:pPr>
      <w:r>
        <w:rPr>
          <w:noProof/>
        </w:rPr>
        <mc:AlternateContent>
          <mc:Choice Requires="wps">
            <w:drawing>
              <wp:anchor distT="0" distB="0" distL="114300" distR="114300" simplePos="0" relativeHeight="251659264" behindDoc="0" locked="0" layoutInCell="1" allowOverlap="1" wp14:anchorId="55B1E1AE" wp14:editId="242BBD02">
                <wp:simplePos x="0" y="0"/>
                <wp:positionH relativeFrom="column">
                  <wp:posOffset>-2919</wp:posOffset>
                </wp:positionH>
                <wp:positionV relativeFrom="paragraph">
                  <wp:posOffset>-2038</wp:posOffset>
                </wp:positionV>
                <wp:extent cx="5377218" cy="18288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5377218" cy="1828800"/>
                        </a:xfrm>
                        <a:prstGeom prst="rect">
                          <a:avLst/>
                        </a:prstGeom>
                        <a:noFill/>
                        <a:ln>
                          <a:noFill/>
                        </a:ln>
                        <a:effectLst/>
                      </wps:spPr>
                      <wps:txbx>
                        <w:txbxContent>
                          <w:p w:rsidR="00261F1F" w:rsidRPr="00261F1F" w:rsidRDefault="00261F1F" w:rsidP="00261F1F">
                            <w:pPr>
                              <w:jc w:val="center"/>
                              <w:rPr>
                                <w:rFonts w:ascii="Sakkal Majalla" w:hAnsi="Sakkal Majalla" w:cs="Sakkal Majalla"/>
                                <w:b/>
                                <w:sz w:val="48"/>
                                <w:szCs w:val="48"/>
                                <w:lang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61F1F">
                              <w:rPr>
                                <w:rFonts w:ascii="Sakkal Majalla" w:hAnsi="Sakkal Majalla" w:cs="Sakkal Majalla" w:hint="cs"/>
                                <w:b/>
                                <w:sz w:val="48"/>
                                <w:szCs w:val="48"/>
                                <w:highlight w:val="darkCyan"/>
                                <w:rtl/>
                                <w:lang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مع تمنياتنا لطلبتنا الاعزاء المزيد من النجاح والتألق.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5pt;margin-top:-.15pt;width:423.4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" filled="f" stroked="f">
                <v:fill o:detectmouseclick="t"/>
                <v:textbox style="mso-fit-shape-to-text:t">
                  <w:txbxContent>
                    <w:p w:rsidR="00261F1F" w:rsidRPr="00261F1F" w:rsidRDefault="00261F1F" w:rsidP="00261F1F">
                      <w:pPr>
                        <w:jc w:val="center"/>
                        <w:rPr>
                          <w:rFonts w:ascii="Sakkal Majalla" w:hAnsi="Sakkal Majalla" w:cs="Sakkal Majalla"/>
                          <w:b/>
                          <w:sz w:val="48"/>
                          <w:szCs w:val="48"/>
                          <w:lang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261F1F">
                        <w:rPr>
                          <w:rFonts w:ascii="Sakkal Majalla" w:hAnsi="Sakkal Majalla" w:cs="Sakkal Majalla" w:hint="cs"/>
                          <w:b/>
                          <w:sz w:val="48"/>
                          <w:szCs w:val="48"/>
                          <w:highlight w:val="darkCyan"/>
                          <w:rtl/>
                          <w:lang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مع تمنياتنا لطلبتنا الاعزاء المزيد من النجاح والتألق.</w:t>
                      </w:r>
                    </w:p>
                  </w:txbxContent>
                </v:textbox>
              </v:shape>
            </w:pict>
          </mc:Fallback>
        </mc:AlternateContent>
      </w:r>
      <w:r w:rsidR="00346773">
        <w:rPr>
          <w:rFonts w:ascii="Sakkal Majalla" w:hAnsi="Sakkal Majalla" w:cs="Sakkal Majalla" w:hint="cs"/>
          <w:sz w:val="28"/>
          <w:szCs w:val="28"/>
          <w:rtl/>
          <w:lang w:bidi="ar-DZ"/>
        </w:rPr>
        <w:t xml:space="preserve"> </w:t>
      </w:r>
      <w:bookmarkStart w:id="0" w:name="_GoBack"/>
      <w:bookmarkEnd w:id="0"/>
    </w:p>
    <w:sectPr w:rsidR="00346773" w:rsidRPr="000B77C0" w:rsidSect="00D06D6B">
      <w:pgSz w:w="9639" w:h="13608" w:code="5"/>
      <w:pgMar w:top="567" w:right="284" w:bottom="284" w:left="284"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00"/>
    <w:rsid w:val="00050E42"/>
    <w:rsid w:val="000A498D"/>
    <w:rsid w:val="000B0E0E"/>
    <w:rsid w:val="000B77C0"/>
    <w:rsid w:val="000C1241"/>
    <w:rsid w:val="00163863"/>
    <w:rsid w:val="001B6F16"/>
    <w:rsid w:val="001E3280"/>
    <w:rsid w:val="00227A0D"/>
    <w:rsid w:val="00245EF0"/>
    <w:rsid w:val="00261F1F"/>
    <w:rsid w:val="00291944"/>
    <w:rsid w:val="00346773"/>
    <w:rsid w:val="003C5FD1"/>
    <w:rsid w:val="0044647E"/>
    <w:rsid w:val="004B71CD"/>
    <w:rsid w:val="004E2269"/>
    <w:rsid w:val="00515384"/>
    <w:rsid w:val="00545881"/>
    <w:rsid w:val="00572B68"/>
    <w:rsid w:val="005949EE"/>
    <w:rsid w:val="00662172"/>
    <w:rsid w:val="00673690"/>
    <w:rsid w:val="00722A72"/>
    <w:rsid w:val="00742C0B"/>
    <w:rsid w:val="00757549"/>
    <w:rsid w:val="007E2A2C"/>
    <w:rsid w:val="007F052F"/>
    <w:rsid w:val="00905F4A"/>
    <w:rsid w:val="009B17FF"/>
    <w:rsid w:val="00A545D8"/>
    <w:rsid w:val="00A7716D"/>
    <w:rsid w:val="00AA5B6B"/>
    <w:rsid w:val="00AC3727"/>
    <w:rsid w:val="00AD18B2"/>
    <w:rsid w:val="00B02F00"/>
    <w:rsid w:val="00B12C57"/>
    <w:rsid w:val="00B252EC"/>
    <w:rsid w:val="00B7401B"/>
    <w:rsid w:val="00B82656"/>
    <w:rsid w:val="00BC4387"/>
    <w:rsid w:val="00C15F98"/>
    <w:rsid w:val="00CC099A"/>
    <w:rsid w:val="00CE06DC"/>
    <w:rsid w:val="00D06D6B"/>
    <w:rsid w:val="00D67A40"/>
    <w:rsid w:val="00DC099F"/>
    <w:rsid w:val="00DC4687"/>
    <w:rsid w:val="00DE20B3"/>
    <w:rsid w:val="00E8093E"/>
    <w:rsid w:val="00E9556C"/>
    <w:rsid w:val="00E95A6D"/>
    <w:rsid w:val="00ED4DCA"/>
    <w:rsid w:val="00F01391"/>
    <w:rsid w:val="00F07D72"/>
    <w:rsid w:val="00F357FA"/>
    <w:rsid w:val="00F671A8"/>
    <w:rsid w:val="00FD7D89"/>
    <w:rsid w:val="00FF7C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D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6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9C2C7-7105-4132-93E7-454DA260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371</Words>
  <Characters>2042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dc:creator>
  <cp:lastModifiedBy>mcs</cp:lastModifiedBy>
  <cp:revision>9</cp:revision>
  <cp:lastPrinted>2024-11-22T18:29:00Z</cp:lastPrinted>
  <dcterms:created xsi:type="dcterms:W3CDTF">2024-10-28T17:46:00Z</dcterms:created>
  <dcterms:modified xsi:type="dcterms:W3CDTF">2024-11-26T18:37:00Z</dcterms:modified>
</cp:coreProperties>
</file>