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D9" w:rsidRPr="00CF5E05" w:rsidRDefault="00CF5E05" w:rsidP="00EC5ED9">
      <w:pPr>
        <w:bidi/>
        <w:rPr>
          <w:rFonts w:ascii="Simplified Arabic" w:hAnsi="Simplified Arabic" w:cs="Simplified Arabic"/>
          <w:b/>
          <w:bCs/>
          <w:sz w:val="32"/>
          <w:szCs w:val="32"/>
          <w:u w:val="single"/>
          <w:rtl/>
          <w:lang w:bidi="ar-DZ"/>
        </w:rPr>
      </w:pPr>
      <w:r w:rsidRPr="00CF5E05">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sidRPr="00CF5E05">
        <w:rPr>
          <w:rFonts w:ascii="Simplified Arabic" w:hAnsi="Simplified Arabic" w:cs="Simplified Arabic" w:hint="cs"/>
          <w:b/>
          <w:bCs/>
          <w:sz w:val="32"/>
          <w:szCs w:val="32"/>
          <w:rtl/>
          <w:lang w:bidi="ar-DZ"/>
        </w:rPr>
        <w:t xml:space="preserve"> </w:t>
      </w:r>
      <w:r w:rsidR="00BA7ACF" w:rsidRPr="00CF5E05">
        <w:rPr>
          <w:rFonts w:ascii="Simplified Arabic" w:hAnsi="Simplified Arabic" w:cs="Simplified Arabic" w:hint="cs"/>
          <w:b/>
          <w:bCs/>
          <w:sz w:val="32"/>
          <w:szCs w:val="32"/>
          <w:u w:val="single"/>
          <w:rtl/>
          <w:lang w:bidi="ar-DZ"/>
        </w:rPr>
        <w:t>مقياس: العمران والمرك</w:t>
      </w:r>
      <w:r w:rsidR="00EC5ED9" w:rsidRPr="00CF5E05">
        <w:rPr>
          <w:rFonts w:ascii="Simplified Arabic" w:hAnsi="Simplified Arabic" w:cs="Simplified Arabic" w:hint="cs"/>
          <w:b/>
          <w:bCs/>
          <w:sz w:val="32"/>
          <w:szCs w:val="32"/>
          <w:u w:val="single"/>
          <w:rtl/>
          <w:lang w:bidi="ar-DZ"/>
        </w:rPr>
        <w:t>ز الحضارية/ ماستر1وسيط/أ. مطهري</w:t>
      </w:r>
    </w:p>
    <w:p w:rsidR="00EC5ED9" w:rsidRDefault="00EC5ED9" w:rsidP="00EC5ED9">
      <w:pPr>
        <w:bidi/>
        <w:rPr>
          <w:rFonts w:ascii="Simplified Arabic" w:hAnsi="Simplified Arabic" w:cs="Simplified Arabic"/>
          <w:b/>
          <w:bCs/>
          <w:sz w:val="32"/>
          <w:szCs w:val="32"/>
          <w:lang w:bidi="ar-DZ"/>
        </w:rPr>
      </w:pPr>
      <w:bookmarkStart w:id="0" w:name="_GoBack"/>
      <w:r w:rsidRPr="00BF26CA">
        <w:rPr>
          <w:rFonts w:ascii="Simplified Arabic" w:hAnsi="Simplified Arabic" w:cs="Simplified Arabic" w:hint="cs"/>
          <w:b/>
          <w:bCs/>
          <w:sz w:val="32"/>
          <w:szCs w:val="32"/>
          <w:u w:val="single"/>
          <w:rtl/>
          <w:lang w:bidi="ar-DZ"/>
        </w:rPr>
        <w:t>المحور الأول: مدخل إلى العمران الإسلامي( مفهوم المدينة والمصطلحات المشابهة</w:t>
      </w:r>
      <w:r>
        <w:rPr>
          <w:rFonts w:ascii="Simplified Arabic" w:hAnsi="Simplified Arabic" w:cs="Simplified Arabic" w:hint="cs"/>
          <w:b/>
          <w:bCs/>
          <w:sz w:val="32"/>
          <w:szCs w:val="32"/>
          <w:rtl/>
          <w:lang w:bidi="ar-DZ"/>
        </w:rPr>
        <w:t xml:space="preserve"> </w:t>
      </w:r>
      <w:bookmarkEnd w:id="0"/>
      <w:proofErr w:type="gramStart"/>
      <w:r>
        <w:rPr>
          <w:rFonts w:ascii="Simplified Arabic" w:hAnsi="Simplified Arabic" w:cs="Simplified Arabic" w:hint="cs"/>
          <w:b/>
          <w:bCs/>
          <w:sz w:val="32"/>
          <w:szCs w:val="32"/>
          <w:rtl/>
          <w:lang w:bidi="ar-DZ"/>
        </w:rPr>
        <w:t>والمضادة</w:t>
      </w:r>
      <w:proofErr w:type="gramEnd"/>
      <w:r>
        <w:rPr>
          <w:rFonts w:ascii="Simplified Arabic" w:hAnsi="Simplified Arabic" w:cs="Simplified Arabic" w:hint="cs"/>
          <w:b/>
          <w:bCs/>
          <w:sz w:val="32"/>
          <w:szCs w:val="32"/>
          <w:rtl/>
          <w:lang w:bidi="ar-DZ"/>
        </w:rPr>
        <w:t>):</w:t>
      </w:r>
    </w:p>
    <w:p w:rsidR="0097522F" w:rsidRPr="0097522F" w:rsidRDefault="00921524" w:rsidP="0097522F">
      <w:pPr>
        <w:bidi/>
        <w:jc w:val="center"/>
        <w:rPr>
          <w:rFonts w:ascii="Simplified Arabic" w:hAnsi="Simplified Arabic" w:cs="Simplified Arabic"/>
          <w:b/>
          <w:bCs/>
          <w:sz w:val="40"/>
          <w:szCs w:val="40"/>
          <w:u w:val="single"/>
          <w:rtl/>
          <w:lang w:bidi="ar-DZ"/>
        </w:rPr>
      </w:pPr>
      <w:r>
        <w:rPr>
          <w:rFonts w:ascii="Simplified Arabic" w:hAnsi="Simplified Arabic" w:cs="Simplified Arabic" w:hint="cs"/>
          <w:b/>
          <w:bCs/>
          <w:sz w:val="40"/>
          <w:szCs w:val="40"/>
          <w:u w:val="single"/>
          <w:rtl/>
          <w:lang w:bidi="ar-DZ"/>
        </w:rPr>
        <w:t xml:space="preserve">المحاضرة الأولى-ماهية المدينة </w:t>
      </w:r>
      <w:r w:rsidR="00E85ACE">
        <w:rPr>
          <w:rFonts w:ascii="Simplified Arabic" w:hAnsi="Simplified Arabic" w:cs="Simplified Arabic" w:hint="cs"/>
          <w:b/>
          <w:bCs/>
          <w:sz w:val="40"/>
          <w:szCs w:val="40"/>
          <w:u w:val="single"/>
          <w:rtl/>
          <w:lang w:bidi="ar-DZ"/>
        </w:rPr>
        <w:t xml:space="preserve">العربية </w:t>
      </w:r>
      <w:r>
        <w:rPr>
          <w:rFonts w:ascii="Simplified Arabic" w:hAnsi="Simplified Arabic" w:cs="Simplified Arabic" w:hint="cs"/>
          <w:b/>
          <w:bCs/>
          <w:sz w:val="40"/>
          <w:szCs w:val="40"/>
          <w:u w:val="single"/>
          <w:rtl/>
          <w:lang w:bidi="ar-DZ"/>
        </w:rPr>
        <w:t>الإسلامية</w:t>
      </w:r>
    </w:p>
    <w:p w:rsidR="00361679" w:rsidRPr="00361679" w:rsidRDefault="00361679" w:rsidP="00361679">
      <w:pPr>
        <w:bidi/>
        <w:spacing w:after="0"/>
        <w:jc w:val="both"/>
        <w:rPr>
          <w:rFonts w:ascii="Simplified Arabic" w:hAnsi="Simplified Arabic" w:cs="Simplified Arabic"/>
          <w:b/>
          <w:bCs/>
          <w:sz w:val="28"/>
          <w:szCs w:val="28"/>
          <w:rtl/>
          <w:lang w:bidi="ar-DZ"/>
        </w:rPr>
      </w:pPr>
      <w:r w:rsidRPr="00361679">
        <w:rPr>
          <w:rFonts w:ascii="Simplified Arabic" w:hAnsi="Simplified Arabic" w:cs="Simplified Arabic"/>
          <w:b/>
          <w:bCs/>
          <w:sz w:val="28"/>
          <w:szCs w:val="28"/>
          <w:rtl/>
          <w:lang w:bidi="ar-DZ"/>
        </w:rPr>
        <w:t xml:space="preserve">أولا- </w:t>
      </w:r>
      <w:proofErr w:type="gramStart"/>
      <w:r w:rsidRPr="00361679">
        <w:rPr>
          <w:rFonts w:ascii="Simplified Arabic" w:hAnsi="Simplified Arabic" w:cs="Simplified Arabic"/>
          <w:b/>
          <w:bCs/>
          <w:sz w:val="28"/>
          <w:szCs w:val="28"/>
          <w:rtl/>
          <w:lang w:bidi="ar-DZ"/>
        </w:rPr>
        <w:t>تعريف</w:t>
      </w:r>
      <w:proofErr w:type="gramEnd"/>
      <w:r w:rsidRPr="00361679">
        <w:rPr>
          <w:rFonts w:ascii="Simplified Arabic" w:hAnsi="Simplified Arabic" w:cs="Simplified Arabic"/>
          <w:b/>
          <w:bCs/>
          <w:sz w:val="28"/>
          <w:szCs w:val="28"/>
          <w:rtl/>
          <w:lang w:bidi="ar-DZ"/>
        </w:rPr>
        <w:t xml:space="preserve"> المدينة:</w:t>
      </w:r>
    </w:p>
    <w:p w:rsidR="00361679" w:rsidRPr="00361679" w:rsidRDefault="00361679" w:rsidP="00361679">
      <w:pPr>
        <w:bidi/>
        <w:spacing w:after="0"/>
        <w:ind w:firstLine="708"/>
        <w:jc w:val="both"/>
        <w:rPr>
          <w:rFonts w:ascii="Simplified Arabic" w:hAnsi="Simplified Arabic" w:cs="Simplified Arabic"/>
          <w:sz w:val="28"/>
          <w:szCs w:val="28"/>
          <w:rtl/>
          <w:lang w:bidi="ar-DZ"/>
        </w:rPr>
      </w:pPr>
      <w:r w:rsidRPr="00361679">
        <w:rPr>
          <w:rFonts w:ascii="Simplified Arabic" w:hAnsi="Simplified Arabic" w:cs="Simplified Arabic"/>
          <w:sz w:val="28"/>
          <w:szCs w:val="28"/>
          <w:rtl/>
          <w:lang w:bidi="ar-DZ"/>
        </w:rPr>
        <w:t>مما لا شك فيه أن ال</w:t>
      </w:r>
      <w:r w:rsidR="00E03AD5">
        <w:rPr>
          <w:rFonts w:ascii="Simplified Arabic" w:hAnsi="Simplified Arabic" w:cs="Simplified Arabic"/>
          <w:sz w:val="28"/>
          <w:szCs w:val="28"/>
          <w:rtl/>
          <w:lang w:bidi="ar-DZ"/>
        </w:rPr>
        <w:t>مدينة هي نتاج الاجتماع البشري وثمرة التدبير و</w:t>
      </w:r>
      <w:r w:rsidRPr="00361679">
        <w:rPr>
          <w:rFonts w:ascii="Simplified Arabic" w:hAnsi="Simplified Arabic" w:cs="Simplified Arabic"/>
          <w:sz w:val="28"/>
          <w:szCs w:val="28"/>
          <w:rtl/>
          <w:lang w:bidi="ar-DZ"/>
        </w:rPr>
        <w:t>الفكر الانساني الذي</w:t>
      </w:r>
      <w:r w:rsidR="00E03AD5">
        <w:rPr>
          <w:rFonts w:ascii="Simplified Arabic" w:hAnsi="Simplified Arabic" w:cs="Simplified Arabic"/>
          <w:sz w:val="28"/>
          <w:szCs w:val="28"/>
          <w:rtl/>
          <w:lang w:bidi="ar-DZ"/>
        </w:rPr>
        <w:t xml:space="preserve"> لا يمكن أن ينضب في تجدده و</w:t>
      </w:r>
      <w:r w:rsidRPr="00361679">
        <w:rPr>
          <w:rFonts w:ascii="Simplified Arabic" w:hAnsi="Simplified Arabic" w:cs="Simplified Arabic"/>
          <w:sz w:val="28"/>
          <w:szCs w:val="28"/>
          <w:rtl/>
          <w:lang w:bidi="ar-DZ"/>
        </w:rPr>
        <w:t>ابداعه، ف</w:t>
      </w:r>
      <w:r w:rsidR="00350713">
        <w:rPr>
          <w:rFonts w:ascii="Simplified Arabic" w:hAnsi="Simplified Arabic" w:cs="Simplified Arabic"/>
          <w:sz w:val="28"/>
          <w:szCs w:val="28"/>
          <w:rtl/>
          <w:lang w:bidi="ar-DZ"/>
        </w:rPr>
        <w:t>لفظ المدينة له دلالات متعددة، و</w:t>
      </w:r>
      <w:r w:rsidRPr="00361679">
        <w:rPr>
          <w:rFonts w:ascii="Simplified Arabic" w:hAnsi="Simplified Arabic" w:cs="Simplified Arabic"/>
          <w:sz w:val="28"/>
          <w:szCs w:val="28"/>
          <w:rtl/>
          <w:lang w:bidi="ar-DZ"/>
        </w:rPr>
        <w:t>لاستنتاج مفهوم شامل يج</w:t>
      </w:r>
      <w:r w:rsidR="00E03AD5">
        <w:rPr>
          <w:rFonts w:ascii="Simplified Arabic" w:hAnsi="Simplified Arabic" w:cs="Simplified Arabic"/>
          <w:sz w:val="28"/>
          <w:szCs w:val="28"/>
          <w:rtl/>
          <w:lang w:bidi="ar-DZ"/>
        </w:rPr>
        <w:t>ب علينا معرفة مفهوميها اللغوي والاصطلاحي، و</w:t>
      </w:r>
      <w:r w:rsidRPr="00361679">
        <w:rPr>
          <w:rFonts w:ascii="Simplified Arabic" w:hAnsi="Simplified Arabic" w:cs="Simplified Arabic"/>
          <w:sz w:val="28"/>
          <w:szCs w:val="28"/>
          <w:rtl/>
          <w:lang w:bidi="ar-DZ"/>
        </w:rPr>
        <w:t>سنحاول تحديد مفهوم المدينة من حيث أنها فضاء جغرا</w:t>
      </w:r>
      <w:r w:rsidR="00E03AD5">
        <w:rPr>
          <w:rFonts w:ascii="Simplified Arabic" w:hAnsi="Simplified Arabic" w:cs="Simplified Arabic"/>
          <w:sz w:val="28"/>
          <w:szCs w:val="28"/>
          <w:rtl/>
          <w:lang w:bidi="ar-DZ"/>
        </w:rPr>
        <w:t>في ومن حيث علاقة ذلك بالموضع ومن حيث الوظائف المتعددة و</w:t>
      </w:r>
      <w:r w:rsidRPr="00361679">
        <w:rPr>
          <w:rFonts w:ascii="Simplified Arabic" w:hAnsi="Simplified Arabic" w:cs="Simplified Arabic"/>
          <w:sz w:val="28"/>
          <w:szCs w:val="28"/>
          <w:rtl/>
          <w:lang w:bidi="ar-DZ"/>
        </w:rPr>
        <w:t>علاقتها بالأهداف المرسومة لهذه المدينة ودورها الحيوي في مختلف المجالات و المظاهر الحضارية.</w:t>
      </w:r>
    </w:p>
    <w:p w:rsidR="00361679" w:rsidRPr="00361679" w:rsidRDefault="008F5A06" w:rsidP="00361679">
      <w:pPr>
        <w:tabs>
          <w:tab w:val="right" w:pos="566"/>
          <w:tab w:val="right" w:pos="849"/>
        </w:tabs>
        <w:bidi/>
        <w:spacing w:after="0"/>
        <w:ind w:left="-1"/>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1</w:t>
      </w:r>
      <w:r w:rsidR="00361679" w:rsidRPr="00361679">
        <w:rPr>
          <w:rFonts w:ascii="Simplified Arabic" w:hAnsi="Simplified Arabic" w:cs="Simplified Arabic"/>
          <w:b/>
          <w:bCs/>
          <w:sz w:val="28"/>
          <w:szCs w:val="28"/>
          <w:rtl/>
          <w:lang w:bidi="ar-DZ"/>
        </w:rPr>
        <w:t xml:space="preserve">- </w:t>
      </w:r>
      <w:proofErr w:type="gramStart"/>
      <w:r w:rsidR="00361679" w:rsidRPr="00361679">
        <w:rPr>
          <w:rFonts w:ascii="Simplified Arabic" w:hAnsi="Simplified Arabic" w:cs="Simplified Arabic"/>
          <w:b/>
          <w:bCs/>
          <w:sz w:val="28"/>
          <w:szCs w:val="28"/>
          <w:rtl/>
          <w:lang w:bidi="ar-DZ"/>
        </w:rPr>
        <w:t>المفهوم</w:t>
      </w:r>
      <w:proofErr w:type="gramEnd"/>
      <w:r w:rsidR="00361679" w:rsidRPr="00361679">
        <w:rPr>
          <w:rFonts w:ascii="Simplified Arabic" w:hAnsi="Simplified Arabic" w:cs="Simplified Arabic"/>
          <w:b/>
          <w:bCs/>
          <w:sz w:val="28"/>
          <w:szCs w:val="28"/>
          <w:rtl/>
          <w:lang w:bidi="ar-DZ"/>
        </w:rPr>
        <w:t xml:space="preserve"> اللغوي </w:t>
      </w:r>
    </w:p>
    <w:p w:rsidR="00361679" w:rsidRPr="00361679" w:rsidRDefault="00361679" w:rsidP="00361679">
      <w:pPr>
        <w:pStyle w:val="Paragraphedeliste"/>
        <w:tabs>
          <w:tab w:val="right" w:pos="279"/>
          <w:tab w:val="right" w:pos="421"/>
        </w:tabs>
        <w:bidi/>
        <w:spacing w:after="0"/>
        <w:ind w:left="-4"/>
        <w:jc w:val="both"/>
        <w:rPr>
          <w:rFonts w:ascii="Simplified Arabic" w:hAnsi="Simplified Arabic" w:cs="Simplified Arabic"/>
          <w:b/>
          <w:bCs/>
          <w:sz w:val="28"/>
          <w:szCs w:val="28"/>
          <w:lang w:bidi="ar-DZ"/>
        </w:rPr>
      </w:pP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sz w:val="28"/>
          <w:szCs w:val="28"/>
          <w:rtl/>
          <w:lang w:bidi="ar-DZ"/>
        </w:rPr>
        <w:t>المدينة عند ابن منظور مدن بالمكان أي أقام فيه، و منه المدينة، و قيل هي من دنت أي ملكت ونقل عن الفسوي قوله: "هي من قولك مدن ب</w:t>
      </w:r>
      <w:r w:rsidR="004F2395">
        <w:rPr>
          <w:rFonts w:ascii="Simplified Arabic" w:hAnsi="Simplified Arabic" w:cs="Simplified Arabic"/>
          <w:sz w:val="28"/>
          <w:szCs w:val="28"/>
          <w:rtl/>
          <w:lang w:bidi="ar-DZ"/>
        </w:rPr>
        <w:t>المكان، أي أقام به"، ثم قال: "و</w:t>
      </w:r>
      <w:r w:rsidRPr="00361679">
        <w:rPr>
          <w:rFonts w:ascii="Simplified Arabic" w:hAnsi="Simplified Arabic" w:cs="Simplified Arabic"/>
          <w:sz w:val="28"/>
          <w:szCs w:val="28"/>
          <w:rtl/>
          <w:lang w:bidi="ar-DZ"/>
        </w:rPr>
        <w:t>المدينة الحصن تب</w:t>
      </w:r>
      <w:r w:rsidR="004F2395">
        <w:rPr>
          <w:rFonts w:ascii="Simplified Arabic" w:hAnsi="Simplified Arabic" w:cs="Simplified Arabic"/>
          <w:sz w:val="28"/>
          <w:szCs w:val="28"/>
          <w:rtl/>
          <w:lang w:bidi="ar-DZ"/>
        </w:rPr>
        <w:t xml:space="preserve">نى في </w:t>
      </w:r>
      <w:proofErr w:type="spellStart"/>
      <w:r w:rsidR="004F2395">
        <w:rPr>
          <w:rFonts w:ascii="Simplified Arabic" w:hAnsi="Simplified Arabic" w:cs="Simplified Arabic"/>
          <w:sz w:val="28"/>
          <w:szCs w:val="28"/>
          <w:rtl/>
          <w:lang w:bidi="ar-DZ"/>
        </w:rPr>
        <w:t>أصطمة</w:t>
      </w:r>
      <w:proofErr w:type="spellEnd"/>
      <w:r w:rsidR="004F2395">
        <w:rPr>
          <w:rFonts w:ascii="Simplified Arabic" w:hAnsi="Simplified Arabic" w:cs="Simplified Arabic"/>
          <w:sz w:val="28"/>
          <w:szCs w:val="28"/>
          <w:rtl/>
          <w:lang w:bidi="ar-DZ"/>
        </w:rPr>
        <w:t xml:space="preserve"> الأرض – أي وسطها- و</w:t>
      </w:r>
      <w:r w:rsidRPr="00361679">
        <w:rPr>
          <w:rFonts w:ascii="Simplified Arabic" w:hAnsi="Simplified Arabic" w:cs="Simplified Arabic"/>
          <w:sz w:val="28"/>
          <w:szCs w:val="28"/>
          <w:rtl/>
          <w:lang w:bidi="ar-DZ"/>
        </w:rPr>
        <w:t>كل أرض يبنى بها حصن في أسطمتها فهي مدينة، و الجمع مدائن ومدن"</w:t>
      </w:r>
      <w:r w:rsidRPr="00361679">
        <w:rPr>
          <w:rStyle w:val="Appelnotedebasdep"/>
          <w:rFonts w:ascii="Simplified Arabic" w:hAnsi="Simplified Arabic" w:cs="Simplified Arabic"/>
          <w:sz w:val="28"/>
          <w:szCs w:val="28"/>
          <w:rtl/>
          <w:lang w:bidi="ar-DZ"/>
        </w:rPr>
        <w:footnoteReference w:id="1"/>
      </w:r>
      <w:r w:rsidRPr="00361679">
        <w:rPr>
          <w:rFonts w:ascii="Simplified Arabic" w:hAnsi="Simplified Arabic" w:cs="Simplified Arabic"/>
          <w:sz w:val="28"/>
          <w:szCs w:val="28"/>
          <w:rtl/>
          <w:lang w:bidi="ar-DZ"/>
        </w:rPr>
        <w:t>.</w:t>
      </w:r>
    </w:p>
    <w:p w:rsidR="00361679" w:rsidRPr="00361679" w:rsidRDefault="004F2395" w:rsidP="004F2395">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361679" w:rsidRPr="00361679">
        <w:rPr>
          <w:rFonts w:ascii="Simplified Arabic" w:hAnsi="Simplified Arabic" w:cs="Simplified Arabic"/>
          <w:sz w:val="28"/>
          <w:szCs w:val="28"/>
          <w:rtl/>
          <w:lang w:bidi="ar-DZ"/>
        </w:rPr>
        <w:t>هناك معنى آخر مأخوذ من معنى مدّن في المكان أي أقام به أو أن معنى مدّن المدائن أي مصّرها</w:t>
      </w:r>
      <w:r w:rsidR="00361679" w:rsidRPr="00361679">
        <w:rPr>
          <w:rStyle w:val="Appelnotedebasdep"/>
          <w:rFonts w:ascii="Simplified Arabic" w:hAnsi="Simplified Arabic" w:cs="Simplified Arabic"/>
          <w:sz w:val="28"/>
          <w:szCs w:val="28"/>
          <w:rtl/>
          <w:lang w:bidi="ar-DZ"/>
        </w:rPr>
        <w:footnoteReference w:id="2"/>
      </w:r>
      <w:r w:rsidR="00361679" w:rsidRPr="00361679">
        <w:rPr>
          <w:rFonts w:ascii="Simplified Arabic" w:hAnsi="Simplified Arabic" w:cs="Simplified Arabic"/>
          <w:sz w:val="28"/>
          <w:szCs w:val="28"/>
          <w:rtl/>
          <w:lang w:bidi="ar-DZ"/>
        </w:rPr>
        <w:t>، ومن هنا يظهر المعنى الأخير للمدينة بوصفها مكان استقرار</w:t>
      </w:r>
      <w:r w:rsidR="00361679" w:rsidRPr="00361679">
        <w:rPr>
          <w:rStyle w:val="Appelnotedebasdep"/>
          <w:rFonts w:ascii="Simplified Arabic" w:hAnsi="Simplified Arabic" w:cs="Simplified Arabic"/>
          <w:sz w:val="28"/>
          <w:szCs w:val="28"/>
          <w:rtl/>
          <w:lang w:bidi="ar-DZ"/>
        </w:rPr>
        <w:footnoteReference w:id="3"/>
      </w:r>
      <w:r>
        <w:rPr>
          <w:rFonts w:ascii="Simplified Arabic" w:hAnsi="Simplified Arabic" w:cs="Simplified Arabic"/>
          <w:sz w:val="28"/>
          <w:szCs w:val="28"/>
          <w:rtl/>
          <w:lang w:bidi="ar-DZ"/>
        </w:rPr>
        <w:t xml:space="preserve"> للصناعة و</w:t>
      </w:r>
      <w:r>
        <w:rPr>
          <w:rFonts w:ascii="Simplified Arabic" w:hAnsi="Simplified Arabic" w:cs="Simplified Arabic" w:hint="cs"/>
          <w:sz w:val="28"/>
          <w:szCs w:val="28"/>
          <w:rtl/>
          <w:lang w:bidi="ar-DZ"/>
        </w:rPr>
        <w:t>إ</w:t>
      </w:r>
      <w:r w:rsidR="00361679" w:rsidRPr="00361679">
        <w:rPr>
          <w:rFonts w:ascii="Simplified Arabic" w:hAnsi="Simplified Arabic" w:cs="Simplified Arabic"/>
          <w:sz w:val="28"/>
          <w:szCs w:val="28"/>
          <w:rtl/>
          <w:lang w:bidi="ar-DZ"/>
        </w:rPr>
        <w:t>نشاء عمارة وبيوت</w:t>
      </w:r>
      <w:r w:rsidR="00361679" w:rsidRPr="00361679">
        <w:rPr>
          <w:rStyle w:val="Appelnotedebasdep"/>
          <w:rFonts w:ascii="Simplified Arabic" w:hAnsi="Simplified Arabic" w:cs="Simplified Arabic"/>
          <w:sz w:val="28"/>
          <w:szCs w:val="28"/>
          <w:rtl/>
          <w:lang w:bidi="ar-DZ"/>
        </w:rPr>
        <w:footnoteReference w:id="4"/>
      </w:r>
      <w:r w:rsidR="00361679" w:rsidRPr="00361679">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lastRenderedPageBreak/>
        <w:t>و</w:t>
      </w:r>
      <w:r w:rsidR="00361679" w:rsidRPr="00361679">
        <w:rPr>
          <w:rFonts w:ascii="Simplified Arabic" w:hAnsi="Simplified Arabic" w:cs="Simplified Arabic"/>
          <w:sz w:val="28"/>
          <w:szCs w:val="28"/>
          <w:rtl/>
          <w:lang w:bidi="ar-DZ"/>
        </w:rPr>
        <w:t>هذا ما تدل عليه الآية الكريمة ﴿</w:t>
      </w:r>
      <w:r w:rsidR="00361679" w:rsidRPr="00361679">
        <w:rPr>
          <w:rFonts w:ascii="Simplified Arabic" w:hAnsi="Simplified Arabic" w:cs="Simplified Arabic"/>
          <w:b/>
          <w:bCs/>
          <w:sz w:val="28"/>
          <w:szCs w:val="28"/>
          <w:rtl/>
        </w:rPr>
        <w:t>هُوَ أَنشَأَكُمْ مِنْ الأَرْضِ وَاسْتَعْمَرَكُمْ فِيهَا</w:t>
      </w:r>
      <w:r w:rsidR="00361679" w:rsidRPr="00361679">
        <w:rPr>
          <w:rFonts w:ascii="Simplified Arabic" w:hAnsi="Simplified Arabic" w:cs="Simplified Arabic"/>
          <w:sz w:val="28"/>
          <w:szCs w:val="28"/>
          <w:rtl/>
          <w:lang w:bidi="ar-DZ"/>
        </w:rPr>
        <w:t>﴾</w:t>
      </w:r>
      <w:r w:rsidR="00361679" w:rsidRPr="00361679">
        <w:rPr>
          <w:rStyle w:val="Appelnotedebasdep"/>
          <w:rFonts w:ascii="Simplified Arabic" w:hAnsi="Simplified Arabic" w:cs="Simplified Arabic"/>
          <w:sz w:val="28"/>
          <w:szCs w:val="28"/>
          <w:rtl/>
          <w:lang w:bidi="ar-DZ"/>
        </w:rPr>
        <w:footnoteReference w:id="5"/>
      </w:r>
      <w:r>
        <w:rPr>
          <w:rFonts w:ascii="Simplified Arabic" w:hAnsi="Simplified Arabic" w:cs="Simplified Arabic"/>
          <w:sz w:val="28"/>
          <w:szCs w:val="28"/>
          <w:rtl/>
          <w:lang w:bidi="ar-DZ"/>
        </w:rPr>
        <w:t>، أي أذن لكم في عمارتها و</w:t>
      </w:r>
      <w:r w:rsidR="00361679" w:rsidRPr="00361679">
        <w:rPr>
          <w:rFonts w:ascii="Simplified Arabic" w:hAnsi="Simplified Arabic" w:cs="Simplified Arabic"/>
          <w:sz w:val="28"/>
          <w:szCs w:val="28"/>
          <w:rtl/>
          <w:lang w:bidi="ar-DZ"/>
        </w:rPr>
        <w:t>جعلكم عمارا تعمرونها و تستغلونها</w:t>
      </w:r>
      <w:r w:rsidR="00361679" w:rsidRPr="00361679">
        <w:rPr>
          <w:rStyle w:val="Appelnotedebasdep"/>
          <w:rFonts w:ascii="Simplified Arabic" w:hAnsi="Simplified Arabic" w:cs="Simplified Arabic"/>
          <w:sz w:val="28"/>
          <w:szCs w:val="28"/>
          <w:rtl/>
          <w:lang w:bidi="ar-DZ"/>
        </w:rPr>
        <w:footnoteReference w:id="6"/>
      </w:r>
      <w:r w:rsidR="00350713">
        <w:rPr>
          <w:rFonts w:ascii="Simplified Arabic" w:hAnsi="Simplified Arabic" w:cs="Simplified Arabic"/>
          <w:sz w:val="28"/>
          <w:szCs w:val="28"/>
          <w:rtl/>
          <w:lang w:bidi="ar-DZ"/>
        </w:rPr>
        <w:t>، و</w:t>
      </w:r>
      <w:r w:rsidR="00361679" w:rsidRPr="00361679">
        <w:rPr>
          <w:rFonts w:ascii="Simplified Arabic" w:hAnsi="Simplified Arabic" w:cs="Simplified Arabic"/>
          <w:sz w:val="28"/>
          <w:szCs w:val="28"/>
          <w:rtl/>
          <w:lang w:bidi="ar-DZ"/>
        </w:rPr>
        <w:t>كلفكم بعمارتها بالحق والعدل والعمل الصالح</w:t>
      </w:r>
      <w:r w:rsidR="00361679" w:rsidRPr="00361679">
        <w:rPr>
          <w:rStyle w:val="Appelnotedebasdep"/>
          <w:rFonts w:ascii="Simplified Arabic" w:hAnsi="Simplified Arabic" w:cs="Simplified Arabic"/>
          <w:sz w:val="28"/>
          <w:szCs w:val="28"/>
          <w:rtl/>
          <w:lang w:bidi="ar-DZ"/>
        </w:rPr>
        <w:footnoteReference w:id="7"/>
      </w:r>
      <w:r w:rsidR="00350713">
        <w:rPr>
          <w:rFonts w:ascii="Simplified Arabic" w:hAnsi="Simplified Arabic" w:cs="Simplified Arabic"/>
          <w:sz w:val="28"/>
          <w:szCs w:val="28"/>
          <w:rtl/>
          <w:lang w:bidi="ar-DZ"/>
        </w:rPr>
        <w:t>، و</w:t>
      </w:r>
      <w:r w:rsidR="00361679" w:rsidRPr="00361679">
        <w:rPr>
          <w:rFonts w:ascii="Simplified Arabic" w:hAnsi="Simplified Arabic" w:cs="Simplified Arabic"/>
          <w:sz w:val="28"/>
          <w:szCs w:val="28"/>
          <w:rtl/>
          <w:lang w:bidi="ar-DZ"/>
        </w:rPr>
        <w:t>عمارة المكان هي أن يصبح مسكونا أو مستقرا أو مزروعا، أي عامرا بالناس والحيوانات والنبات، فيصبح بحالة حسنة، وهو شيء يخالف الفقر و الضياع و الخراب، و يشمل ذلك الزراعة أو البناء أو الأشياء</w:t>
      </w:r>
      <w:r w:rsidR="00361679" w:rsidRPr="00361679">
        <w:rPr>
          <w:rStyle w:val="Appelnotedebasdep"/>
          <w:rFonts w:ascii="Simplified Arabic" w:hAnsi="Simplified Arabic" w:cs="Simplified Arabic"/>
          <w:sz w:val="28"/>
          <w:szCs w:val="28"/>
          <w:rtl/>
          <w:lang w:bidi="ar-DZ"/>
        </w:rPr>
        <w:footnoteReference w:id="8"/>
      </w:r>
      <w:r w:rsidR="00361679" w:rsidRPr="00361679">
        <w:rPr>
          <w:rFonts w:ascii="Simplified Arabic" w:hAnsi="Simplified Arabic" w:cs="Simplified Arabic"/>
          <w:sz w:val="28"/>
          <w:szCs w:val="28"/>
          <w:rtl/>
          <w:lang w:bidi="ar-DZ"/>
        </w:rPr>
        <w:t>.</w:t>
      </w:r>
    </w:p>
    <w:p w:rsidR="00361679" w:rsidRPr="00361679" w:rsidRDefault="004F2395" w:rsidP="00361679">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361679" w:rsidRPr="00361679">
        <w:rPr>
          <w:rFonts w:ascii="Simplified Arabic" w:hAnsi="Simplified Arabic" w:cs="Simplified Arabic"/>
          <w:sz w:val="28"/>
          <w:szCs w:val="28"/>
          <w:rtl/>
          <w:lang w:bidi="ar-DZ"/>
        </w:rPr>
        <w:t>قد أشار البحث اللغوي إلى أن كلمة "مدينة" ترجع أصلا إلى كلمة دين، و أن لهذه الكلمة بهذا المعنى أصلا في اللغتين الآرا</w:t>
      </w:r>
      <w:r>
        <w:rPr>
          <w:rFonts w:ascii="Simplified Arabic" w:hAnsi="Simplified Arabic" w:cs="Simplified Arabic"/>
          <w:sz w:val="28"/>
          <w:szCs w:val="28"/>
          <w:rtl/>
          <w:lang w:bidi="ar-DZ"/>
        </w:rPr>
        <w:t>مية و العبرية و تعني "القاضي" و</w:t>
      </w:r>
      <w:r w:rsidR="00361679" w:rsidRPr="00361679">
        <w:rPr>
          <w:rFonts w:ascii="Simplified Arabic" w:hAnsi="Simplified Arabic" w:cs="Simplified Arabic"/>
          <w:sz w:val="28"/>
          <w:szCs w:val="28"/>
          <w:rtl/>
          <w:lang w:bidi="ar-DZ"/>
        </w:rPr>
        <w:t xml:space="preserve">إضافة إلى ذلك فإن مصدرها في الآرامية "مدينتنا" و تعني القضاء و هذا ما يتوافق مع الحديث الشريف عن جابر بن عبد الله عن الرسول صلى الله عليه و سلم قال: "يوم يحشر العباد – أو قال الناس- حفاة عراة عزلا ليس معهم شيء ثم يناديهم بصوت يسمعه من بعد كما سمعه من قرب أنا الملك أنا الديان لا ينبغي لأحد من </w:t>
      </w:r>
      <w:r>
        <w:rPr>
          <w:rFonts w:ascii="Simplified Arabic" w:hAnsi="Simplified Arabic" w:cs="Simplified Arabic"/>
          <w:sz w:val="28"/>
          <w:szCs w:val="28"/>
          <w:rtl/>
          <w:lang w:bidi="ar-DZ"/>
        </w:rPr>
        <w:t>أهل الجنة و</w:t>
      </w:r>
      <w:r w:rsidR="00361679" w:rsidRPr="00361679">
        <w:rPr>
          <w:rFonts w:ascii="Simplified Arabic" w:hAnsi="Simplified Arabic" w:cs="Simplified Arabic"/>
          <w:sz w:val="28"/>
          <w:szCs w:val="28"/>
          <w:rtl/>
          <w:lang w:bidi="ar-DZ"/>
        </w:rPr>
        <w:t>لا لأحد من أهل ال</w:t>
      </w:r>
      <w:r>
        <w:rPr>
          <w:rFonts w:ascii="Simplified Arabic" w:hAnsi="Simplified Arabic" w:cs="Simplified Arabic"/>
          <w:sz w:val="28"/>
          <w:szCs w:val="28"/>
          <w:rtl/>
          <w:lang w:bidi="ar-DZ"/>
        </w:rPr>
        <w:t>نار عليه مظلمة حتى أفضه منه"، و</w:t>
      </w:r>
      <w:r w:rsidR="00361679" w:rsidRPr="00361679">
        <w:rPr>
          <w:rFonts w:ascii="Simplified Arabic" w:hAnsi="Simplified Arabic" w:cs="Simplified Arabic"/>
          <w:sz w:val="28"/>
          <w:szCs w:val="28"/>
          <w:rtl/>
          <w:lang w:bidi="ar-DZ"/>
        </w:rPr>
        <w:t>في حديث آخر عن ابن عمر قال: سمعت رسول الله صلى الله عليه وسلم وهو على المنبر يقول: "يأخذ الديان سماوته وأراضيه بيده"</w:t>
      </w:r>
      <w:r w:rsidR="00361679" w:rsidRPr="00361679">
        <w:rPr>
          <w:rStyle w:val="Appelnotedebasdep"/>
          <w:rFonts w:ascii="Simplified Arabic" w:hAnsi="Simplified Arabic" w:cs="Simplified Arabic"/>
          <w:sz w:val="28"/>
          <w:szCs w:val="28"/>
          <w:rtl/>
          <w:lang w:bidi="ar-DZ"/>
        </w:rPr>
        <w:footnoteReference w:id="9"/>
      </w:r>
      <w:r>
        <w:rPr>
          <w:rFonts w:ascii="Simplified Arabic" w:hAnsi="Simplified Arabic" w:cs="Simplified Arabic"/>
          <w:sz w:val="28"/>
          <w:szCs w:val="28"/>
          <w:rtl/>
          <w:lang w:bidi="ar-DZ"/>
        </w:rPr>
        <w:t>، و</w:t>
      </w:r>
      <w:r w:rsidR="00361679" w:rsidRPr="00361679">
        <w:rPr>
          <w:rFonts w:ascii="Simplified Arabic" w:hAnsi="Simplified Arabic" w:cs="Simplified Arabic"/>
          <w:sz w:val="28"/>
          <w:szCs w:val="28"/>
          <w:rtl/>
          <w:lang w:bidi="ar-DZ"/>
        </w:rPr>
        <w:t>يتفق معنى الحديث اشتقاق ال</w:t>
      </w:r>
      <w:r>
        <w:rPr>
          <w:rFonts w:ascii="Simplified Arabic" w:hAnsi="Simplified Arabic" w:cs="Simplified Arabic"/>
          <w:sz w:val="28"/>
          <w:szCs w:val="28"/>
          <w:rtl/>
          <w:lang w:bidi="ar-DZ"/>
        </w:rPr>
        <w:t>كلمة من الدين والملك والقضاء، و</w:t>
      </w:r>
      <w:r w:rsidR="00361679" w:rsidRPr="00361679">
        <w:rPr>
          <w:rFonts w:ascii="Simplified Arabic" w:hAnsi="Simplified Arabic" w:cs="Simplified Arabic"/>
          <w:sz w:val="28"/>
          <w:szCs w:val="28"/>
          <w:rtl/>
          <w:lang w:bidi="ar-DZ"/>
        </w:rPr>
        <w:t>هذا ما نجده في بعض المعاجم العربية من أن</w:t>
      </w:r>
      <w:r>
        <w:rPr>
          <w:rFonts w:ascii="Simplified Arabic" w:hAnsi="Simplified Arabic" w:cs="Simplified Arabic"/>
          <w:sz w:val="28"/>
          <w:szCs w:val="28"/>
          <w:rtl/>
          <w:lang w:bidi="ar-DZ"/>
        </w:rPr>
        <w:t xml:space="preserve"> كلمة مدينة ترجع إلى كلمة دين وهي مشتقة من كلمة "ودنته" و</w:t>
      </w:r>
      <w:r w:rsidR="00361679" w:rsidRPr="00361679">
        <w:rPr>
          <w:rFonts w:ascii="Simplified Arabic" w:hAnsi="Simplified Arabic" w:cs="Simplified Arabic"/>
          <w:sz w:val="28"/>
          <w:szCs w:val="28"/>
          <w:rtl/>
          <w:lang w:bidi="ar-DZ"/>
        </w:rPr>
        <w:t>تعني ملكته فهو مدين مملوك</w:t>
      </w:r>
      <w:r w:rsidR="00361679" w:rsidRPr="00361679">
        <w:rPr>
          <w:rStyle w:val="Appelnotedebasdep"/>
          <w:rFonts w:ascii="Simplified Arabic" w:hAnsi="Simplified Arabic" w:cs="Simplified Arabic"/>
          <w:sz w:val="28"/>
          <w:szCs w:val="28"/>
          <w:rtl/>
          <w:lang w:bidi="ar-DZ"/>
        </w:rPr>
        <w:footnoteReference w:id="10"/>
      </w:r>
      <w:r w:rsidR="00361679" w:rsidRPr="00361679">
        <w:rPr>
          <w:rFonts w:ascii="Simplified Arabic" w:hAnsi="Simplified Arabic" w:cs="Simplified Arabic"/>
          <w:sz w:val="28"/>
          <w:szCs w:val="28"/>
          <w:rtl/>
          <w:lang w:bidi="ar-DZ"/>
        </w:rPr>
        <w:t>.</w:t>
      </w:r>
    </w:p>
    <w:p w:rsidR="00361679" w:rsidRPr="00361679" w:rsidRDefault="008F5A06" w:rsidP="00361679">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361679" w:rsidRPr="00361679">
        <w:rPr>
          <w:rFonts w:ascii="Simplified Arabic" w:hAnsi="Simplified Arabic" w:cs="Simplified Arabic"/>
          <w:sz w:val="28"/>
          <w:szCs w:val="28"/>
          <w:rtl/>
          <w:lang w:bidi="ar-DZ"/>
        </w:rPr>
        <w:t>قد وردت المدينة في القرآن الكريم بمدلولها الجغرافي أي البلد في أكثر من موضع، فمثلا في قوله تعالى: ﴿</w:t>
      </w:r>
      <w:r w:rsidR="00361679" w:rsidRPr="00361679">
        <w:rPr>
          <w:rFonts w:ascii="Simplified Arabic" w:hAnsi="Simplified Arabic" w:cs="Simplified Arabic"/>
          <w:b/>
          <w:bCs/>
          <w:color w:val="000000"/>
          <w:sz w:val="28"/>
          <w:szCs w:val="28"/>
          <w:rtl/>
        </w:rPr>
        <w:t>وَكَانَ فِي الْمَدِينَةِ تِسْعَةُ رَهْطٍ يُفْسِدُونَ فِي الْأَرْضِ وَلَا يُصْلِحُونَ</w:t>
      </w:r>
      <w:r w:rsidR="00361679" w:rsidRPr="00361679">
        <w:rPr>
          <w:rFonts w:ascii="Simplified Arabic" w:hAnsi="Simplified Arabic" w:cs="Simplified Arabic"/>
          <w:sz w:val="28"/>
          <w:szCs w:val="28"/>
          <w:rtl/>
          <w:lang w:bidi="ar-DZ"/>
        </w:rPr>
        <w:t>﴾</w:t>
      </w:r>
      <w:r w:rsidR="00361679" w:rsidRPr="00361679">
        <w:rPr>
          <w:rStyle w:val="Appelnotedebasdep"/>
          <w:rFonts w:ascii="Simplified Arabic" w:hAnsi="Simplified Arabic" w:cs="Simplified Arabic"/>
          <w:sz w:val="28"/>
          <w:szCs w:val="28"/>
          <w:rtl/>
          <w:lang w:bidi="ar-DZ"/>
        </w:rPr>
        <w:footnoteReference w:id="11"/>
      </w:r>
      <w:r w:rsidR="00361679" w:rsidRPr="00361679">
        <w:rPr>
          <w:rFonts w:ascii="Simplified Arabic" w:hAnsi="Simplified Arabic" w:cs="Simplified Arabic"/>
          <w:sz w:val="28"/>
          <w:szCs w:val="28"/>
          <w:rtl/>
          <w:lang w:bidi="ar-DZ"/>
        </w:rPr>
        <w:t>، أي مدينة ثمود و قوم نبي الله صالح عليه السلام، و قوله تعالى: ﴿</w:t>
      </w:r>
      <w:r w:rsidR="00361679" w:rsidRPr="00361679">
        <w:rPr>
          <w:rFonts w:ascii="Simplified Arabic" w:hAnsi="Simplified Arabic" w:cs="Simplified Arabic"/>
          <w:b/>
          <w:bCs/>
          <w:color w:val="000000"/>
          <w:sz w:val="28"/>
          <w:szCs w:val="28"/>
          <w:rtl/>
        </w:rPr>
        <w:t>وَدَخَلَ الْمَدِينَةَ عَلَى حِينِ غَفْلَةٍ مِنْ أَهْلِهَا</w:t>
      </w:r>
      <w:r w:rsidR="00361679" w:rsidRPr="00361679">
        <w:rPr>
          <w:rFonts w:ascii="Simplified Arabic" w:hAnsi="Simplified Arabic" w:cs="Simplified Arabic"/>
          <w:sz w:val="28"/>
          <w:szCs w:val="28"/>
          <w:rtl/>
          <w:lang w:bidi="ar-DZ"/>
        </w:rPr>
        <w:t>﴾</w:t>
      </w:r>
      <w:r w:rsidR="00361679" w:rsidRPr="00361679">
        <w:rPr>
          <w:rStyle w:val="Appelnotedebasdep"/>
          <w:rFonts w:ascii="Simplified Arabic" w:hAnsi="Simplified Arabic" w:cs="Simplified Arabic"/>
          <w:sz w:val="28"/>
          <w:szCs w:val="28"/>
          <w:rtl/>
          <w:lang w:bidi="ar-DZ"/>
        </w:rPr>
        <w:footnoteReference w:id="12"/>
      </w:r>
      <w:r w:rsidR="00361679" w:rsidRPr="00361679">
        <w:rPr>
          <w:rFonts w:ascii="Simplified Arabic" w:hAnsi="Simplified Arabic" w:cs="Simplified Arabic"/>
          <w:sz w:val="28"/>
          <w:szCs w:val="28"/>
          <w:rtl/>
          <w:lang w:bidi="ar-DZ"/>
        </w:rPr>
        <w:t xml:space="preserve">، أي مدينة مصر، وفي سورة </w:t>
      </w:r>
      <w:proofErr w:type="spellStart"/>
      <w:r w:rsidR="00361679" w:rsidRPr="00361679">
        <w:rPr>
          <w:rFonts w:ascii="Simplified Arabic" w:hAnsi="Simplified Arabic" w:cs="Simplified Arabic"/>
          <w:sz w:val="28"/>
          <w:szCs w:val="28"/>
          <w:rtl/>
          <w:lang w:bidi="ar-DZ"/>
        </w:rPr>
        <w:t>يس</w:t>
      </w:r>
      <w:proofErr w:type="spellEnd"/>
      <w:r w:rsidR="00361679" w:rsidRPr="00361679">
        <w:rPr>
          <w:rFonts w:ascii="Simplified Arabic" w:hAnsi="Simplified Arabic" w:cs="Simplified Arabic"/>
          <w:sz w:val="28"/>
          <w:szCs w:val="28"/>
          <w:rtl/>
          <w:lang w:bidi="ar-DZ"/>
        </w:rPr>
        <w:t xml:space="preserve"> جاءت الآية الكريمة: ﴿</w:t>
      </w:r>
      <w:r w:rsidR="00361679" w:rsidRPr="00361679">
        <w:rPr>
          <w:rFonts w:ascii="Simplified Arabic" w:hAnsi="Simplified Arabic" w:cs="Simplified Arabic"/>
          <w:b/>
          <w:bCs/>
          <w:color w:val="000000"/>
          <w:sz w:val="28"/>
          <w:szCs w:val="28"/>
          <w:rtl/>
        </w:rPr>
        <w:t>وَجَاءَ مِنْ أَقْصَى الْمَدِينَةِ رَجُلٌ يَسْعَى قَالَ يَا قَوْمِ اتَّبِعُوا الْمُرْسَلِينَ</w:t>
      </w:r>
      <w:r w:rsidR="00361679" w:rsidRPr="00361679">
        <w:rPr>
          <w:rFonts w:ascii="Simplified Arabic" w:hAnsi="Simplified Arabic" w:cs="Simplified Arabic"/>
          <w:sz w:val="28"/>
          <w:szCs w:val="28"/>
          <w:rtl/>
          <w:lang w:bidi="ar-DZ"/>
        </w:rPr>
        <w:t>﴾</w:t>
      </w:r>
      <w:r w:rsidR="00361679" w:rsidRPr="00361679">
        <w:rPr>
          <w:rStyle w:val="Appelnotedebasdep"/>
          <w:rFonts w:ascii="Simplified Arabic" w:hAnsi="Simplified Arabic" w:cs="Simplified Arabic"/>
          <w:sz w:val="28"/>
          <w:szCs w:val="28"/>
          <w:rtl/>
          <w:lang w:bidi="ar-DZ"/>
        </w:rPr>
        <w:footnoteReference w:id="13"/>
      </w:r>
      <w:r w:rsidR="00361679" w:rsidRPr="00361679">
        <w:rPr>
          <w:rFonts w:ascii="Simplified Arabic" w:hAnsi="Simplified Arabic" w:cs="Simplified Arabic"/>
          <w:sz w:val="28"/>
          <w:szCs w:val="28"/>
          <w:rtl/>
          <w:lang w:bidi="ar-DZ"/>
        </w:rPr>
        <w:t>، كما وردت بمعنى بلدة مثل الآية الكريمة: ﴿</w:t>
      </w:r>
      <w:r w:rsidR="00361679" w:rsidRPr="00361679">
        <w:rPr>
          <w:rFonts w:ascii="Simplified Arabic" w:hAnsi="Simplified Arabic" w:cs="Simplified Arabic"/>
          <w:b/>
          <w:bCs/>
          <w:color w:val="000000"/>
          <w:sz w:val="28"/>
          <w:szCs w:val="28"/>
          <w:rtl/>
        </w:rPr>
        <w:t>إِنَّمَا أُمِرْتُ أَنْ أَعْبُدَ رَبَّ هَذِهِ الْبَلْدَةِ الَّذِي حَرَّمَهَا</w:t>
      </w:r>
      <w:r w:rsidR="00361679" w:rsidRPr="00361679">
        <w:rPr>
          <w:rFonts w:ascii="Simplified Arabic" w:hAnsi="Simplified Arabic" w:cs="Simplified Arabic"/>
          <w:sz w:val="28"/>
          <w:szCs w:val="28"/>
          <w:rtl/>
          <w:lang w:bidi="ar-DZ"/>
        </w:rPr>
        <w:t>﴾</w:t>
      </w:r>
      <w:r w:rsidR="00361679" w:rsidRPr="00361679">
        <w:rPr>
          <w:rStyle w:val="Appelnotedebasdep"/>
          <w:rFonts w:ascii="Simplified Arabic" w:hAnsi="Simplified Arabic" w:cs="Simplified Arabic"/>
          <w:sz w:val="28"/>
          <w:szCs w:val="28"/>
          <w:rtl/>
          <w:lang w:bidi="ar-DZ"/>
        </w:rPr>
        <w:footnoteReference w:id="14"/>
      </w:r>
      <w:r w:rsidR="00361679" w:rsidRPr="00361679">
        <w:rPr>
          <w:rFonts w:ascii="Simplified Arabic" w:hAnsi="Simplified Arabic" w:cs="Simplified Arabic"/>
          <w:sz w:val="28"/>
          <w:szCs w:val="28"/>
          <w:rtl/>
          <w:lang w:bidi="ar-DZ"/>
        </w:rPr>
        <w:t>، و وردت أيضا بمعناها القرية، مثل الآية الكريمة: ﴿</w:t>
      </w:r>
      <w:r w:rsidR="00361679" w:rsidRPr="00361679">
        <w:rPr>
          <w:rFonts w:ascii="Simplified Arabic" w:hAnsi="Simplified Arabic" w:cs="Simplified Arabic"/>
          <w:b/>
          <w:bCs/>
          <w:color w:val="000000"/>
          <w:sz w:val="28"/>
          <w:szCs w:val="28"/>
          <w:rtl/>
        </w:rPr>
        <w:t>وَاضْرِبْ لَهُمْ مَثَلًا أَصْحَابَ الْقَرْيَةِ إِذْ جَاءَهَا الْمُرْسَلُونَ</w:t>
      </w:r>
      <w:r w:rsidR="00361679" w:rsidRPr="00361679">
        <w:rPr>
          <w:rFonts w:ascii="Simplified Arabic" w:hAnsi="Simplified Arabic" w:cs="Simplified Arabic"/>
          <w:sz w:val="28"/>
          <w:szCs w:val="28"/>
          <w:rtl/>
          <w:lang w:bidi="ar-DZ"/>
        </w:rPr>
        <w:t>﴾</w:t>
      </w:r>
      <w:r w:rsidR="00361679" w:rsidRPr="00361679">
        <w:rPr>
          <w:rStyle w:val="Appelnotedebasdep"/>
          <w:rFonts w:ascii="Simplified Arabic" w:hAnsi="Simplified Arabic" w:cs="Simplified Arabic"/>
          <w:sz w:val="28"/>
          <w:szCs w:val="28"/>
          <w:rtl/>
          <w:lang w:bidi="ar-DZ"/>
        </w:rPr>
        <w:footnoteReference w:id="15"/>
      </w:r>
      <w:r w:rsidR="00361679" w:rsidRPr="00361679">
        <w:rPr>
          <w:rFonts w:ascii="Simplified Arabic" w:hAnsi="Simplified Arabic" w:cs="Simplified Arabic"/>
          <w:sz w:val="28"/>
          <w:szCs w:val="28"/>
          <w:rtl/>
          <w:lang w:bidi="ar-DZ"/>
        </w:rPr>
        <w:t>، و قيل هي مدينة أنطاكية</w:t>
      </w:r>
      <w:r w:rsidR="00361679" w:rsidRPr="00361679">
        <w:rPr>
          <w:rStyle w:val="Appelnotedebasdep"/>
          <w:rFonts w:ascii="Simplified Arabic" w:hAnsi="Simplified Arabic" w:cs="Simplified Arabic"/>
          <w:sz w:val="28"/>
          <w:szCs w:val="28"/>
          <w:rtl/>
          <w:lang w:bidi="ar-DZ"/>
        </w:rPr>
        <w:footnoteReference w:id="16"/>
      </w:r>
      <w:r w:rsidR="00361679" w:rsidRPr="00361679">
        <w:rPr>
          <w:rFonts w:ascii="Simplified Arabic" w:hAnsi="Simplified Arabic" w:cs="Simplified Arabic"/>
          <w:sz w:val="28"/>
          <w:szCs w:val="28"/>
          <w:rtl/>
          <w:lang w:bidi="ar-DZ"/>
        </w:rPr>
        <w:t>، كما وردت بلفظ الأرض في قوله تعالى: ﴿</w:t>
      </w:r>
      <w:r w:rsidR="00361679" w:rsidRPr="00361679">
        <w:rPr>
          <w:rFonts w:ascii="Simplified Arabic" w:hAnsi="Simplified Arabic" w:cs="Simplified Arabic"/>
          <w:b/>
          <w:bCs/>
          <w:color w:val="000000"/>
          <w:sz w:val="28"/>
          <w:szCs w:val="28"/>
          <w:rtl/>
        </w:rPr>
        <w:t>يَا قَوْمِ ادْخُلُوا الْأَرْضَ الْمُقَدَّسَةَ الَّتِي كَتَبَ اللَّهُ لَكُمْ وَلَا تَرْتَدُّوا عَلَى أَدْبَارِكُمْ فَتَنْقَلِبُوا خَاسِرِينَ</w:t>
      </w:r>
      <w:r w:rsidR="00361679" w:rsidRPr="00361679">
        <w:rPr>
          <w:rFonts w:ascii="Simplified Arabic" w:hAnsi="Simplified Arabic" w:cs="Simplified Arabic"/>
          <w:sz w:val="28"/>
          <w:szCs w:val="28"/>
          <w:rtl/>
          <w:lang w:bidi="ar-DZ"/>
        </w:rPr>
        <w:t>﴾</w:t>
      </w:r>
      <w:r w:rsidR="00361679" w:rsidRPr="00361679">
        <w:rPr>
          <w:rStyle w:val="Appelnotedebasdep"/>
          <w:rFonts w:ascii="Simplified Arabic" w:hAnsi="Simplified Arabic" w:cs="Simplified Arabic"/>
          <w:sz w:val="28"/>
          <w:szCs w:val="28"/>
          <w:rtl/>
          <w:lang w:bidi="ar-DZ"/>
        </w:rPr>
        <w:footnoteReference w:id="17"/>
      </w:r>
      <w:r w:rsidR="00361679" w:rsidRPr="00361679">
        <w:rPr>
          <w:rFonts w:ascii="Simplified Arabic" w:hAnsi="Simplified Arabic" w:cs="Simplified Arabic"/>
          <w:sz w:val="28"/>
          <w:szCs w:val="28"/>
          <w:rtl/>
          <w:lang w:bidi="ar-DZ"/>
        </w:rPr>
        <w:t>، أي الأرض المطهرة، وقيل الطور و ما حوله أو أريحاء و المراد بها أرض بيت المقدس</w:t>
      </w:r>
      <w:r w:rsidR="00361679" w:rsidRPr="00361679">
        <w:rPr>
          <w:rStyle w:val="Appelnotedebasdep"/>
          <w:rFonts w:ascii="Simplified Arabic" w:hAnsi="Simplified Arabic" w:cs="Simplified Arabic"/>
          <w:sz w:val="28"/>
          <w:szCs w:val="28"/>
          <w:rtl/>
          <w:lang w:bidi="ar-DZ"/>
        </w:rPr>
        <w:footnoteReference w:id="18"/>
      </w:r>
      <w:r w:rsidR="00361679" w:rsidRPr="00361679">
        <w:rPr>
          <w:rFonts w:ascii="Simplified Arabic" w:hAnsi="Simplified Arabic" w:cs="Simplified Arabic"/>
          <w:sz w:val="28"/>
          <w:szCs w:val="28"/>
          <w:rtl/>
          <w:lang w:bidi="ar-DZ"/>
        </w:rPr>
        <w:t xml:space="preserve"> و يقول عبد الباقي ابراهيم: "و جاء في معظم ألفاظ القرآن الكريم الذي أصدره المجمع اللغوي بالقاهرة، و تكرر ذكر المدينة في القرآن الكريم مرادا بها في جملتها مدينة معينة...و على هذا يمكن أن نعرف المدينة في الاسلام بأنها المكان الذي تستوفى فيه أسباب العدل و الأمن أكثر من أي مكان آخر لكونها المقر المركزي للسلطة الحاكمة، سواء الخليفة في الدولة أو الوالي في الأقاليم"</w:t>
      </w:r>
      <w:r w:rsidR="00361679" w:rsidRPr="00361679">
        <w:rPr>
          <w:rStyle w:val="Appelnotedebasdep"/>
          <w:rFonts w:ascii="Simplified Arabic" w:hAnsi="Simplified Arabic" w:cs="Simplified Arabic"/>
          <w:sz w:val="28"/>
          <w:szCs w:val="28"/>
          <w:rtl/>
          <w:lang w:bidi="ar-DZ"/>
        </w:rPr>
        <w:footnoteReference w:id="19"/>
      </w:r>
      <w:r w:rsidR="00361679" w:rsidRPr="00361679">
        <w:rPr>
          <w:rFonts w:ascii="Simplified Arabic" w:hAnsi="Simplified Arabic" w:cs="Simplified Arabic"/>
          <w:sz w:val="28"/>
          <w:szCs w:val="28"/>
          <w:rtl/>
          <w:lang w:bidi="ar-DZ"/>
        </w:rPr>
        <w:t>.</w:t>
      </w:r>
    </w:p>
    <w:p w:rsidR="00361679" w:rsidRPr="00361679" w:rsidRDefault="008F5A06" w:rsidP="00361679">
      <w:pPr>
        <w:pStyle w:val="Paragraphedeliste"/>
        <w:tabs>
          <w:tab w:val="right" w:pos="279"/>
          <w:tab w:val="right" w:pos="421"/>
        </w:tabs>
        <w:bidi/>
        <w:spacing w:after="0"/>
        <w:ind w:left="-4"/>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2</w:t>
      </w:r>
      <w:r w:rsidR="00361679" w:rsidRPr="00361679">
        <w:rPr>
          <w:rFonts w:ascii="Simplified Arabic" w:hAnsi="Simplified Arabic" w:cs="Simplified Arabic"/>
          <w:b/>
          <w:bCs/>
          <w:sz w:val="28"/>
          <w:szCs w:val="28"/>
          <w:rtl/>
          <w:lang w:bidi="ar-DZ"/>
        </w:rPr>
        <w:t xml:space="preserve">- </w:t>
      </w:r>
      <w:proofErr w:type="gramStart"/>
      <w:r w:rsidR="00361679" w:rsidRPr="00361679">
        <w:rPr>
          <w:rFonts w:ascii="Simplified Arabic" w:hAnsi="Simplified Arabic" w:cs="Simplified Arabic"/>
          <w:b/>
          <w:bCs/>
          <w:sz w:val="28"/>
          <w:szCs w:val="28"/>
          <w:rtl/>
          <w:lang w:bidi="ar-DZ"/>
        </w:rPr>
        <w:t>المفهوم</w:t>
      </w:r>
      <w:proofErr w:type="gramEnd"/>
      <w:r w:rsidR="00361679" w:rsidRPr="00361679">
        <w:rPr>
          <w:rFonts w:ascii="Simplified Arabic" w:hAnsi="Simplified Arabic" w:cs="Simplified Arabic"/>
          <w:b/>
          <w:bCs/>
          <w:sz w:val="28"/>
          <w:szCs w:val="28"/>
          <w:rtl/>
          <w:lang w:bidi="ar-DZ"/>
        </w:rPr>
        <w:t xml:space="preserve"> الاصطلاحي </w:t>
      </w:r>
    </w:p>
    <w:p w:rsidR="00D5519B" w:rsidRPr="00D5519B" w:rsidRDefault="00361679" w:rsidP="00D5519B">
      <w:pPr>
        <w:pStyle w:val="Paragraphedeliste"/>
        <w:tabs>
          <w:tab w:val="right" w:pos="279"/>
          <w:tab w:val="right" w:pos="421"/>
        </w:tabs>
        <w:bidi/>
        <w:spacing w:after="0"/>
        <w:ind w:left="-4"/>
        <w:jc w:val="both"/>
        <w:rPr>
          <w:rFonts w:ascii="Simplified Arabic" w:hAnsi="Simplified Arabic" w:cs="Simplified Arabic"/>
          <w:b/>
          <w:bCs/>
          <w:sz w:val="28"/>
          <w:szCs w:val="28"/>
          <w:rtl/>
          <w:lang w:bidi="ar-DZ"/>
        </w:rPr>
      </w:pP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b/>
          <w:bCs/>
          <w:sz w:val="28"/>
          <w:szCs w:val="28"/>
          <w:rtl/>
          <w:lang w:bidi="ar-DZ"/>
        </w:rPr>
        <w:tab/>
      </w:r>
      <w:r w:rsidRPr="00361679">
        <w:rPr>
          <w:rFonts w:ascii="Simplified Arabic" w:hAnsi="Simplified Arabic" w:cs="Simplified Arabic"/>
          <w:sz w:val="28"/>
          <w:szCs w:val="28"/>
          <w:rtl/>
          <w:lang w:bidi="ar-DZ"/>
        </w:rPr>
        <w:t xml:space="preserve">تعددت مفاهيم المدينة بمعناها الاصطلاحي باعتبارها خلاصة تاريخ الحياة الحضرية وهي النظرة إلى الآتي، وهي التقليد الحضاري، و الكتابة على الأرض، و ابقاء الأثر الشاهد على الماضي والحاضر </w:t>
      </w:r>
      <w:r w:rsidRPr="00361679">
        <w:rPr>
          <w:rFonts w:ascii="Simplified Arabic" w:hAnsi="Simplified Arabic" w:cs="Simplified Arabic"/>
          <w:sz w:val="28"/>
          <w:szCs w:val="28"/>
          <w:rtl/>
          <w:lang w:bidi="ar-DZ"/>
        </w:rPr>
        <w:lastRenderedPageBreak/>
        <w:t>والمستقبل معا، و بالتالي شهادة التاريخ</w:t>
      </w:r>
      <w:r w:rsidRPr="00361679">
        <w:rPr>
          <w:rStyle w:val="Appelnotedebasdep"/>
          <w:rFonts w:ascii="Simplified Arabic" w:hAnsi="Simplified Arabic" w:cs="Simplified Arabic"/>
          <w:sz w:val="28"/>
          <w:szCs w:val="28"/>
          <w:rtl/>
          <w:lang w:bidi="ar-DZ"/>
        </w:rPr>
        <w:footnoteReference w:id="20"/>
      </w:r>
      <w:r w:rsidRPr="00361679">
        <w:rPr>
          <w:rFonts w:ascii="Simplified Arabic" w:hAnsi="Simplified Arabic" w:cs="Simplified Arabic"/>
          <w:sz w:val="28"/>
          <w:szCs w:val="28"/>
          <w:rtl/>
          <w:lang w:bidi="ar-DZ"/>
        </w:rPr>
        <w:t xml:space="preserve">، فهي أصدق تعبير لانعكاس ثقافة الشعوب </w:t>
      </w:r>
      <w:r w:rsidRPr="00D5519B">
        <w:rPr>
          <w:rFonts w:ascii="Simplified Arabic" w:hAnsi="Simplified Arabic" w:cs="Simplified Arabic"/>
          <w:sz w:val="28"/>
          <w:szCs w:val="28"/>
          <w:rtl/>
          <w:lang w:bidi="ar-DZ"/>
        </w:rPr>
        <w:t>وتطور</w:t>
      </w:r>
      <w:r w:rsidR="00B02243">
        <w:rPr>
          <w:rFonts w:ascii="Simplified Arabic" w:hAnsi="Simplified Arabic" w:cs="Simplified Arabic"/>
          <w:sz w:val="28"/>
          <w:szCs w:val="28"/>
          <w:rtl/>
          <w:lang w:bidi="ar-DZ"/>
        </w:rPr>
        <w:t xml:space="preserve"> الأمم و</w:t>
      </w:r>
      <w:r w:rsidR="00D5519B" w:rsidRPr="00D5519B">
        <w:rPr>
          <w:rFonts w:ascii="Simplified Arabic" w:hAnsi="Simplified Arabic" w:cs="Simplified Arabic"/>
          <w:sz w:val="28"/>
          <w:szCs w:val="28"/>
          <w:rtl/>
          <w:lang w:bidi="ar-DZ"/>
        </w:rPr>
        <w:t>هي مؤ</w:t>
      </w:r>
      <w:r w:rsidR="00B02243">
        <w:rPr>
          <w:rFonts w:ascii="Simplified Arabic" w:hAnsi="Simplified Arabic" w:cs="Simplified Arabic" w:hint="cs"/>
          <w:sz w:val="28"/>
          <w:szCs w:val="28"/>
          <w:rtl/>
          <w:lang w:bidi="ar-DZ"/>
        </w:rPr>
        <w:t>و</w:t>
      </w:r>
      <w:r w:rsidR="00D5519B" w:rsidRPr="00D5519B">
        <w:rPr>
          <w:rFonts w:ascii="Simplified Arabic" w:hAnsi="Simplified Arabic" w:cs="Simplified Arabic"/>
          <w:sz w:val="28"/>
          <w:szCs w:val="28"/>
          <w:rtl/>
          <w:lang w:bidi="ar-DZ"/>
        </w:rPr>
        <w:t>ل الحضارة وحاضنتها حيث نشأت في كنفها فنون الانسانية و آدابها، كما تعبر عن صورة كفاح الانسان وانتصاراته وانهزاماته</w:t>
      </w:r>
      <w:r w:rsidR="00D5519B" w:rsidRPr="00D5519B">
        <w:rPr>
          <w:rStyle w:val="Appelnotedebasdep"/>
          <w:rFonts w:ascii="Simplified Arabic" w:hAnsi="Simplified Arabic" w:cs="Simplified Arabic"/>
          <w:sz w:val="28"/>
          <w:szCs w:val="28"/>
          <w:rtl/>
          <w:lang w:bidi="ar-DZ"/>
        </w:rPr>
        <w:footnoteReference w:id="21"/>
      </w:r>
      <w:r w:rsidR="00D5519B" w:rsidRPr="00D5519B">
        <w:rPr>
          <w:rFonts w:ascii="Simplified Arabic" w:hAnsi="Simplified Arabic" w:cs="Simplified Arabic"/>
          <w:sz w:val="28"/>
          <w:szCs w:val="28"/>
          <w:rtl/>
          <w:lang w:bidi="ar-DZ"/>
        </w:rPr>
        <w:t>.</w:t>
      </w:r>
    </w:p>
    <w:p w:rsidR="00D5519B" w:rsidRPr="00D5519B" w:rsidRDefault="00D5519B" w:rsidP="00D5519B">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فقد شبهت المدينة بالكائن الحي، فهي كائن حي تتحول و تتجدد مبانيها، و تتوسع على ضواحيها، فالعديد من المدن الحديثة نشأت من نواة تاريخية تطورت حسب إرادة الانسان و عوائق الزمن، وهي نتاج سلسلة من التدخلات و الانشاءات العمرانية عبر فترات مختلفة، اذ يعبر مركزها القديم اليوم عن هويتها من خلال تراثه المتنوع، و المتكون من عدة مبان شاهدة على ا</w:t>
      </w:r>
      <w:r w:rsidR="00B02243">
        <w:rPr>
          <w:rFonts w:ascii="Simplified Arabic" w:hAnsi="Simplified Arabic" w:cs="Simplified Arabic"/>
          <w:sz w:val="28"/>
          <w:szCs w:val="28"/>
          <w:rtl/>
          <w:lang w:bidi="ar-DZ"/>
        </w:rPr>
        <w:t>لتطور العمراني للمدينة، و</w:t>
      </w:r>
      <w:r w:rsidRPr="00D5519B">
        <w:rPr>
          <w:rFonts w:ascii="Simplified Arabic" w:hAnsi="Simplified Arabic" w:cs="Simplified Arabic"/>
          <w:sz w:val="28"/>
          <w:szCs w:val="28"/>
          <w:rtl/>
          <w:lang w:bidi="ar-DZ"/>
        </w:rPr>
        <w:t>التي تمثل معالم تاريخية و أثرية و فنية و جمالية</w:t>
      </w:r>
      <w:r w:rsidRPr="00D5519B">
        <w:rPr>
          <w:rStyle w:val="Appelnotedebasdep"/>
          <w:rFonts w:ascii="Simplified Arabic" w:hAnsi="Simplified Arabic" w:cs="Simplified Arabic"/>
          <w:sz w:val="28"/>
          <w:szCs w:val="28"/>
          <w:rtl/>
          <w:lang w:bidi="ar-DZ"/>
        </w:rPr>
        <w:footnoteReference w:id="22"/>
      </w:r>
      <w:r w:rsidRPr="00D5519B">
        <w:rPr>
          <w:rFonts w:ascii="Simplified Arabic" w:hAnsi="Simplified Arabic" w:cs="Simplified Arabic"/>
          <w:sz w:val="28"/>
          <w:szCs w:val="28"/>
          <w:rtl/>
          <w:lang w:bidi="ar-DZ"/>
        </w:rPr>
        <w:t>، فدراسة تاريخ المدن لا تنفصل عن دراسة التطور البشري، و هناك تشابه بين نشاط المدينة و تاريخ تطورها، و بين نشأة الانسان و تطور نشاطاته، فالمدينة وجدت بوجود الانسان الذي خططها و شيدها، و تدمر كذلك بفعل الانسان، فازدهارها و توسعها أو انكسارها وتفككها مرتبط بشكل متين بأوضاع سكانها و حياتهم، و كلما ازدهرت مجموعة بشرية خطت مراحل هامة في تقدمها و جسدت ذلك في بناء مدن عظيمة زاخرة ومتطورة.</w:t>
      </w:r>
    </w:p>
    <w:p w:rsidR="00D5519B" w:rsidRPr="00D5519B" w:rsidRDefault="00350713" w:rsidP="00D5519B">
      <w:pPr>
        <w:pStyle w:val="Paragraphedeliste"/>
        <w:tabs>
          <w:tab w:val="right" w:pos="279"/>
          <w:tab w:val="right" w:pos="421"/>
        </w:tabs>
        <w:bidi/>
        <w:spacing w:after="0"/>
        <w:ind w:left="-4"/>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يعكس تدهور تلك المدن ظاهرة تراجع المجموعات البشرية و تخلفها و انكسارها، و قد نجد التشابه حتى فيما يتصل ببعض الخصائص النفسية من سعاد</w:t>
      </w:r>
      <w:r>
        <w:rPr>
          <w:rFonts w:ascii="Simplified Arabic" w:hAnsi="Simplified Arabic" w:cs="Simplified Arabic"/>
          <w:sz w:val="28"/>
          <w:szCs w:val="28"/>
          <w:rtl/>
          <w:lang w:bidi="ar-DZ"/>
        </w:rPr>
        <w:t>ة وشقاء، وازدهار وانكماش، و</w:t>
      </w:r>
      <w:r w:rsidR="00D5519B" w:rsidRPr="00D5519B">
        <w:rPr>
          <w:rFonts w:ascii="Simplified Arabic" w:hAnsi="Simplified Arabic" w:cs="Simplified Arabic"/>
          <w:sz w:val="28"/>
          <w:szCs w:val="28"/>
          <w:rtl/>
          <w:lang w:bidi="ar-DZ"/>
        </w:rPr>
        <w:t xml:space="preserve">قوة </w:t>
      </w:r>
      <w:proofErr w:type="gramStart"/>
      <w:r w:rsidR="00D5519B" w:rsidRPr="00D5519B">
        <w:rPr>
          <w:rFonts w:ascii="Simplified Arabic" w:hAnsi="Simplified Arabic" w:cs="Simplified Arabic"/>
          <w:sz w:val="28"/>
          <w:szCs w:val="28"/>
          <w:rtl/>
          <w:lang w:bidi="ar-DZ"/>
        </w:rPr>
        <w:t>وضعف</w:t>
      </w:r>
      <w:r w:rsidR="00D5519B" w:rsidRPr="00D5519B">
        <w:rPr>
          <w:rStyle w:val="Appelnotedebasdep"/>
          <w:rFonts w:ascii="Simplified Arabic" w:hAnsi="Simplified Arabic" w:cs="Simplified Arabic"/>
          <w:sz w:val="28"/>
          <w:szCs w:val="28"/>
          <w:rtl/>
          <w:lang w:bidi="ar-DZ"/>
        </w:rPr>
        <w:footnoteReference w:id="23"/>
      </w:r>
      <w:r w:rsidR="00D5519B" w:rsidRPr="00D5519B">
        <w:rPr>
          <w:rFonts w:ascii="Simplified Arabic" w:hAnsi="Simplified Arabic" w:cs="Simplified Arabic"/>
          <w:sz w:val="28"/>
          <w:szCs w:val="28"/>
          <w:rtl/>
          <w:lang w:bidi="ar-DZ"/>
        </w:rPr>
        <w:t>.</w:t>
      </w:r>
      <w:proofErr w:type="gramEnd"/>
    </w:p>
    <w:p w:rsidR="00D5519B" w:rsidRPr="00D5519B" w:rsidRDefault="00D5519B" w:rsidP="00D5519B">
      <w:pPr>
        <w:tabs>
          <w:tab w:val="right" w:pos="279"/>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فالمدينة تشبه الكائن الحي من حيث النمو و التطور حيث تستمد نشاطها من موقعها و ما يحيط به، فهي كيان قائم بذاته كالكتاب المفتوح يعبر عن كل مرحلة من مراحل تاريخها، تحمل آثار ازدهارها وانحطاطها، أو كالشجرة تحمل آثار ازدهارها و انحطاطها و حتى أطلالها</w:t>
      </w:r>
      <w:r w:rsidRPr="00D5519B">
        <w:rPr>
          <w:rStyle w:val="Appelnotedebasdep"/>
          <w:rFonts w:ascii="Simplified Arabic" w:hAnsi="Simplified Arabic" w:cs="Simplified Arabic"/>
          <w:sz w:val="28"/>
          <w:szCs w:val="28"/>
          <w:rtl/>
          <w:lang w:bidi="ar-DZ"/>
        </w:rPr>
        <w:footnoteReference w:id="24"/>
      </w:r>
      <w:r w:rsidRPr="00D5519B">
        <w:rPr>
          <w:rFonts w:ascii="Simplified Arabic" w:hAnsi="Simplified Arabic" w:cs="Simplified Arabic"/>
          <w:sz w:val="28"/>
          <w:szCs w:val="28"/>
          <w:rtl/>
          <w:lang w:bidi="ar-DZ"/>
        </w:rPr>
        <w:t xml:space="preserve">، فهي اذن كالحضارة عند </w:t>
      </w:r>
      <w:proofErr w:type="spellStart"/>
      <w:r w:rsidRPr="00D5519B">
        <w:rPr>
          <w:rFonts w:ascii="Simplified Arabic" w:hAnsi="Simplified Arabic" w:cs="Simplified Arabic"/>
          <w:sz w:val="28"/>
          <w:szCs w:val="28"/>
          <w:rtl/>
          <w:lang w:bidi="ar-DZ"/>
        </w:rPr>
        <w:lastRenderedPageBreak/>
        <w:t>أزفالد</w:t>
      </w:r>
      <w:proofErr w:type="spellEnd"/>
      <w:r w:rsidRPr="00D5519B">
        <w:rPr>
          <w:rFonts w:ascii="Simplified Arabic" w:hAnsi="Simplified Arabic" w:cs="Simplified Arabic"/>
          <w:sz w:val="28"/>
          <w:szCs w:val="28"/>
          <w:rtl/>
          <w:lang w:bidi="ar-DZ"/>
        </w:rPr>
        <w:t xml:space="preserve"> </w:t>
      </w:r>
      <w:proofErr w:type="spellStart"/>
      <w:r w:rsidRPr="00D5519B">
        <w:rPr>
          <w:rFonts w:ascii="Simplified Arabic" w:hAnsi="Simplified Arabic" w:cs="Simplified Arabic"/>
          <w:sz w:val="28"/>
          <w:szCs w:val="28"/>
          <w:rtl/>
          <w:lang w:bidi="ar-DZ"/>
        </w:rPr>
        <w:t>شبنجلر</w:t>
      </w:r>
      <w:proofErr w:type="spellEnd"/>
      <w:r w:rsidRPr="00D5519B">
        <w:rPr>
          <w:rFonts w:ascii="Simplified Arabic" w:hAnsi="Simplified Arabic" w:cs="Simplified Arabic"/>
          <w:sz w:val="28"/>
          <w:szCs w:val="28"/>
          <w:rtl/>
          <w:lang w:bidi="ar-DZ"/>
        </w:rPr>
        <w:t xml:space="preserve"> (1888- 1936م) الذي اكتفى بتفسيرها تفسيرا بيولوجيا</w:t>
      </w:r>
      <w:r w:rsidRPr="00D5519B">
        <w:rPr>
          <w:rStyle w:val="Appelnotedebasdep"/>
          <w:rFonts w:ascii="Simplified Arabic" w:hAnsi="Simplified Arabic" w:cs="Simplified Arabic"/>
          <w:sz w:val="28"/>
          <w:szCs w:val="28"/>
          <w:rtl/>
          <w:lang w:bidi="ar-DZ"/>
        </w:rPr>
        <w:footnoteReference w:id="25"/>
      </w:r>
      <w:r w:rsidRPr="00D5519B">
        <w:rPr>
          <w:rFonts w:ascii="Simplified Arabic" w:hAnsi="Simplified Arabic" w:cs="Simplified Arabic"/>
          <w:sz w:val="28"/>
          <w:szCs w:val="28"/>
          <w:rtl/>
          <w:lang w:bidi="ar-DZ"/>
        </w:rPr>
        <w:t>، فإنها تمر بنفس الأدوار التي يم</w:t>
      </w:r>
      <w:r w:rsidR="00350713">
        <w:rPr>
          <w:rFonts w:ascii="Simplified Arabic" w:hAnsi="Simplified Arabic" w:cs="Simplified Arabic"/>
          <w:sz w:val="28"/>
          <w:szCs w:val="28"/>
          <w:rtl/>
          <w:lang w:bidi="ar-DZ"/>
        </w:rPr>
        <w:t>ر بها الإنسان من طفولة وشباب ورشد و</w:t>
      </w:r>
      <w:r w:rsidRPr="00D5519B">
        <w:rPr>
          <w:rFonts w:ascii="Simplified Arabic" w:hAnsi="Simplified Arabic" w:cs="Simplified Arabic"/>
          <w:sz w:val="28"/>
          <w:szCs w:val="28"/>
          <w:rtl/>
          <w:lang w:bidi="ar-DZ"/>
        </w:rPr>
        <w:t>شيخوخ</w:t>
      </w:r>
      <w:r w:rsidR="00350713">
        <w:rPr>
          <w:rFonts w:ascii="Simplified Arabic" w:hAnsi="Simplified Arabic" w:cs="Simplified Arabic"/>
          <w:sz w:val="28"/>
          <w:szCs w:val="28"/>
          <w:rtl/>
          <w:lang w:bidi="ar-DZ"/>
        </w:rPr>
        <w:t>ة، ففي دور الشباب تتوفر القوة و</w:t>
      </w:r>
      <w:r w:rsidRPr="00D5519B">
        <w:rPr>
          <w:rFonts w:ascii="Simplified Arabic" w:hAnsi="Simplified Arabic" w:cs="Simplified Arabic"/>
          <w:sz w:val="28"/>
          <w:szCs w:val="28"/>
          <w:rtl/>
          <w:lang w:bidi="ar-DZ"/>
        </w:rPr>
        <w:t>الإبداع ثم تظهر عليها علامات</w:t>
      </w:r>
      <w:r w:rsidR="0015736D">
        <w:rPr>
          <w:rFonts w:ascii="Simplified Arabic" w:hAnsi="Simplified Arabic" w:cs="Simplified Arabic"/>
          <w:sz w:val="28"/>
          <w:szCs w:val="28"/>
          <w:rtl/>
          <w:lang w:bidi="ar-DZ"/>
        </w:rPr>
        <w:t xml:space="preserve"> الشيخوخة فتسقط و</w:t>
      </w:r>
      <w:r w:rsidRPr="00D5519B">
        <w:rPr>
          <w:rFonts w:ascii="Simplified Arabic" w:hAnsi="Simplified Arabic" w:cs="Simplified Arabic"/>
          <w:sz w:val="28"/>
          <w:szCs w:val="28"/>
          <w:rtl/>
          <w:lang w:bidi="ar-DZ"/>
        </w:rPr>
        <w:t>تموت</w:t>
      </w:r>
      <w:r w:rsidRPr="00D5519B">
        <w:rPr>
          <w:rStyle w:val="Appelnotedebasdep"/>
          <w:rFonts w:ascii="Simplified Arabic" w:hAnsi="Simplified Arabic" w:cs="Simplified Arabic"/>
          <w:sz w:val="28"/>
          <w:szCs w:val="28"/>
          <w:rtl/>
          <w:lang w:bidi="ar-DZ"/>
        </w:rPr>
        <w:footnoteReference w:id="26"/>
      </w:r>
      <w:r w:rsidRPr="00D5519B">
        <w:rPr>
          <w:rFonts w:ascii="Simplified Arabic" w:hAnsi="Simplified Arabic" w:cs="Simplified Arabic"/>
          <w:sz w:val="28"/>
          <w:szCs w:val="28"/>
          <w:rtl/>
          <w:lang w:bidi="ar-DZ"/>
        </w:rPr>
        <w:t>، فيغدوا حال الحضارة كحال غابة عملاقة</w:t>
      </w:r>
      <w:r w:rsidR="00350713">
        <w:rPr>
          <w:rFonts w:ascii="Simplified Arabic" w:hAnsi="Simplified Arabic" w:cs="Simplified Arabic"/>
          <w:sz w:val="28"/>
          <w:szCs w:val="28"/>
          <w:rtl/>
          <w:lang w:bidi="ar-DZ"/>
        </w:rPr>
        <w:t xml:space="preserve"> جفة أغصانها والتوت أعناقها، و</w:t>
      </w:r>
      <w:r w:rsidRPr="00D5519B">
        <w:rPr>
          <w:rFonts w:ascii="Simplified Arabic" w:hAnsi="Simplified Arabic" w:cs="Simplified Arabic"/>
          <w:sz w:val="28"/>
          <w:szCs w:val="28"/>
          <w:rtl/>
          <w:lang w:bidi="ar-DZ"/>
        </w:rPr>
        <w:t>هذا ما نشاهده في بقايا وأطلال تلك ا</w:t>
      </w:r>
      <w:r w:rsidR="0015736D">
        <w:rPr>
          <w:rFonts w:ascii="Simplified Arabic" w:hAnsi="Simplified Arabic" w:cs="Simplified Arabic"/>
          <w:sz w:val="28"/>
          <w:szCs w:val="28"/>
          <w:rtl/>
          <w:lang w:bidi="ar-DZ"/>
        </w:rPr>
        <w:t>لحضارات العملاقة كحضارة الفرس و</w:t>
      </w:r>
      <w:r w:rsidRPr="00D5519B">
        <w:rPr>
          <w:rFonts w:ascii="Simplified Arabic" w:hAnsi="Simplified Arabic" w:cs="Simplified Arabic"/>
          <w:sz w:val="28"/>
          <w:szCs w:val="28"/>
          <w:rtl/>
          <w:lang w:bidi="ar-DZ"/>
        </w:rPr>
        <w:t>الروم والهند</w:t>
      </w:r>
      <w:r w:rsidRPr="00D5519B">
        <w:rPr>
          <w:rStyle w:val="Appelnotedebasdep"/>
          <w:rFonts w:ascii="Simplified Arabic" w:hAnsi="Simplified Arabic" w:cs="Simplified Arabic"/>
          <w:sz w:val="28"/>
          <w:szCs w:val="28"/>
          <w:rtl/>
          <w:lang w:bidi="ar-DZ"/>
        </w:rPr>
        <w:footnoteReference w:id="27"/>
      </w:r>
      <w:r w:rsidRPr="00D5519B">
        <w:rPr>
          <w:rFonts w:ascii="Simplified Arabic" w:hAnsi="Simplified Arabic" w:cs="Simplified Arabic"/>
          <w:sz w:val="28"/>
          <w:szCs w:val="28"/>
          <w:rtl/>
          <w:lang w:bidi="ar-DZ"/>
        </w:rPr>
        <w:t>،وليس معنى هذا فناء الحضارة فناءا نها</w:t>
      </w:r>
      <w:r w:rsidR="00350713">
        <w:rPr>
          <w:rFonts w:ascii="Simplified Arabic" w:hAnsi="Simplified Arabic" w:cs="Simplified Arabic"/>
          <w:sz w:val="28"/>
          <w:szCs w:val="28"/>
          <w:rtl/>
          <w:lang w:bidi="ar-DZ"/>
        </w:rPr>
        <w:t>ئيا، بل تبقى قادرة على البقاء و</w:t>
      </w:r>
      <w:r w:rsidRPr="00D5519B">
        <w:rPr>
          <w:rFonts w:ascii="Simplified Arabic" w:hAnsi="Simplified Arabic" w:cs="Simplified Arabic"/>
          <w:sz w:val="28"/>
          <w:szCs w:val="28"/>
          <w:rtl/>
          <w:lang w:bidi="ar-DZ"/>
        </w:rPr>
        <w:t>الاستمرار، فتكون كالشجرة التي استنفذت أغصانها أوراقها، ثم لا زالت تدب داخل عروقها مياه الحياة</w:t>
      </w:r>
      <w:r w:rsidRPr="00D5519B">
        <w:rPr>
          <w:rStyle w:val="Appelnotedebasdep"/>
          <w:rFonts w:ascii="Simplified Arabic" w:hAnsi="Simplified Arabic" w:cs="Simplified Arabic"/>
          <w:sz w:val="28"/>
          <w:szCs w:val="28"/>
          <w:rtl/>
          <w:lang w:bidi="ar-DZ"/>
        </w:rPr>
        <w:footnoteReference w:id="28"/>
      </w:r>
      <w:r w:rsidRPr="00D5519B">
        <w:rPr>
          <w:rFonts w:ascii="Simplified Arabic" w:hAnsi="Simplified Arabic" w:cs="Simplified Arabic"/>
          <w:sz w:val="28"/>
          <w:szCs w:val="28"/>
          <w:rtl/>
          <w:lang w:bidi="ar-DZ"/>
        </w:rPr>
        <w:t xml:space="preserve">، فالمدينة </w:t>
      </w:r>
      <w:r w:rsidR="00350713">
        <w:rPr>
          <w:rFonts w:ascii="Simplified Arabic" w:hAnsi="Simplified Arabic" w:cs="Simplified Arabic"/>
          <w:sz w:val="28"/>
          <w:szCs w:val="28"/>
          <w:rtl/>
          <w:lang w:bidi="ar-DZ"/>
        </w:rPr>
        <w:t>اذن هي المكان المميز للتاريخ، و</w:t>
      </w:r>
      <w:r w:rsidRPr="00D5519B">
        <w:rPr>
          <w:rFonts w:ascii="Simplified Arabic" w:hAnsi="Simplified Arabic" w:cs="Simplified Arabic"/>
          <w:sz w:val="28"/>
          <w:szCs w:val="28"/>
          <w:rtl/>
          <w:lang w:bidi="ar-DZ"/>
        </w:rPr>
        <w:t>هي خلاصة تاري</w:t>
      </w:r>
      <w:r w:rsidR="00350713">
        <w:rPr>
          <w:rFonts w:ascii="Simplified Arabic" w:hAnsi="Simplified Arabic" w:cs="Simplified Arabic"/>
          <w:sz w:val="28"/>
          <w:szCs w:val="28"/>
          <w:rtl/>
          <w:lang w:bidi="ar-DZ"/>
        </w:rPr>
        <w:t>خ الحياة الحضرية، وهي الكائن و</w:t>
      </w:r>
      <w:r w:rsidR="0015736D">
        <w:rPr>
          <w:rFonts w:ascii="Simplified Arabic" w:hAnsi="Simplified Arabic" w:cs="Simplified Arabic"/>
          <w:sz w:val="28"/>
          <w:szCs w:val="28"/>
          <w:rtl/>
          <w:lang w:bidi="ar-DZ"/>
        </w:rPr>
        <w:t>هي الناس والنقل والتنقل والتجارة والفن و</w:t>
      </w:r>
      <w:r w:rsidRPr="00D5519B">
        <w:rPr>
          <w:rFonts w:ascii="Simplified Arabic" w:hAnsi="Simplified Arabic" w:cs="Simplified Arabic"/>
          <w:sz w:val="28"/>
          <w:szCs w:val="28"/>
          <w:rtl/>
          <w:lang w:bidi="ar-DZ"/>
        </w:rPr>
        <w:t>العم</w:t>
      </w:r>
      <w:r w:rsidR="00350713">
        <w:rPr>
          <w:rFonts w:ascii="Simplified Arabic" w:hAnsi="Simplified Arabic" w:cs="Simplified Arabic"/>
          <w:sz w:val="28"/>
          <w:szCs w:val="28"/>
          <w:rtl/>
          <w:lang w:bidi="ar-DZ"/>
        </w:rPr>
        <w:t>ارة والحكومة والسياسة والعلم و</w:t>
      </w:r>
      <w:r w:rsidRPr="00D5519B">
        <w:rPr>
          <w:rFonts w:ascii="Simplified Arabic" w:hAnsi="Simplified Arabic" w:cs="Simplified Arabic"/>
          <w:sz w:val="28"/>
          <w:szCs w:val="28"/>
          <w:rtl/>
          <w:lang w:bidi="ar-DZ"/>
        </w:rPr>
        <w:t xml:space="preserve">الثقافة، </w:t>
      </w:r>
      <w:r w:rsidR="00350713">
        <w:rPr>
          <w:rFonts w:ascii="Simplified Arabic" w:hAnsi="Simplified Arabic" w:cs="Simplified Arabic"/>
          <w:sz w:val="28"/>
          <w:szCs w:val="28"/>
          <w:rtl/>
          <w:lang w:bidi="ar-DZ"/>
        </w:rPr>
        <w:t>وهي صورة للقوة و السلطة و</w:t>
      </w:r>
      <w:r w:rsidRPr="00D5519B">
        <w:rPr>
          <w:rFonts w:ascii="Simplified Arabic" w:hAnsi="Simplified Arabic" w:cs="Simplified Arabic"/>
          <w:sz w:val="28"/>
          <w:szCs w:val="28"/>
          <w:rtl/>
          <w:lang w:bidi="ar-DZ"/>
        </w:rPr>
        <w:t>المال</w:t>
      </w:r>
      <w:r w:rsidRPr="00D5519B">
        <w:rPr>
          <w:rStyle w:val="Appelnotedebasdep"/>
          <w:rFonts w:ascii="Simplified Arabic" w:hAnsi="Simplified Arabic" w:cs="Simplified Arabic"/>
          <w:sz w:val="28"/>
          <w:szCs w:val="28"/>
          <w:rtl/>
          <w:lang w:bidi="ar-DZ"/>
        </w:rPr>
        <w:footnoteReference w:id="29"/>
      </w:r>
      <w:r w:rsidRPr="00D5519B">
        <w:rPr>
          <w:rFonts w:ascii="Simplified Arabic" w:hAnsi="Simplified Arabic" w:cs="Simplified Arabic"/>
          <w:sz w:val="28"/>
          <w:szCs w:val="28"/>
          <w:rtl/>
          <w:lang w:bidi="ar-DZ"/>
        </w:rPr>
        <w:t>.</w:t>
      </w:r>
    </w:p>
    <w:p w:rsidR="00D5519B" w:rsidRPr="00D5519B" w:rsidRDefault="00350713" w:rsidP="00D5519B">
      <w:pPr>
        <w:tabs>
          <w:tab w:val="right" w:pos="279"/>
          <w:tab w:val="right" w:pos="421"/>
        </w:tabs>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 xml:space="preserve">هناك من يرى أن المدينة </w:t>
      </w:r>
      <w:r w:rsidR="0015736D">
        <w:rPr>
          <w:rFonts w:ascii="Simplified Arabic" w:hAnsi="Simplified Arabic" w:cs="Simplified Arabic"/>
          <w:sz w:val="28"/>
          <w:szCs w:val="28"/>
          <w:rtl/>
          <w:lang w:bidi="ar-DZ"/>
        </w:rPr>
        <w:t>هي مركز تجمع بشري، فهي للسكان و</w:t>
      </w:r>
      <w:r w:rsidR="00D5519B" w:rsidRPr="00D5519B">
        <w:rPr>
          <w:rFonts w:ascii="Simplified Arabic" w:hAnsi="Simplified Arabic" w:cs="Simplified Arabic"/>
          <w:sz w:val="28"/>
          <w:szCs w:val="28"/>
          <w:rtl/>
          <w:lang w:bidi="ar-DZ"/>
        </w:rPr>
        <w:t>ليست فقط للحكام، كما هي</w:t>
      </w:r>
      <w:r w:rsidR="0015736D">
        <w:rPr>
          <w:rFonts w:ascii="Simplified Arabic" w:hAnsi="Simplified Arabic" w:cs="Simplified Arabic"/>
          <w:sz w:val="28"/>
          <w:szCs w:val="28"/>
          <w:rtl/>
          <w:lang w:bidi="ar-DZ"/>
        </w:rPr>
        <w:t xml:space="preserve"> أماكن للسكن والعمل والحركة والترفيه، و</w:t>
      </w:r>
      <w:r w:rsidR="00D5519B" w:rsidRPr="00D5519B">
        <w:rPr>
          <w:rFonts w:ascii="Simplified Arabic" w:hAnsi="Simplified Arabic" w:cs="Simplified Arabic"/>
          <w:sz w:val="28"/>
          <w:szCs w:val="28"/>
          <w:rtl/>
          <w:lang w:bidi="ar-DZ"/>
        </w:rPr>
        <w:t>أن التقدم الحضاري فيها لا ي</w:t>
      </w:r>
      <w:r w:rsidR="0015736D">
        <w:rPr>
          <w:rFonts w:ascii="Simplified Arabic" w:hAnsi="Simplified Arabic" w:cs="Simplified Arabic"/>
          <w:sz w:val="28"/>
          <w:szCs w:val="28"/>
          <w:rtl/>
          <w:lang w:bidi="ar-DZ"/>
        </w:rPr>
        <w:t>قاس بالأبنية الشاهقة والضخامة وتطورها التقني فحسب و</w:t>
      </w:r>
      <w:r w:rsidR="00D5519B" w:rsidRPr="00D5519B">
        <w:rPr>
          <w:rFonts w:ascii="Simplified Arabic" w:hAnsi="Simplified Arabic" w:cs="Simplified Arabic"/>
          <w:sz w:val="28"/>
          <w:szCs w:val="28"/>
          <w:rtl/>
          <w:lang w:bidi="ar-DZ"/>
        </w:rPr>
        <w:t>إنما من خلال قي</w:t>
      </w:r>
      <w:r w:rsidR="0015736D">
        <w:rPr>
          <w:rFonts w:ascii="Simplified Arabic" w:hAnsi="Simplified Arabic" w:cs="Simplified Arabic"/>
          <w:sz w:val="28"/>
          <w:szCs w:val="28"/>
          <w:rtl/>
          <w:lang w:bidi="ar-DZ"/>
        </w:rPr>
        <w:t>اس درجة النفع و</w:t>
      </w:r>
      <w:r w:rsidR="00D5519B" w:rsidRPr="00D5519B">
        <w:rPr>
          <w:rFonts w:ascii="Simplified Arabic" w:hAnsi="Simplified Arabic" w:cs="Simplified Arabic"/>
          <w:sz w:val="28"/>
          <w:szCs w:val="28"/>
          <w:rtl/>
          <w:lang w:bidi="ar-DZ"/>
        </w:rPr>
        <w:t>الشمولية بالنسبة لسكان المدينة</w:t>
      </w:r>
      <w:r w:rsidR="00D5519B" w:rsidRPr="00D5519B">
        <w:rPr>
          <w:rStyle w:val="Appelnotedebasdep"/>
          <w:rFonts w:ascii="Simplified Arabic" w:hAnsi="Simplified Arabic" w:cs="Simplified Arabic"/>
          <w:sz w:val="28"/>
          <w:szCs w:val="28"/>
          <w:rtl/>
          <w:lang w:bidi="ar-DZ"/>
        </w:rPr>
        <w:footnoteReference w:id="30"/>
      </w:r>
      <w:r w:rsidR="00D5519B" w:rsidRPr="00D5519B">
        <w:rPr>
          <w:rFonts w:ascii="Simplified Arabic" w:hAnsi="Simplified Arabic" w:cs="Simplified Arabic"/>
          <w:sz w:val="28"/>
          <w:szCs w:val="28"/>
          <w:rtl/>
          <w:lang w:bidi="ar-DZ"/>
        </w:rPr>
        <w:t>.</w:t>
      </w:r>
    </w:p>
    <w:p w:rsidR="00D5519B" w:rsidRPr="00D5519B" w:rsidRDefault="00BD3628" w:rsidP="00D5519B">
      <w:pPr>
        <w:tabs>
          <w:tab w:val="right" w:pos="279"/>
          <w:tab w:val="right" w:pos="421"/>
        </w:tabs>
        <w:bidi/>
        <w:spacing w:after="0"/>
        <w:ind w:firstLine="279"/>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هي أيضا كيان مادي و</w:t>
      </w:r>
      <w:r>
        <w:rPr>
          <w:rFonts w:ascii="Simplified Arabic" w:hAnsi="Simplified Arabic" w:cs="Simplified Arabic"/>
          <w:sz w:val="28"/>
          <w:szCs w:val="28"/>
          <w:rtl/>
          <w:lang w:bidi="ar-DZ"/>
        </w:rPr>
        <w:t>موضوعي و</w:t>
      </w:r>
      <w:r w:rsidR="00D5519B" w:rsidRPr="00D5519B">
        <w:rPr>
          <w:rFonts w:ascii="Simplified Arabic" w:hAnsi="Simplified Arabic" w:cs="Simplified Arabic"/>
          <w:sz w:val="28"/>
          <w:szCs w:val="28"/>
          <w:rtl/>
          <w:lang w:bidi="ar-DZ"/>
        </w:rPr>
        <w:t>اجتماعي حيث تجذب و تستقبل السكان و تشبع حاجياتهم بفضل انتاجها و تجارتها و تجهيزاتها، فهي المكان الذي تتم فيه الاتصالات المتنوعة، وبفضلها يتحقق الترابط بين المجال الذي تشغله و المجال الواقع تحت سيطرته</w:t>
      </w:r>
      <w:r w:rsidR="00D5519B" w:rsidRPr="00D5519B">
        <w:rPr>
          <w:rStyle w:val="Appelnotedebasdep"/>
          <w:rFonts w:ascii="Simplified Arabic" w:hAnsi="Simplified Arabic" w:cs="Simplified Arabic"/>
          <w:sz w:val="28"/>
          <w:szCs w:val="28"/>
          <w:rtl/>
          <w:lang w:bidi="ar-DZ"/>
        </w:rPr>
        <w:footnoteReference w:id="31"/>
      </w:r>
      <w:r w:rsidR="00D5519B" w:rsidRPr="00D5519B">
        <w:rPr>
          <w:rFonts w:ascii="Simplified Arabic" w:hAnsi="Simplified Arabic" w:cs="Simplified Arabic"/>
          <w:sz w:val="28"/>
          <w:szCs w:val="28"/>
          <w:rtl/>
          <w:lang w:bidi="ar-DZ"/>
        </w:rPr>
        <w:t>.</w:t>
      </w:r>
    </w:p>
    <w:p w:rsidR="00D5519B" w:rsidRPr="00D5519B" w:rsidRDefault="00BD3628" w:rsidP="00D5519B">
      <w:pPr>
        <w:tabs>
          <w:tab w:val="right" w:pos="279"/>
          <w:tab w:val="right" w:pos="421"/>
        </w:tabs>
        <w:bidi/>
        <w:spacing w:after="0"/>
        <w:ind w:firstLine="279"/>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 xml:space="preserve">يعرفها رالف </w:t>
      </w:r>
      <w:proofErr w:type="spellStart"/>
      <w:r w:rsidR="00D5519B" w:rsidRPr="00D5519B">
        <w:rPr>
          <w:rFonts w:ascii="Simplified Arabic" w:hAnsi="Simplified Arabic" w:cs="Simplified Arabic"/>
          <w:sz w:val="28"/>
          <w:szCs w:val="28"/>
          <w:rtl/>
          <w:lang w:bidi="ar-DZ"/>
        </w:rPr>
        <w:t>لنتون</w:t>
      </w:r>
      <w:proofErr w:type="spellEnd"/>
      <w:r w:rsidR="00D5519B" w:rsidRPr="00D5519B">
        <w:rPr>
          <w:rFonts w:ascii="Simplified Arabic" w:hAnsi="Simplified Arabic" w:cs="Simplified Arabic"/>
          <w:sz w:val="28"/>
          <w:szCs w:val="28"/>
          <w:rtl/>
          <w:lang w:bidi="ar-DZ"/>
        </w:rPr>
        <w:t xml:space="preserve"> على أنها جماعة تعيش على مبادلة المنتجات المصنوعة و الخدمات اللازمة للحصول على الطعام والمواد الخام اللازمة لهم</w:t>
      </w:r>
      <w:r w:rsidR="00181120">
        <w:rPr>
          <w:rFonts w:ascii="Simplified Arabic" w:hAnsi="Simplified Arabic" w:cs="Simplified Arabic"/>
          <w:sz w:val="28"/>
          <w:szCs w:val="28"/>
          <w:rtl/>
          <w:lang w:bidi="ar-DZ"/>
        </w:rPr>
        <w:t xml:space="preserve"> من المناطق القريبة جدا منهم، و</w:t>
      </w:r>
      <w:r w:rsidR="00D5519B" w:rsidRPr="00D5519B">
        <w:rPr>
          <w:rFonts w:ascii="Simplified Arabic" w:hAnsi="Simplified Arabic" w:cs="Simplified Arabic"/>
          <w:sz w:val="28"/>
          <w:szCs w:val="28"/>
          <w:rtl/>
          <w:lang w:bidi="ar-DZ"/>
        </w:rPr>
        <w:t xml:space="preserve">كثيرا ما تتطور القرية إلى </w:t>
      </w:r>
      <w:r w:rsidR="00D5519B" w:rsidRPr="00D5519B">
        <w:rPr>
          <w:rFonts w:ascii="Simplified Arabic" w:hAnsi="Simplified Arabic" w:cs="Simplified Arabic"/>
          <w:sz w:val="28"/>
          <w:szCs w:val="28"/>
          <w:rtl/>
          <w:lang w:bidi="ar-DZ"/>
        </w:rPr>
        <w:lastRenderedPageBreak/>
        <w:t>مدينة في خطوات لا يكاد يشعر بها أحد</w:t>
      </w:r>
      <w:r w:rsidR="00D5519B" w:rsidRPr="00D5519B">
        <w:rPr>
          <w:rStyle w:val="Appelnotedebasdep"/>
          <w:rFonts w:ascii="Simplified Arabic" w:hAnsi="Simplified Arabic" w:cs="Simplified Arabic"/>
          <w:sz w:val="28"/>
          <w:szCs w:val="28"/>
          <w:rtl/>
          <w:lang w:bidi="ar-DZ"/>
        </w:rPr>
        <w:footnoteReference w:id="32"/>
      </w:r>
      <w:r w:rsidR="00181120">
        <w:rPr>
          <w:rFonts w:ascii="Simplified Arabic" w:hAnsi="Simplified Arabic" w:cs="Simplified Arabic"/>
          <w:sz w:val="28"/>
          <w:szCs w:val="28"/>
          <w:rtl/>
          <w:lang w:bidi="ar-DZ"/>
        </w:rPr>
        <w:t>، و</w:t>
      </w:r>
      <w:r w:rsidR="00D5519B" w:rsidRPr="00D5519B">
        <w:rPr>
          <w:rFonts w:ascii="Simplified Arabic" w:hAnsi="Simplified Arabic" w:cs="Simplified Arabic"/>
          <w:sz w:val="28"/>
          <w:szCs w:val="28"/>
          <w:rtl/>
          <w:lang w:bidi="ar-DZ"/>
        </w:rPr>
        <w:t>هذا ما نلاحظه في تطور المدينة المنورة التي انتقلت من مجرد قرى متباعدة عند نشأتها إلى أن أضحت مدينة منظمة يرتكز في وسطها المسجد النبوي الشريف و بيته باعتباره دارا للحاكم و أيضا الأسواق</w:t>
      </w:r>
      <w:r w:rsidR="00D5519B" w:rsidRPr="00D5519B">
        <w:rPr>
          <w:rStyle w:val="Appelnotedebasdep"/>
          <w:rFonts w:ascii="Simplified Arabic" w:hAnsi="Simplified Arabic" w:cs="Simplified Arabic"/>
          <w:sz w:val="28"/>
          <w:szCs w:val="28"/>
          <w:rtl/>
          <w:lang w:bidi="ar-DZ"/>
        </w:rPr>
        <w:footnoteReference w:id="33"/>
      </w:r>
      <w:r w:rsidR="00D5519B" w:rsidRPr="00D5519B">
        <w:rPr>
          <w:rFonts w:ascii="Simplified Arabic" w:hAnsi="Simplified Arabic" w:cs="Simplified Arabic"/>
          <w:sz w:val="28"/>
          <w:szCs w:val="28"/>
          <w:rtl/>
          <w:lang w:bidi="ar-DZ"/>
        </w:rPr>
        <w:t>.</w:t>
      </w:r>
    </w:p>
    <w:p w:rsidR="00D5519B" w:rsidRPr="00D5519B" w:rsidRDefault="00D5519B" w:rsidP="00A51AA1">
      <w:pPr>
        <w:tabs>
          <w:tab w:val="right" w:pos="279"/>
          <w:tab w:val="right" w:pos="421"/>
        </w:tabs>
        <w:bidi/>
        <w:spacing w:after="0"/>
        <w:ind w:firstLine="279"/>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 xml:space="preserve">إن مفكري الاسلام و منهم القزويني و ابن أبي الربيع و ابن خلدون و ابن الأزرق وضحوا المعنى الاصطلاحي للمدينة و أكدوا على أن الاجتماع الانساني ضرورة </w:t>
      </w:r>
      <w:proofErr w:type="spellStart"/>
      <w:r w:rsidRPr="00D5519B">
        <w:rPr>
          <w:rFonts w:ascii="Simplified Arabic" w:hAnsi="Simplified Arabic" w:cs="Simplified Arabic"/>
          <w:sz w:val="28"/>
          <w:szCs w:val="28"/>
          <w:rtl/>
          <w:lang w:bidi="ar-DZ"/>
        </w:rPr>
        <w:t>تقتضيها</w:t>
      </w:r>
      <w:proofErr w:type="spellEnd"/>
      <w:r w:rsidRPr="00D5519B">
        <w:rPr>
          <w:rFonts w:ascii="Simplified Arabic" w:hAnsi="Simplified Arabic" w:cs="Simplified Arabic"/>
          <w:sz w:val="28"/>
          <w:szCs w:val="28"/>
          <w:rtl/>
          <w:lang w:bidi="ar-DZ"/>
        </w:rPr>
        <w:t xml:space="preserve"> الطبيعة البشرية بحكم ضرورة الغذاء و اللباس و المسكن و الدفاع عن النفس من خطر الحيوانات و غيرها</w:t>
      </w:r>
      <w:r w:rsidRPr="00D5519B">
        <w:rPr>
          <w:rStyle w:val="Appelnotedebasdep"/>
          <w:rFonts w:ascii="Simplified Arabic" w:hAnsi="Simplified Arabic" w:cs="Simplified Arabic"/>
          <w:sz w:val="28"/>
          <w:szCs w:val="28"/>
          <w:rtl/>
          <w:lang w:bidi="ar-DZ"/>
        </w:rPr>
        <w:footnoteReference w:id="34"/>
      </w:r>
      <w:r w:rsidRPr="00D5519B">
        <w:rPr>
          <w:rFonts w:ascii="Simplified Arabic" w:hAnsi="Simplified Arabic" w:cs="Simplified Arabic"/>
          <w:sz w:val="28"/>
          <w:szCs w:val="28"/>
          <w:rtl/>
          <w:lang w:bidi="ar-DZ"/>
        </w:rPr>
        <w:t>، و في هذا الصدد يقولون، أعلم أن الله عز و جل خلق الانسان على وجه لا يمكنه أن يعيش وحده كسائر الحيوانات، لأن الله تعالى خلقه بطبع يميل إلى الاجتماع و الأنس</w:t>
      </w:r>
      <w:r w:rsidRPr="00D5519B">
        <w:rPr>
          <w:rStyle w:val="Appelnotedebasdep"/>
          <w:rFonts w:ascii="Simplified Arabic" w:hAnsi="Simplified Arabic" w:cs="Simplified Arabic"/>
          <w:sz w:val="28"/>
          <w:szCs w:val="28"/>
          <w:rtl/>
          <w:lang w:bidi="ar-DZ"/>
        </w:rPr>
        <w:footnoteReference w:id="35"/>
      </w:r>
      <w:r w:rsidRPr="00D5519B">
        <w:rPr>
          <w:rFonts w:ascii="Simplified Arabic" w:hAnsi="Simplified Arabic" w:cs="Simplified Arabic"/>
          <w:sz w:val="28"/>
          <w:szCs w:val="28"/>
          <w:rtl/>
          <w:lang w:bidi="ar-DZ"/>
        </w:rPr>
        <w:t>، و قد عبر ابن خلدون عن ذلك في الباب الأول من المقدمة بقوله: "إن الاجتماع الانساني ضروري" و يعبر الحكماء عن هذا بقولهم: "الانسان مدني بالطبع"</w:t>
      </w:r>
      <w:r w:rsidRPr="00D5519B">
        <w:rPr>
          <w:rStyle w:val="Appelnotedebasdep"/>
          <w:rFonts w:ascii="Simplified Arabic" w:hAnsi="Simplified Arabic" w:cs="Simplified Arabic"/>
          <w:sz w:val="28"/>
          <w:szCs w:val="28"/>
          <w:rtl/>
          <w:lang w:bidi="ar-DZ"/>
        </w:rPr>
        <w:footnoteReference w:id="36"/>
      </w:r>
      <w:r w:rsidRPr="00D5519B">
        <w:rPr>
          <w:rFonts w:ascii="Simplified Arabic" w:hAnsi="Simplified Arabic" w:cs="Simplified Arabic"/>
          <w:sz w:val="28"/>
          <w:szCs w:val="28"/>
          <w:rtl/>
          <w:lang w:bidi="ar-DZ"/>
        </w:rPr>
        <w:t xml:space="preserve"> أي لا بد له من الاجتماع الذي هو المدنية في اصطلاحهم و هو معنى العمران</w:t>
      </w:r>
      <w:r w:rsidRPr="00D5519B">
        <w:rPr>
          <w:rStyle w:val="Appelnotedebasdep"/>
          <w:rFonts w:ascii="Simplified Arabic" w:hAnsi="Simplified Arabic" w:cs="Simplified Arabic"/>
          <w:sz w:val="28"/>
          <w:szCs w:val="28"/>
          <w:rtl/>
          <w:lang w:bidi="ar-DZ"/>
        </w:rPr>
        <w:footnoteReference w:id="37"/>
      </w:r>
      <w:r w:rsidRPr="00D5519B">
        <w:rPr>
          <w:rFonts w:ascii="Simplified Arabic" w:hAnsi="Simplified Arabic" w:cs="Simplified Arabic"/>
          <w:sz w:val="28"/>
          <w:szCs w:val="28"/>
          <w:rtl/>
          <w:lang w:bidi="ar-DZ"/>
        </w:rPr>
        <w:t xml:space="preserve">، إلا أن المدينة عند اللغويين مشتقة من لفظ تمدن الرجل أي هي صفة </w:t>
      </w:r>
      <w:proofErr w:type="spellStart"/>
      <w:r w:rsidRPr="00D5519B">
        <w:rPr>
          <w:rFonts w:ascii="Simplified Arabic" w:hAnsi="Simplified Arabic" w:cs="Simplified Arabic"/>
          <w:sz w:val="28"/>
          <w:szCs w:val="28"/>
          <w:rtl/>
          <w:lang w:bidi="ar-DZ"/>
        </w:rPr>
        <w:t>اكتسابية</w:t>
      </w:r>
      <w:proofErr w:type="spellEnd"/>
      <w:r w:rsidRPr="00D5519B">
        <w:rPr>
          <w:rFonts w:ascii="Simplified Arabic" w:hAnsi="Simplified Arabic" w:cs="Simplified Arabic"/>
          <w:sz w:val="28"/>
          <w:szCs w:val="28"/>
          <w:rtl/>
          <w:lang w:bidi="ar-DZ"/>
        </w:rPr>
        <w:t xml:space="preserve"> تظهر في سلوك الشخص، و هي وليدة التربية والتهذيب، أي التخلق بسلوك مهذب و جميع ما هو ضد الوحشية و الهمجية، أما العمران فهو وليد العلم و الاختراع و هو جزء من الحضارة يضم أنظمة جماعية و اختراعات مادية محسوسة</w:t>
      </w:r>
      <w:r w:rsidRPr="00D5519B">
        <w:rPr>
          <w:rStyle w:val="Appelnotedebasdep"/>
          <w:rFonts w:ascii="Simplified Arabic" w:hAnsi="Simplified Arabic" w:cs="Simplified Arabic"/>
          <w:sz w:val="28"/>
          <w:szCs w:val="28"/>
          <w:rtl/>
          <w:lang w:bidi="ar-DZ"/>
        </w:rPr>
        <w:footnoteReference w:id="38"/>
      </w:r>
      <w:r w:rsidRPr="00D5519B">
        <w:rPr>
          <w:rFonts w:ascii="Simplified Arabic" w:hAnsi="Simplified Arabic" w:cs="Simplified Arabic"/>
          <w:sz w:val="28"/>
          <w:szCs w:val="28"/>
          <w:rtl/>
          <w:lang w:bidi="ar-DZ"/>
        </w:rPr>
        <w:t>، و قد اعتبر بن خلدون العضو البشري أساس الاجتماع الانساني، و بالتالي اعتمار و عمران العالم</w:t>
      </w:r>
      <w:r w:rsidRPr="00D5519B">
        <w:rPr>
          <w:rStyle w:val="Appelnotedebasdep"/>
          <w:rFonts w:ascii="Simplified Arabic" w:hAnsi="Simplified Arabic" w:cs="Simplified Arabic"/>
          <w:sz w:val="28"/>
          <w:szCs w:val="28"/>
          <w:rtl/>
          <w:lang w:bidi="ar-DZ"/>
        </w:rPr>
        <w:footnoteReference w:id="39"/>
      </w:r>
      <w:r w:rsidRPr="00D5519B">
        <w:rPr>
          <w:rFonts w:ascii="Simplified Arabic" w:hAnsi="Simplified Arabic" w:cs="Simplified Arabic"/>
          <w:sz w:val="28"/>
          <w:szCs w:val="28"/>
          <w:rtl/>
          <w:lang w:bidi="ar-DZ"/>
        </w:rPr>
        <w:t xml:space="preserve">، و هذا ينطبق أيضا على المدن، فالقاعدة المعروفة مفادها أن أية مدينة لا يمكن أن تكتفي ذاتيا، من </w:t>
      </w:r>
      <w:r w:rsidRPr="00D5519B">
        <w:rPr>
          <w:rFonts w:ascii="Simplified Arabic" w:hAnsi="Simplified Arabic" w:cs="Simplified Arabic"/>
          <w:sz w:val="28"/>
          <w:szCs w:val="28"/>
          <w:rtl/>
          <w:lang w:bidi="ar-DZ"/>
        </w:rPr>
        <w:lastRenderedPageBreak/>
        <w:t>بالضروري جدا و لكونه من مقومات وجودها واستمرارها هو تبادل المنافع بينها و بين اقليمها</w:t>
      </w:r>
      <w:r w:rsidRPr="00D5519B">
        <w:rPr>
          <w:rStyle w:val="Appelnotedebasdep"/>
          <w:rFonts w:ascii="Simplified Arabic" w:hAnsi="Simplified Arabic" w:cs="Simplified Arabic"/>
          <w:sz w:val="28"/>
          <w:szCs w:val="28"/>
          <w:rtl/>
          <w:lang w:bidi="ar-DZ"/>
        </w:rPr>
        <w:footnoteReference w:id="40"/>
      </w:r>
      <w:r w:rsidRPr="00D5519B">
        <w:rPr>
          <w:rFonts w:ascii="Simplified Arabic" w:hAnsi="Simplified Arabic" w:cs="Simplified Arabic"/>
          <w:sz w:val="28"/>
          <w:szCs w:val="28"/>
          <w:rtl/>
          <w:lang w:bidi="ar-DZ"/>
        </w:rPr>
        <w:t xml:space="preserve"> أي تبادل السلع و الصنائع بين المدينة و بين القرى المتناثرة حولها، و هذا ما جعل رالف </w:t>
      </w:r>
      <w:proofErr w:type="spellStart"/>
      <w:r w:rsidRPr="00D5519B">
        <w:rPr>
          <w:rFonts w:ascii="Simplified Arabic" w:hAnsi="Simplified Arabic" w:cs="Simplified Arabic"/>
          <w:sz w:val="28"/>
          <w:szCs w:val="28"/>
          <w:rtl/>
          <w:lang w:bidi="ar-DZ"/>
        </w:rPr>
        <w:t>لينتون</w:t>
      </w:r>
      <w:proofErr w:type="spellEnd"/>
      <w:r w:rsidRPr="00D5519B">
        <w:rPr>
          <w:rFonts w:ascii="Simplified Arabic" w:hAnsi="Simplified Arabic" w:cs="Simplified Arabic"/>
          <w:sz w:val="28"/>
          <w:szCs w:val="28"/>
          <w:rtl/>
          <w:lang w:bidi="ar-DZ"/>
        </w:rPr>
        <w:t xml:space="preserve"> يشبه تصميم المدينة العام بتصميم الخلية فيقول: "أن سرة المدينة ليست إلا نواة لها أما القرى المتناثرة حولها و التي تحيط بها فهي مثل </w:t>
      </w:r>
      <w:proofErr w:type="spellStart"/>
      <w:r w:rsidRPr="00D5519B">
        <w:rPr>
          <w:rFonts w:ascii="Simplified Arabic" w:hAnsi="Simplified Arabic" w:cs="Simplified Arabic"/>
          <w:sz w:val="28"/>
          <w:szCs w:val="28"/>
          <w:rtl/>
          <w:lang w:bidi="ar-DZ"/>
        </w:rPr>
        <w:t>بروتوبلازم</w:t>
      </w:r>
      <w:proofErr w:type="spellEnd"/>
      <w:r w:rsidRPr="00D5519B">
        <w:rPr>
          <w:rFonts w:ascii="Simplified Arabic" w:hAnsi="Simplified Arabic" w:cs="Simplified Arabic"/>
          <w:sz w:val="28"/>
          <w:szCs w:val="28"/>
          <w:rtl/>
          <w:lang w:bidi="ar-DZ"/>
        </w:rPr>
        <w:t xml:space="preserve"> (المادة الزلزالية التي تحيط بالخلية</w:t>
      </w:r>
      <w:r w:rsidR="00A51AA1">
        <w:rPr>
          <w:rFonts w:ascii="Simplified Arabic" w:hAnsi="Simplified Arabic" w:cs="Simplified Arabic" w:hint="cs"/>
          <w:sz w:val="28"/>
          <w:szCs w:val="28"/>
          <w:rtl/>
          <w:lang w:bidi="ar-DZ"/>
        </w:rPr>
        <w:t xml:space="preserve">) </w:t>
      </w:r>
      <w:r w:rsidR="00A51AA1">
        <w:rPr>
          <w:rFonts w:ascii="Simplified Arabic" w:hAnsi="Simplified Arabic" w:cs="Simplified Arabic"/>
          <w:sz w:val="28"/>
          <w:szCs w:val="28"/>
          <w:rtl/>
          <w:lang w:bidi="ar-DZ"/>
        </w:rPr>
        <w:t>مع بعض الطرق هنا و</w:t>
      </w:r>
      <w:r w:rsidRPr="00D5519B">
        <w:rPr>
          <w:rFonts w:ascii="Simplified Arabic" w:hAnsi="Simplified Arabic" w:cs="Simplified Arabic"/>
          <w:sz w:val="28"/>
          <w:szCs w:val="28"/>
          <w:rtl/>
          <w:lang w:bidi="ar-DZ"/>
        </w:rPr>
        <w:t>هناك لتوصل تلك المدينة بموارد المواد الخام الضرورية لها"</w:t>
      </w:r>
      <w:r w:rsidRPr="00D5519B">
        <w:rPr>
          <w:rStyle w:val="Appelnotedebasdep"/>
          <w:rFonts w:ascii="Simplified Arabic" w:hAnsi="Simplified Arabic" w:cs="Simplified Arabic"/>
          <w:sz w:val="28"/>
          <w:szCs w:val="28"/>
          <w:rtl/>
          <w:lang w:bidi="ar-DZ"/>
        </w:rPr>
        <w:footnoteReference w:id="41"/>
      </w:r>
      <w:r w:rsidRPr="00D5519B">
        <w:rPr>
          <w:rFonts w:ascii="Simplified Arabic" w:hAnsi="Simplified Arabic" w:cs="Simplified Arabic"/>
          <w:sz w:val="28"/>
          <w:szCs w:val="28"/>
          <w:rtl/>
          <w:lang w:bidi="ar-DZ"/>
        </w:rPr>
        <w:t>.</w:t>
      </w:r>
    </w:p>
    <w:p w:rsidR="00D5519B" w:rsidRPr="00D5519B" w:rsidRDefault="00BA6FD9" w:rsidP="00D5519B">
      <w:pPr>
        <w:tabs>
          <w:tab w:val="right" w:pos="279"/>
          <w:tab w:val="right" w:pos="421"/>
        </w:tabs>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رغم أن</w:t>
      </w:r>
      <w:r w:rsidR="006A1E76">
        <w:rPr>
          <w:rFonts w:ascii="Simplified Arabic" w:hAnsi="Simplified Arabic" w:cs="Simplified Arabic" w:hint="cs"/>
          <w:sz w:val="28"/>
          <w:szCs w:val="28"/>
          <w:rtl/>
          <w:lang w:bidi="ar-DZ"/>
        </w:rPr>
        <w:t>ّ</w:t>
      </w:r>
      <w:r w:rsidR="00D5519B" w:rsidRPr="00D5519B">
        <w:rPr>
          <w:rFonts w:ascii="Simplified Arabic" w:hAnsi="Simplified Arabic" w:cs="Simplified Arabic"/>
          <w:sz w:val="28"/>
          <w:szCs w:val="28"/>
          <w:rtl/>
          <w:lang w:bidi="ar-DZ"/>
        </w:rPr>
        <w:t xml:space="preserve"> المدن تعد ظاهرة قديمة منذ الألف الرابعة قبل الميلاد إلا</w:t>
      </w:r>
      <w:r w:rsidR="006A1E76">
        <w:rPr>
          <w:rFonts w:ascii="Simplified Arabic" w:hAnsi="Simplified Arabic" w:cs="Simplified Arabic" w:hint="cs"/>
          <w:sz w:val="28"/>
          <w:szCs w:val="28"/>
          <w:rtl/>
          <w:lang w:bidi="ar-DZ"/>
        </w:rPr>
        <w:t>ّ</w:t>
      </w:r>
      <w:r w:rsidR="00D5519B" w:rsidRPr="00D5519B">
        <w:rPr>
          <w:rFonts w:ascii="Simplified Arabic" w:hAnsi="Simplified Arabic" w:cs="Simplified Arabic"/>
          <w:sz w:val="28"/>
          <w:szCs w:val="28"/>
          <w:rtl/>
          <w:lang w:bidi="ar-DZ"/>
        </w:rPr>
        <w:t xml:space="preserve"> أن</w:t>
      </w:r>
      <w:r w:rsidR="006A1E76">
        <w:rPr>
          <w:rFonts w:ascii="Simplified Arabic" w:hAnsi="Simplified Arabic" w:cs="Simplified Arabic" w:hint="cs"/>
          <w:sz w:val="28"/>
          <w:szCs w:val="28"/>
          <w:rtl/>
          <w:lang w:bidi="ar-DZ"/>
        </w:rPr>
        <w:t>ّ</w:t>
      </w:r>
      <w:r w:rsidR="00D5519B" w:rsidRPr="00D5519B">
        <w:rPr>
          <w:rFonts w:ascii="Simplified Arabic" w:hAnsi="Simplified Arabic" w:cs="Simplified Arabic"/>
          <w:sz w:val="28"/>
          <w:szCs w:val="28"/>
          <w:rtl/>
          <w:lang w:bidi="ar-DZ"/>
        </w:rPr>
        <w:t xml:space="preserve"> عددها في تزايد مطور لارتباطه بتطور ظاهرة التحض</w:t>
      </w:r>
      <w:r w:rsidR="006A1E76">
        <w:rPr>
          <w:rFonts w:ascii="Simplified Arabic" w:hAnsi="Simplified Arabic" w:cs="Simplified Arabic" w:hint="cs"/>
          <w:sz w:val="28"/>
          <w:szCs w:val="28"/>
          <w:rtl/>
          <w:lang w:bidi="ar-DZ"/>
        </w:rPr>
        <w:t>ّ</w:t>
      </w:r>
      <w:r w:rsidR="00D5519B" w:rsidRPr="00D5519B">
        <w:rPr>
          <w:rFonts w:ascii="Simplified Arabic" w:hAnsi="Simplified Arabic" w:cs="Simplified Arabic"/>
          <w:sz w:val="28"/>
          <w:szCs w:val="28"/>
          <w:rtl/>
          <w:lang w:bidi="ar-DZ"/>
        </w:rPr>
        <w:t>ر، التي عملت على نقل المجتمع من عالم الر</w:t>
      </w:r>
      <w:r w:rsidR="006A1E76">
        <w:rPr>
          <w:rFonts w:ascii="Simplified Arabic" w:hAnsi="Simplified Arabic" w:cs="Simplified Arabic" w:hint="cs"/>
          <w:sz w:val="28"/>
          <w:szCs w:val="28"/>
          <w:rtl/>
          <w:lang w:bidi="ar-DZ"/>
        </w:rPr>
        <w:t>ّ</w:t>
      </w:r>
      <w:r w:rsidR="00D5519B" w:rsidRPr="00D5519B">
        <w:rPr>
          <w:rFonts w:ascii="Simplified Arabic" w:hAnsi="Simplified Arabic" w:cs="Simplified Arabic"/>
          <w:sz w:val="28"/>
          <w:szCs w:val="28"/>
          <w:rtl/>
          <w:lang w:bidi="ar-DZ"/>
        </w:rPr>
        <w:t>يف إلى عالم الحضر</w:t>
      </w:r>
      <w:r w:rsidR="00D5519B" w:rsidRPr="00D5519B">
        <w:rPr>
          <w:rStyle w:val="Appelnotedebasdep"/>
          <w:rFonts w:ascii="Simplified Arabic" w:hAnsi="Simplified Arabic" w:cs="Simplified Arabic"/>
          <w:sz w:val="28"/>
          <w:szCs w:val="28"/>
          <w:rtl/>
          <w:lang w:bidi="ar-DZ"/>
        </w:rPr>
        <w:footnoteReference w:id="42"/>
      </w:r>
      <w:r w:rsidR="00D5519B" w:rsidRPr="00D5519B">
        <w:rPr>
          <w:rFonts w:ascii="Simplified Arabic" w:hAnsi="Simplified Arabic" w:cs="Simplified Arabic"/>
          <w:sz w:val="28"/>
          <w:szCs w:val="28"/>
          <w:rtl/>
          <w:lang w:bidi="ar-DZ"/>
        </w:rPr>
        <w:t>، فالتحضر يطلق على عملية التوسع من حيث المراحل و العمليات المتسلسلة و الآليات و التحولات المرتبطة بتلك الظاهرة</w:t>
      </w:r>
      <w:r w:rsidR="00D5519B" w:rsidRPr="00D5519B">
        <w:rPr>
          <w:rStyle w:val="Appelnotedebasdep"/>
          <w:rFonts w:ascii="Simplified Arabic" w:hAnsi="Simplified Arabic" w:cs="Simplified Arabic"/>
          <w:sz w:val="28"/>
          <w:szCs w:val="28"/>
          <w:rtl/>
          <w:lang w:bidi="ar-DZ"/>
        </w:rPr>
        <w:footnoteReference w:id="43"/>
      </w:r>
      <w:r w:rsidR="00D5519B" w:rsidRPr="00D5519B">
        <w:rPr>
          <w:rFonts w:ascii="Simplified Arabic" w:hAnsi="Simplified Arabic" w:cs="Simplified Arabic"/>
          <w:sz w:val="28"/>
          <w:szCs w:val="28"/>
          <w:rtl/>
          <w:lang w:bidi="ar-DZ"/>
        </w:rPr>
        <w:t>، فقد نظر ابن خلدون إلى الناس في زمانه فوجدهم مستق</w:t>
      </w:r>
      <w:r>
        <w:rPr>
          <w:rFonts w:ascii="Simplified Arabic" w:hAnsi="Simplified Arabic" w:cs="Simplified Arabic"/>
          <w:sz w:val="28"/>
          <w:szCs w:val="28"/>
          <w:rtl/>
          <w:lang w:bidi="ar-DZ"/>
        </w:rPr>
        <w:t>طبين في فئتين، هما: أهل البدو والحضر، و</w:t>
      </w:r>
      <w:r w:rsidR="00D5519B" w:rsidRPr="00D5519B">
        <w:rPr>
          <w:rFonts w:ascii="Simplified Arabic" w:hAnsi="Simplified Arabic" w:cs="Simplified Arabic"/>
          <w:sz w:val="28"/>
          <w:szCs w:val="28"/>
          <w:rtl/>
          <w:lang w:bidi="ar-DZ"/>
        </w:rPr>
        <w:t>رأى صفات إحداهما مخالفة للأخرى، فتساءل عن سر هذا الاختلاف، وراح يستنبط قوانين التطور التحول في الأمم و الدول</w:t>
      </w:r>
      <w:r w:rsidR="00D5519B" w:rsidRPr="00D5519B">
        <w:rPr>
          <w:rStyle w:val="Appelnotedebasdep"/>
          <w:rFonts w:ascii="Simplified Arabic" w:hAnsi="Simplified Arabic" w:cs="Simplified Arabic"/>
          <w:sz w:val="28"/>
          <w:szCs w:val="28"/>
          <w:rtl/>
          <w:lang w:bidi="ar-DZ"/>
        </w:rPr>
        <w:footnoteReference w:id="44"/>
      </w:r>
      <w:r>
        <w:rPr>
          <w:rFonts w:ascii="Simplified Arabic" w:hAnsi="Simplified Arabic" w:cs="Simplified Arabic"/>
          <w:sz w:val="28"/>
          <w:szCs w:val="28"/>
          <w:rtl/>
          <w:lang w:bidi="ar-DZ"/>
        </w:rPr>
        <w:t>.و</w:t>
      </w:r>
      <w:r w:rsidR="00D5519B" w:rsidRPr="00D5519B">
        <w:rPr>
          <w:rFonts w:ascii="Simplified Arabic" w:hAnsi="Simplified Arabic" w:cs="Simplified Arabic"/>
          <w:sz w:val="28"/>
          <w:szCs w:val="28"/>
          <w:rtl/>
          <w:lang w:bidi="ar-DZ"/>
        </w:rPr>
        <w:t>يرى أن الحضارة غاية البداوة</w:t>
      </w:r>
      <w:r w:rsidR="00D5519B" w:rsidRPr="00D5519B">
        <w:rPr>
          <w:rStyle w:val="Appelnotedebasdep"/>
          <w:rFonts w:ascii="Simplified Arabic" w:hAnsi="Simplified Arabic" w:cs="Simplified Arabic"/>
          <w:sz w:val="28"/>
          <w:szCs w:val="28"/>
          <w:rtl/>
          <w:lang w:bidi="ar-DZ"/>
        </w:rPr>
        <w:footnoteReference w:id="45"/>
      </w:r>
      <w:r w:rsidR="00D5519B" w:rsidRPr="00D5519B">
        <w:rPr>
          <w:rFonts w:ascii="Simplified Arabic" w:hAnsi="Simplified Arabic" w:cs="Simplified Arabic"/>
          <w:sz w:val="28"/>
          <w:szCs w:val="28"/>
          <w:rtl/>
          <w:lang w:bidi="ar-DZ"/>
        </w:rPr>
        <w:t xml:space="preserve">، فطور الدولة من أولها بداوة، ثم إذا حصل المال تبعه </w:t>
      </w:r>
      <w:proofErr w:type="spellStart"/>
      <w:r w:rsidR="00D5519B" w:rsidRPr="00D5519B">
        <w:rPr>
          <w:rFonts w:ascii="Simplified Arabic" w:hAnsi="Simplified Arabic" w:cs="Simplified Arabic"/>
          <w:sz w:val="28"/>
          <w:szCs w:val="28"/>
          <w:rtl/>
          <w:lang w:bidi="ar-DZ"/>
        </w:rPr>
        <w:t>الر</w:t>
      </w:r>
      <w:r w:rsidR="007010BE">
        <w:rPr>
          <w:rFonts w:ascii="Simplified Arabic" w:hAnsi="Simplified Arabic" w:cs="Simplified Arabic" w:hint="cs"/>
          <w:sz w:val="28"/>
          <w:szCs w:val="28"/>
          <w:rtl/>
          <w:lang w:bidi="ar-DZ"/>
        </w:rPr>
        <w:t>ّ</w:t>
      </w:r>
      <w:r w:rsidR="00D5519B" w:rsidRPr="00D5519B">
        <w:rPr>
          <w:rFonts w:ascii="Simplified Arabic" w:hAnsi="Simplified Arabic" w:cs="Simplified Arabic"/>
          <w:sz w:val="28"/>
          <w:szCs w:val="28"/>
          <w:rtl/>
          <w:lang w:bidi="ar-DZ"/>
        </w:rPr>
        <w:t>فه</w:t>
      </w:r>
      <w:proofErr w:type="spellEnd"/>
      <w:r w:rsidR="00D5519B" w:rsidRPr="00D5519B">
        <w:rPr>
          <w:rFonts w:ascii="Simplified Arabic" w:hAnsi="Simplified Arabic" w:cs="Simplified Arabic"/>
          <w:sz w:val="28"/>
          <w:szCs w:val="28"/>
          <w:rtl/>
          <w:lang w:bidi="ar-DZ"/>
        </w:rPr>
        <w:t xml:space="preserve"> و اتساع الأحوال و الحضارة، و الحضارة إنما تنمو في الترف</w:t>
      </w:r>
      <w:r w:rsidR="00D5519B" w:rsidRPr="00D5519B">
        <w:rPr>
          <w:rStyle w:val="Appelnotedebasdep"/>
          <w:rFonts w:ascii="Simplified Arabic" w:hAnsi="Simplified Arabic" w:cs="Simplified Arabic"/>
          <w:sz w:val="28"/>
          <w:szCs w:val="28"/>
          <w:rtl/>
          <w:lang w:bidi="ar-DZ"/>
        </w:rPr>
        <w:footnoteReference w:id="46"/>
      </w:r>
      <w:r>
        <w:rPr>
          <w:rFonts w:ascii="Simplified Arabic" w:hAnsi="Simplified Arabic" w:cs="Simplified Arabic"/>
          <w:sz w:val="28"/>
          <w:szCs w:val="28"/>
          <w:rtl/>
          <w:lang w:bidi="ar-DZ"/>
        </w:rPr>
        <w:t>، و</w:t>
      </w:r>
      <w:r w:rsidR="00D5519B" w:rsidRPr="00D5519B">
        <w:rPr>
          <w:rFonts w:ascii="Simplified Arabic" w:hAnsi="Simplified Arabic" w:cs="Simplified Arabic"/>
          <w:sz w:val="28"/>
          <w:szCs w:val="28"/>
          <w:rtl/>
          <w:lang w:bidi="ar-DZ"/>
        </w:rPr>
        <w:t>هذا ما يظهر لنا جليا في الوقت الحالي فمدن العالم و خاصة العالم الثالث تعرف نموا في عدد سكان الحضر – الحواضر-</w:t>
      </w:r>
      <w:r w:rsidR="00D5519B" w:rsidRPr="00D5519B">
        <w:rPr>
          <w:rStyle w:val="Appelnotedebasdep"/>
          <w:rFonts w:ascii="Simplified Arabic" w:hAnsi="Simplified Arabic" w:cs="Simplified Arabic"/>
          <w:sz w:val="28"/>
          <w:szCs w:val="28"/>
          <w:rtl/>
          <w:lang w:bidi="ar-DZ"/>
        </w:rPr>
        <w:footnoteReference w:id="47"/>
      </w:r>
      <w:r w:rsidR="00D5519B"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ind w:firstLine="279"/>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إن معاني المدينة الاصطلاحية عديدة و لها علاقة متشابكة ببعض المصطلحات الأخر</w:t>
      </w:r>
      <w:r w:rsidR="00BA6FD9">
        <w:rPr>
          <w:rFonts w:ascii="Simplified Arabic" w:hAnsi="Simplified Arabic" w:cs="Simplified Arabic"/>
          <w:sz w:val="28"/>
          <w:szCs w:val="28"/>
          <w:rtl/>
          <w:lang w:bidi="ar-DZ"/>
        </w:rPr>
        <w:t>ى كالمدنية والعمران والحضارة و</w:t>
      </w:r>
      <w:r w:rsidRPr="00D5519B">
        <w:rPr>
          <w:rFonts w:ascii="Simplified Arabic" w:hAnsi="Simplified Arabic" w:cs="Simplified Arabic"/>
          <w:sz w:val="28"/>
          <w:szCs w:val="28"/>
          <w:rtl/>
          <w:lang w:bidi="ar-DZ"/>
        </w:rPr>
        <w:t xml:space="preserve">الحضر </w:t>
      </w:r>
      <w:r w:rsidR="00BA6FD9">
        <w:rPr>
          <w:rFonts w:ascii="Simplified Arabic" w:hAnsi="Simplified Arabic" w:cs="Simplified Arabic"/>
          <w:sz w:val="28"/>
          <w:szCs w:val="28"/>
          <w:rtl/>
          <w:lang w:bidi="ar-DZ"/>
        </w:rPr>
        <w:t>والثقافة، فكما ربط ابن خلدون و</w:t>
      </w:r>
      <w:r w:rsidRPr="00D5519B">
        <w:rPr>
          <w:rFonts w:ascii="Simplified Arabic" w:hAnsi="Simplified Arabic" w:cs="Simplified Arabic"/>
          <w:sz w:val="28"/>
          <w:szCs w:val="28"/>
          <w:rtl/>
          <w:lang w:bidi="ar-DZ"/>
        </w:rPr>
        <w:t xml:space="preserve">الحكماء المدينة بضرورة الاجتماع </w:t>
      </w:r>
      <w:r w:rsidRPr="00D5519B">
        <w:rPr>
          <w:rFonts w:ascii="Simplified Arabic" w:hAnsi="Simplified Arabic" w:cs="Simplified Arabic"/>
          <w:sz w:val="28"/>
          <w:szCs w:val="28"/>
          <w:rtl/>
          <w:lang w:bidi="ar-DZ"/>
        </w:rPr>
        <w:lastRenderedPageBreak/>
        <w:t xml:space="preserve">الانساني الذي هو المدنية و العمران، فهناك من ذكر أن لفظ الحضارة مشتق من الكلمة اللاتينية </w:t>
      </w:r>
      <w:r w:rsidRPr="00D5519B">
        <w:rPr>
          <w:rFonts w:ascii="Simplified Arabic" w:hAnsi="Simplified Arabic" w:cs="Simplified Arabic"/>
          <w:sz w:val="28"/>
          <w:szCs w:val="28"/>
        </w:rPr>
        <w:t>CIVIS</w:t>
      </w:r>
      <w:r w:rsidRPr="00D5519B">
        <w:rPr>
          <w:rFonts w:ascii="Simplified Arabic" w:hAnsi="Simplified Arabic" w:cs="Simplified Arabic"/>
          <w:sz w:val="28"/>
          <w:szCs w:val="28"/>
          <w:rtl/>
          <w:lang w:bidi="ar-DZ"/>
        </w:rPr>
        <w:t xml:space="preserve"> بمعنى المدينة أو </w:t>
      </w:r>
      <w:r w:rsidRPr="00D5519B">
        <w:rPr>
          <w:rFonts w:ascii="Simplified Arabic" w:hAnsi="Simplified Arabic" w:cs="Simplified Arabic"/>
          <w:sz w:val="28"/>
          <w:szCs w:val="28"/>
        </w:rPr>
        <w:t>CIVILIS</w:t>
      </w:r>
      <w:r w:rsidRPr="00D5519B">
        <w:rPr>
          <w:rFonts w:ascii="Simplified Arabic" w:hAnsi="Simplified Arabic" w:cs="Simplified Arabic"/>
          <w:sz w:val="28"/>
          <w:szCs w:val="28"/>
          <w:rtl/>
          <w:lang w:bidi="ar-DZ"/>
        </w:rPr>
        <w:t xml:space="preserve"> بمعنى مدني أو متعلق بالمدينة</w:t>
      </w:r>
      <w:r w:rsidRPr="00D5519B">
        <w:rPr>
          <w:rStyle w:val="Appelnotedebasdep"/>
          <w:rFonts w:ascii="Simplified Arabic" w:hAnsi="Simplified Arabic" w:cs="Simplified Arabic"/>
          <w:sz w:val="28"/>
          <w:szCs w:val="28"/>
          <w:rtl/>
          <w:lang w:bidi="ar-DZ"/>
        </w:rPr>
        <w:footnoteReference w:id="48"/>
      </w:r>
      <w:r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ind w:firstLine="279"/>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t>و</w:t>
      </w:r>
      <w:r w:rsidRPr="00D5519B">
        <w:rPr>
          <w:rFonts w:ascii="Simplified Arabic" w:hAnsi="Simplified Arabic" w:cs="Simplified Arabic"/>
          <w:sz w:val="28"/>
          <w:szCs w:val="28"/>
          <w:rtl/>
          <w:lang w:bidi="ar-DZ"/>
        </w:rPr>
        <w:t xml:space="preserve">إن كانت الحواضر قديمة النشأة فقد تطور مفهومها بتطور الحياة العامة للبشر، فمنذ فجر التاريخ وجدت المدن </w:t>
      </w:r>
      <w:proofErr w:type="spellStart"/>
      <w:r w:rsidRPr="00D5519B">
        <w:rPr>
          <w:rFonts w:ascii="Simplified Arabic" w:hAnsi="Simplified Arabic" w:cs="Simplified Arabic"/>
          <w:sz w:val="28"/>
          <w:szCs w:val="28"/>
          <w:rtl/>
          <w:lang w:bidi="ar-DZ"/>
        </w:rPr>
        <w:t>المتروبولية</w:t>
      </w:r>
      <w:proofErr w:type="spellEnd"/>
      <w:r w:rsidRPr="00D5519B">
        <w:rPr>
          <w:rFonts w:ascii="Simplified Arabic" w:hAnsi="Simplified Arabic" w:cs="Simplified Arabic"/>
          <w:sz w:val="28"/>
          <w:szCs w:val="28"/>
          <w:rtl/>
          <w:lang w:bidi="ar-DZ"/>
        </w:rPr>
        <w:t xml:space="preserve"> كمدينة "أور"</w:t>
      </w:r>
      <w:r w:rsidRPr="00D5519B">
        <w:rPr>
          <w:rStyle w:val="Appelnotedebasdep"/>
          <w:rFonts w:ascii="Simplified Arabic" w:hAnsi="Simplified Arabic" w:cs="Simplified Arabic"/>
          <w:sz w:val="28"/>
          <w:szCs w:val="28"/>
          <w:rtl/>
          <w:lang w:bidi="ar-DZ"/>
        </w:rPr>
        <w:footnoteReference w:id="49"/>
      </w:r>
      <w:r w:rsidRPr="00D5519B">
        <w:rPr>
          <w:rFonts w:ascii="Simplified Arabic" w:hAnsi="Simplified Arabic" w:cs="Simplified Arabic"/>
          <w:sz w:val="28"/>
          <w:szCs w:val="28"/>
          <w:rtl/>
          <w:lang w:bidi="ar-DZ"/>
        </w:rPr>
        <w:t xml:space="preserve"> التي تعد أقدم المدن نشأة في العالم، و كانت تشغل مساحة 89 هكتارا عندما بلغت أوج مجدها عام 210 ق.م و "أور" في اللغة السومرية تعني مدينة، و مدينة بابل</w:t>
      </w:r>
      <w:r w:rsidRPr="00D5519B">
        <w:rPr>
          <w:rStyle w:val="Appelnotedebasdep"/>
          <w:rFonts w:ascii="Simplified Arabic" w:hAnsi="Simplified Arabic" w:cs="Simplified Arabic"/>
          <w:sz w:val="28"/>
          <w:szCs w:val="28"/>
          <w:rtl/>
          <w:lang w:bidi="ar-DZ"/>
        </w:rPr>
        <w:footnoteReference w:id="50"/>
      </w:r>
      <w:r w:rsidRPr="00D5519B">
        <w:rPr>
          <w:rFonts w:ascii="Simplified Arabic" w:hAnsi="Simplified Arabic" w:cs="Simplified Arabic"/>
          <w:sz w:val="28"/>
          <w:szCs w:val="28"/>
          <w:rtl/>
          <w:lang w:bidi="ar-DZ"/>
        </w:rPr>
        <w:t xml:space="preserve">، ومدينة </w:t>
      </w:r>
      <w:proofErr w:type="spellStart"/>
      <w:r w:rsidRPr="00D5519B">
        <w:rPr>
          <w:rFonts w:ascii="Simplified Arabic" w:hAnsi="Simplified Arabic" w:cs="Simplified Arabic"/>
          <w:sz w:val="28"/>
          <w:szCs w:val="28"/>
          <w:rtl/>
          <w:lang w:bidi="ar-DZ"/>
        </w:rPr>
        <w:t>نينوى</w:t>
      </w:r>
      <w:proofErr w:type="spellEnd"/>
      <w:r w:rsidRPr="00D5519B">
        <w:rPr>
          <w:rStyle w:val="Appelnotedebasdep"/>
          <w:rFonts w:ascii="Simplified Arabic" w:hAnsi="Simplified Arabic" w:cs="Simplified Arabic"/>
          <w:sz w:val="28"/>
          <w:szCs w:val="28"/>
          <w:rtl/>
          <w:lang w:bidi="ar-DZ"/>
        </w:rPr>
        <w:footnoteReference w:id="51"/>
      </w:r>
      <w:r w:rsidRPr="00D5519B">
        <w:rPr>
          <w:rFonts w:ascii="Simplified Arabic" w:hAnsi="Simplified Arabic" w:cs="Simplified Arabic"/>
          <w:sz w:val="28"/>
          <w:szCs w:val="28"/>
          <w:rtl/>
          <w:lang w:bidi="ar-DZ"/>
        </w:rPr>
        <w:t xml:space="preserve"> و نمرود التي أقامها </w:t>
      </w:r>
      <w:proofErr w:type="spellStart"/>
      <w:r w:rsidRPr="00D5519B">
        <w:rPr>
          <w:rFonts w:ascii="Simplified Arabic" w:hAnsi="Simplified Arabic" w:cs="Simplified Arabic"/>
          <w:sz w:val="28"/>
          <w:szCs w:val="28"/>
          <w:rtl/>
          <w:lang w:bidi="ar-DZ"/>
        </w:rPr>
        <w:t>آشور</w:t>
      </w:r>
      <w:proofErr w:type="spellEnd"/>
      <w:r w:rsidRPr="00D5519B">
        <w:rPr>
          <w:rFonts w:ascii="Simplified Arabic" w:hAnsi="Simplified Arabic" w:cs="Simplified Arabic"/>
          <w:sz w:val="28"/>
          <w:szCs w:val="28"/>
          <w:rtl/>
          <w:lang w:bidi="ar-DZ"/>
        </w:rPr>
        <w:t xml:space="preserve"> </w:t>
      </w:r>
      <w:proofErr w:type="spellStart"/>
      <w:r w:rsidRPr="00D5519B">
        <w:rPr>
          <w:rFonts w:ascii="Simplified Arabic" w:hAnsi="Simplified Arabic" w:cs="Simplified Arabic"/>
          <w:sz w:val="28"/>
          <w:szCs w:val="28"/>
          <w:rtl/>
          <w:lang w:bidi="ar-DZ"/>
        </w:rPr>
        <w:t>بانيبال</w:t>
      </w:r>
      <w:proofErr w:type="spellEnd"/>
      <w:r w:rsidRPr="00D5519B">
        <w:rPr>
          <w:rFonts w:ascii="Simplified Arabic" w:hAnsi="Simplified Arabic" w:cs="Simplified Arabic"/>
          <w:sz w:val="28"/>
          <w:szCs w:val="28"/>
          <w:rtl/>
          <w:lang w:bidi="ar-DZ"/>
        </w:rPr>
        <w:t xml:space="preserve"> (883- 859ق.م) على مساحة 360 هكتارا و روما وغيرها، فمدن </w:t>
      </w:r>
      <w:proofErr w:type="spellStart"/>
      <w:r w:rsidRPr="00D5519B">
        <w:rPr>
          <w:rFonts w:ascii="Simplified Arabic" w:hAnsi="Simplified Arabic" w:cs="Simplified Arabic"/>
          <w:sz w:val="28"/>
          <w:szCs w:val="28"/>
          <w:rtl/>
          <w:lang w:bidi="ar-DZ"/>
        </w:rPr>
        <w:t>الميتروبول</w:t>
      </w:r>
      <w:proofErr w:type="spellEnd"/>
      <w:r w:rsidRPr="00D5519B">
        <w:rPr>
          <w:rFonts w:ascii="Simplified Arabic" w:hAnsi="Simplified Arabic" w:cs="Simplified Arabic"/>
          <w:sz w:val="28"/>
          <w:szCs w:val="28"/>
          <w:rtl/>
          <w:lang w:bidi="ar-DZ"/>
        </w:rPr>
        <w:t xml:space="preserve"> القديمة كانت الاستثناء و ليس القاعدة من حيث قلة عددها بين المدن القديمة</w:t>
      </w:r>
      <w:r w:rsidRPr="00D5519B">
        <w:rPr>
          <w:rStyle w:val="Appelnotedebasdep"/>
          <w:rFonts w:ascii="Simplified Arabic" w:hAnsi="Simplified Arabic" w:cs="Simplified Arabic"/>
          <w:sz w:val="28"/>
          <w:szCs w:val="28"/>
          <w:rtl/>
          <w:lang w:bidi="ar-DZ"/>
        </w:rPr>
        <w:footnoteReference w:id="52"/>
      </w:r>
      <w:r w:rsidRPr="00D5519B">
        <w:rPr>
          <w:rFonts w:ascii="Simplified Arabic" w:hAnsi="Simplified Arabic" w:cs="Simplified Arabic"/>
          <w:sz w:val="28"/>
          <w:szCs w:val="28"/>
          <w:rtl/>
          <w:lang w:bidi="ar-DZ"/>
        </w:rPr>
        <w:t>.</w:t>
      </w:r>
    </w:p>
    <w:p w:rsidR="00D5519B" w:rsidRPr="00D5519B" w:rsidRDefault="00D5519B" w:rsidP="00D5519B">
      <w:pPr>
        <w:tabs>
          <w:tab w:val="right" w:pos="279"/>
          <w:tab w:val="right" w:pos="421"/>
        </w:tabs>
        <w:bidi/>
        <w:spacing w:after="0"/>
        <w:ind w:firstLine="279"/>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 xml:space="preserve">فالمدينة </w:t>
      </w:r>
      <w:proofErr w:type="gramStart"/>
      <w:r w:rsidRPr="00D5519B">
        <w:rPr>
          <w:rFonts w:ascii="Simplified Arabic" w:hAnsi="Simplified Arabic" w:cs="Simplified Arabic"/>
          <w:sz w:val="28"/>
          <w:szCs w:val="28"/>
          <w:rtl/>
          <w:lang w:bidi="ar-DZ"/>
        </w:rPr>
        <w:t>الحاضرة</w:t>
      </w:r>
      <w:r w:rsidRPr="00D5519B">
        <w:rPr>
          <w:rStyle w:val="Appelnotedebasdep"/>
          <w:rFonts w:ascii="Simplified Arabic" w:hAnsi="Simplified Arabic" w:cs="Simplified Arabic"/>
          <w:sz w:val="28"/>
          <w:szCs w:val="28"/>
          <w:rtl/>
          <w:lang w:bidi="ar-DZ"/>
        </w:rPr>
        <w:footnoteReference w:id="53"/>
      </w:r>
      <w:r w:rsidRPr="00D5519B">
        <w:rPr>
          <w:rFonts w:ascii="Simplified Arabic" w:hAnsi="Simplified Arabic" w:cs="Simplified Arabic"/>
          <w:sz w:val="28"/>
          <w:szCs w:val="28"/>
          <w:rtl/>
          <w:lang w:bidi="ar-DZ"/>
        </w:rPr>
        <w:t xml:space="preserve"> (</w:t>
      </w:r>
      <w:proofErr w:type="spellStart"/>
      <w:r w:rsidRPr="00D5519B">
        <w:rPr>
          <w:rFonts w:ascii="Simplified Arabic" w:hAnsi="Simplified Arabic" w:cs="Simplified Arabic"/>
          <w:sz w:val="28"/>
          <w:szCs w:val="28"/>
        </w:rPr>
        <w:t>anetropole</w:t>
      </w:r>
      <w:proofErr w:type="spellEnd"/>
      <w:r w:rsidRPr="00D5519B">
        <w:rPr>
          <w:rFonts w:ascii="Simplified Arabic" w:hAnsi="Simplified Arabic" w:cs="Simplified Arabic"/>
          <w:sz w:val="28"/>
          <w:szCs w:val="28"/>
          <w:rtl/>
          <w:lang w:bidi="ar-DZ"/>
        </w:rPr>
        <w:t>)</w:t>
      </w:r>
      <w:proofErr w:type="gramEnd"/>
      <w:r w:rsidRPr="00D5519B">
        <w:rPr>
          <w:rFonts w:ascii="Simplified Arabic" w:hAnsi="Simplified Arabic" w:cs="Simplified Arabic"/>
          <w:sz w:val="28"/>
          <w:szCs w:val="28"/>
          <w:rtl/>
          <w:lang w:bidi="ar-DZ"/>
        </w:rPr>
        <w:t xml:space="preserve"> حسب فكرمان </w:t>
      </w:r>
      <w:proofErr w:type="spellStart"/>
      <w:r w:rsidRPr="00D5519B">
        <w:rPr>
          <w:rFonts w:ascii="Simplified Arabic" w:hAnsi="Simplified Arabic" w:cs="Simplified Arabic"/>
          <w:sz w:val="28"/>
          <w:szCs w:val="28"/>
        </w:rPr>
        <w:t>E.Wackermane</w:t>
      </w:r>
      <w:proofErr w:type="spellEnd"/>
      <w:r w:rsidRPr="00D5519B">
        <w:rPr>
          <w:rFonts w:ascii="Simplified Arabic" w:hAnsi="Simplified Arabic" w:cs="Simplified Arabic"/>
          <w:sz w:val="28"/>
          <w:szCs w:val="28"/>
          <w:rtl/>
          <w:lang w:bidi="ar-DZ"/>
        </w:rPr>
        <w:t xml:space="preserve"> يتم فيها استحداث أنشطة بفضلها تتمكن دوليا دون باقي الأنشطة الأخرى، و بفقدانها لهذه الأنشطة المستحدثة تفقد شخصيتها</w:t>
      </w:r>
      <w:r w:rsidRPr="00D5519B">
        <w:rPr>
          <w:rStyle w:val="Appelnotedebasdep"/>
          <w:rFonts w:ascii="Simplified Arabic" w:hAnsi="Simplified Arabic" w:cs="Simplified Arabic"/>
          <w:sz w:val="28"/>
          <w:szCs w:val="28"/>
          <w:rtl/>
          <w:lang w:bidi="ar-DZ"/>
        </w:rPr>
        <w:footnoteReference w:id="54"/>
      </w:r>
      <w:r w:rsidRPr="00D5519B">
        <w:rPr>
          <w:rFonts w:ascii="Simplified Arabic" w:hAnsi="Simplified Arabic" w:cs="Simplified Arabic"/>
          <w:sz w:val="28"/>
          <w:szCs w:val="28"/>
          <w:rtl/>
          <w:lang w:bidi="ar-DZ"/>
        </w:rPr>
        <w:t>، إذن هي المدينة الأم، المدينة الأولى في البلاد، و هي مدينة يتوفر فيها كل شيء، هي شكل من أشكال العمران، يرتكز كغيره من المدن على نواة رئيسية ذات حجم كبير، يعتبر الوزن الديمغرافي أول مميزاتها، و هي أيضا حركة تمركز اقتصادي و مالي، ترافقها عملية تنظم التجمعات الحضرية</w:t>
      </w:r>
      <w:r w:rsidRPr="00D5519B">
        <w:rPr>
          <w:rStyle w:val="Appelnotedebasdep"/>
          <w:rFonts w:ascii="Simplified Arabic" w:hAnsi="Simplified Arabic" w:cs="Simplified Arabic"/>
          <w:sz w:val="28"/>
          <w:szCs w:val="28"/>
          <w:rtl/>
          <w:lang w:bidi="ar-DZ"/>
        </w:rPr>
        <w:footnoteReference w:id="55"/>
      </w:r>
      <w:r w:rsidRPr="00D5519B">
        <w:rPr>
          <w:rFonts w:ascii="Simplified Arabic" w:hAnsi="Simplified Arabic" w:cs="Simplified Arabic"/>
          <w:sz w:val="28"/>
          <w:szCs w:val="28"/>
          <w:rtl/>
          <w:lang w:bidi="ar-DZ"/>
        </w:rPr>
        <w:t xml:space="preserve">، و هذه الميزة تسمح لها بمساعدة المدن المحيطة للتحكم في هيكلة المجال و حركة السكان </w:t>
      </w:r>
      <w:r w:rsidRPr="00D5519B">
        <w:rPr>
          <w:rFonts w:ascii="Simplified Arabic" w:hAnsi="Simplified Arabic" w:cs="Simplified Arabic"/>
          <w:sz w:val="28"/>
          <w:szCs w:val="28"/>
          <w:rtl/>
          <w:lang w:bidi="ar-DZ"/>
        </w:rPr>
        <w:lastRenderedPageBreak/>
        <w:t>و</w:t>
      </w:r>
      <w:r w:rsidR="00BA6FD9">
        <w:rPr>
          <w:rFonts w:ascii="Simplified Arabic" w:hAnsi="Simplified Arabic" w:cs="Simplified Arabic"/>
          <w:sz w:val="28"/>
          <w:szCs w:val="28"/>
          <w:rtl/>
          <w:lang w:bidi="ar-DZ"/>
        </w:rPr>
        <w:t>حتى التقارب و</w:t>
      </w:r>
      <w:r w:rsidRPr="00D5519B">
        <w:rPr>
          <w:rFonts w:ascii="Simplified Arabic" w:hAnsi="Simplified Arabic" w:cs="Simplified Arabic"/>
          <w:sz w:val="28"/>
          <w:szCs w:val="28"/>
          <w:rtl/>
          <w:lang w:bidi="ar-DZ"/>
        </w:rPr>
        <w:t>التبادل مع المدن المحيطة</w:t>
      </w:r>
      <w:r w:rsidRPr="00D5519B">
        <w:rPr>
          <w:rStyle w:val="Appelnotedebasdep"/>
          <w:rFonts w:ascii="Simplified Arabic" w:hAnsi="Simplified Arabic" w:cs="Simplified Arabic"/>
          <w:sz w:val="28"/>
          <w:szCs w:val="28"/>
          <w:rtl/>
          <w:lang w:bidi="ar-DZ"/>
        </w:rPr>
        <w:footnoteReference w:id="56"/>
      </w:r>
      <w:r w:rsidRPr="00D5519B">
        <w:rPr>
          <w:rFonts w:ascii="Simplified Arabic" w:hAnsi="Simplified Arabic" w:cs="Simplified Arabic"/>
          <w:sz w:val="28"/>
          <w:szCs w:val="28"/>
          <w:rtl/>
          <w:lang w:bidi="ar-DZ"/>
        </w:rPr>
        <w:t xml:space="preserve">، إن الحاضرة بمفهومها المعاصر هي عواصم المدن، تمثل العواصم السياسية و الادارية للدول، وتعرف بالمدن </w:t>
      </w:r>
      <w:proofErr w:type="spellStart"/>
      <w:r w:rsidRPr="00D5519B">
        <w:rPr>
          <w:rFonts w:ascii="Simplified Arabic" w:hAnsi="Simplified Arabic" w:cs="Simplified Arabic"/>
          <w:sz w:val="28"/>
          <w:szCs w:val="28"/>
          <w:rtl/>
          <w:lang w:bidi="ar-DZ"/>
        </w:rPr>
        <w:t>المليونية</w:t>
      </w:r>
      <w:proofErr w:type="spellEnd"/>
      <w:r w:rsidRPr="00D5519B">
        <w:rPr>
          <w:rFonts w:ascii="Simplified Arabic" w:hAnsi="Simplified Arabic" w:cs="Simplified Arabic"/>
          <w:sz w:val="28"/>
          <w:szCs w:val="28"/>
          <w:rtl/>
          <w:lang w:bidi="ar-DZ"/>
        </w:rPr>
        <w:t xml:space="preserve"> حيث يفوق عدد سكان</w:t>
      </w:r>
      <w:r w:rsidR="00BA6FD9">
        <w:rPr>
          <w:rFonts w:ascii="Simplified Arabic" w:hAnsi="Simplified Arabic" w:cs="Simplified Arabic"/>
          <w:sz w:val="28"/>
          <w:szCs w:val="28"/>
          <w:rtl/>
          <w:lang w:bidi="ar-DZ"/>
        </w:rPr>
        <w:t>ها المليون نسمة و</w:t>
      </w:r>
      <w:r w:rsidRPr="00D5519B">
        <w:rPr>
          <w:rFonts w:ascii="Simplified Arabic" w:hAnsi="Simplified Arabic" w:cs="Simplified Arabic"/>
          <w:sz w:val="28"/>
          <w:szCs w:val="28"/>
          <w:rtl/>
          <w:lang w:bidi="ar-DZ"/>
        </w:rPr>
        <w:t>هي تتميز عن باقي التجمعات الحضرية بجمعها بين الخصائص الثلاثة التالية:</w:t>
      </w:r>
    </w:p>
    <w:p w:rsidR="00D5519B" w:rsidRPr="00D5519B" w:rsidRDefault="00D5519B" w:rsidP="00D5519B">
      <w:pPr>
        <w:pStyle w:val="Paragraphedeliste"/>
        <w:numPr>
          <w:ilvl w:val="0"/>
          <w:numId w:val="1"/>
        </w:numPr>
        <w:tabs>
          <w:tab w:val="right" w:pos="279"/>
          <w:tab w:val="right" w:pos="421"/>
        </w:tabs>
        <w:bidi/>
        <w:spacing w:after="0"/>
        <w:jc w:val="both"/>
        <w:rPr>
          <w:rFonts w:ascii="Simplified Arabic" w:hAnsi="Simplified Arabic" w:cs="Simplified Arabic"/>
          <w:sz w:val="28"/>
          <w:szCs w:val="28"/>
          <w:lang w:bidi="ar-DZ"/>
        </w:rPr>
      </w:pPr>
      <w:r w:rsidRPr="00D5519B">
        <w:rPr>
          <w:rFonts w:ascii="Simplified Arabic" w:hAnsi="Simplified Arabic" w:cs="Simplified Arabic"/>
          <w:sz w:val="28"/>
          <w:szCs w:val="28"/>
          <w:rtl/>
          <w:lang w:bidi="ar-DZ"/>
        </w:rPr>
        <w:t>الخاصية الادارية أو التوجيهية (</w:t>
      </w:r>
      <w:proofErr w:type="spellStart"/>
      <w:r w:rsidRPr="00D5519B">
        <w:rPr>
          <w:rFonts w:ascii="Simplified Arabic" w:hAnsi="Simplified Arabic" w:cs="Simplified Arabic"/>
          <w:sz w:val="28"/>
          <w:szCs w:val="28"/>
        </w:rPr>
        <w:t>Directionalité</w:t>
      </w:r>
      <w:proofErr w:type="spellEnd"/>
      <w:r w:rsidRPr="00D5519B">
        <w:rPr>
          <w:rFonts w:ascii="Simplified Arabic" w:hAnsi="Simplified Arabic" w:cs="Simplified Arabic"/>
          <w:sz w:val="28"/>
          <w:szCs w:val="28"/>
          <w:rtl/>
          <w:lang w:bidi="ar-DZ"/>
        </w:rPr>
        <w:t>)</w:t>
      </w:r>
    </w:p>
    <w:p w:rsidR="00D5519B" w:rsidRPr="00D5519B" w:rsidRDefault="00D5519B" w:rsidP="00D5519B">
      <w:pPr>
        <w:pStyle w:val="Paragraphedeliste"/>
        <w:numPr>
          <w:ilvl w:val="0"/>
          <w:numId w:val="1"/>
        </w:numPr>
        <w:tabs>
          <w:tab w:val="right" w:pos="279"/>
          <w:tab w:val="right" w:pos="421"/>
        </w:tabs>
        <w:bidi/>
        <w:spacing w:after="0"/>
        <w:jc w:val="both"/>
        <w:rPr>
          <w:rFonts w:ascii="Simplified Arabic" w:hAnsi="Simplified Arabic" w:cs="Simplified Arabic"/>
          <w:sz w:val="28"/>
          <w:szCs w:val="28"/>
          <w:lang w:bidi="ar-DZ"/>
        </w:rPr>
      </w:pPr>
      <w:r w:rsidRPr="00D5519B">
        <w:rPr>
          <w:rFonts w:ascii="Simplified Arabic" w:hAnsi="Simplified Arabic" w:cs="Simplified Arabic"/>
          <w:sz w:val="28"/>
          <w:szCs w:val="28"/>
          <w:rtl/>
          <w:lang w:bidi="ar-DZ"/>
        </w:rPr>
        <w:t>خاصية الشمولية (</w:t>
      </w:r>
      <w:r w:rsidRPr="00D5519B">
        <w:rPr>
          <w:rFonts w:ascii="Simplified Arabic" w:hAnsi="Simplified Arabic" w:cs="Simplified Arabic"/>
          <w:sz w:val="28"/>
          <w:szCs w:val="28"/>
        </w:rPr>
        <w:t>Globalité</w:t>
      </w:r>
      <w:r w:rsidRPr="00D5519B">
        <w:rPr>
          <w:rFonts w:ascii="Simplified Arabic" w:hAnsi="Simplified Arabic" w:cs="Simplified Arabic"/>
          <w:sz w:val="28"/>
          <w:szCs w:val="28"/>
          <w:rtl/>
          <w:lang w:bidi="ar-DZ"/>
        </w:rPr>
        <w:t>)</w:t>
      </w:r>
    </w:p>
    <w:p w:rsidR="00D5519B" w:rsidRPr="00D5519B" w:rsidRDefault="00D5519B" w:rsidP="00D5519B">
      <w:pPr>
        <w:pStyle w:val="Paragraphedeliste"/>
        <w:numPr>
          <w:ilvl w:val="0"/>
          <w:numId w:val="1"/>
        </w:numPr>
        <w:tabs>
          <w:tab w:val="right" w:pos="279"/>
          <w:tab w:val="right" w:pos="421"/>
        </w:tabs>
        <w:bidi/>
        <w:spacing w:after="0"/>
        <w:jc w:val="both"/>
        <w:rPr>
          <w:rFonts w:ascii="Simplified Arabic" w:hAnsi="Simplified Arabic" w:cs="Simplified Arabic"/>
          <w:sz w:val="28"/>
          <w:szCs w:val="28"/>
          <w:lang w:bidi="ar-DZ"/>
        </w:rPr>
      </w:pPr>
      <w:proofErr w:type="gramStart"/>
      <w:r w:rsidRPr="00D5519B">
        <w:rPr>
          <w:rFonts w:ascii="Simplified Arabic" w:hAnsi="Simplified Arabic" w:cs="Simplified Arabic"/>
          <w:sz w:val="28"/>
          <w:szCs w:val="28"/>
          <w:rtl/>
          <w:lang w:bidi="ar-DZ"/>
        </w:rPr>
        <w:t>خاصية</w:t>
      </w:r>
      <w:proofErr w:type="gramEnd"/>
      <w:r w:rsidRPr="00D5519B">
        <w:rPr>
          <w:rFonts w:ascii="Simplified Arabic" w:hAnsi="Simplified Arabic" w:cs="Simplified Arabic"/>
          <w:sz w:val="28"/>
          <w:szCs w:val="28"/>
          <w:rtl/>
          <w:lang w:bidi="ar-DZ"/>
        </w:rPr>
        <w:t xml:space="preserve"> الارتباط (</w:t>
      </w:r>
      <w:r w:rsidRPr="00D5519B">
        <w:rPr>
          <w:rFonts w:ascii="Simplified Arabic" w:hAnsi="Simplified Arabic" w:cs="Simplified Arabic"/>
          <w:sz w:val="28"/>
          <w:szCs w:val="28"/>
        </w:rPr>
        <w:t>Connectivité</w:t>
      </w:r>
      <w:r w:rsidRPr="00D5519B">
        <w:rPr>
          <w:rFonts w:ascii="Simplified Arabic" w:hAnsi="Simplified Arabic" w:cs="Simplified Arabic"/>
          <w:sz w:val="28"/>
          <w:szCs w:val="28"/>
          <w:rtl/>
          <w:lang w:bidi="ar-DZ"/>
        </w:rPr>
        <w:t>)</w:t>
      </w:r>
      <w:r w:rsidRPr="00D5519B">
        <w:rPr>
          <w:rStyle w:val="Appelnotedebasdep"/>
          <w:rFonts w:ascii="Simplified Arabic" w:hAnsi="Simplified Arabic" w:cs="Simplified Arabic"/>
          <w:sz w:val="28"/>
          <w:szCs w:val="28"/>
          <w:rtl/>
          <w:lang w:bidi="ar-DZ"/>
        </w:rPr>
        <w:footnoteReference w:id="57"/>
      </w:r>
    </w:p>
    <w:p w:rsidR="00D5519B" w:rsidRPr="00D5519B" w:rsidRDefault="00D5519B" w:rsidP="00D5519B">
      <w:pPr>
        <w:tabs>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فبازدياد حجم المدن، بات منها الصغيرة و المتوسطة و الكبيرة و الحواضر الكبرى (</w:t>
      </w:r>
      <w:proofErr w:type="spellStart"/>
      <w:r w:rsidRPr="00D5519B">
        <w:rPr>
          <w:rFonts w:ascii="Simplified Arabic" w:hAnsi="Simplified Arabic" w:cs="Simplified Arabic"/>
          <w:sz w:val="28"/>
          <w:szCs w:val="28"/>
        </w:rPr>
        <w:t>Metropoles</w:t>
      </w:r>
      <w:proofErr w:type="spellEnd"/>
      <w:r w:rsidRPr="00D5519B">
        <w:rPr>
          <w:rFonts w:ascii="Simplified Arabic" w:hAnsi="Simplified Arabic" w:cs="Simplified Arabic"/>
          <w:sz w:val="28"/>
          <w:szCs w:val="28"/>
          <w:rtl/>
          <w:lang w:bidi="ar-DZ"/>
        </w:rPr>
        <w:t>) والمدن العملاقة (</w:t>
      </w:r>
      <w:proofErr w:type="spellStart"/>
      <w:r w:rsidRPr="00D5519B">
        <w:rPr>
          <w:rFonts w:ascii="Simplified Arabic" w:hAnsi="Simplified Arabic" w:cs="Simplified Arabic"/>
          <w:sz w:val="28"/>
          <w:szCs w:val="28"/>
        </w:rPr>
        <w:t>Megalopoles</w:t>
      </w:r>
      <w:proofErr w:type="spellEnd"/>
      <w:r w:rsidRPr="00D5519B">
        <w:rPr>
          <w:rFonts w:ascii="Simplified Arabic" w:hAnsi="Simplified Arabic" w:cs="Simplified Arabic"/>
          <w:sz w:val="28"/>
          <w:szCs w:val="28"/>
          <w:rtl/>
          <w:lang w:bidi="ar-DZ"/>
        </w:rPr>
        <w:t xml:space="preserve">) انتظم بعضها تلقائيا دون خطط محددة، واتبع البعض الآخر خطط ضمن أنظمة حضرية أكثر تنظيما و أصبح بذلك للمدينة دور فعال في هيكلة الفضاء </w:t>
      </w:r>
      <w:r w:rsidRPr="00D5519B">
        <w:rPr>
          <w:rFonts w:ascii="Simplified Arabic" w:hAnsi="Simplified Arabic" w:cs="Simplified Arabic"/>
          <w:sz w:val="28"/>
          <w:szCs w:val="28"/>
        </w:rPr>
        <w:t>Structuration de l’espace</w:t>
      </w:r>
      <w:r w:rsidRPr="00D5519B">
        <w:rPr>
          <w:rStyle w:val="Appelnotedebasdep"/>
          <w:rFonts w:ascii="Simplified Arabic" w:hAnsi="Simplified Arabic" w:cs="Simplified Arabic"/>
          <w:sz w:val="28"/>
          <w:szCs w:val="28"/>
        </w:rPr>
        <w:footnoteReference w:id="58"/>
      </w:r>
      <w:r w:rsidRPr="00D5519B">
        <w:rPr>
          <w:rFonts w:ascii="Simplified Arabic" w:hAnsi="Simplified Arabic" w:cs="Simplified Arabic"/>
          <w:sz w:val="28"/>
          <w:szCs w:val="28"/>
          <w:rtl/>
          <w:lang w:bidi="ar-DZ"/>
        </w:rPr>
        <w:t>.</w:t>
      </w:r>
    </w:p>
    <w:p w:rsidR="00D5519B" w:rsidRPr="00D5519B" w:rsidRDefault="00D5519B" w:rsidP="00D5519B">
      <w:pPr>
        <w:tabs>
          <w:tab w:val="right" w:pos="421"/>
        </w:tabs>
        <w:bidi/>
        <w:spacing w:after="0"/>
        <w:jc w:val="both"/>
        <w:rPr>
          <w:rFonts w:ascii="Simplified Arabic" w:hAnsi="Simplified Arabic" w:cs="Simplified Arabic"/>
          <w:sz w:val="28"/>
          <w:szCs w:val="28"/>
          <w:rtl/>
          <w:lang w:bidi="ar-DZ"/>
        </w:rPr>
      </w:pPr>
      <w:r w:rsidRPr="00D5519B">
        <w:rPr>
          <w:rFonts w:ascii="Simplified Arabic" w:hAnsi="Simplified Arabic" w:cs="Simplified Arabic"/>
          <w:sz w:val="28"/>
          <w:szCs w:val="28"/>
          <w:rtl/>
          <w:lang w:bidi="ar-DZ"/>
        </w:rPr>
        <w:tab/>
      </w:r>
      <w:r w:rsidRPr="00D5519B">
        <w:rPr>
          <w:rFonts w:ascii="Simplified Arabic" w:hAnsi="Simplified Arabic" w:cs="Simplified Arabic"/>
          <w:sz w:val="28"/>
          <w:szCs w:val="28"/>
          <w:rtl/>
          <w:lang w:bidi="ar-DZ"/>
        </w:rPr>
        <w:tab/>
        <w:t>و لا شك أن المدن قد تتشابه في نموها، و لكن لكل مدينة نكتتها و مميزاتها الخاصة في نشأتها ومراحل تطورها: ماضيها، موقعها و موضعها، و حجمها المساحي و السكاني خصائصها الوظيفية، تراثها الثقافي، أدائها الاقتصادي- الاجتماعي و إدارتها و تسييرها</w:t>
      </w:r>
      <w:r w:rsidRPr="00D5519B">
        <w:rPr>
          <w:rStyle w:val="Appelnotedebasdep"/>
          <w:rFonts w:ascii="Simplified Arabic" w:hAnsi="Simplified Arabic" w:cs="Simplified Arabic"/>
          <w:sz w:val="28"/>
          <w:szCs w:val="28"/>
          <w:rtl/>
          <w:lang w:bidi="ar-DZ"/>
        </w:rPr>
        <w:footnoteReference w:id="59"/>
      </w:r>
      <w:r w:rsidRPr="00D5519B">
        <w:rPr>
          <w:rFonts w:ascii="Simplified Arabic" w:hAnsi="Simplified Arabic" w:cs="Simplified Arabic"/>
          <w:sz w:val="28"/>
          <w:szCs w:val="28"/>
          <w:rtl/>
          <w:lang w:bidi="ar-DZ"/>
        </w:rPr>
        <w:t>، نظرا لاختلاف طبيعة و وظائف المدن و كذا اختلاف حجم سكانها أصبح من الصعب الخروج بتعريف موحد للمدينة، وأحسن ما يمكن وصف المدينة به أنها: "مستوطن أو محلة يعيش فيه مجتمع مستقر غالبا ما يكون ضخم العدد، كما أن كثافته مرتفعة، و لا يعتمد كل أفراده أو معظمهم في رزقهم على الزراعة، و هو في نشاط رائع و له علاقات خارجية و على درجة عالية من التنظيم</w:t>
      </w:r>
      <w:r w:rsidRPr="00D5519B">
        <w:rPr>
          <w:rStyle w:val="Appelnotedebasdep"/>
          <w:rFonts w:ascii="Simplified Arabic" w:hAnsi="Simplified Arabic" w:cs="Simplified Arabic"/>
          <w:sz w:val="28"/>
          <w:szCs w:val="28"/>
          <w:rtl/>
          <w:lang w:bidi="ar-DZ"/>
        </w:rPr>
        <w:footnoteReference w:id="60"/>
      </w:r>
      <w:r w:rsidRPr="00D5519B">
        <w:rPr>
          <w:rFonts w:ascii="Simplified Arabic" w:hAnsi="Simplified Arabic" w:cs="Simplified Arabic"/>
          <w:sz w:val="28"/>
          <w:szCs w:val="28"/>
          <w:rtl/>
          <w:lang w:bidi="ar-DZ"/>
        </w:rPr>
        <w:t>.</w:t>
      </w:r>
    </w:p>
    <w:p w:rsidR="00D5519B" w:rsidRDefault="00BA6FD9" w:rsidP="00D5519B">
      <w:pPr>
        <w:tabs>
          <w:tab w:val="right" w:pos="421"/>
        </w:tabs>
        <w:bidi/>
        <w:spacing w:after="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ab/>
      </w:r>
      <w:r>
        <w:rPr>
          <w:rFonts w:ascii="Simplified Arabic" w:hAnsi="Simplified Arabic" w:cs="Simplified Arabic"/>
          <w:sz w:val="28"/>
          <w:szCs w:val="28"/>
          <w:rtl/>
          <w:lang w:bidi="ar-DZ"/>
        </w:rPr>
        <w:tab/>
        <w:t>و</w:t>
      </w:r>
      <w:r w:rsidR="00D5519B" w:rsidRPr="00D5519B">
        <w:rPr>
          <w:rFonts w:ascii="Simplified Arabic" w:hAnsi="Simplified Arabic" w:cs="Simplified Arabic"/>
          <w:sz w:val="28"/>
          <w:szCs w:val="28"/>
          <w:rtl/>
          <w:lang w:bidi="ar-DZ"/>
        </w:rPr>
        <w:t xml:space="preserve">يبقى تعريف كل من "أرسطو" بأنها "سكن لأكبر عدد ممكن، توفر له حاجات حياته" ولرالف </w:t>
      </w:r>
      <w:proofErr w:type="spellStart"/>
      <w:r w:rsidR="00D5519B" w:rsidRPr="00D5519B">
        <w:rPr>
          <w:rFonts w:ascii="Simplified Arabic" w:hAnsi="Simplified Arabic" w:cs="Simplified Arabic"/>
          <w:sz w:val="28"/>
          <w:szCs w:val="28"/>
          <w:rtl/>
          <w:lang w:bidi="ar-DZ"/>
        </w:rPr>
        <w:t>لنتون</w:t>
      </w:r>
      <w:proofErr w:type="spellEnd"/>
      <w:r w:rsidR="00D5519B" w:rsidRPr="00D5519B">
        <w:rPr>
          <w:rFonts w:ascii="Simplified Arabic" w:hAnsi="Simplified Arabic" w:cs="Simplified Arabic"/>
          <w:sz w:val="28"/>
          <w:szCs w:val="28"/>
          <w:rtl/>
          <w:lang w:bidi="ar-DZ"/>
        </w:rPr>
        <w:t>: "بأنها جماعة تعتمد في حياتها قبل أي شيء آخر على التجارة و تبادل الخد</w:t>
      </w:r>
      <w:r>
        <w:rPr>
          <w:rFonts w:ascii="Simplified Arabic" w:hAnsi="Simplified Arabic" w:cs="Simplified Arabic"/>
          <w:sz w:val="28"/>
          <w:szCs w:val="28"/>
          <w:rtl/>
          <w:lang w:bidi="ar-DZ"/>
        </w:rPr>
        <w:t>مات اللازمة للحصول على الطعام و</w:t>
      </w:r>
      <w:r w:rsidR="00D5519B" w:rsidRPr="00D5519B">
        <w:rPr>
          <w:rFonts w:ascii="Simplified Arabic" w:hAnsi="Simplified Arabic" w:cs="Simplified Arabic"/>
          <w:sz w:val="28"/>
          <w:szCs w:val="28"/>
          <w:rtl/>
          <w:lang w:bidi="ar-DZ"/>
        </w:rPr>
        <w:t xml:space="preserve">ما </w:t>
      </w:r>
      <w:r>
        <w:rPr>
          <w:rFonts w:ascii="Simplified Arabic" w:hAnsi="Simplified Arabic" w:cs="Simplified Arabic"/>
          <w:sz w:val="28"/>
          <w:szCs w:val="28"/>
          <w:rtl/>
          <w:lang w:bidi="ar-DZ"/>
        </w:rPr>
        <w:t>يلزمها من المواد الخام" صحيحا و</w:t>
      </w:r>
      <w:r w:rsidR="00D5519B" w:rsidRPr="00D5519B">
        <w:rPr>
          <w:rFonts w:ascii="Simplified Arabic" w:hAnsi="Simplified Arabic" w:cs="Simplified Arabic"/>
          <w:sz w:val="28"/>
          <w:szCs w:val="28"/>
          <w:rtl/>
          <w:lang w:bidi="ar-DZ"/>
        </w:rPr>
        <w:t>لا يزال معقولا على وجه العموم</w:t>
      </w:r>
      <w:r w:rsidR="00D5519B" w:rsidRPr="00D5519B">
        <w:rPr>
          <w:rStyle w:val="Appelnotedebasdep"/>
          <w:rFonts w:ascii="Simplified Arabic" w:hAnsi="Simplified Arabic" w:cs="Simplified Arabic"/>
          <w:sz w:val="28"/>
          <w:szCs w:val="28"/>
          <w:rtl/>
          <w:lang w:bidi="ar-DZ"/>
        </w:rPr>
        <w:footnoteReference w:id="61"/>
      </w:r>
      <w:r w:rsidR="00D5519B" w:rsidRPr="00D5519B">
        <w:rPr>
          <w:rFonts w:ascii="Simplified Arabic" w:hAnsi="Simplified Arabic" w:cs="Simplified Arabic"/>
          <w:sz w:val="28"/>
          <w:szCs w:val="28"/>
          <w:rtl/>
          <w:lang w:bidi="ar-DZ"/>
        </w:rPr>
        <w:t>.</w:t>
      </w:r>
    </w:p>
    <w:p w:rsidR="00B069CB" w:rsidRPr="00AC71F2" w:rsidRDefault="00340E0B" w:rsidP="00AC71F2">
      <w:pPr>
        <w:bidi/>
        <w:jc w:val="center"/>
        <w:rPr>
          <w:rFonts w:ascii="Simplified Arabic" w:hAnsi="Simplified Arabic" w:cs="Simplified Arabic"/>
          <w:b/>
          <w:bCs/>
          <w:sz w:val="40"/>
          <w:szCs w:val="40"/>
          <w:u w:val="single"/>
          <w:rtl/>
          <w:lang w:bidi="ar-DZ"/>
        </w:rPr>
      </w:pPr>
      <w:r>
        <w:rPr>
          <w:rFonts w:ascii="Simplified Arabic" w:hAnsi="Simplified Arabic" w:cs="Simplified Arabic" w:hint="cs"/>
          <w:b/>
          <w:bCs/>
          <w:sz w:val="40"/>
          <w:szCs w:val="40"/>
          <w:u w:val="single"/>
          <w:rtl/>
          <w:lang w:bidi="ar-DZ"/>
        </w:rPr>
        <w:t>المحاضرة الثانية: مصطلحات &gt;ات الصلة بالمدينة والعمران</w:t>
      </w:r>
    </w:p>
    <w:p w:rsidR="00135168" w:rsidRDefault="00135168" w:rsidP="00135168">
      <w:pPr>
        <w:bidi/>
        <w:jc w:val="both"/>
        <w:rPr>
          <w:rFonts w:ascii="Simplified Arabic" w:hAnsi="Simplified Arabic" w:cs="Simplified Arabic"/>
          <w:b/>
          <w:bCs/>
          <w:color w:val="000000"/>
          <w:sz w:val="28"/>
          <w:szCs w:val="28"/>
          <w:rtl/>
          <w:lang w:bidi="ar-DZ"/>
        </w:rPr>
      </w:pPr>
      <w:r>
        <w:rPr>
          <w:rFonts w:ascii="Traditional Arabic" w:hAnsi="Traditional Arabic" w:cs="Traditional Arabic" w:hint="cs"/>
          <w:b/>
          <w:bCs/>
          <w:color w:val="000000"/>
          <w:sz w:val="40"/>
          <w:szCs w:val="36"/>
          <w:rtl/>
          <w:lang w:bidi="ar-DZ"/>
        </w:rPr>
        <w:t xml:space="preserve">ثانيا- مفهوم مصطلحي العمران </w:t>
      </w:r>
      <w:proofErr w:type="gramStart"/>
      <w:r>
        <w:rPr>
          <w:rFonts w:ascii="Traditional Arabic" w:hAnsi="Traditional Arabic" w:cs="Traditional Arabic" w:hint="cs"/>
          <w:b/>
          <w:bCs/>
          <w:color w:val="000000"/>
          <w:sz w:val="40"/>
          <w:szCs w:val="36"/>
          <w:rtl/>
          <w:lang w:bidi="ar-DZ"/>
        </w:rPr>
        <w:t>والعمارة</w:t>
      </w:r>
      <w:proofErr w:type="gramEnd"/>
      <w:r>
        <w:rPr>
          <w:rFonts w:ascii="Traditional Arabic" w:hAnsi="Traditional Arabic" w:cs="Traditional Arabic" w:hint="cs"/>
          <w:b/>
          <w:bCs/>
          <w:color w:val="000000"/>
          <w:sz w:val="40"/>
          <w:szCs w:val="36"/>
          <w:rtl/>
          <w:lang w:bidi="ar-DZ"/>
        </w:rPr>
        <w:t>:</w:t>
      </w:r>
    </w:p>
    <w:p w:rsidR="00135168" w:rsidRPr="009607DC" w:rsidRDefault="00135168" w:rsidP="00135168">
      <w:pPr>
        <w:bidi/>
        <w:jc w:val="both"/>
        <w:rPr>
          <w:rFonts w:ascii="Simplified Arabic" w:hAnsi="Simplified Arabic" w:cs="Simplified Arabic"/>
          <w:b/>
          <w:bCs/>
          <w:color w:val="000000"/>
          <w:sz w:val="28"/>
          <w:szCs w:val="28"/>
          <w:rtl/>
          <w:lang w:bidi="ar-DZ"/>
        </w:rPr>
      </w:pPr>
      <w:r>
        <w:rPr>
          <w:rFonts w:ascii="Simplified Arabic" w:hAnsi="Simplified Arabic" w:cs="Simplified Arabic" w:hint="cs"/>
          <w:b/>
          <w:bCs/>
          <w:sz w:val="28"/>
          <w:szCs w:val="28"/>
          <w:rtl/>
          <w:lang w:bidi="ar-DZ"/>
        </w:rPr>
        <w:t>1</w:t>
      </w:r>
      <w:r w:rsidRPr="009607DC">
        <w:rPr>
          <w:rFonts w:ascii="Simplified Arabic" w:hAnsi="Simplified Arabic" w:cs="Simplified Arabic"/>
          <w:b/>
          <w:bCs/>
          <w:sz w:val="28"/>
          <w:szCs w:val="28"/>
          <w:rtl/>
          <w:lang w:bidi="ar-DZ"/>
        </w:rPr>
        <w:t xml:space="preserve">- </w:t>
      </w:r>
      <w:proofErr w:type="gramStart"/>
      <w:r w:rsidRPr="009607DC">
        <w:rPr>
          <w:rFonts w:ascii="Simplified Arabic" w:hAnsi="Simplified Arabic" w:cs="Simplified Arabic"/>
          <w:b/>
          <w:bCs/>
          <w:sz w:val="28"/>
          <w:szCs w:val="28"/>
          <w:rtl/>
          <w:lang w:bidi="ar-DZ"/>
        </w:rPr>
        <w:t>مــفـهــوم</w:t>
      </w:r>
      <w:proofErr w:type="gramEnd"/>
      <w:r w:rsidRPr="009607DC">
        <w:rPr>
          <w:rFonts w:ascii="Simplified Arabic" w:hAnsi="Simplified Arabic" w:cs="Simplified Arabic"/>
          <w:b/>
          <w:bCs/>
          <w:sz w:val="28"/>
          <w:szCs w:val="28"/>
          <w:rtl/>
          <w:lang w:bidi="ar-DZ"/>
        </w:rPr>
        <w:t xml:space="preserve"> العـمـــران:</w:t>
      </w:r>
      <w:r>
        <w:rPr>
          <w:rFonts w:ascii="Simplified Arabic" w:hAnsi="Simplified Arabic" w:cs="Simplified Arabic" w:hint="cs"/>
          <w:b/>
          <w:bCs/>
          <w:color w:val="000000"/>
          <w:sz w:val="28"/>
          <w:szCs w:val="28"/>
          <w:rtl/>
          <w:lang w:bidi="ar-DZ"/>
        </w:rPr>
        <w:t xml:space="preserve"> </w:t>
      </w:r>
      <w:r w:rsidRPr="009607DC">
        <w:rPr>
          <w:rFonts w:ascii="Simplified Arabic" w:hAnsi="Simplified Arabic" w:cs="Simplified Arabic"/>
          <w:sz w:val="28"/>
          <w:szCs w:val="28"/>
          <w:rtl/>
          <w:lang w:bidi="ar-DZ"/>
        </w:rPr>
        <w:t xml:space="preserve">لتحديد معاني مصطلح العمران علينا أن نستعرض معنييه اللغوي و </w:t>
      </w:r>
      <w:r>
        <w:rPr>
          <w:rFonts w:ascii="Simplified Arabic" w:hAnsi="Simplified Arabic" w:cs="Simplified Arabic" w:hint="cs"/>
          <w:sz w:val="28"/>
          <w:szCs w:val="28"/>
          <w:rtl/>
          <w:lang w:bidi="ar-DZ"/>
        </w:rPr>
        <w:t>الا</w:t>
      </w:r>
      <w:r w:rsidRPr="009607DC">
        <w:rPr>
          <w:rFonts w:ascii="Simplified Arabic" w:hAnsi="Simplified Arabic" w:cs="Simplified Arabic"/>
          <w:sz w:val="28"/>
          <w:szCs w:val="28"/>
          <w:rtl/>
          <w:lang w:bidi="ar-DZ"/>
        </w:rPr>
        <w:t>صطلاحي:</w:t>
      </w:r>
    </w:p>
    <w:p w:rsidR="00135168" w:rsidRPr="009607DC" w:rsidRDefault="00135168" w:rsidP="00135168">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أ – لــــغــة:</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b/>
          <w:bCs/>
          <w:sz w:val="28"/>
          <w:szCs w:val="28"/>
          <w:rtl/>
          <w:lang w:bidi="ar-DZ"/>
        </w:rPr>
        <w:t>العمران</w:t>
      </w:r>
      <w:r w:rsidRPr="009607DC">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العمائر:</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جمع عَمارة أو عِمارة، أي عمارة الأرض، و هي فوق البطن من القبائل أولها الشعب ثم القبيلة</w:t>
      </w:r>
      <w:r w:rsidRPr="009607DC">
        <w:rPr>
          <w:rFonts w:ascii="Simplified Arabic" w:hAnsi="Simplified Arabic" w:cs="Simplified Arabic"/>
          <w:sz w:val="28"/>
          <w:szCs w:val="28"/>
          <w:lang w:bidi="ar-DZ"/>
        </w:rPr>
        <w:t xml:space="preserve"> </w:t>
      </w:r>
      <w:r w:rsidRPr="009607DC">
        <w:rPr>
          <w:rFonts w:ascii="Simplified Arabic" w:hAnsi="Simplified Arabic" w:cs="Simplified Arabic"/>
          <w:sz w:val="28"/>
          <w:szCs w:val="28"/>
          <w:rtl/>
          <w:lang w:bidi="ar-DZ"/>
        </w:rPr>
        <w:t xml:space="preserve">ثم البطن ثم </w:t>
      </w:r>
      <w:proofErr w:type="gramStart"/>
      <w:r w:rsidRPr="009607DC">
        <w:rPr>
          <w:rFonts w:ascii="Simplified Arabic" w:hAnsi="Simplified Arabic" w:cs="Simplified Arabic"/>
          <w:sz w:val="28"/>
          <w:szCs w:val="28"/>
          <w:rtl/>
          <w:lang w:bidi="ar-DZ"/>
        </w:rPr>
        <w:t>الفخذ</w:t>
      </w:r>
      <w:r w:rsidRPr="009607DC">
        <w:rPr>
          <w:rStyle w:val="Appelnotedebasdep"/>
          <w:rFonts w:ascii="Simplified Arabic" w:hAnsi="Simplified Arabic" w:cs="Simplified Arabic"/>
          <w:sz w:val="28"/>
          <w:szCs w:val="28"/>
          <w:rtl/>
          <w:lang w:bidi="ar-DZ"/>
        </w:rPr>
        <w:footnoteReference w:id="62"/>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و تعني أيضا السكن في موطن ما بصورة دائمة،</w:t>
      </w:r>
      <w:r w:rsidRPr="009607DC">
        <w:rPr>
          <w:rFonts w:ascii="Simplified Arabic" w:hAnsi="Simplified Arabic" w:cs="Simplified Arabic"/>
          <w:sz w:val="28"/>
          <w:szCs w:val="28"/>
          <w:lang w:bidi="ar-DZ"/>
        </w:rPr>
        <w:t xml:space="preserve"> </w:t>
      </w:r>
      <w:r w:rsidRPr="009607DC">
        <w:rPr>
          <w:rFonts w:ascii="Simplified Arabic" w:hAnsi="Simplified Arabic" w:cs="Simplified Arabic"/>
          <w:sz w:val="28"/>
          <w:szCs w:val="28"/>
          <w:rtl/>
          <w:lang w:bidi="ar-DZ"/>
        </w:rPr>
        <w:t xml:space="preserve">و العمل على إقامة بنيان هذا السكن و تأهيله، و العمل على تقدمه و </w:t>
      </w:r>
      <w:proofErr w:type="gramStart"/>
      <w:r w:rsidRPr="009607DC">
        <w:rPr>
          <w:rFonts w:ascii="Simplified Arabic" w:hAnsi="Simplified Arabic" w:cs="Simplified Arabic"/>
          <w:sz w:val="28"/>
          <w:szCs w:val="28"/>
          <w:rtl/>
          <w:lang w:bidi="ar-DZ"/>
        </w:rPr>
        <w:t>ازدهاره</w:t>
      </w:r>
      <w:r w:rsidRPr="009607DC">
        <w:rPr>
          <w:rStyle w:val="Appelnotedebasdep"/>
          <w:rFonts w:ascii="Simplified Arabic" w:hAnsi="Simplified Arabic" w:cs="Simplified Arabic"/>
          <w:sz w:val="28"/>
          <w:szCs w:val="28"/>
          <w:rtl/>
          <w:lang w:bidi="ar-DZ"/>
        </w:rPr>
        <w:footnoteReference w:id="63"/>
      </w:r>
      <w:r w:rsidRPr="009607DC">
        <w:rPr>
          <w:rFonts w:ascii="Simplified Arabic" w:hAnsi="Simplified Arabic" w:cs="Simplified Arabic"/>
          <w:sz w:val="28"/>
          <w:szCs w:val="28"/>
          <w:rtl/>
          <w:lang w:bidi="ar-DZ"/>
        </w:rPr>
        <w:t>.</w:t>
      </w:r>
      <w:proofErr w:type="gramEnd"/>
    </w:p>
    <w:p w:rsidR="00135168" w:rsidRPr="009607DC" w:rsidRDefault="00135168" w:rsidP="00135168">
      <w:pPr>
        <w:bidi/>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و</w:t>
      </w:r>
      <w:r w:rsidRPr="009607DC">
        <w:rPr>
          <w:rFonts w:ascii="Simplified Arabic" w:hAnsi="Simplified Arabic" w:cs="Simplified Arabic"/>
          <w:sz w:val="28"/>
          <w:szCs w:val="28"/>
          <w:rtl/>
          <w:lang w:bidi="ar-DZ"/>
        </w:rPr>
        <w:t>أصل</w:t>
      </w:r>
      <w:proofErr w:type="gramEnd"/>
      <w:r w:rsidRPr="009607DC">
        <w:rPr>
          <w:rFonts w:ascii="Simplified Arabic" w:hAnsi="Simplified Arabic" w:cs="Simplified Arabic"/>
          <w:sz w:val="28"/>
          <w:szCs w:val="28"/>
          <w:rtl/>
          <w:lang w:bidi="ar-DZ"/>
        </w:rPr>
        <w:t xml:space="preserve"> كلمة عمران "عمر</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"التي تعني إما:</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أ – أن يعيش أو يسكن أو يقطن أو يستقر فيبقى في مكان ما.</w:t>
      </w:r>
    </w:p>
    <w:p w:rsidR="00135168" w:rsidRPr="00E37C6A" w:rsidRDefault="00135168" w:rsidP="00135168">
      <w:pPr>
        <w:bidi/>
        <w:jc w:val="both"/>
        <w:rPr>
          <w:rFonts w:ascii="Simplified Arabic" w:hAnsi="Simplified Arabic" w:cs="Simplified Arabic"/>
          <w:sz w:val="28"/>
          <w:szCs w:val="28"/>
          <w:lang w:bidi="ar-DZ"/>
        </w:rPr>
      </w:pPr>
      <w:r w:rsidRPr="009607DC">
        <w:rPr>
          <w:rFonts w:ascii="Simplified Arabic" w:hAnsi="Simplified Arabic" w:cs="Simplified Arabic"/>
          <w:sz w:val="28"/>
          <w:szCs w:val="28"/>
          <w:rtl/>
          <w:lang w:bidi="ar-DZ"/>
        </w:rPr>
        <w:t xml:space="preserve">ب – </w:t>
      </w:r>
      <w:proofErr w:type="gramStart"/>
      <w:r w:rsidRPr="009607DC">
        <w:rPr>
          <w:rFonts w:ascii="Simplified Arabic" w:hAnsi="Simplified Arabic" w:cs="Simplified Arabic"/>
          <w:sz w:val="28"/>
          <w:szCs w:val="28"/>
          <w:rtl/>
          <w:lang w:bidi="ar-DZ"/>
        </w:rPr>
        <w:t>أن</w:t>
      </w:r>
      <w:proofErr w:type="gramEnd"/>
      <w:r w:rsidRPr="009607DC">
        <w:rPr>
          <w:rFonts w:ascii="Simplified Arabic" w:hAnsi="Simplified Arabic" w:cs="Simplified Arabic"/>
          <w:sz w:val="28"/>
          <w:szCs w:val="28"/>
          <w:rtl/>
          <w:lang w:bidi="ar-DZ"/>
        </w:rPr>
        <w:t xml:space="preserve"> يصبح مسكونا أو مستقرا أو مزروعا، أي عامرا بالناس و الحيوانات و النبات، فيصبح بحالة حسنة، و هو شيء يخالف الفقر و الضياع و الخراب.</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 xml:space="preserve">ج – الزراعة أو البناء أو </w:t>
      </w:r>
      <w:proofErr w:type="gramStart"/>
      <w:r w:rsidRPr="009607DC">
        <w:rPr>
          <w:rFonts w:ascii="Simplified Arabic" w:hAnsi="Simplified Arabic" w:cs="Simplified Arabic"/>
          <w:sz w:val="28"/>
          <w:szCs w:val="28"/>
          <w:rtl/>
          <w:lang w:bidi="ar-DZ"/>
        </w:rPr>
        <w:t>الأشياء</w:t>
      </w:r>
      <w:r w:rsidRPr="009607DC">
        <w:rPr>
          <w:rStyle w:val="Appelnotedebasdep"/>
          <w:rFonts w:ascii="Simplified Arabic" w:hAnsi="Simplified Arabic" w:cs="Simplified Arabic"/>
          <w:sz w:val="28"/>
          <w:szCs w:val="28"/>
          <w:rtl/>
          <w:lang w:bidi="ar-DZ"/>
        </w:rPr>
        <w:footnoteReference w:id="64"/>
      </w:r>
      <w:r w:rsidRPr="009607DC">
        <w:rPr>
          <w:rFonts w:ascii="Simplified Arabic" w:hAnsi="Simplified Arabic" w:cs="Simplified Arabic"/>
          <w:sz w:val="28"/>
          <w:szCs w:val="28"/>
          <w:rtl/>
          <w:lang w:bidi="ar-DZ"/>
        </w:rPr>
        <w:t>.</w:t>
      </w:r>
      <w:proofErr w:type="gramEnd"/>
    </w:p>
    <w:p w:rsidR="00135168" w:rsidRPr="00E37C6A" w:rsidRDefault="00135168" w:rsidP="00135168">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ب – اصــطــلاحــا:</w:t>
      </w:r>
      <w:r w:rsidRPr="009607DC">
        <w:rPr>
          <w:rFonts w:ascii="Simplified Arabic" w:hAnsi="Simplified Arabic" w:cs="Simplified Arabic"/>
          <w:sz w:val="28"/>
          <w:szCs w:val="28"/>
          <w:rtl/>
          <w:lang w:bidi="ar-DZ"/>
        </w:rPr>
        <w:t xml:space="preserve"> أما مفهوم العمران </w:t>
      </w:r>
      <w:proofErr w:type="spellStart"/>
      <w:r w:rsidRPr="009607DC">
        <w:rPr>
          <w:rFonts w:ascii="Simplified Arabic" w:hAnsi="Simplified Arabic" w:cs="Simplified Arabic"/>
          <w:sz w:val="28"/>
          <w:szCs w:val="28"/>
          <w:rtl/>
          <w:lang w:bidi="ar-DZ"/>
        </w:rPr>
        <w:t>الإصطلاحي</w:t>
      </w:r>
      <w:proofErr w:type="spellEnd"/>
      <w:r w:rsidRPr="009607DC">
        <w:rPr>
          <w:rFonts w:ascii="Simplified Arabic" w:hAnsi="Simplified Arabic" w:cs="Simplified Arabic"/>
          <w:sz w:val="28"/>
          <w:szCs w:val="28"/>
          <w:rtl/>
          <w:lang w:bidi="ar-DZ"/>
        </w:rPr>
        <w:t>، فسنركز على ما ذكره بن خلدون، فمحمد رعد يقول عن كتاب العبر:</w:t>
      </w:r>
    </w:p>
    <w:p w:rsidR="00135168" w:rsidRPr="009607DC" w:rsidRDefault="00135168" w:rsidP="00135168">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w:t>
      </w:r>
      <w:r w:rsidRPr="009607DC">
        <w:rPr>
          <w:rFonts w:ascii="Simplified Arabic" w:hAnsi="Simplified Arabic" w:cs="Simplified Arabic"/>
          <w:sz w:val="28"/>
          <w:szCs w:val="28"/>
          <w:rtl/>
          <w:lang w:bidi="ar-DZ"/>
        </w:rPr>
        <w:t xml:space="preserve">إنما هو على الأكثر عنوانا لمحاولة جريئة علمية تضع العمران كعلم في مقدمة العلوم الطلائعية، فيجعل العالم في مسيرته التاريخية قائما عليه كنظام عالمي يستند في الأساس على الفكر و الحس </w:t>
      </w:r>
      <w:r w:rsidRPr="009607DC">
        <w:rPr>
          <w:rFonts w:ascii="Simplified Arabic" w:hAnsi="Simplified Arabic" w:cs="Simplified Arabic"/>
          <w:sz w:val="28"/>
          <w:szCs w:val="28"/>
          <w:rtl/>
          <w:lang w:bidi="ar-DZ"/>
        </w:rPr>
        <w:lastRenderedPageBreak/>
        <w:t>السليم، و يقوم على التجربة و هي تجارب الأمم في غابر حياتها و حاضرها...إن تاريخ ابن خلدون الكبير مع "المقدمة"، يصلح أن يكون مدخلا للكتابة عن العمران، إذ استطاع أن يمهد السبيل لنشر أفكاره و تعميمها عن طريق التاريخ</w:t>
      </w:r>
      <w:r w:rsidRPr="009607DC">
        <w:rPr>
          <w:rStyle w:val="Appelnotedebasdep"/>
          <w:rFonts w:ascii="Simplified Arabic" w:hAnsi="Simplified Arabic" w:cs="Simplified Arabic"/>
          <w:sz w:val="28"/>
          <w:szCs w:val="28"/>
          <w:rtl/>
          <w:lang w:bidi="ar-DZ"/>
        </w:rPr>
        <w:footnoteReference w:id="65"/>
      </w:r>
      <w:r w:rsidRPr="009607DC">
        <w:rPr>
          <w:rFonts w:ascii="Simplified Arabic" w:hAnsi="Simplified Arabic" w:cs="Simplified Arabic"/>
          <w:sz w:val="28"/>
          <w:szCs w:val="28"/>
          <w:rtl/>
          <w:lang w:bidi="ar-DZ"/>
        </w:rPr>
        <w:t>.</w:t>
      </w:r>
    </w:p>
    <w:p w:rsidR="00135168" w:rsidRPr="009607DC" w:rsidRDefault="00135168" w:rsidP="00135168">
      <w:pPr>
        <w:bidi/>
        <w:ind w:firstLine="792"/>
        <w:jc w:val="both"/>
        <w:rPr>
          <w:rFonts w:ascii="Simplified Arabic" w:hAnsi="Simplified Arabic" w:cs="Simplified Arabic"/>
          <w:sz w:val="28"/>
          <w:szCs w:val="28"/>
          <w:lang w:bidi="ar-DZ"/>
        </w:rPr>
      </w:pPr>
      <w:r w:rsidRPr="009607DC">
        <w:rPr>
          <w:rFonts w:ascii="Simplified Arabic" w:hAnsi="Simplified Arabic" w:cs="Simplified Arabic"/>
          <w:sz w:val="28"/>
          <w:szCs w:val="28"/>
          <w:rtl/>
          <w:lang w:bidi="ar-DZ"/>
        </w:rPr>
        <w:t>فعنوان المؤلف الذي ابتدأه بـ"العبر"، يعني ما استخلصه أو يجب أن يستخلصه كل من أراد أن يتابع آراءه في تحديد معاني العمران، و هو ما اصطلح على الرمز إليه بـ"المبتدأ" لأنه قديم قدم الخليقة، و بعد ذلك وجد أن ليس هناك فن اجل و أفضل من "التاريخ" الذي سماه "الخبر"، وهو من ألصق الأمور بـ"المبتدأ"، فأصبح العنوان بذلك يعني ما يحصل عليه الإنسان و المجتمع البدوي و الحضري في أدوار ترقيه عبر التاريخ، وهو ما اصطلح عليه ابن خلدون لكلمة "العمران"</w:t>
      </w:r>
      <w:r w:rsidRPr="009607DC">
        <w:rPr>
          <w:rStyle w:val="Appelnotedebasdep"/>
          <w:rFonts w:ascii="Simplified Arabic" w:hAnsi="Simplified Arabic" w:cs="Simplified Arabic"/>
          <w:sz w:val="28"/>
          <w:szCs w:val="28"/>
          <w:rtl/>
          <w:lang w:bidi="ar-DZ"/>
        </w:rPr>
        <w:footnoteReference w:id="66"/>
      </w:r>
      <w:r w:rsidRPr="009607DC">
        <w:rPr>
          <w:rFonts w:ascii="Simplified Arabic" w:hAnsi="Simplified Arabic" w:cs="Simplified Arabic"/>
          <w:sz w:val="28"/>
          <w:szCs w:val="28"/>
          <w:rtl/>
          <w:lang w:bidi="ar-DZ"/>
        </w:rPr>
        <w:t xml:space="preserve"> .</w:t>
      </w:r>
    </w:p>
    <w:p w:rsidR="00135168" w:rsidRPr="009607DC" w:rsidRDefault="00135168" w:rsidP="00135168">
      <w:pPr>
        <w:bidi/>
        <w:ind w:right="-142" w:firstLine="792"/>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و يعرف ابن خلدون العمران بما </w:t>
      </w:r>
      <w:proofErr w:type="spellStart"/>
      <w:r w:rsidRPr="009607DC">
        <w:rPr>
          <w:rFonts w:ascii="Simplified Arabic" w:hAnsi="Simplified Arabic" w:cs="Simplified Arabic"/>
          <w:sz w:val="28"/>
          <w:szCs w:val="28"/>
          <w:rtl/>
          <w:lang w:bidi="ar-DZ"/>
        </w:rPr>
        <w:t>يلي:"و</w:t>
      </w:r>
      <w:proofErr w:type="spellEnd"/>
      <w:r w:rsidRPr="009607DC">
        <w:rPr>
          <w:rFonts w:ascii="Simplified Arabic" w:hAnsi="Simplified Arabic" w:cs="Simplified Arabic"/>
          <w:sz w:val="28"/>
          <w:szCs w:val="28"/>
          <w:rtl/>
          <w:lang w:bidi="ar-DZ"/>
        </w:rPr>
        <w:t xml:space="preserve"> هو التساكن و التنازل في مصر أو حلة للأنس بالعشير واقتضاء الحاجات،</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لما في طباعهم من التعاون على المعاش، و من هذا العمران ما يكون بدويا و هو الذي يكون في الضواحي و الجبال و القفار و أطراف الرمال، و منه ما يكون حضريا، و هو الذي بالأمصار و القرى والمدن..."</w:t>
      </w:r>
      <w:r w:rsidRPr="009607DC">
        <w:rPr>
          <w:rStyle w:val="Appelnotedebasdep"/>
          <w:rFonts w:ascii="Simplified Arabic" w:hAnsi="Simplified Arabic" w:cs="Simplified Arabic"/>
          <w:sz w:val="28"/>
          <w:szCs w:val="28"/>
          <w:rtl/>
          <w:lang w:bidi="ar-DZ"/>
        </w:rPr>
        <w:footnoteReference w:id="67"/>
      </w:r>
      <w:r w:rsidRPr="009607DC">
        <w:rPr>
          <w:rFonts w:ascii="Simplified Arabic" w:hAnsi="Simplified Arabic" w:cs="Simplified Arabic"/>
          <w:sz w:val="28"/>
          <w:szCs w:val="28"/>
          <w:rtl/>
          <w:lang w:bidi="ar-DZ"/>
        </w:rPr>
        <w:t>.</w:t>
      </w:r>
    </w:p>
    <w:p w:rsidR="00135168" w:rsidRPr="009607DC" w:rsidRDefault="00135168" w:rsidP="00135168">
      <w:pPr>
        <w:bidi/>
        <w:ind w:firstLine="972"/>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و يجعل ابن خلدون للعمران عمرا محسوسا كالأشخاص </w:t>
      </w:r>
      <w:proofErr w:type="spellStart"/>
      <w:r w:rsidRPr="009607DC">
        <w:rPr>
          <w:rFonts w:ascii="Simplified Arabic" w:hAnsi="Simplified Arabic" w:cs="Simplified Arabic"/>
          <w:sz w:val="28"/>
          <w:szCs w:val="28"/>
          <w:rtl/>
          <w:lang w:bidi="ar-DZ"/>
        </w:rPr>
        <w:t>بقوله:"و</w:t>
      </w:r>
      <w:proofErr w:type="spellEnd"/>
      <w:r w:rsidRPr="009607DC">
        <w:rPr>
          <w:rFonts w:ascii="Simplified Arabic" w:hAnsi="Simplified Arabic" w:cs="Simplified Arabic"/>
          <w:sz w:val="28"/>
          <w:szCs w:val="28"/>
          <w:rtl/>
          <w:lang w:bidi="ar-DZ"/>
        </w:rPr>
        <w:t xml:space="preserve"> العمران كله من بداوة و حضارة و ملك و سوقة "الرعية" له عمر محسوس، كما أن للشخص عمرا محسوسا، وتبين في المعقول و المنقول أن الأربعين سنة للإنسان غاية في تزايد قواه و نموها". </w:t>
      </w:r>
      <w:proofErr w:type="gramStart"/>
      <w:r w:rsidRPr="009607DC">
        <w:rPr>
          <w:rFonts w:ascii="Simplified Arabic" w:hAnsi="Simplified Arabic" w:cs="Simplified Arabic"/>
          <w:sz w:val="28"/>
          <w:szCs w:val="28"/>
          <w:rtl/>
          <w:lang w:bidi="ar-DZ"/>
        </w:rPr>
        <w:t>كما</w:t>
      </w:r>
      <w:proofErr w:type="gramEnd"/>
      <w:r w:rsidRPr="009607DC">
        <w:rPr>
          <w:rFonts w:ascii="Simplified Arabic" w:hAnsi="Simplified Arabic" w:cs="Simplified Arabic"/>
          <w:sz w:val="28"/>
          <w:szCs w:val="28"/>
          <w:rtl/>
          <w:lang w:bidi="ar-DZ"/>
        </w:rPr>
        <w:t xml:space="preserve"> يربط ابن خلدون العمران بـ"المدنية" في الباب الأول من "المقدمة":"...أن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الإنساني ضروري، ويعبر الحكماء عن هذا بقولهم: (الإنسان مدني بالطبع) أي لا بد له من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الذي هو "المدنية" في اصطلاحهم وهو معن</w:t>
      </w:r>
      <w:proofErr w:type="gramStart"/>
      <w:r w:rsidRPr="009607DC">
        <w:rPr>
          <w:rFonts w:ascii="Simplified Arabic" w:hAnsi="Simplified Arabic" w:cs="Simplified Arabic"/>
          <w:sz w:val="28"/>
          <w:szCs w:val="28"/>
          <w:rtl/>
          <w:lang w:bidi="ar-DZ"/>
        </w:rPr>
        <w:t>ى العمران</w:t>
      </w:r>
      <w:proofErr w:type="gramEnd"/>
      <w:r w:rsidRPr="009607DC">
        <w:rPr>
          <w:rStyle w:val="Appelnotedebasdep"/>
          <w:rFonts w:ascii="Simplified Arabic" w:hAnsi="Simplified Arabic" w:cs="Simplified Arabic"/>
          <w:sz w:val="28"/>
          <w:szCs w:val="28"/>
          <w:rtl/>
          <w:lang w:bidi="ar-DZ"/>
        </w:rPr>
        <w:footnoteReference w:id="68"/>
      </w:r>
      <w:r w:rsidRPr="009607DC">
        <w:rPr>
          <w:rFonts w:ascii="Simplified Arabic" w:hAnsi="Simplified Arabic" w:cs="Simplified Arabic"/>
          <w:sz w:val="28"/>
          <w:szCs w:val="28"/>
          <w:rtl/>
          <w:lang w:bidi="ar-DZ"/>
        </w:rPr>
        <w:t>.إلا أن المدنية عند اللغويين مشتقة من لفظ تمدن الرجل أي هي صفة</w:t>
      </w:r>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اكتسابية</w:t>
      </w:r>
      <w:proofErr w:type="spellEnd"/>
      <w:r>
        <w:rPr>
          <w:rFonts w:ascii="Simplified Arabic" w:hAnsi="Simplified Arabic" w:cs="Simplified Arabic"/>
          <w:sz w:val="28"/>
          <w:szCs w:val="28"/>
          <w:rtl/>
          <w:lang w:bidi="ar-DZ"/>
        </w:rPr>
        <w:t xml:space="preserve"> تظهر في سلوك الشخص، و</w:t>
      </w:r>
      <w:r w:rsidRPr="009607DC">
        <w:rPr>
          <w:rFonts w:ascii="Simplified Arabic" w:hAnsi="Simplified Arabic" w:cs="Simplified Arabic"/>
          <w:sz w:val="28"/>
          <w:szCs w:val="28"/>
          <w:rtl/>
          <w:lang w:bidi="ar-DZ"/>
        </w:rPr>
        <w:t xml:space="preserve">هي وليدة التربية و </w:t>
      </w:r>
      <w:r>
        <w:rPr>
          <w:rFonts w:ascii="Simplified Arabic" w:hAnsi="Simplified Arabic" w:cs="Simplified Arabic"/>
          <w:sz w:val="28"/>
          <w:szCs w:val="28"/>
          <w:rtl/>
          <w:lang w:bidi="ar-DZ"/>
        </w:rPr>
        <w:t xml:space="preserve">التهذيب، أي التخلق بسلوك </w:t>
      </w:r>
      <w:proofErr w:type="gramStart"/>
      <w:r>
        <w:rPr>
          <w:rFonts w:ascii="Simplified Arabic" w:hAnsi="Simplified Arabic" w:cs="Simplified Arabic"/>
          <w:sz w:val="28"/>
          <w:szCs w:val="28"/>
          <w:rtl/>
          <w:lang w:bidi="ar-DZ"/>
        </w:rPr>
        <w:t>مهذب و</w:t>
      </w:r>
      <w:r w:rsidRPr="009607DC">
        <w:rPr>
          <w:rFonts w:ascii="Simplified Arabic" w:hAnsi="Simplified Arabic" w:cs="Simplified Arabic"/>
          <w:sz w:val="28"/>
          <w:szCs w:val="28"/>
          <w:rtl/>
          <w:lang w:bidi="ar-DZ"/>
        </w:rPr>
        <w:t>جم</w:t>
      </w:r>
      <w:proofErr w:type="gramEnd"/>
      <w:r w:rsidRPr="009607DC">
        <w:rPr>
          <w:rFonts w:ascii="Simplified Arabic" w:hAnsi="Simplified Arabic" w:cs="Simplified Arabic"/>
          <w:sz w:val="28"/>
          <w:szCs w:val="28"/>
          <w:rtl/>
          <w:lang w:bidi="ar-DZ"/>
        </w:rPr>
        <w:t>يع ما هو ضد الوحشية و الهمجي</w:t>
      </w:r>
      <w:r>
        <w:rPr>
          <w:rFonts w:ascii="Simplified Arabic" w:hAnsi="Simplified Arabic" w:cs="Simplified Arabic"/>
          <w:sz w:val="28"/>
          <w:szCs w:val="28"/>
          <w:rtl/>
          <w:lang w:bidi="ar-DZ"/>
        </w:rPr>
        <w:t>ة، أما العمران فهو وليد العلم و</w:t>
      </w:r>
      <w:r w:rsidRPr="009607DC">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 xml:space="preserve">ختراع وهو جزأ من الحضارة يضم أنظمة جماعية و اختراعات مادية </w:t>
      </w:r>
      <w:r w:rsidRPr="009607DC">
        <w:rPr>
          <w:rFonts w:ascii="Simplified Arabic" w:hAnsi="Simplified Arabic" w:cs="Simplified Arabic"/>
          <w:sz w:val="28"/>
          <w:szCs w:val="28"/>
          <w:rtl/>
          <w:lang w:bidi="ar-DZ"/>
        </w:rPr>
        <w:lastRenderedPageBreak/>
        <w:t>محسوسة</w:t>
      </w:r>
      <w:r w:rsidRPr="009607DC">
        <w:rPr>
          <w:rStyle w:val="Appelnotedebasdep"/>
          <w:rFonts w:ascii="Simplified Arabic" w:hAnsi="Simplified Arabic" w:cs="Simplified Arabic"/>
          <w:sz w:val="28"/>
          <w:szCs w:val="28"/>
          <w:rtl/>
          <w:lang w:bidi="ar-DZ"/>
        </w:rPr>
        <w:footnoteReference w:id="69"/>
      </w:r>
      <w:r w:rsidRPr="009607DC">
        <w:rPr>
          <w:rFonts w:ascii="Simplified Arabic" w:hAnsi="Simplified Arabic" w:cs="Simplified Arabic"/>
          <w:sz w:val="28"/>
          <w:szCs w:val="28"/>
          <w:rtl/>
          <w:lang w:bidi="ar-DZ"/>
        </w:rPr>
        <w:t>.و يعطي بن خلدون الإنسان الدور الأول في مفهومه للنظرية العمرانية، حيث اعتبر العضو البشري أساس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الإنساني، وبالتالي اعتمار و عمران العالم</w:t>
      </w:r>
      <w:r w:rsidRPr="009607DC">
        <w:rPr>
          <w:rStyle w:val="Appelnotedebasdep"/>
          <w:rFonts w:ascii="Simplified Arabic" w:hAnsi="Simplified Arabic" w:cs="Simplified Arabic"/>
          <w:sz w:val="28"/>
          <w:szCs w:val="28"/>
          <w:rtl/>
          <w:lang w:bidi="ar-DZ"/>
        </w:rPr>
        <w:footnoteReference w:id="70"/>
      </w:r>
      <w:r w:rsidRPr="009607DC">
        <w:rPr>
          <w:rFonts w:ascii="Simplified Arabic" w:hAnsi="Simplified Arabic" w:cs="Simplified Arabic"/>
          <w:sz w:val="28"/>
          <w:szCs w:val="28"/>
          <w:rtl/>
          <w:lang w:bidi="ar-DZ"/>
        </w:rPr>
        <w:t xml:space="preserve">. </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إن ابن خلدون استعمل مصطلح العمران للتعبير عن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 xml:space="preserve">جتماع البشري و نتاجه، كما استعمل علم العمران مشيرا إلى دراسة ظواهر هذا </w:t>
      </w:r>
      <w:proofErr w:type="gramStart"/>
      <w:r w:rsidRPr="009607DC">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w:t>
      </w:r>
      <w:r w:rsidRPr="009607DC">
        <w:rPr>
          <w:rStyle w:val="Appelnotedebasdep"/>
          <w:rFonts w:ascii="Simplified Arabic" w:hAnsi="Simplified Arabic" w:cs="Simplified Arabic"/>
          <w:sz w:val="28"/>
          <w:szCs w:val="28"/>
          <w:rtl/>
          <w:lang w:bidi="ar-DZ"/>
        </w:rPr>
        <w:footnoteReference w:id="71"/>
      </w:r>
      <w:r w:rsidRPr="009607DC">
        <w:rPr>
          <w:rFonts w:ascii="Simplified Arabic" w:hAnsi="Simplified Arabic" w:cs="Simplified Arabic"/>
          <w:sz w:val="28"/>
          <w:szCs w:val="28"/>
          <w:rtl/>
          <w:lang w:bidi="ar-DZ"/>
        </w:rPr>
        <w:t>.</w:t>
      </w:r>
      <w:proofErr w:type="gramEnd"/>
    </w:p>
    <w:p w:rsidR="00135168" w:rsidRPr="009607DC" w:rsidRDefault="00135168" w:rsidP="00135168">
      <w:pPr>
        <w:bidi/>
        <w:ind w:firstLine="792"/>
        <w:jc w:val="both"/>
        <w:rPr>
          <w:rFonts w:ascii="Simplified Arabic" w:hAnsi="Simplified Arabic" w:cs="Simplified Arabic"/>
          <w:sz w:val="28"/>
          <w:szCs w:val="28"/>
          <w:rtl/>
          <w:lang w:bidi="ar-DZ"/>
        </w:rPr>
      </w:pPr>
      <w:proofErr w:type="gramStart"/>
      <w:r w:rsidRPr="009607DC">
        <w:rPr>
          <w:rFonts w:ascii="Simplified Arabic" w:hAnsi="Simplified Arabic" w:cs="Simplified Arabic"/>
          <w:sz w:val="28"/>
          <w:szCs w:val="28"/>
          <w:rtl/>
          <w:lang w:bidi="ar-DZ"/>
        </w:rPr>
        <w:t>يرتكز</w:t>
      </w:r>
      <w:proofErr w:type="gramEnd"/>
      <w:r w:rsidRPr="009607DC">
        <w:rPr>
          <w:rFonts w:ascii="Simplified Arabic" w:hAnsi="Simplified Arabic" w:cs="Simplified Arabic"/>
          <w:sz w:val="28"/>
          <w:szCs w:val="28"/>
          <w:rtl/>
          <w:lang w:bidi="ar-DZ"/>
        </w:rPr>
        <w:t xml:space="preserve"> العمران على ثلاث قواعد أساسية أو أصول عامة و هي:</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أولها:</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 xml:space="preserve">المكان الذي </w:t>
      </w:r>
      <w:proofErr w:type="gramStart"/>
      <w:r w:rsidRPr="009607DC">
        <w:rPr>
          <w:rFonts w:ascii="Simplified Arabic" w:hAnsi="Simplified Arabic" w:cs="Simplified Arabic"/>
          <w:sz w:val="28"/>
          <w:szCs w:val="28"/>
          <w:rtl/>
          <w:lang w:bidi="ar-DZ"/>
        </w:rPr>
        <w:t>يتسنى</w:t>
      </w:r>
      <w:proofErr w:type="gramEnd"/>
      <w:r w:rsidRPr="009607DC">
        <w:rPr>
          <w:rFonts w:ascii="Simplified Arabic" w:hAnsi="Simplified Arabic" w:cs="Simplified Arabic"/>
          <w:sz w:val="28"/>
          <w:szCs w:val="28"/>
          <w:rtl/>
          <w:lang w:bidi="ar-DZ"/>
        </w:rPr>
        <w:t xml:space="preserve"> للناس الإقامة فيه و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ستقرار و السكنى.</w:t>
      </w:r>
    </w:p>
    <w:p w:rsidR="00135168" w:rsidRPr="009607DC" w:rsidRDefault="00135168" w:rsidP="00135168">
      <w:pPr>
        <w:bidi/>
        <w:jc w:val="both"/>
        <w:rPr>
          <w:rFonts w:ascii="Simplified Arabic" w:hAnsi="Simplified Arabic" w:cs="Simplified Arabic"/>
          <w:sz w:val="28"/>
          <w:szCs w:val="28"/>
          <w:rtl/>
          <w:lang w:bidi="ar-DZ"/>
        </w:rPr>
      </w:pPr>
      <w:proofErr w:type="gramStart"/>
      <w:r w:rsidRPr="009607DC">
        <w:rPr>
          <w:rFonts w:ascii="Simplified Arabic" w:hAnsi="Simplified Arabic" w:cs="Simplified Arabic"/>
          <w:sz w:val="28"/>
          <w:szCs w:val="28"/>
          <w:rtl/>
          <w:lang w:bidi="ar-DZ"/>
        </w:rPr>
        <w:t>ثانيها</w:t>
      </w:r>
      <w:proofErr w:type="gramEnd"/>
      <w:r w:rsidRPr="009607DC">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الإنساني، أي اجتماع الإنسان و تعاونه مع غيره و هي من طبائع العمران، و هنا يقول ابن خلدون:</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"أعلم أنه لما كانت حقيقة التاريخ أنه خبر عن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الذي هو عمران العالم..."</w:t>
      </w:r>
      <w:r w:rsidRPr="009607DC">
        <w:rPr>
          <w:rStyle w:val="Appelnotedebasdep"/>
          <w:rFonts w:ascii="Simplified Arabic" w:hAnsi="Simplified Arabic" w:cs="Simplified Arabic"/>
          <w:sz w:val="28"/>
          <w:szCs w:val="28"/>
          <w:rtl/>
          <w:lang w:bidi="ar-DZ"/>
        </w:rPr>
        <w:footnoteReference w:id="72"/>
      </w:r>
      <w:r w:rsidRPr="009607DC">
        <w:rPr>
          <w:rFonts w:ascii="Simplified Arabic" w:hAnsi="Simplified Arabic" w:cs="Simplified Arabic"/>
          <w:sz w:val="28"/>
          <w:szCs w:val="28"/>
          <w:rtl/>
          <w:lang w:bidi="ar-DZ"/>
        </w:rPr>
        <w:t>.</w:t>
      </w:r>
    </w:p>
    <w:p w:rsidR="00135168" w:rsidRPr="009607DC" w:rsidRDefault="00135168" w:rsidP="00135168">
      <w:pPr>
        <w:bidi/>
        <w:jc w:val="both"/>
        <w:rPr>
          <w:rFonts w:ascii="Simplified Arabic" w:hAnsi="Simplified Arabic" w:cs="Simplified Arabic"/>
          <w:sz w:val="28"/>
          <w:szCs w:val="28"/>
          <w:rtl/>
          <w:lang w:bidi="ar-DZ"/>
        </w:rPr>
      </w:pPr>
      <w:proofErr w:type="gramStart"/>
      <w:r w:rsidRPr="009607DC">
        <w:rPr>
          <w:rFonts w:ascii="Simplified Arabic" w:hAnsi="Simplified Arabic" w:cs="Simplified Arabic"/>
          <w:sz w:val="28"/>
          <w:szCs w:val="28"/>
          <w:rtl/>
          <w:lang w:bidi="ar-DZ"/>
        </w:rPr>
        <w:t>ثالثها</w:t>
      </w:r>
      <w:proofErr w:type="gramEnd"/>
      <w:r w:rsidRPr="009607DC">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العمل الذي لا يتم إلا بمساهمة كل فرد قدر استطاعته، إذ أن مظاهر العمران أعمال من تدبير الإنسان، لهذا دعا بن خلدون العمران بأوصاف منها:</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العمران البشري، العمران البدوي، والعمران الحضري.</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فنظريته ترتكز على أبعاد كثيرة أهمها النواحي الإنسانية الاجتماعية و المكانية والزمانية، أي (الإنسان- المكان- الزمان) و هي الركائز الثلاثة الأساسية لقيام العمران.</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إن البيئة الجغرافية لها دور في لم شتات الجماعات البشرية و توحيد نشاطها العمراني، و يستن</w:t>
      </w:r>
      <w:r>
        <w:rPr>
          <w:rFonts w:ascii="Simplified Arabic" w:hAnsi="Simplified Arabic" w:cs="Simplified Arabic" w:hint="cs"/>
          <w:sz w:val="28"/>
          <w:szCs w:val="28"/>
          <w:rtl/>
          <w:lang w:bidi="ar-DZ"/>
        </w:rPr>
        <w:t>ت</w:t>
      </w:r>
      <w:r w:rsidRPr="009607DC">
        <w:rPr>
          <w:rFonts w:ascii="Simplified Arabic" w:hAnsi="Simplified Arabic" w:cs="Simplified Arabic"/>
          <w:sz w:val="28"/>
          <w:szCs w:val="28"/>
          <w:rtl/>
          <w:lang w:bidi="ar-DZ"/>
        </w:rPr>
        <w:t xml:space="preserve">ج من هذا سر تمركز جل الأديان و البعثات النبوية في المنطقة المعتدلة من جزيرة العرب و الشام </w:t>
      </w:r>
      <w:proofErr w:type="gramStart"/>
      <w:r w:rsidRPr="009607DC">
        <w:rPr>
          <w:rFonts w:ascii="Simplified Arabic" w:hAnsi="Simplified Arabic" w:cs="Simplified Arabic"/>
          <w:sz w:val="28"/>
          <w:szCs w:val="28"/>
          <w:rtl/>
          <w:lang w:bidi="ar-DZ"/>
        </w:rPr>
        <w:t>ومصر</w:t>
      </w:r>
      <w:r w:rsidRPr="009607DC">
        <w:rPr>
          <w:rStyle w:val="Appelnotedebasdep"/>
          <w:rFonts w:ascii="Simplified Arabic" w:hAnsi="Simplified Arabic" w:cs="Simplified Arabic"/>
          <w:sz w:val="28"/>
          <w:szCs w:val="28"/>
          <w:rtl/>
          <w:lang w:bidi="ar-DZ"/>
        </w:rPr>
        <w:footnoteReference w:id="73"/>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و إن كان إنسان العصر الحديث قد تمكن بفضل الله و العلم و الإرادة و العمل من جعل قلب الصحراء و الجبال و الأوعار بوادر حضارية و منجزات مدنية عظيمة، و تمكن من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ستفادة من كل مكونات البيئة</w:t>
      </w:r>
      <w:r w:rsidRPr="009607DC">
        <w:rPr>
          <w:rStyle w:val="Appelnotedebasdep"/>
          <w:rFonts w:ascii="Simplified Arabic" w:hAnsi="Simplified Arabic" w:cs="Simplified Arabic"/>
          <w:sz w:val="28"/>
          <w:szCs w:val="28"/>
          <w:rtl/>
          <w:lang w:bidi="ar-DZ"/>
        </w:rPr>
        <w:footnoteReference w:id="74"/>
      </w:r>
      <w:r w:rsidRPr="009607DC">
        <w:rPr>
          <w:rFonts w:ascii="Simplified Arabic" w:hAnsi="Simplified Arabic" w:cs="Simplified Arabic"/>
          <w:sz w:val="28"/>
          <w:szCs w:val="28"/>
          <w:rtl/>
          <w:lang w:bidi="ar-DZ"/>
        </w:rPr>
        <w:t>.</w:t>
      </w:r>
    </w:p>
    <w:p w:rsidR="00135168" w:rsidRPr="009607DC" w:rsidRDefault="00135168" w:rsidP="00135168">
      <w:pPr>
        <w:bidi/>
        <w:ind w:firstLine="792"/>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lastRenderedPageBreak/>
        <w:t>لقد اختلف العلماء في تحديد معاني العمران بالضبط، فمنهم من سماه المدنية و آخرون سموه بالثقافة وكثيرون جعلوه مرادفا لكلمة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جتماع، لكن الحضارة و الثقافة تختلفان عن العمران الذي يشمل كل شيء إنساني و حضاري و ثقافي، فالحضارة و الثقافة تبد</w:t>
      </w:r>
      <w:r>
        <w:rPr>
          <w:rFonts w:ascii="Simplified Arabic" w:hAnsi="Simplified Arabic" w:cs="Simplified Arabic" w:hint="cs"/>
          <w:sz w:val="28"/>
          <w:szCs w:val="28"/>
          <w:rtl/>
          <w:lang w:bidi="ar-DZ"/>
        </w:rPr>
        <w:t>ئ</w:t>
      </w:r>
      <w:r w:rsidRPr="009607DC">
        <w:rPr>
          <w:rFonts w:ascii="Simplified Arabic" w:hAnsi="Simplified Arabic" w:cs="Simplified Arabic"/>
          <w:sz w:val="28"/>
          <w:szCs w:val="28"/>
          <w:rtl/>
          <w:lang w:bidi="ar-DZ"/>
        </w:rPr>
        <w:t>ان حين ينتهي عمر العمران، أي أنه سابق الوجود عنهما.</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     و خلاصة القول أن العمران دور يقوم به الإنسان منذ الخليقة بالتساكن و ا</w:t>
      </w:r>
      <w:r>
        <w:rPr>
          <w:rFonts w:ascii="Simplified Arabic" w:hAnsi="Simplified Arabic" w:cs="Simplified Arabic" w:hint="cs"/>
          <w:sz w:val="28"/>
          <w:szCs w:val="28"/>
          <w:rtl/>
          <w:lang w:bidi="ar-DZ"/>
        </w:rPr>
        <w:t>لا</w:t>
      </w:r>
      <w:r w:rsidRPr="009607DC">
        <w:rPr>
          <w:rFonts w:ascii="Simplified Arabic" w:hAnsi="Simplified Arabic" w:cs="Simplified Arabic"/>
          <w:sz w:val="28"/>
          <w:szCs w:val="28"/>
          <w:rtl/>
          <w:lang w:bidi="ar-DZ"/>
        </w:rPr>
        <w:t>ست</w:t>
      </w:r>
      <w:r>
        <w:rPr>
          <w:rFonts w:ascii="Simplified Arabic" w:hAnsi="Simplified Arabic" w:cs="Simplified Arabic"/>
          <w:sz w:val="28"/>
          <w:szCs w:val="28"/>
          <w:rtl/>
          <w:lang w:bidi="ar-DZ"/>
        </w:rPr>
        <w:t xml:space="preserve">قرار في مكان ما، بقصد التعاون </w:t>
      </w:r>
      <w:proofErr w:type="spellStart"/>
      <w:r>
        <w:rPr>
          <w:rFonts w:ascii="Simplified Arabic" w:hAnsi="Simplified Arabic" w:cs="Simplified Arabic"/>
          <w:sz w:val="28"/>
          <w:szCs w:val="28"/>
          <w:rtl/>
          <w:lang w:bidi="ar-DZ"/>
        </w:rPr>
        <w:t>و</w:t>
      </w:r>
      <w:r w:rsidRPr="009607DC">
        <w:rPr>
          <w:rFonts w:ascii="Simplified Arabic" w:hAnsi="Simplified Arabic" w:cs="Simplified Arabic"/>
          <w:sz w:val="28"/>
          <w:szCs w:val="28"/>
          <w:rtl/>
          <w:lang w:bidi="ar-DZ"/>
        </w:rPr>
        <w:t>ا</w:t>
      </w:r>
      <w:r>
        <w:rPr>
          <w:rFonts w:ascii="Simplified Arabic" w:hAnsi="Simplified Arabic" w:cs="Simplified Arabic"/>
          <w:sz w:val="28"/>
          <w:szCs w:val="28"/>
          <w:rtl/>
          <w:lang w:bidi="ar-DZ"/>
        </w:rPr>
        <w:t>لتآنس</w:t>
      </w:r>
      <w:proofErr w:type="spellEnd"/>
      <w:r>
        <w:rPr>
          <w:rFonts w:ascii="Simplified Arabic" w:hAnsi="Simplified Arabic" w:cs="Simplified Arabic"/>
          <w:sz w:val="28"/>
          <w:szCs w:val="28"/>
          <w:rtl/>
          <w:lang w:bidi="ar-DZ"/>
        </w:rPr>
        <w:t xml:space="preserve"> للحصول على معاشه بالعمل و</w:t>
      </w:r>
      <w:r w:rsidRPr="009607DC">
        <w:rPr>
          <w:rFonts w:ascii="Simplified Arabic" w:hAnsi="Simplified Arabic" w:cs="Simplified Arabic"/>
          <w:sz w:val="28"/>
          <w:szCs w:val="28"/>
          <w:rtl/>
          <w:lang w:bidi="ar-DZ"/>
        </w:rPr>
        <w:t xml:space="preserve">التفكر، و بالتالي </w:t>
      </w:r>
      <w:r>
        <w:rPr>
          <w:rFonts w:ascii="Simplified Arabic" w:hAnsi="Simplified Arabic" w:cs="Simplified Arabic"/>
          <w:sz w:val="28"/>
          <w:szCs w:val="28"/>
          <w:rtl/>
          <w:lang w:bidi="ar-DZ"/>
        </w:rPr>
        <w:t>تحصل العلوم والصنائع الكثيرة، و</w:t>
      </w:r>
      <w:r w:rsidRPr="009607DC">
        <w:rPr>
          <w:rFonts w:ascii="Simplified Arabic" w:hAnsi="Simplified Arabic" w:cs="Simplified Arabic"/>
          <w:sz w:val="28"/>
          <w:szCs w:val="28"/>
          <w:rtl/>
          <w:lang w:bidi="ar-DZ"/>
        </w:rPr>
        <w:t>ذلك على مر</w:t>
      </w:r>
      <w:r>
        <w:rPr>
          <w:rFonts w:ascii="Simplified Arabic" w:hAnsi="Simplified Arabic" w:cs="Simplified Arabic" w:hint="cs"/>
          <w:sz w:val="28"/>
          <w:szCs w:val="28"/>
          <w:rtl/>
          <w:lang w:bidi="ar-DZ"/>
        </w:rPr>
        <w:t>ّ</w:t>
      </w:r>
      <w:r w:rsidRPr="009607DC">
        <w:rPr>
          <w:rFonts w:ascii="Simplified Arabic" w:hAnsi="Simplified Arabic" w:cs="Simplified Arabic"/>
          <w:sz w:val="28"/>
          <w:szCs w:val="28"/>
          <w:rtl/>
          <w:lang w:bidi="ar-DZ"/>
        </w:rPr>
        <w:t xml:space="preserve"> الأي</w:t>
      </w:r>
      <w:r>
        <w:rPr>
          <w:rFonts w:ascii="Simplified Arabic" w:hAnsi="Simplified Arabic" w:cs="Simplified Arabic" w:hint="cs"/>
          <w:sz w:val="28"/>
          <w:szCs w:val="28"/>
          <w:rtl/>
          <w:lang w:bidi="ar-DZ"/>
        </w:rPr>
        <w:t>ّ</w:t>
      </w:r>
      <w:r w:rsidRPr="009607DC">
        <w:rPr>
          <w:rFonts w:ascii="Simplified Arabic" w:hAnsi="Simplified Arabic" w:cs="Simplified Arabic"/>
          <w:sz w:val="28"/>
          <w:szCs w:val="28"/>
          <w:rtl/>
          <w:lang w:bidi="ar-DZ"/>
        </w:rPr>
        <w:t>ام و الأجيال.</w:t>
      </w:r>
    </w:p>
    <w:p w:rsidR="00135168" w:rsidRPr="009607DC" w:rsidRDefault="00135168" w:rsidP="00135168">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val="en-US" w:bidi="ar-DZ"/>
        </w:rPr>
        <w:t>2</w:t>
      </w:r>
      <w:r w:rsidRPr="009607DC">
        <w:rPr>
          <w:rFonts w:ascii="Simplified Arabic" w:hAnsi="Simplified Arabic" w:cs="Simplified Arabic"/>
          <w:b/>
          <w:bCs/>
          <w:sz w:val="28"/>
          <w:szCs w:val="28"/>
          <w:rtl/>
          <w:lang w:val="en-US" w:bidi="ar-DZ"/>
        </w:rPr>
        <w:t xml:space="preserve"> – </w:t>
      </w:r>
      <w:proofErr w:type="gramStart"/>
      <w:r w:rsidRPr="009607DC">
        <w:rPr>
          <w:rFonts w:ascii="Simplified Arabic" w:hAnsi="Simplified Arabic" w:cs="Simplified Arabic"/>
          <w:b/>
          <w:bCs/>
          <w:sz w:val="28"/>
          <w:szCs w:val="28"/>
          <w:rtl/>
          <w:lang w:val="en-US" w:bidi="ar-DZ"/>
        </w:rPr>
        <w:t>مــفـهــوم</w:t>
      </w:r>
      <w:proofErr w:type="gramEnd"/>
      <w:r w:rsidRPr="009607DC">
        <w:rPr>
          <w:rFonts w:ascii="Simplified Arabic" w:hAnsi="Simplified Arabic" w:cs="Simplified Arabic"/>
          <w:b/>
          <w:bCs/>
          <w:sz w:val="28"/>
          <w:szCs w:val="28"/>
          <w:rtl/>
          <w:lang w:val="en-US" w:bidi="ar-DZ"/>
        </w:rPr>
        <w:t xml:space="preserve"> الـعـمـــارة:</w:t>
      </w:r>
      <w:r w:rsidRPr="009607DC">
        <w:rPr>
          <w:rFonts w:ascii="Simplified Arabic" w:hAnsi="Simplified Arabic" w:cs="Simplified Arabic"/>
          <w:b/>
          <w:bCs/>
          <w:sz w:val="28"/>
          <w:szCs w:val="28"/>
          <w:rtl/>
          <w:lang w:bidi="ar-DZ"/>
        </w:rPr>
        <w:t xml:space="preserve"> </w:t>
      </w:r>
      <w:r w:rsidRPr="009607DC">
        <w:rPr>
          <w:rFonts w:ascii="Simplified Arabic" w:hAnsi="Simplified Arabic" w:cs="Simplified Arabic"/>
          <w:sz w:val="28"/>
          <w:szCs w:val="28"/>
          <w:rtl/>
          <w:lang w:bidi="ar-DZ"/>
        </w:rPr>
        <w:t>ينقسم مفهوم العمارة إلى قسمين هما:</w:t>
      </w:r>
    </w:p>
    <w:p w:rsidR="00135168" w:rsidRPr="009607DC" w:rsidRDefault="00135168" w:rsidP="00135168">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أ – لــغـــة:</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 xml:space="preserve">      ما يعمر به </w:t>
      </w:r>
      <w:proofErr w:type="gramStart"/>
      <w:r w:rsidRPr="009607DC">
        <w:rPr>
          <w:rFonts w:ascii="Simplified Arabic" w:hAnsi="Simplified Arabic" w:cs="Simplified Arabic"/>
          <w:sz w:val="28"/>
          <w:szCs w:val="28"/>
          <w:rtl/>
          <w:lang w:bidi="ar-DZ"/>
        </w:rPr>
        <w:t>المكان</w:t>
      </w:r>
      <w:r w:rsidRPr="009607DC">
        <w:rPr>
          <w:rStyle w:val="Appelnotedebasdep"/>
          <w:rFonts w:ascii="Simplified Arabic" w:hAnsi="Simplified Arabic" w:cs="Simplified Arabic"/>
          <w:sz w:val="28"/>
          <w:szCs w:val="28"/>
          <w:rtl/>
          <w:lang w:bidi="ar-DZ"/>
        </w:rPr>
        <w:footnoteReference w:id="75"/>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 xml:space="preserve"> فيقال لساكن الدار:</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"عامر" و الجمع "عمَار" لقوله تعالى:﴿</w:t>
      </w:r>
      <w:r w:rsidRPr="009607DC">
        <w:rPr>
          <w:rFonts w:ascii="Simplified Arabic" w:hAnsi="Simplified Arabic" w:cs="Simplified Arabic"/>
          <w:b/>
          <w:bCs/>
          <w:sz w:val="28"/>
          <w:szCs w:val="28"/>
          <w:rtl/>
        </w:rPr>
        <w:t>وَالْبَيْتِ الْمَعْمُورِ  وَالسَّقْفِ الْمَرْفُوعِ</w:t>
      </w:r>
      <w:r w:rsidRPr="009607DC">
        <w:rPr>
          <w:rFonts w:ascii="Simplified Arabic" w:hAnsi="Simplified Arabic" w:cs="Simplified Arabic"/>
          <w:sz w:val="28"/>
          <w:szCs w:val="28"/>
          <w:rtl/>
          <w:lang w:bidi="ar-DZ"/>
        </w:rPr>
        <w:t xml:space="preserve"> </w:t>
      </w:r>
      <w:r w:rsidRPr="009607DC">
        <w:rPr>
          <w:rFonts w:ascii="Simplified Arabic" w:hAnsi="Simplified Arabic" w:cs="Simplified Arabic"/>
          <w:sz w:val="28"/>
          <w:szCs w:val="28"/>
          <w:lang w:bidi="ar-DZ"/>
        </w:rPr>
        <w:t xml:space="preserve"> </w:t>
      </w:r>
      <w:r w:rsidRPr="009607DC">
        <w:rPr>
          <w:rFonts w:ascii="Simplified Arabic" w:hAnsi="Simplified Arabic" w:cs="Simplified Arabic"/>
          <w:sz w:val="28"/>
          <w:szCs w:val="28"/>
          <w:rtl/>
          <w:lang w:bidi="ar-DZ"/>
        </w:rPr>
        <w:t>﴾</w:t>
      </w:r>
      <w:r w:rsidRPr="009607DC">
        <w:rPr>
          <w:rStyle w:val="Appelnotedebasdep"/>
          <w:rFonts w:ascii="Simplified Arabic" w:hAnsi="Simplified Arabic" w:cs="Simplified Arabic"/>
          <w:sz w:val="28"/>
          <w:szCs w:val="28"/>
          <w:rtl/>
          <w:lang w:bidi="ar-DZ"/>
        </w:rPr>
        <w:footnoteReference w:id="76"/>
      </w:r>
      <w:r w:rsidRPr="009607DC">
        <w:rPr>
          <w:rFonts w:ascii="Simplified Arabic" w:hAnsi="Simplified Arabic" w:cs="Simplified Arabic"/>
          <w:sz w:val="28"/>
          <w:szCs w:val="28"/>
          <w:rtl/>
          <w:lang w:bidi="ar-DZ"/>
        </w:rPr>
        <w:t>، أي بيت في السماء معمور بالملائكة</w:t>
      </w:r>
      <w:r w:rsidRPr="009607DC">
        <w:rPr>
          <w:rStyle w:val="Appelnotedebasdep"/>
          <w:rFonts w:ascii="Simplified Arabic" w:hAnsi="Simplified Arabic" w:cs="Simplified Arabic"/>
          <w:sz w:val="28"/>
          <w:szCs w:val="28"/>
          <w:rtl/>
          <w:lang w:bidi="ar-DZ"/>
        </w:rPr>
        <w:footnoteReference w:id="77"/>
      </w:r>
      <w:r w:rsidRPr="009607DC">
        <w:rPr>
          <w:rFonts w:ascii="Simplified Arabic" w:hAnsi="Simplified Arabic" w:cs="Simplified Arabic"/>
          <w:sz w:val="28"/>
          <w:szCs w:val="28"/>
          <w:rtl/>
          <w:lang w:bidi="ar-DZ"/>
        </w:rPr>
        <w:t>.</w:t>
      </w:r>
    </w:p>
    <w:p w:rsidR="00135168" w:rsidRPr="009607DC" w:rsidRDefault="00135168" w:rsidP="00135168">
      <w:pPr>
        <w:bidi/>
        <w:jc w:val="both"/>
        <w:rPr>
          <w:rFonts w:ascii="Simplified Arabic" w:hAnsi="Simplified Arabic" w:cs="Simplified Arabic"/>
          <w:sz w:val="28"/>
          <w:szCs w:val="28"/>
          <w:lang w:bidi="ar-DZ"/>
        </w:rPr>
      </w:pPr>
      <w:r w:rsidRPr="009607DC">
        <w:rPr>
          <w:rFonts w:ascii="Simplified Arabic" w:hAnsi="Simplified Arabic" w:cs="Simplified Arabic"/>
          <w:sz w:val="28"/>
          <w:szCs w:val="28"/>
          <w:rtl/>
          <w:lang w:bidi="ar-DZ"/>
        </w:rPr>
        <w:t>و قوله تعالى:﴿</w:t>
      </w:r>
      <w:r w:rsidRPr="009607DC">
        <w:rPr>
          <w:rFonts w:ascii="Simplified Arabic" w:hAnsi="Simplified Arabic" w:cs="Simplified Arabic"/>
          <w:b/>
          <w:bCs/>
          <w:color w:val="000080"/>
          <w:sz w:val="28"/>
          <w:szCs w:val="28"/>
          <w:rtl/>
        </w:rPr>
        <w:t xml:space="preserve"> </w:t>
      </w:r>
      <w:r w:rsidRPr="009607DC">
        <w:rPr>
          <w:rFonts w:ascii="Simplified Arabic" w:hAnsi="Simplified Arabic" w:cs="Simplified Arabic"/>
          <w:b/>
          <w:bCs/>
          <w:sz w:val="28"/>
          <w:szCs w:val="28"/>
          <w:rtl/>
        </w:rPr>
        <w:t>هُوَ أَنشَأَكُمْ مِنْ الأَرْضِ وَاسْتَعْمَرَكُمْ فِيهَا</w:t>
      </w:r>
      <w:r w:rsidRPr="009607DC">
        <w:rPr>
          <w:rFonts w:ascii="Simplified Arabic" w:hAnsi="Simplified Arabic" w:cs="Simplified Arabic"/>
          <w:b/>
          <w:bCs/>
          <w:color w:val="000080"/>
          <w:sz w:val="28"/>
          <w:szCs w:val="28"/>
          <w:rtl/>
        </w:rPr>
        <w:t xml:space="preserve"> </w:t>
      </w:r>
      <w:r w:rsidRPr="009607DC">
        <w:rPr>
          <w:rFonts w:ascii="Simplified Arabic" w:hAnsi="Simplified Arabic" w:cs="Simplified Arabic"/>
          <w:sz w:val="28"/>
          <w:szCs w:val="28"/>
          <w:rtl/>
          <w:lang w:bidi="ar-DZ"/>
        </w:rPr>
        <w:t>﴾</w:t>
      </w:r>
      <w:proofErr w:type="gramStart"/>
      <w:r w:rsidRPr="009607DC">
        <w:rPr>
          <w:rStyle w:val="Appelnotedebasdep"/>
          <w:rFonts w:ascii="Simplified Arabic" w:hAnsi="Simplified Arabic" w:cs="Simplified Arabic"/>
          <w:sz w:val="28"/>
          <w:szCs w:val="28"/>
          <w:rtl/>
          <w:lang w:bidi="ar-DZ"/>
        </w:rPr>
        <w:footnoteReference w:id="78"/>
      </w:r>
      <w:r w:rsidRPr="009607DC">
        <w:rPr>
          <w:rFonts w:ascii="Simplified Arabic" w:hAnsi="Simplified Arabic" w:cs="Simplified Arabic"/>
          <w:sz w:val="28"/>
          <w:szCs w:val="28"/>
          <w:rtl/>
          <w:lang w:bidi="ar-DZ"/>
        </w:rPr>
        <w:t>،</w:t>
      </w:r>
      <w:proofErr w:type="gramEnd"/>
      <w:r w:rsidRPr="009607DC">
        <w:rPr>
          <w:rFonts w:ascii="Simplified Arabic" w:hAnsi="Simplified Arabic" w:cs="Simplified Arabic"/>
          <w:sz w:val="28"/>
          <w:szCs w:val="28"/>
          <w:rtl/>
          <w:lang w:bidi="ar-DZ"/>
        </w:rPr>
        <w:t xml:space="preserve"> أي أذن لكم في عمارتها، وجعلكم عمارا تعمرونها و تستغلونها</w:t>
      </w:r>
      <w:r w:rsidRPr="009607DC">
        <w:rPr>
          <w:rStyle w:val="Appelnotedebasdep"/>
          <w:rFonts w:ascii="Simplified Arabic" w:hAnsi="Simplified Arabic" w:cs="Simplified Arabic"/>
          <w:sz w:val="28"/>
          <w:szCs w:val="28"/>
          <w:rtl/>
          <w:lang w:bidi="ar-DZ"/>
        </w:rPr>
        <w:footnoteReference w:id="79"/>
      </w:r>
      <w:r w:rsidRPr="009607DC">
        <w:rPr>
          <w:rFonts w:ascii="Simplified Arabic" w:hAnsi="Simplified Arabic" w:cs="Simplified Arabic"/>
          <w:sz w:val="28"/>
          <w:szCs w:val="28"/>
          <w:rtl/>
          <w:lang w:bidi="ar-DZ"/>
        </w:rPr>
        <w:t>، أي كلفكم بعمارتها بالحق و العدل و العمل الصالح</w:t>
      </w:r>
      <w:r w:rsidRPr="009607DC">
        <w:rPr>
          <w:rStyle w:val="Appelnotedebasdep"/>
          <w:rFonts w:ascii="Simplified Arabic" w:hAnsi="Simplified Arabic" w:cs="Simplified Arabic"/>
          <w:sz w:val="28"/>
          <w:szCs w:val="28"/>
          <w:rtl/>
          <w:lang w:bidi="ar-DZ"/>
        </w:rPr>
        <w:footnoteReference w:id="80"/>
      </w:r>
      <w:r w:rsidRPr="009607DC">
        <w:rPr>
          <w:rFonts w:ascii="Simplified Arabic" w:hAnsi="Simplified Arabic" w:cs="Simplified Arabic"/>
          <w:sz w:val="28"/>
          <w:szCs w:val="28"/>
          <w:rtl/>
          <w:lang w:bidi="ar-DZ"/>
        </w:rPr>
        <w:t>.</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و المعمر:</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المنزل الواسع من جهة الماء و الكلأ، ذكر ابن الأثير أن الشجرة العمرية هي العظيمة القديمة التي أتى عليها عمر طويل</w:t>
      </w:r>
      <w:r w:rsidRPr="009607DC">
        <w:rPr>
          <w:rStyle w:val="Appelnotedebasdep"/>
          <w:rFonts w:ascii="Simplified Arabic" w:hAnsi="Simplified Arabic" w:cs="Simplified Arabic"/>
          <w:sz w:val="28"/>
          <w:szCs w:val="28"/>
          <w:rtl/>
          <w:lang w:bidi="ar-DZ"/>
        </w:rPr>
        <w:footnoteReference w:id="81"/>
      </w:r>
      <w:r w:rsidRPr="009607DC">
        <w:rPr>
          <w:rFonts w:ascii="Simplified Arabic" w:hAnsi="Simplified Arabic" w:cs="Simplified Arabic"/>
          <w:sz w:val="28"/>
          <w:szCs w:val="28"/>
          <w:rtl/>
          <w:lang w:bidi="ar-DZ"/>
        </w:rPr>
        <w:t>.</w:t>
      </w:r>
    </w:p>
    <w:p w:rsidR="00135168" w:rsidRPr="009607DC" w:rsidRDefault="00135168" w:rsidP="00135168">
      <w:pPr>
        <w:bidi/>
        <w:jc w:val="both"/>
        <w:rPr>
          <w:rFonts w:ascii="Simplified Arabic" w:hAnsi="Simplified Arabic" w:cs="Simplified Arabic"/>
          <w:b/>
          <w:bCs/>
          <w:sz w:val="28"/>
          <w:szCs w:val="28"/>
          <w:rtl/>
          <w:lang w:bidi="ar-DZ"/>
        </w:rPr>
      </w:pPr>
      <w:r w:rsidRPr="009607DC">
        <w:rPr>
          <w:rFonts w:ascii="Simplified Arabic" w:hAnsi="Simplified Arabic" w:cs="Simplified Arabic"/>
          <w:b/>
          <w:bCs/>
          <w:sz w:val="28"/>
          <w:szCs w:val="28"/>
          <w:rtl/>
          <w:lang w:bidi="ar-DZ"/>
        </w:rPr>
        <w:t>ب – اصــطــلاحـــا:</w:t>
      </w:r>
    </w:p>
    <w:p w:rsidR="00135168" w:rsidRPr="009607DC" w:rsidRDefault="00135168" w:rsidP="00135168">
      <w:pPr>
        <w:bidi/>
        <w:ind w:right="-142" w:firstLine="792"/>
        <w:jc w:val="both"/>
        <w:rPr>
          <w:rFonts w:ascii="Simplified Arabic" w:hAnsi="Simplified Arabic" w:cs="Simplified Arabic"/>
          <w:sz w:val="28"/>
          <w:szCs w:val="28"/>
          <w:rtl/>
          <w:lang w:val="en-US" w:bidi="ar-DZ"/>
        </w:rPr>
      </w:pPr>
      <w:r w:rsidRPr="009607DC">
        <w:rPr>
          <w:rFonts w:ascii="Simplified Arabic" w:hAnsi="Simplified Arabic" w:cs="Simplified Arabic"/>
          <w:b/>
          <w:bCs/>
          <w:sz w:val="28"/>
          <w:szCs w:val="28"/>
          <w:rtl/>
          <w:lang w:bidi="ar-DZ"/>
        </w:rPr>
        <w:lastRenderedPageBreak/>
        <w:t xml:space="preserve">    </w:t>
      </w:r>
      <w:r w:rsidRPr="009607DC">
        <w:rPr>
          <w:rFonts w:ascii="Simplified Arabic" w:hAnsi="Simplified Arabic" w:cs="Simplified Arabic"/>
          <w:sz w:val="28"/>
          <w:szCs w:val="28"/>
          <w:rtl/>
          <w:lang w:bidi="ar-DZ"/>
        </w:rPr>
        <w:t>العمارة منشأة مؤلفة من كتلة و فراغات تقوم باستيعاب نشاط إنساني كالإسكان والعبادة </w:t>
      </w:r>
      <w:r>
        <w:rPr>
          <w:rFonts w:ascii="Simplified Arabic" w:hAnsi="Simplified Arabic" w:cs="Simplified Arabic"/>
          <w:sz w:val="28"/>
          <w:szCs w:val="28"/>
          <w:rtl/>
          <w:lang w:val="en-US" w:bidi="ar-DZ"/>
        </w:rPr>
        <w:t>و العمل و</w:t>
      </w:r>
      <w:r w:rsidRPr="009607DC">
        <w:rPr>
          <w:rFonts w:ascii="Simplified Arabic" w:hAnsi="Simplified Arabic" w:cs="Simplified Arabic"/>
          <w:sz w:val="28"/>
          <w:szCs w:val="28"/>
          <w:rtl/>
          <w:lang w:val="en-US" w:bidi="ar-DZ"/>
        </w:rPr>
        <w:t>الدفاع،</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وشروطها المتانة و</w:t>
      </w:r>
      <w:r w:rsidRPr="009607DC">
        <w:rPr>
          <w:rFonts w:ascii="Simplified Arabic" w:hAnsi="Simplified Arabic" w:cs="Simplified Arabic"/>
          <w:sz w:val="28"/>
          <w:szCs w:val="28"/>
          <w:rtl/>
          <w:lang w:val="en-US" w:bidi="ar-DZ"/>
        </w:rPr>
        <w:t>الراحة</w:t>
      </w:r>
      <w:r w:rsidRPr="009607DC">
        <w:rPr>
          <w:rStyle w:val="Appelnotedebasdep"/>
          <w:rFonts w:ascii="Simplified Arabic" w:hAnsi="Simplified Arabic" w:cs="Simplified Arabic"/>
          <w:sz w:val="28"/>
          <w:szCs w:val="28"/>
          <w:rtl/>
          <w:lang w:val="en-US" w:bidi="ar-DZ"/>
        </w:rPr>
        <w:footnoteReference w:id="82"/>
      </w:r>
      <w:r w:rsidRPr="009607DC">
        <w:rPr>
          <w:rFonts w:ascii="Simplified Arabic" w:hAnsi="Simplified Arabic" w:cs="Simplified Arabic"/>
          <w:sz w:val="28"/>
          <w:szCs w:val="28"/>
          <w:rtl/>
          <w:lang w:val="en-US" w:bidi="ar-DZ"/>
        </w:rPr>
        <w:t>.</w:t>
      </w:r>
      <w:proofErr w:type="gramStart"/>
      <w:r w:rsidRPr="009607DC">
        <w:rPr>
          <w:rFonts w:ascii="Simplified Arabic" w:hAnsi="Simplified Arabic" w:cs="Simplified Arabic"/>
          <w:sz w:val="28"/>
          <w:szCs w:val="28"/>
          <w:rtl/>
          <w:lang w:val="en-US" w:bidi="ar-DZ"/>
        </w:rPr>
        <w:t>بدأت</w:t>
      </w:r>
      <w:proofErr w:type="gramEnd"/>
      <w:r w:rsidRPr="009607DC">
        <w:rPr>
          <w:rFonts w:ascii="Simplified Arabic" w:hAnsi="Simplified Arabic" w:cs="Simplified Arabic"/>
          <w:sz w:val="28"/>
          <w:szCs w:val="28"/>
          <w:rtl/>
          <w:lang w:val="en-US" w:bidi="ar-DZ"/>
        </w:rPr>
        <w:t xml:space="preserve"> العمارة في العصر الحجري، كان قوامها الحجر الضخم أو الخشب، و كان الهدف منها إيواء الساكنين و حمايتهم من العدو</w:t>
      </w:r>
      <w:r>
        <w:rPr>
          <w:rFonts w:ascii="Simplified Arabic" w:hAnsi="Simplified Arabic" w:cs="Simplified Arabic"/>
          <w:sz w:val="28"/>
          <w:szCs w:val="28"/>
          <w:rtl/>
          <w:lang w:val="en-US" w:bidi="ar-DZ"/>
        </w:rPr>
        <w:t>ان، كما ظهرت مادة الطين اللين و</w:t>
      </w:r>
      <w:r w:rsidRPr="009607DC">
        <w:rPr>
          <w:rFonts w:ascii="Simplified Arabic" w:hAnsi="Simplified Arabic" w:cs="Simplified Arabic"/>
          <w:sz w:val="28"/>
          <w:szCs w:val="28"/>
          <w:rtl/>
          <w:lang w:val="en-US" w:bidi="ar-DZ"/>
        </w:rPr>
        <w:t>المشوي "الآجر".</w:t>
      </w:r>
    </w:p>
    <w:p w:rsidR="00135168" w:rsidRPr="009607DC" w:rsidRDefault="00135168" w:rsidP="00135168">
      <w:pPr>
        <w:bidi/>
        <w:ind w:firstLine="792"/>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w:t>
      </w:r>
      <w:r w:rsidRPr="009607DC">
        <w:rPr>
          <w:rFonts w:ascii="Simplified Arabic" w:hAnsi="Simplified Arabic" w:cs="Simplified Arabic"/>
          <w:sz w:val="28"/>
          <w:szCs w:val="28"/>
          <w:rtl/>
          <w:lang w:val="en-US" w:bidi="ar-DZ"/>
        </w:rPr>
        <w:t>مع بد</w:t>
      </w:r>
      <w:r>
        <w:rPr>
          <w:rFonts w:ascii="Simplified Arabic" w:hAnsi="Simplified Arabic" w:cs="Simplified Arabic"/>
          <w:sz w:val="28"/>
          <w:szCs w:val="28"/>
          <w:rtl/>
          <w:lang w:val="en-US" w:bidi="ar-DZ"/>
        </w:rPr>
        <w:t>اية التاريخ أصبحت العمارة فنا وعلما يتطلب دراسة هندسية و</w:t>
      </w:r>
      <w:r w:rsidRPr="009607DC">
        <w:rPr>
          <w:rFonts w:ascii="Simplified Arabic" w:hAnsi="Simplified Arabic" w:cs="Simplified Arabic"/>
          <w:sz w:val="28"/>
          <w:szCs w:val="28"/>
          <w:rtl/>
          <w:lang w:val="en-US" w:bidi="ar-DZ"/>
        </w:rPr>
        <w:t>اهتماما جماليا، ظهر ذلك في ا</w:t>
      </w:r>
      <w:r>
        <w:rPr>
          <w:rFonts w:ascii="Simplified Arabic" w:hAnsi="Simplified Arabic" w:cs="Simplified Arabic"/>
          <w:sz w:val="28"/>
          <w:szCs w:val="28"/>
          <w:rtl/>
          <w:lang w:val="en-US" w:bidi="ar-DZ"/>
        </w:rPr>
        <w:t>لعمارات الأولى في مصر القديمة و</w:t>
      </w:r>
      <w:r w:rsidRPr="009607DC">
        <w:rPr>
          <w:rFonts w:ascii="Simplified Arabic" w:hAnsi="Simplified Arabic" w:cs="Simplified Arabic"/>
          <w:sz w:val="28"/>
          <w:szCs w:val="28"/>
          <w:rtl/>
          <w:lang w:val="en-US" w:bidi="ar-DZ"/>
        </w:rPr>
        <w:t xml:space="preserve">بلاد </w:t>
      </w:r>
      <w:proofErr w:type="gramStart"/>
      <w:r w:rsidRPr="009607DC">
        <w:rPr>
          <w:rFonts w:ascii="Simplified Arabic" w:hAnsi="Simplified Arabic" w:cs="Simplified Arabic"/>
          <w:sz w:val="28"/>
          <w:szCs w:val="28"/>
          <w:rtl/>
          <w:lang w:val="en-US" w:bidi="ar-DZ"/>
        </w:rPr>
        <w:t>الرافدين</w:t>
      </w:r>
      <w:r w:rsidRPr="009607DC">
        <w:rPr>
          <w:rStyle w:val="Appelnotedebasdep"/>
          <w:rFonts w:ascii="Simplified Arabic" w:hAnsi="Simplified Arabic" w:cs="Simplified Arabic"/>
          <w:sz w:val="28"/>
          <w:szCs w:val="28"/>
          <w:rtl/>
          <w:lang w:val="en-US" w:bidi="ar-DZ"/>
        </w:rPr>
        <w:footnoteReference w:id="83"/>
      </w:r>
      <w:r w:rsidRPr="009607DC">
        <w:rPr>
          <w:rFonts w:ascii="Simplified Arabic" w:hAnsi="Simplified Arabic" w:cs="Simplified Arabic"/>
          <w:sz w:val="28"/>
          <w:szCs w:val="28"/>
          <w:rtl/>
          <w:lang w:val="en-US" w:bidi="ar-DZ"/>
        </w:rPr>
        <w:t>.</w:t>
      </w:r>
      <w:proofErr w:type="gramEnd"/>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و</w:t>
      </w:r>
      <w:r w:rsidRPr="009607DC">
        <w:rPr>
          <w:rFonts w:ascii="Simplified Arabic" w:hAnsi="Simplified Arabic" w:cs="Simplified Arabic"/>
          <w:sz w:val="28"/>
          <w:szCs w:val="28"/>
          <w:rtl/>
          <w:lang w:val="en-US" w:bidi="ar-DZ"/>
        </w:rPr>
        <w:t>مع منتصف القرن التاسع عشر تطورت صناعة الحديد والصلب لتصبح المادة الإنشائية الأساسية في العمارة، حيث</w:t>
      </w:r>
      <w:r>
        <w:rPr>
          <w:rFonts w:ascii="Simplified Arabic" w:hAnsi="Simplified Arabic" w:cs="Simplified Arabic"/>
          <w:sz w:val="28"/>
          <w:szCs w:val="28"/>
          <w:rtl/>
          <w:lang w:val="en-US" w:bidi="ar-DZ"/>
        </w:rPr>
        <w:t xml:space="preserve"> ساعد الحديد على إنشاء عمارات وأبراج مثل برج إيفل و</w:t>
      </w:r>
      <w:r w:rsidRPr="009607DC">
        <w:rPr>
          <w:rFonts w:ascii="Simplified Arabic" w:hAnsi="Simplified Arabic" w:cs="Simplified Arabic"/>
          <w:sz w:val="28"/>
          <w:szCs w:val="28"/>
          <w:rtl/>
          <w:lang w:val="en-US" w:bidi="ar-DZ"/>
        </w:rPr>
        <w:t>ناطحات السحاب. استفاد المعمار أيضا من الزجاج في إقامة منشآت حديدية زجاجية تبدو في قصور البلور التي ظهرت خاصة في لندن، باريس وبسطن، كما ساعد الكهرباء في تطور العما</w:t>
      </w:r>
      <w:r>
        <w:rPr>
          <w:rFonts w:ascii="Simplified Arabic" w:hAnsi="Simplified Arabic" w:cs="Simplified Arabic"/>
          <w:sz w:val="28"/>
          <w:szCs w:val="28"/>
          <w:rtl/>
          <w:lang w:val="en-US" w:bidi="ar-DZ"/>
        </w:rPr>
        <w:t xml:space="preserve">رة، حيث ساهم في تأمين التكييف والإنارة الضرورية </w:t>
      </w:r>
      <w:proofErr w:type="spellStart"/>
      <w:r>
        <w:rPr>
          <w:rFonts w:ascii="Simplified Arabic" w:hAnsi="Simplified Arabic" w:cs="Simplified Arabic"/>
          <w:sz w:val="28"/>
          <w:szCs w:val="28"/>
          <w:rtl/>
          <w:lang w:val="en-US" w:bidi="ar-DZ"/>
        </w:rPr>
        <w:t>و</w:t>
      </w:r>
      <w:r w:rsidRPr="009607DC">
        <w:rPr>
          <w:rFonts w:ascii="Simplified Arabic" w:hAnsi="Simplified Arabic" w:cs="Simplified Arabic"/>
          <w:sz w:val="28"/>
          <w:szCs w:val="28"/>
          <w:rtl/>
          <w:lang w:val="en-US" w:bidi="ar-DZ"/>
        </w:rPr>
        <w:t>التزي</w:t>
      </w:r>
      <w:r>
        <w:rPr>
          <w:rFonts w:ascii="Simplified Arabic" w:hAnsi="Simplified Arabic" w:cs="Simplified Arabic" w:hint="cs"/>
          <w:sz w:val="28"/>
          <w:szCs w:val="28"/>
          <w:rtl/>
          <w:lang w:val="en-US" w:bidi="ar-DZ"/>
        </w:rPr>
        <w:t>ي</w:t>
      </w:r>
      <w:r w:rsidRPr="009607DC">
        <w:rPr>
          <w:rFonts w:ascii="Simplified Arabic" w:hAnsi="Simplified Arabic" w:cs="Simplified Arabic"/>
          <w:sz w:val="28"/>
          <w:szCs w:val="28"/>
          <w:rtl/>
          <w:lang w:val="en-US" w:bidi="ar-DZ"/>
        </w:rPr>
        <w:t>نية</w:t>
      </w:r>
      <w:proofErr w:type="spellEnd"/>
      <w:r w:rsidRPr="009607DC">
        <w:rPr>
          <w:rFonts w:ascii="Simplified Arabic" w:hAnsi="Simplified Arabic" w:cs="Simplified Arabic"/>
          <w:sz w:val="28"/>
          <w:szCs w:val="28"/>
          <w:rtl/>
          <w:lang w:val="en-US" w:bidi="ar-DZ"/>
        </w:rPr>
        <w:t>.</w:t>
      </w:r>
    </w:p>
    <w:p w:rsidR="00135168" w:rsidRPr="009607DC" w:rsidRDefault="00135168" w:rsidP="00135168">
      <w:pPr>
        <w:bidi/>
        <w:ind w:right="-142"/>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w:t>
      </w:r>
      <w:r w:rsidRPr="009607DC">
        <w:rPr>
          <w:rFonts w:ascii="Simplified Arabic" w:hAnsi="Simplified Arabic" w:cs="Simplified Arabic"/>
          <w:sz w:val="28"/>
          <w:szCs w:val="28"/>
          <w:rtl/>
          <w:lang w:val="en-US" w:bidi="ar-DZ"/>
        </w:rPr>
        <w:t>العمارة الإسلامية اسم أطلق على الفن المعماري، الذي ساد المناطق التي مستها الحضارة العربية الإسلامية بعد الفتوحات، و يشمل البلاد الواقعة بين خليج البنغال شرقا و المحيط الأطلسي غربا، وينطوي هذا النطاق على ظروف طبيعية متقاربة، أنتجت وضع أسس متشابهة لحضارة معمارية تميزت منذ بدايتها، بصفتي الوحدة والتنوع</w:t>
      </w:r>
      <w:r w:rsidRPr="009607DC">
        <w:rPr>
          <w:rStyle w:val="Appelnotedebasdep"/>
          <w:rFonts w:ascii="Simplified Arabic" w:hAnsi="Simplified Arabic" w:cs="Simplified Arabic"/>
          <w:sz w:val="28"/>
          <w:szCs w:val="28"/>
          <w:rtl/>
          <w:lang w:val="en-US" w:bidi="ar-DZ"/>
        </w:rPr>
        <w:footnoteReference w:id="84"/>
      </w:r>
      <w:r w:rsidRPr="009607DC">
        <w:rPr>
          <w:rFonts w:ascii="Simplified Arabic" w:hAnsi="Simplified Arabic" w:cs="Simplified Arabic"/>
          <w:sz w:val="28"/>
          <w:szCs w:val="28"/>
          <w:rtl/>
          <w:lang w:val="en-US" w:bidi="ar-DZ"/>
        </w:rPr>
        <w:t>.</w:t>
      </w:r>
    </w:p>
    <w:p w:rsidR="00135168" w:rsidRPr="009607DC" w:rsidRDefault="00135168" w:rsidP="00135168">
      <w:pPr>
        <w:bidi/>
        <w:ind w:right="-284"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لقد ساهمت في</w:t>
      </w:r>
      <w:r>
        <w:rPr>
          <w:rFonts w:ascii="Simplified Arabic" w:hAnsi="Simplified Arabic" w:cs="Simplified Arabic"/>
          <w:sz w:val="28"/>
          <w:szCs w:val="28"/>
          <w:rtl/>
          <w:lang w:val="en-US" w:bidi="ar-DZ"/>
        </w:rPr>
        <w:t xml:space="preserve"> نشأة و</w:t>
      </w:r>
      <w:r w:rsidRPr="009607DC">
        <w:rPr>
          <w:rFonts w:ascii="Simplified Arabic" w:hAnsi="Simplified Arabic" w:cs="Simplified Arabic"/>
          <w:sz w:val="28"/>
          <w:szCs w:val="28"/>
          <w:rtl/>
          <w:lang w:val="en-US" w:bidi="ar-DZ"/>
        </w:rPr>
        <w:t>تطور العمارة الإس</w:t>
      </w:r>
      <w:r>
        <w:rPr>
          <w:rFonts w:ascii="Simplified Arabic" w:hAnsi="Simplified Arabic" w:cs="Simplified Arabic"/>
          <w:sz w:val="28"/>
          <w:szCs w:val="28"/>
          <w:rtl/>
          <w:lang w:val="en-US" w:bidi="ar-DZ"/>
        </w:rPr>
        <w:t>لامية عدة عوامل دينية وبيئية و</w:t>
      </w:r>
      <w:r w:rsidRPr="009607DC">
        <w:rPr>
          <w:rFonts w:ascii="Simplified Arabic" w:hAnsi="Simplified Arabic" w:cs="Simplified Arabic"/>
          <w:sz w:val="28"/>
          <w:szCs w:val="28"/>
          <w:rtl/>
          <w:lang w:val="en-US" w:bidi="ar-DZ"/>
        </w:rPr>
        <w:t>اقتصادية وسياسية تكاد تكون متشابهة في جميع أقطار العالم الإسلا</w:t>
      </w:r>
      <w:r>
        <w:rPr>
          <w:rFonts w:ascii="Simplified Arabic" w:hAnsi="Simplified Arabic" w:cs="Simplified Arabic"/>
          <w:sz w:val="28"/>
          <w:szCs w:val="28"/>
          <w:rtl/>
          <w:lang w:val="en-US" w:bidi="ar-DZ"/>
        </w:rPr>
        <w:t>مي، مما زاد في توثيق روابطها، و</w:t>
      </w:r>
      <w:r w:rsidRPr="009607DC">
        <w:rPr>
          <w:rFonts w:ascii="Simplified Arabic" w:hAnsi="Simplified Arabic" w:cs="Simplified Arabic"/>
          <w:sz w:val="28"/>
          <w:szCs w:val="28"/>
          <w:rtl/>
          <w:lang w:val="en-US" w:bidi="ar-DZ"/>
        </w:rPr>
        <w:t>أفضى على الطراز الإسلامي طابعه العام الذي يتسم به،</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و</w:t>
      </w:r>
      <w:r w:rsidRPr="009607DC">
        <w:rPr>
          <w:rFonts w:ascii="Simplified Arabic" w:hAnsi="Simplified Arabic" w:cs="Simplified Arabic"/>
          <w:sz w:val="28"/>
          <w:szCs w:val="28"/>
          <w:rtl/>
          <w:lang w:val="en-US" w:bidi="ar-DZ"/>
        </w:rPr>
        <w:t>هو طابع الوحدة الظاهرة التي لا مجال لإنكارها رغم احتفاظ كل قطر بطابع محلي مميز له وخاص به</w:t>
      </w:r>
      <w:r w:rsidRPr="009607DC">
        <w:rPr>
          <w:rStyle w:val="Appelnotedebasdep"/>
          <w:rFonts w:ascii="Simplified Arabic" w:hAnsi="Simplified Arabic" w:cs="Simplified Arabic"/>
          <w:sz w:val="28"/>
          <w:szCs w:val="28"/>
          <w:rtl/>
          <w:lang w:val="en-US" w:bidi="ar-DZ"/>
        </w:rPr>
        <w:footnoteReference w:id="85"/>
      </w:r>
      <w:r w:rsidRPr="009607DC">
        <w:rPr>
          <w:rFonts w:ascii="Simplified Arabic" w:hAnsi="Simplified Arabic" w:cs="Simplified Arabic"/>
          <w:sz w:val="28"/>
          <w:szCs w:val="28"/>
          <w:rtl/>
          <w:lang w:val="en-US" w:bidi="ar-DZ"/>
        </w:rPr>
        <w:t>.</w:t>
      </w:r>
    </w:p>
    <w:p w:rsidR="00135168" w:rsidRPr="009607DC" w:rsidRDefault="00135168" w:rsidP="00135168">
      <w:pPr>
        <w:bidi/>
        <w:ind w:right="-142"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lastRenderedPageBreak/>
        <w:t xml:space="preserve">كانت العمارة الإسلامية و لا تزال تحتل مكانة مرموقة بين طراز العمارة التي عرفتها الحضارة الإنسانية العامة، فمن جهة، أضافت العمارة الإسلامية إلى التراث المعماري العالمي نظما تخطيطية جديدة كالمساجد والمدارس و الزوايا، و من جهة أخرى أدخلت على نظم العمارة الجنائزية و المدنية و الحربية أنظمة جديدة جعلت لها طابعا فريدا مميزا، و ما "تاج محل" بالهند </w:t>
      </w:r>
      <w:proofErr w:type="spellStart"/>
      <w:r w:rsidRPr="009607DC">
        <w:rPr>
          <w:rFonts w:ascii="Simplified Arabic" w:hAnsi="Simplified Arabic" w:cs="Simplified Arabic"/>
          <w:sz w:val="28"/>
          <w:szCs w:val="28"/>
          <w:rtl/>
          <w:lang w:val="en-US" w:bidi="ar-DZ"/>
        </w:rPr>
        <w:t>و"طوبقابي</w:t>
      </w:r>
      <w:proofErr w:type="spellEnd"/>
      <w:r w:rsidRPr="009607DC">
        <w:rPr>
          <w:rFonts w:ascii="Simplified Arabic" w:hAnsi="Simplified Arabic" w:cs="Simplified Arabic"/>
          <w:sz w:val="28"/>
          <w:szCs w:val="28"/>
          <w:rtl/>
          <w:lang w:val="en-US" w:bidi="ar-DZ"/>
        </w:rPr>
        <w:t xml:space="preserve"> سرا" ب</w:t>
      </w:r>
      <w:r>
        <w:rPr>
          <w:rFonts w:ascii="Simplified Arabic" w:hAnsi="Simplified Arabic" w:cs="Simplified Arabic" w:hint="cs"/>
          <w:sz w:val="28"/>
          <w:szCs w:val="28"/>
          <w:rtl/>
          <w:lang w:val="en-US" w:bidi="ar-DZ"/>
        </w:rPr>
        <w:t>إ</w:t>
      </w:r>
      <w:r w:rsidRPr="009607DC">
        <w:rPr>
          <w:rFonts w:ascii="Simplified Arabic" w:hAnsi="Simplified Arabic" w:cs="Simplified Arabic"/>
          <w:sz w:val="28"/>
          <w:szCs w:val="28"/>
          <w:rtl/>
          <w:lang w:val="en-US" w:bidi="ar-DZ"/>
        </w:rPr>
        <w:t>سطنبول بتركيا و قصر "الحمراء" بغرناطة ب</w:t>
      </w:r>
      <w:r>
        <w:rPr>
          <w:rFonts w:ascii="Simplified Arabic" w:hAnsi="Simplified Arabic" w:cs="Simplified Arabic" w:hint="cs"/>
          <w:sz w:val="28"/>
          <w:szCs w:val="28"/>
          <w:rtl/>
          <w:lang w:val="en-US" w:bidi="ar-DZ"/>
        </w:rPr>
        <w:t>إ</w:t>
      </w:r>
      <w:r w:rsidRPr="009607DC">
        <w:rPr>
          <w:rFonts w:ascii="Simplified Arabic" w:hAnsi="Simplified Arabic" w:cs="Simplified Arabic"/>
          <w:sz w:val="28"/>
          <w:szCs w:val="28"/>
          <w:rtl/>
          <w:lang w:val="en-US" w:bidi="ar-DZ"/>
        </w:rPr>
        <w:t>سبانيا، إلا خير شواهد مادية حية باقية تكفي للتدليل على ذلك</w:t>
      </w:r>
      <w:r w:rsidRPr="009607DC">
        <w:rPr>
          <w:rStyle w:val="Appelnotedebasdep"/>
          <w:rFonts w:ascii="Simplified Arabic" w:hAnsi="Simplified Arabic" w:cs="Simplified Arabic"/>
          <w:sz w:val="28"/>
          <w:szCs w:val="28"/>
          <w:rtl/>
          <w:lang w:val="en-US" w:bidi="ar-DZ"/>
        </w:rPr>
        <w:footnoteReference w:id="86"/>
      </w:r>
      <w:r w:rsidRPr="009607DC">
        <w:rPr>
          <w:rFonts w:ascii="Simplified Arabic" w:hAnsi="Simplified Arabic" w:cs="Simplified Arabic"/>
          <w:sz w:val="28"/>
          <w:szCs w:val="28"/>
          <w:rtl/>
          <w:lang w:val="en-US" w:bidi="ar-DZ"/>
        </w:rPr>
        <w:t>.و تنقسم العمارة الإسلامية تبعا للوظيفة التي تؤديها إلى عدة أنواع ومنها:</w:t>
      </w:r>
    </w:p>
    <w:p w:rsidR="00135168" w:rsidRPr="009607DC" w:rsidRDefault="00135168" w:rsidP="00135168">
      <w:pPr>
        <w:bidi/>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العمارة الدينية:</w:t>
      </w:r>
      <w:r w:rsidRPr="009607DC">
        <w:rPr>
          <w:rFonts w:ascii="Simplified Arabic" w:hAnsi="Simplified Arabic" w:cs="Simplified Arabic"/>
          <w:b/>
          <w:bCs/>
          <w:sz w:val="28"/>
          <w:szCs w:val="28"/>
          <w:rtl/>
          <w:lang w:val="en-US" w:bidi="ar-DZ"/>
        </w:rPr>
        <w:t xml:space="preserve"> </w:t>
      </w:r>
      <w:r w:rsidRPr="009607DC">
        <w:rPr>
          <w:rFonts w:ascii="Simplified Arabic" w:hAnsi="Simplified Arabic" w:cs="Simplified Arabic"/>
          <w:sz w:val="28"/>
          <w:szCs w:val="28"/>
          <w:rtl/>
          <w:lang w:val="en-US" w:bidi="ar-DZ"/>
        </w:rPr>
        <w:t>و التي تحتل المكانة الأولى و المقام الأسمى بين أنواع العمائر الإسلامية الأخرى، ويرجع ذلك إلى العاطفة الدينية و الرغبة في التقرب إلى الله سبحانه و تعالى. وتشمل العمارة الدينية المساجد و الجوامع والمدارس و الزوايا، و تأتي عمارة المساجد على رأس النظم التخطيطية في العمارة الإسلامية عامة و العمارة الدينية خاصة، فالمسجد هو بيت الله، و تعميره من أفضل القربات إلى الله عز و جل، و أسس المسجد لتقام فيه الصلاة التي هي عماد الدين، و من ثم علت منزلة المسجد عند المسلمين، علما أنه لم تقتصر وظيفة المسجد في أول الأمر على الصلاة،</w:t>
      </w:r>
      <w:r w:rsidR="00B069CB">
        <w:rPr>
          <w:rFonts w:ascii="Simplified Arabic" w:hAnsi="Simplified Arabic" w:cs="Simplified Arabic"/>
          <w:sz w:val="28"/>
          <w:szCs w:val="28"/>
          <w:rtl/>
          <w:lang w:val="en-US" w:bidi="ar-DZ"/>
        </w:rPr>
        <w:t xml:space="preserve"> بل كان مركزا للحكم و الإدارة و</w:t>
      </w:r>
      <w:r w:rsidRPr="009607DC">
        <w:rPr>
          <w:rFonts w:ascii="Simplified Arabic" w:hAnsi="Simplified Arabic" w:cs="Simplified Arabic"/>
          <w:sz w:val="28"/>
          <w:szCs w:val="28"/>
          <w:rtl/>
          <w:lang w:val="en-US" w:bidi="ar-DZ"/>
        </w:rPr>
        <w:t>الدعوة و التشاور، كما كان محلا للقضاء والإفتاء و العلم و الإعلام وغير ذلك من أمور الدين و الدنيا.</w:t>
      </w:r>
      <w:r>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 xml:space="preserve">فقد ارتبطت الفنون الإسلامية على اختلافها بالمسجد وبعمارته و أثاثه و </w:t>
      </w:r>
      <w:proofErr w:type="gramStart"/>
      <w:r w:rsidRPr="009607DC">
        <w:rPr>
          <w:rFonts w:ascii="Simplified Arabic" w:hAnsi="Simplified Arabic" w:cs="Simplified Arabic"/>
          <w:sz w:val="28"/>
          <w:szCs w:val="28"/>
          <w:rtl/>
          <w:lang w:val="en-US" w:bidi="ar-DZ"/>
        </w:rPr>
        <w:t>شعائره</w:t>
      </w:r>
      <w:r w:rsidRPr="009607DC">
        <w:rPr>
          <w:rStyle w:val="Appelnotedebasdep"/>
          <w:rFonts w:ascii="Simplified Arabic" w:hAnsi="Simplified Arabic" w:cs="Simplified Arabic"/>
          <w:sz w:val="28"/>
          <w:szCs w:val="28"/>
          <w:rtl/>
          <w:lang w:val="en-US" w:bidi="ar-DZ"/>
        </w:rPr>
        <w:footnoteReference w:id="87"/>
      </w:r>
      <w:r w:rsidRPr="009607DC">
        <w:rPr>
          <w:rFonts w:ascii="Simplified Arabic" w:hAnsi="Simplified Arabic" w:cs="Simplified Arabic"/>
          <w:sz w:val="28"/>
          <w:szCs w:val="28"/>
          <w:rtl/>
          <w:lang w:val="en-US" w:bidi="ar-DZ"/>
        </w:rPr>
        <w:t>.</w:t>
      </w:r>
      <w:proofErr w:type="gramEnd"/>
    </w:p>
    <w:p w:rsidR="00135168" w:rsidRPr="009607DC" w:rsidRDefault="00135168" w:rsidP="00135168">
      <w:pPr>
        <w:bidi/>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العمارة الجنائزية: و تشمل المدافن و الترب و القباب و المشاهد و العتبات المقدسة، سواء كانت منفردة بذاتها، أو ملحقة بغيرها من العمائر الدينية غالبا و المدنية و الحربية أحيانا</w:t>
      </w:r>
      <w:r w:rsidRPr="009607DC">
        <w:rPr>
          <w:rStyle w:val="Appelnotedebasdep"/>
          <w:rFonts w:ascii="Simplified Arabic" w:hAnsi="Simplified Arabic" w:cs="Simplified Arabic"/>
          <w:sz w:val="28"/>
          <w:szCs w:val="28"/>
          <w:rtl/>
          <w:lang w:val="en-US" w:bidi="ar-DZ"/>
        </w:rPr>
        <w:footnoteReference w:id="88"/>
      </w:r>
      <w:r w:rsidRPr="009607DC">
        <w:rPr>
          <w:rFonts w:ascii="Simplified Arabic" w:hAnsi="Simplified Arabic" w:cs="Simplified Arabic"/>
          <w:sz w:val="28"/>
          <w:szCs w:val="28"/>
          <w:rtl/>
          <w:lang w:val="en-US" w:bidi="ar-DZ"/>
        </w:rPr>
        <w:t>.</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val="en-US" w:bidi="ar-DZ"/>
        </w:rPr>
        <w:t xml:space="preserve">- </w:t>
      </w:r>
      <w:proofErr w:type="gramStart"/>
      <w:r w:rsidRPr="009607DC">
        <w:rPr>
          <w:rFonts w:ascii="Simplified Arabic" w:hAnsi="Simplified Arabic" w:cs="Simplified Arabic"/>
          <w:sz w:val="28"/>
          <w:szCs w:val="28"/>
          <w:rtl/>
          <w:lang w:val="en-US" w:bidi="ar-DZ"/>
        </w:rPr>
        <w:t>العمارة</w:t>
      </w:r>
      <w:proofErr w:type="gramEnd"/>
      <w:r w:rsidRPr="009607DC">
        <w:rPr>
          <w:rFonts w:ascii="Simplified Arabic" w:hAnsi="Simplified Arabic" w:cs="Simplified Arabic"/>
          <w:sz w:val="28"/>
          <w:szCs w:val="28"/>
          <w:rtl/>
          <w:lang w:val="en-US" w:bidi="ar-DZ"/>
        </w:rPr>
        <w:t xml:space="preserve"> المدنية</w:t>
      </w:r>
      <w:r w:rsidRPr="009607DC">
        <w:rPr>
          <w:rFonts w:ascii="Simplified Arabic" w:hAnsi="Simplified Arabic" w:cs="Simplified Arabic"/>
          <w:b/>
          <w:bCs/>
          <w:sz w:val="28"/>
          <w:szCs w:val="28"/>
          <w:rtl/>
          <w:lang w:val="en-US" w:bidi="ar-DZ"/>
        </w:rPr>
        <w:t>:</w:t>
      </w:r>
      <w:r>
        <w:rPr>
          <w:rFonts w:ascii="Simplified Arabic" w:hAnsi="Simplified Arabic" w:cs="Simplified Arabic" w:hint="cs"/>
          <w:b/>
          <w:bCs/>
          <w:sz w:val="28"/>
          <w:szCs w:val="28"/>
          <w:rtl/>
          <w:lang w:val="en-US" w:bidi="ar-DZ"/>
        </w:rPr>
        <w:t xml:space="preserve"> </w:t>
      </w:r>
      <w:r w:rsidRPr="009607DC">
        <w:rPr>
          <w:rFonts w:ascii="Simplified Arabic" w:hAnsi="Simplified Arabic" w:cs="Simplified Arabic"/>
          <w:sz w:val="28"/>
          <w:szCs w:val="28"/>
          <w:rtl/>
          <w:lang w:val="en-US" w:bidi="ar-DZ"/>
        </w:rPr>
        <w:t>تشتمل على عدة أنواع من عمائر خيرية و صحية و سكنية و تجارية و غيرها.</w:t>
      </w:r>
    </w:p>
    <w:p w:rsidR="00135168" w:rsidRPr="009607DC" w:rsidRDefault="00135168" w:rsidP="00135168">
      <w:pPr>
        <w:bidi/>
        <w:jc w:val="both"/>
        <w:rPr>
          <w:rFonts w:ascii="Simplified Arabic" w:hAnsi="Simplified Arabic" w:cs="Simplified Arabic"/>
          <w:sz w:val="28"/>
          <w:szCs w:val="28"/>
          <w:rtl/>
          <w:lang w:bidi="ar-DZ"/>
        </w:rPr>
      </w:pPr>
      <w:r w:rsidRPr="009607DC">
        <w:rPr>
          <w:rFonts w:ascii="Simplified Arabic" w:hAnsi="Simplified Arabic" w:cs="Simplified Arabic"/>
          <w:sz w:val="28"/>
          <w:szCs w:val="28"/>
          <w:rtl/>
          <w:lang w:bidi="ar-DZ"/>
        </w:rPr>
        <w:t>أما العمارة الحربية</w:t>
      </w:r>
      <w:r w:rsidRPr="009607DC">
        <w:rPr>
          <w:rFonts w:ascii="Simplified Arabic" w:hAnsi="Simplified Arabic" w:cs="Simplified Arabic"/>
          <w:b/>
          <w:bCs/>
          <w:sz w:val="28"/>
          <w:szCs w:val="28"/>
          <w:rtl/>
          <w:lang w:bidi="ar-DZ"/>
        </w:rPr>
        <w:t xml:space="preserve"> </w:t>
      </w:r>
      <w:r w:rsidRPr="009607DC">
        <w:rPr>
          <w:rFonts w:ascii="Simplified Arabic" w:hAnsi="Simplified Arabic" w:cs="Simplified Arabic"/>
          <w:sz w:val="28"/>
          <w:szCs w:val="28"/>
          <w:rtl/>
          <w:lang w:bidi="ar-DZ"/>
        </w:rPr>
        <w:t xml:space="preserve">فتشمل القلاع و الحصون و القصبات و ما يربط بها من أسوار و بوابات وأبراج و مرافق أخرى </w:t>
      </w:r>
      <w:proofErr w:type="gramStart"/>
      <w:r w:rsidRPr="009607DC">
        <w:rPr>
          <w:rFonts w:ascii="Simplified Arabic" w:hAnsi="Simplified Arabic" w:cs="Simplified Arabic"/>
          <w:sz w:val="28"/>
          <w:szCs w:val="28"/>
          <w:rtl/>
          <w:lang w:bidi="ar-DZ"/>
        </w:rPr>
        <w:t>متعددة</w:t>
      </w:r>
      <w:r w:rsidRPr="009607DC">
        <w:rPr>
          <w:rStyle w:val="Appelnotedebasdep"/>
          <w:rFonts w:ascii="Simplified Arabic" w:hAnsi="Simplified Arabic" w:cs="Simplified Arabic"/>
          <w:sz w:val="28"/>
          <w:szCs w:val="28"/>
          <w:rtl/>
          <w:lang w:bidi="ar-DZ"/>
        </w:rPr>
        <w:footnoteReference w:id="89"/>
      </w:r>
      <w:r w:rsidRPr="009607DC">
        <w:rPr>
          <w:rFonts w:ascii="Simplified Arabic" w:hAnsi="Simplified Arabic" w:cs="Simplified Arabic"/>
          <w:sz w:val="28"/>
          <w:szCs w:val="28"/>
          <w:rtl/>
          <w:lang w:bidi="ar-DZ"/>
        </w:rPr>
        <w:t>.</w:t>
      </w:r>
      <w:proofErr w:type="gramEnd"/>
    </w:p>
    <w:p w:rsidR="00135168" w:rsidRPr="009607DC" w:rsidRDefault="00135168" w:rsidP="00135168">
      <w:pPr>
        <w:bidi/>
        <w:ind w:firstLine="792"/>
        <w:jc w:val="both"/>
        <w:rPr>
          <w:rFonts w:ascii="Simplified Arabic" w:hAnsi="Simplified Arabic" w:cs="Simplified Arabic"/>
          <w:sz w:val="28"/>
          <w:szCs w:val="28"/>
          <w:lang w:val="en-US" w:bidi="ar-DZ"/>
        </w:rPr>
      </w:pPr>
      <w:r w:rsidRPr="009607DC">
        <w:rPr>
          <w:rFonts w:ascii="Simplified Arabic" w:hAnsi="Simplified Arabic" w:cs="Simplified Arabic"/>
          <w:sz w:val="28"/>
          <w:szCs w:val="28"/>
          <w:rtl/>
          <w:lang w:bidi="ar-DZ"/>
        </w:rPr>
        <w:lastRenderedPageBreak/>
        <w:t>و في كتب الرحالة</w:t>
      </w:r>
      <w:r w:rsidRPr="009607DC">
        <w:rPr>
          <w:rStyle w:val="Appelnotedebasdep"/>
          <w:rFonts w:ascii="Simplified Arabic" w:hAnsi="Simplified Arabic" w:cs="Simplified Arabic"/>
          <w:sz w:val="28"/>
          <w:szCs w:val="28"/>
          <w:rtl/>
          <w:lang w:bidi="ar-DZ"/>
        </w:rPr>
        <w:footnoteReference w:id="90"/>
      </w:r>
      <w:r w:rsidRPr="009607DC">
        <w:rPr>
          <w:rFonts w:ascii="Simplified Arabic" w:hAnsi="Simplified Arabic" w:cs="Simplified Arabic"/>
          <w:sz w:val="28"/>
          <w:szCs w:val="28"/>
          <w:rtl/>
          <w:lang w:bidi="ar-DZ"/>
        </w:rPr>
        <w:t>، وردت عدة مصطلحات، منها ما تعلق بالمدن الإسلامية و مرافقها المختلفة، ومنها:</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الخطط، المحلات، الرحاب، الدروب، الشوارع، المربعات، الأزقة، المقابر، القرافة، المصليات، و غيرها من المصطلحات، كما وردت مصطلحات تتعلق بالعمارة الحربية، منها:</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الرباط، القلعة، الحصن، القصبة، المحرس، المرقب، الحصار، الخندق، البرج، السور</w:t>
      </w:r>
      <w:r w:rsidRPr="009607DC">
        <w:rPr>
          <w:rStyle w:val="Appelnotedebasdep"/>
          <w:rFonts w:ascii="Simplified Arabic" w:hAnsi="Simplified Arabic" w:cs="Simplified Arabic"/>
          <w:sz w:val="28"/>
          <w:szCs w:val="28"/>
          <w:rtl/>
          <w:lang w:bidi="ar-DZ"/>
        </w:rPr>
        <w:footnoteReference w:id="91"/>
      </w:r>
      <w:r w:rsidRPr="009607DC">
        <w:rPr>
          <w:rFonts w:ascii="Simplified Arabic" w:hAnsi="Simplified Arabic" w:cs="Simplified Arabic"/>
          <w:sz w:val="28"/>
          <w:szCs w:val="28"/>
          <w:rtl/>
          <w:lang w:bidi="ar-DZ"/>
        </w:rPr>
        <w:t>، و أخرى خاصة بالعمارة الدينية مثل المسجد، الجامع، الزاوية، المدرسة، الساحة، المئذنة، المقصورة، وغير ذلك، و أيضا مصطلحات خاصة بالعمارة المدنية، ومنها:</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الدار، البيت، القصر، الديوان، الرواق، الجناح، المقصورة، الميزاب، القبة، و غيرها</w:t>
      </w:r>
      <w:r w:rsidRPr="009607DC">
        <w:rPr>
          <w:rStyle w:val="Appelnotedebasdep"/>
          <w:rFonts w:ascii="Simplified Arabic" w:hAnsi="Simplified Arabic" w:cs="Simplified Arabic"/>
          <w:sz w:val="28"/>
          <w:szCs w:val="28"/>
          <w:rtl/>
          <w:lang w:bidi="ar-DZ"/>
        </w:rPr>
        <w:footnoteReference w:id="92"/>
      </w:r>
      <w:r w:rsidRPr="009607DC">
        <w:rPr>
          <w:rFonts w:ascii="Simplified Arabic" w:hAnsi="Simplified Arabic" w:cs="Simplified Arabic"/>
          <w:sz w:val="28"/>
          <w:szCs w:val="28"/>
          <w:rtl/>
          <w:lang w:bidi="ar-DZ"/>
        </w:rPr>
        <w:t xml:space="preserve">، كما وردت مصطلحات تتعلق بالعناصر المعمارية ومواد البناء  و الزخرفة مثل، العمود، القوس، القنطرة، الركن </w:t>
      </w:r>
      <w:proofErr w:type="spellStart"/>
      <w:r w:rsidRPr="009607DC">
        <w:rPr>
          <w:rFonts w:ascii="Simplified Arabic" w:hAnsi="Simplified Arabic" w:cs="Simplified Arabic"/>
          <w:sz w:val="28"/>
          <w:szCs w:val="28"/>
          <w:rtl/>
          <w:lang w:bidi="ar-DZ"/>
        </w:rPr>
        <w:t>الأسطوان</w:t>
      </w:r>
      <w:proofErr w:type="spellEnd"/>
      <w:r w:rsidRPr="009607DC">
        <w:rPr>
          <w:rFonts w:ascii="Simplified Arabic" w:hAnsi="Simplified Arabic" w:cs="Simplified Arabic"/>
          <w:sz w:val="28"/>
          <w:szCs w:val="28"/>
          <w:rtl/>
          <w:lang w:bidi="ar-DZ"/>
        </w:rPr>
        <w:t xml:space="preserve">، الآجر، الطوب، الحجر، الرخام، و غيرها من المصطلحات، علما أن هذه المصطلحات كانت متطابقة ومتشابهة مع مثيلتها التي وردت في كتاب المؤرخين المعاصرين، كان هؤلاء الرحالة يشيرون إلى المصطلح المتداول والشائع في بلدانهم، و ما يقابله في البلدان الأخرى التي يزورونها، مما سهل توحيد هذه المصطلحات بين الأقطار العربية و الإسلامية، و مثالا على ذلك، ما أورده </w:t>
      </w:r>
      <w:proofErr w:type="spellStart"/>
      <w:r w:rsidRPr="009607DC">
        <w:rPr>
          <w:rFonts w:ascii="Simplified Arabic" w:hAnsi="Simplified Arabic" w:cs="Simplified Arabic"/>
          <w:sz w:val="28"/>
          <w:szCs w:val="28"/>
          <w:rtl/>
          <w:lang w:bidi="ar-DZ"/>
        </w:rPr>
        <w:t>المقديسي</w:t>
      </w:r>
      <w:proofErr w:type="spellEnd"/>
      <w:r w:rsidRPr="009607DC">
        <w:rPr>
          <w:rFonts w:ascii="Simplified Arabic" w:hAnsi="Simplified Arabic" w:cs="Simplified Arabic"/>
          <w:sz w:val="28"/>
          <w:szCs w:val="28"/>
          <w:rtl/>
          <w:lang w:bidi="ar-DZ"/>
        </w:rPr>
        <w:t xml:space="preserve"> عند حديثه عن أبنية </w:t>
      </w:r>
      <w:proofErr w:type="spellStart"/>
      <w:r w:rsidRPr="009607DC">
        <w:rPr>
          <w:rFonts w:ascii="Simplified Arabic" w:hAnsi="Simplified Arabic" w:cs="Simplified Arabic"/>
          <w:sz w:val="28"/>
          <w:szCs w:val="28"/>
          <w:rtl/>
          <w:lang w:bidi="ar-DZ"/>
        </w:rPr>
        <w:t>غزنين</w:t>
      </w:r>
      <w:proofErr w:type="spellEnd"/>
      <w:r w:rsidRPr="009607DC">
        <w:rPr>
          <w:rStyle w:val="Appelnotedebasdep"/>
          <w:rFonts w:ascii="Simplified Arabic" w:hAnsi="Simplified Arabic" w:cs="Simplified Arabic"/>
          <w:sz w:val="28"/>
          <w:szCs w:val="28"/>
          <w:rtl/>
          <w:lang w:bidi="ar-DZ"/>
        </w:rPr>
        <w:footnoteReference w:id="93"/>
      </w:r>
      <w:r w:rsidRPr="009607DC">
        <w:rPr>
          <w:rFonts w:ascii="Simplified Arabic" w:hAnsi="Simplified Arabic" w:cs="Simplified Arabic"/>
          <w:sz w:val="28"/>
          <w:szCs w:val="28"/>
          <w:rtl/>
          <w:lang w:bidi="ar-DZ"/>
        </w:rPr>
        <w:t xml:space="preserve"> بقوله:</w:t>
      </w:r>
      <w:r>
        <w:rPr>
          <w:rFonts w:ascii="Simplified Arabic" w:hAnsi="Simplified Arabic" w:cs="Simplified Arabic" w:hint="cs"/>
          <w:sz w:val="28"/>
          <w:szCs w:val="28"/>
          <w:rtl/>
          <w:lang w:bidi="ar-DZ"/>
        </w:rPr>
        <w:t xml:space="preserve"> </w:t>
      </w:r>
      <w:r w:rsidRPr="009607DC">
        <w:rPr>
          <w:rFonts w:ascii="Simplified Arabic" w:hAnsi="Simplified Arabic" w:cs="Simplified Arabic"/>
          <w:sz w:val="28"/>
          <w:szCs w:val="28"/>
          <w:rtl/>
          <w:lang w:bidi="ar-DZ"/>
        </w:rPr>
        <w:t>"وبنيانهم عامته خشب، فيه شيء يقال له "غشك" يشبه فسيفساء مصر"</w:t>
      </w:r>
      <w:r w:rsidRPr="009607DC">
        <w:rPr>
          <w:rStyle w:val="Appelnotedebasdep"/>
          <w:rFonts w:ascii="Simplified Arabic" w:hAnsi="Simplified Arabic" w:cs="Simplified Arabic"/>
          <w:sz w:val="28"/>
          <w:szCs w:val="28"/>
          <w:rtl/>
          <w:lang w:bidi="ar-DZ"/>
        </w:rPr>
        <w:footnoteReference w:id="94"/>
      </w:r>
      <w:r w:rsidRPr="009607DC">
        <w:rPr>
          <w:rFonts w:ascii="Simplified Arabic" w:hAnsi="Simplified Arabic" w:cs="Simplified Arabic"/>
          <w:sz w:val="28"/>
          <w:szCs w:val="28"/>
          <w:rtl/>
          <w:lang w:bidi="ar-DZ"/>
        </w:rPr>
        <w:t>.</w:t>
      </w:r>
      <w:proofErr w:type="spellStart"/>
      <w:r w:rsidRPr="009607DC">
        <w:rPr>
          <w:rFonts w:ascii="Simplified Arabic" w:hAnsi="Simplified Arabic" w:cs="Simplified Arabic"/>
          <w:sz w:val="28"/>
          <w:szCs w:val="28"/>
          <w:rtl/>
          <w:lang w:val="en-US" w:bidi="ar-DZ"/>
        </w:rPr>
        <w:t>فالمقديسي</w:t>
      </w:r>
      <w:proofErr w:type="spellEnd"/>
      <w:r w:rsidRPr="009607DC">
        <w:rPr>
          <w:rFonts w:ascii="Simplified Arabic" w:hAnsi="Simplified Arabic" w:cs="Simplified Arabic"/>
          <w:sz w:val="28"/>
          <w:szCs w:val="28"/>
          <w:rtl/>
          <w:lang w:val="en-US" w:bidi="ar-DZ"/>
        </w:rPr>
        <w:t xml:space="preserve"> يضيف مصطلحا جديدا غير معروف بين جمهرة </w:t>
      </w:r>
      <w:proofErr w:type="spellStart"/>
      <w:r w:rsidRPr="009607DC">
        <w:rPr>
          <w:rFonts w:ascii="Simplified Arabic" w:hAnsi="Simplified Arabic" w:cs="Simplified Arabic"/>
          <w:sz w:val="28"/>
          <w:szCs w:val="28"/>
          <w:rtl/>
          <w:lang w:val="en-US" w:bidi="ar-DZ"/>
        </w:rPr>
        <w:t>الأثاريين</w:t>
      </w:r>
      <w:proofErr w:type="spellEnd"/>
      <w:r w:rsidRPr="009607DC">
        <w:rPr>
          <w:rFonts w:ascii="Simplified Arabic" w:hAnsi="Simplified Arabic" w:cs="Simplified Arabic"/>
          <w:sz w:val="28"/>
          <w:szCs w:val="28"/>
          <w:rtl/>
          <w:lang w:val="en-US" w:bidi="ar-DZ"/>
        </w:rPr>
        <w:t xml:space="preserve"> و هو "غشك" أو فسيفساء، حيث توجد دولة أفغانستان كمرادف لمصطلح الفسيفساء و الذي كان متداولا في مصر و الحجاز و الشام و غيرهما من أقطار المشرق الإسلامي</w:t>
      </w:r>
      <w:r w:rsidRPr="009607DC">
        <w:rPr>
          <w:rStyle w:val="Appelnotedebasdep"/>
          <w:rFonts w:ascii="Simplified Arabic" w:hAnsi="Simplified Arabic" w:cs="Simplified Arabic"/>
          <w:sz w:val="28"/>
          <w:szCs w:val="28"/>
          <w:rtl/>
          <w:lang w:val="en-US" w:bidi="ar-DZ"/>
        </w:rPr>
        <w:footnoteReference w:id="95"/>
      </w:r>
      <w:r w:rsidRPr="009607DC">
        <w:rPr>
          <w:rFonts w:ascii="Simplified Arabic" w:hAnsi="Simplified Arabic" w:cs="Simplified Arabic"/>
          <w:sz w:val="28"/>
          <w:szCs w:val="28"/>
          <w:rtl/>
          <w:lang w:val="en-US" w:bidi="ar-DZ"/>
        </w:rPr>
        <w:t xml:space="preserve">، و هنالك </w:t>
      </w:r>
      <w:r w:rsidRPr="009607DC">
        <w:rPr>
          <w:rFonts w:ascii="Simplified Arabic" w:hAnsi="Simplified Arabic" w:cs="Simplified Arabic"/>
          <w:sz w:val="28"/>
          <w:szCs w:val="28"/>
          <w:rtl/>
          <w:lang w:val="en-US" w:bidi="ar-DZ"/>
        </w:rPr>
        <w:lastRenderedPageBreak/>
        <w:t>مرادف آخر لهذين المصطلحين، كان شائعا في المغرب الإسلامي و هو "الفص المذهب"</w:t>
      </w:r>
      <w:r w:rsidRPr="009607DC">
        <w:rPr>
          <w:rStyle w:val="Appelnotedebasdep"/>
          <w:rFonts w:ascii="Simplified Arabic" w:hAnsi="Simplified Arabic" w:cs="Simplified Arabic"/>
          <w:sz w:val="28"/>
          <w:szCs w:val="28"/>
          <w:rtl/>
          <w:lang w:val="en-US" w:bidi="ar-DZ"/>
        </w:rPr>
        <w:footnoteReference w:id="96"/>
      </w:r>
      <w:r w:rsidRPr="009607DC">
        <w:rPr>
          <w:rFonts w:ascii="Simplified Arabic" w:hAnsi="Simplified Arabic" w:cs="Simplified Arabic"/>
          <w:sz w:val="28"/>
          <w:szCs w:val="28"/>
          <w:rtl/>
          <w:lang w:val="en-US" w:bidi="ar-DZ"/>
        </w:rPr>
        <w:t>، أو المفصص المعروف في المشرق بالفسيفساء</w:t>
      </w:r>
      <w:r w:rsidRPr="009607DC">
        <w:rPr>
          <w:rStyle w:val="Appelnotedebasdep"/>
          <w:rFonts w:ascii="Simplified Arabic" w:hAnsi="Simplified Arabic" w:cs="Simplified Arabic"/>
          <w:sz w:val="28"/>
          <w:szCs w:val="28"/>
          <w:rtl/>
          <w:lang w:val="en-US" w:bidi="ar-DZ"/>
        </w:rPr>
        <w:footnoteReference w:id="97"/>
      </w:r>
      <w:r w:rsidRPr="009607DC">
        <w:rPr>
          <w:rFonts w:ascii="Simplified Arabic" w:hAnsi="Simplified Arabic" w:cs="Simplified Arabic"/>
          <w:sz w:val="28"/>
          <w:szCs w:val="28"/>
          <w:rtl/>
          <w:lang w:val="en-US" w:bidi="ar-DZ"/>
        </w:rPr>
        <w:t>، و منه ما أورده ابن بطوطة عند حديثه عن مدينة النجف بقوله:</w:t>
      </w:r>
      <w:r>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حيطانها بالقشاني، و هو شبه الزليج عندنا، لكنه لونه أشرق و شكله أحسن"</w:t>
      </w:r>
      <w:r w:rsidRPr="009607DC">
        <w:rPr>
          <w:rStyle w:val="Appelnotedebasdep"/>
          <w:rFonts w:ascii="Simplified Arabic" w:hAnsi="Simplified Arabic" w:cs="Simplified Arabic"/>
          <w:sz w:val="28"/>
          <w:szCs w:val="28"/>
          <w:rtl/>
          <w:lang w:val="en-US" w:bidi="ar-DZ"/>
        </w:rPr>
        <w:footnoteReference w:id="98"/>
      </w:r>
      <w:r w:rsidRPr="009607DC">
        <w:rPr>
          <w:rFonts w:ascii="Simplified Arabic" w:hAnsi="Simplified Arabic" w:cs="Simplified Arabic"/>
          <w:sz w:val="28"/>
          <w:szCs w:val="28"/>
          <w:rtl/>
          <w:lang w:val="en-US" w:bidi="ar-DZ"/>
        </w:rPr>
        <w:t xml:space="preserve">، و قد عرف أحيانا باسم القيشاني أو </w:t>
      </w:r>
      <w:proofErr w:type="spellStart"/>
      <w:r w:rsidRPr="009607DC">
        <w:rPr>
          <w:rFonts w:ascii="Simplified Arabic" w:hAnsi="Simplified Arabic" w:cs="Simplified Arabic"/>
          <w:sz w:val="28"/>
          <w:szCs w:val="28"/>
          <w:rtl/>
          <w:lang w:val="en-US" w:bidi="ar-DZ"/>
        </w:rPr>
        <w:t>الكاشن</w:t>
      </w:r>
      <w:proofErr w:type="spellEnd"/>
      <w:r w:rsidRPr="009607DC">
        <w:rPr>
          <w:rFonts w:ascii="Simplified Arabic" w:hAnsi="Simplified Arabic" w:cs="Simplified Arabic"/>
          <w:sz w:val="28"/>
          <w:szCs w:val="28"/>
          <w:rtl/>
          <w:lang w:val="en-US" w:bidi="ar-DZ"/>
        </w:rPr>
        <w:t xml:space="preserve"> (</w:t>
      </w:r>
      <w:proofErr w:type="spellStart"/>
      <w:r w:rsidRPr="009607DC">
        <w:rPr>
          <w:rFonts w:ascii="Simplified Arabic" w:hAnsi="Simplified Arabic" w:cs="Simplified Arabic"/>
          <w:sz w:val="28"/>
          <w:szCs w:val="28"/>
          <w:rtl/>
          <w:lang w:val="en-US" w:bidi="ar-DZ"/>
        </w:rPr>
        <w:t>القاشي</w:t>
      </w:r>
      <w:proofErr w:type="spellEnd"/>
      <w:r w:rsidRPr="009607DC">
        <w:rPr>
          <w:rFonts w:ascii="Simplified Arabic" w:hAnsi="Simplified Arabic" w:cs="Simplified Arabic"/>
          <w:sz w:val="28"/>
          <w:szCs w:val="28"/>
          <w:rtl/>
          <w:lang w:val="en-US" w:bidi="ar-DZ"/>
        </w:rPr>
        <w:t>) و هو ما ذكره ياقوت الحموي في معجمه</w:t>
      </w:r>
      <w:r w:rsidRPr="009607DC">
        <w:rPr>
          <w:rStyle w:val="Appelnotedebasdep"/>
          <w:rFonts w:ascii="Simplified Arabic" w:hAnsi="Simplified Arabic" w:cs="Simplified Arabic"/>
          <w:sz w:val="28"/>
          <w:szCs w:val="28"/>
          <w:rtl/>
          <w:lang w:val="en-US" w:bidi="ar-DZ"/>
        </w:rPr>
        <w:footnoteReference w:id="99"/>
      </w:r>
      <w:r w:rsidRPr="009607DC">
        <w:rPr>
          <w:rFonts w:ascii="Simplified Arabic" w:hAnsi="Simplified Arabic" w:cs="Simplified Arabic"/>
          <w:sz w:val="28"/>
          <w:szCs w:val="28"/>
          <w:rtl/>
          <w:lang w:val="en-US" w:bidi="ar-DZ"/>
        </w:rPr>
        <w:t>، أي أن مصطلح القشاني يرادف مصطلح الزليج في المغرب، و من قول ابن بطوطة عن مصر</w:t>
      </w:r>
      <w:r>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أما الزوايا في مصر فهي كثيرة، و هم يسمونها الخوانق واحدتها خانقة، و الأمراء في مصر يتنافسون في بناء الزوايا..."</w:t>
      </w:r>
      <w:r w:rsidRPr="009607DC">
        <w:rPr>
          <w:rStyle w:val="Appelnotedebasdep"/>
          <w:rFonts w:ascii="Simplified Arabic" w:hAnsi="Simplified Arabic" w:cs="Simplified Arabic"/>
          <w:sz w:val="28"/>
          <w:szCs w:val="28"/>
          <w:rtl/>
          <w:lang w:val="en-US" w:bidi="ar-DZ"/>
        </w:rPr>
        <w:footnoteReference w:id="100"/>
      </w:r>
      <w:r w:rsidRPr="009607DC">
        <w:rPr>
          <w:rFonts w:ascii="Simplified Arabic" w:hAnsi="Simplified Arabic" w:cs="Simplified Arabic"/>
          <w:sz w:val="28"/>
          <w:szCs w:val="28"/>
          <w:rtl/>
          <w:lang w:val="en-US" w:bidi="ar-DZ"/>
        </w:rPr>
        <w:t xml:space="preserve"> ، أي أن مصطلح الخانقات بمصر يرادفه مصطلح الزاوية بالمغرب، و الذي كان يعرف أيضا بالرباط</w:t>
      </w:r>
      <w:r w:rsidRPr="009607DC">
        <w:rPr>
          <w:rStyle w:val="Appelnotedebasdep"/>
          <w:rFonts w:ascii="Simplified Arabic" w:hAnsi="Simplified Arabic" w:cs="Simplified Arabic"/>
          <w:sz w:val="28"/>
          <w:szCs w:val="28"/>
          <w:rtl/>
          <w:lang w:val="en-US" w:bidi="ar-DZ"/>
        </w:rPr>
        <w:footnoteReference w:id="101"/>
      </w:r>
      <w:r w:rsidRPr="009607DC">
        <w:rPr>
          <w:rFonts w:ascii="Simplified Arabic" w:hAnsi="Simplified Arabic" w:cs="Simplified Arabic"/>
          <w:sz w:val="28"/>
          <w:szCs w:val="28"/>
          <w:rtl/>
          <w:lang w:val="en-US" w:bidi="ar-DZ"/>
        </w:rPr>
        <w:t xml:space="preserve"> قبل القرن 6هـ/12م.و بخصوص مواد البناء، أورد ياقوت الحموي عن الآجر بقوله</w:t>
      </w:r>
      <w:r>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هو بلغة أهل مصر "الطوب" و بلغة أهل الشام "القرميد""</w:t>
      </w:r>
      <w:r w:rsidRPr="009607DC">
        <w:rPr>
          <w:rStyle w:val="Appelnotedebasdep"/>
          <w:rFonts w:ascii="Simplified Arabic" w:hAnsi="Simplified Arabic" w:cs="Simplified Arabic"/>
          <w:sz w:val="28"/>
          <w:szCs w:val="28"/>
          <w:rtl/>
          <w:lang w:val="en-US" w:bidi="ar-DZ"/>
        </w:rPr>
        <w:footnoteReference w:id="102"/>
      </w:r>
      <w:r w:rsidRPr="009607DC">
        <w:rPr>
          <w:rFonts w:ascii="Simplified Arabic" w:hAnsi="Simplified Arabic" w:cs="Simplified Arabic"/>
          <w:sz w:val="28"/>
          <w:szCs w:val="28"/>
          <w:rtl/>
          <w:lang w:val="en-US" w:bidi="ar-DZ"/>
        </w:rPr>
        <w:t>، كما عرف الآجر عند العراقيين بـ"الطابوق"</w:t>
      </w:r>
      <w:r w:rsidRPr="009607DC">
        <w:rPr>
          <w:rStyle w:val="Appelnotedebasdep"/>
          <w:rFonts w:ascii="Simplified Arabic" w:hAnsi="Simplified Arabic" w:cs="Simplified Arabic"/>
          <w:sz w:val="28"/>
          <w:szCs w:val="28"/>
          <w:rtl/>
          <w:lang w:val="en-US" w:bidi="ar-DZ"/>
        </w:rPr>
        <w:footnoteReference w:id="103"/>
      </w:r>
      <w:r w:rsidRPr="009607DC">
        <w:rPr>
          <w:rFonts w:ascii="Simplified Arabic" w:hAnsi="Simplified Arabic" w:cs="Simplified Arabic"/>
          <w:sz w:val="28"/>
          <w:szCs w:val="28"/>
          <w:rtl/>
          <w:lang w:val="en-US" w:bidi="ar-DZ"/>
        </w:rPr>
        <w:t>.</w:t>
      </w:r>
    </w:p>
    <w:p w:rsidR="00135168" w:rsidRPr="009607DC" w:rsidRDefault="00135168" w:rsidP="00135168">
      <w:pPr>
        <w:bidi/>
        <w:ind w:firstLine="792"/>
        <w:jc w:val="both"/>
        <w:rPr>
          <w:rFonts w:ascii="Simplified Arabic" w:hAnsi="Simplified Arabic" w:cs="Simplified Arabic"/>
          <w:sz w:val="28"/>
          <w:szCs w:val="28"/>
          <w:rtl/>
          <w:lang w:val="en-US" w:bidi="ar-DZ"/>
        </w:rPr>
      </w:pPr>
      <w:r w:rsidRPr="009607DC">
        <w:rPr>
          <w:rFonts w:ascii="Simplified Arabic" w:hAnsi="Simplified Arabic" w:cs="Simplified Arabic"/>
          <w:sz w:val="28"/>
          <w:szCs w:val="28"/>
          <w:rtl/>
          <w:lang w:val="en-US" w:bidi="ar-DZ"/>
        </w:rPr>
        <w:t xml:space="preserve">و ذكر </w:t>
      </w:r>
      <w:proofErr w:type="spellStart"/>
      <w:r w:rsidRPr="009607DC">
        <w:rPr>
          <w:rFonts w:ascii="Simplified Arabic" w:hAnsi="Simplified Arabic" w:cs="Simplified Arabic"/>
          <w:sz w:val="28"/>
          <w:szCs w:val="28"/>
          <w:rtl/>
          <w:lang w:val="en-US" w:bidi="ar-DZ"/>
        </w:rPr>
        <w:t>المقديسي</w:t>
      </w:r>
      <w:proofErr w:type="spellEnd"/>
      <w:r w:rsidRPr="009607DC">
        <w:rPr>
          <w:rFonts w:ascii="Simplified Arabic" w:hAnsi="Simplified Arabic" w:cs="Simplified Arabic"/>
          <w:sz w:val="28"/>
          <w:szCs w:val="28"/>
          <w:rtl/>
          <w:lang w:val="en-US" w:bidi="ar-DZ"/>
        </w:rPr>
        <w:t xml:space="preserve"> اختلافا في مسميات المنشآت التجارية، فذكر مثلا، فندق، خان، دار التجار</w:t>
      </w:r>
      <w:r w:rsidRPr="009607DC">
        <w:rPr>
          <w:rStyle w:val="Appelnotedebasdep"/>
          <w:rFonts w:ascii="Simplified Arabic" w:hAnsi="Simplified Arabic" w:cs="Simplified Arabic"/>
          <w:sz w:val="28"/>
          <w:szCs w:val="28"/>
          <w:rtl/>
          <w:lang w:val="en-US" w:bidi="ar-DZ"/>
        </w:rPr>
        <w:footnoteReference w:id="104"/>
      </w:r>
      <w:r w:rsidRPr="009607DC">
        <w:rPr>
          <w:rFonts w:ascii="Simplified Arabic" w:hAnsi="Simplified Arabic" w:cs="Simplified Arabic"/>
          <w:sz w:val="28"/>
          <w:szCs w:val="28"/>
          <w:rtl/>
          <w:lang w:val="en-US" w:bidi="ar-DZ"/>
        </w:rPr>
        <w:t>، و يقول ابن بطوطة:</w:t>
      </w:r>
      <w:r>
        <w:rPr>
          <w:rFonts w:ascii="Simplified Arabic" w:hAnsi="Simplified Arabic" w:cs="Simplified Arabic" w:hint="cs"/>
          <w:sz w:val="28"/>
          <w:szCs w:val="28"/>
          <w:rtl/>
          <w:lang w:val="en-US" w:bidi="ar-DZ"/>
        </w:rPr>
        <w:t xml:space="preserve"> </w:t>
      </w:r>
      <w:r w:rsidRPr="009607DC">
        <w:rPr>
          <w:rFonts w:ascii="Simplified Arabic" w:hAnsi="Simplified Arabic" w:cs="Simplified Arabic"/>
          <w:sz w:val="28"/>
          <w:szCs w:val="28"/>
          <w:rtl/>
          <w:lang w:val="en-US" w:bidi="ar-DZ"/>
        </w:rPr>
        <w:t>"و بكل مرحلة، و منها فندق، و هم يسمونه الخان، ينزله المسافرون بدوابهم، و بخارج كل خان ساقية للسيل و حانوت يشتري منه المسافر ما يحتاج إليه لنفسه ولدابته</w:t>
      </w:r>
      <w:r w:rsidRPr="009607DC">
        <w:rPr>
          <w:rStyle w:val="Appelnotedebasdep"/>
          <w:rFonts w:ascii="Simplified Arabic" w:hAnsi="Simplified Arabic" w:cs="Simplified Arabic"/>
          <w:sz w:val="28"/>
          <w:szCs w:val="28"/>
          <w:rtl/>
          <w:lang w:val="en-US" w:bidi="ar-DZ"/>
        </w:rPr>
        <w:footnoteReference w:id="105"/>
      </w:r>
      <w:r w:rsidRPr="009607DC">
        <w:rPr>
          <w:rFonts w:ascii="Simplified Arabic" w:hAnsi="Simplified Arabic" w:cs="Simplified Arabic"/>
          <w:sz w:val="28"/>
          <w:szCs w:val="28"/>
          <w:rtl/>
          <w:lang w:val="en-US" w:bidi="ar-DZ"/>
        </w:rPr>
        <w:t>، أي أن مصطلح الفندق الذي ما زال متداولا في المغرب، يرادفه في مصر لفظ الخان، حيث زارها ابن بطوطة عام 726هـ/1325م.</w:t>
      </w:r>
    </w:p>
    <w:p w:rsidR="00135168" w:rsidRDefault="00135168" w:rsidP="00135168">
      <w:pPr>
        <w:bidi/>
        <w:ind w:firstLine="972"/>
        <w:jc w:val="both"/>
        <w:rPr>
          <w:rFonts w:ascii="Simplified Arabic" w:hAnsi="Simplified Arabic" w:cs="Simplified Arabic" w:hint="cs"/>
          <w:sz w:val="28"/>
          <w:szCs w:val="28"/>
          <w:rtl/>
          <w:lang w:val="en-US" w:bidi="ar-DZ"/>
        </w:rPr>
      </w:pPr>
      <w:r>
        <w:rPr>
          <w:rFonts w:ascii="Simplified Arabic" w:hAnsi="Simplified Arabic" w:cs="Simplified Arabic"/>
          <w:sz w:val="28"/>
          <w:szCs w:val="28"/>
          <w:rtl/>
          <w:lang w:val="en-US" w:bidi="ar-DZ"/>
        </w:rPr>
        <w:lastRenderedPageBreak/>
        <w:t>وبعد هذا الوصف للعمارة ومصطلحاتها و</w:t>
      </w:r>
      <w:r w:rsidRPr="009607DC">
        <w:rPr>
          <w:rFonts w:ascii="Simplified Arabic" w:hAnsi="Simplified Arabic" w:cs="Simplified Arabic"/>
          <w:sz w:val="28"/>
          <w:szCs w:val="28"/>
          <w:rtl/>
          <w:lang w:val="en-US" w:bidi="ar-DZ"/>
        </w:rPr>
        <w:t>مقارنتها مع مصطلحي الحضارة والعمران، نستنتج أن العمار</w:t>
      </w:r>
      <w:r>
        <w:rPr>
          <w:rFonts w:ascii="Simplified Arabic" w:hAnsi="Simplified Arabic" w:cs="Simplified Arabic"/>
          <w:sz w:val="28"/>
          <w:szCs w:val="28"/>
          <w:rtl/>
          <w:lang w:val="en-US" w:bidi="ar-DZ"/>
        </w:rPr>
        <w:t>ة هي الجانب التطبيقي والعلمي و</w:t>
      </w:r>
      <w:r w:rsidRPr="009607DC">
        <w:rPr>
          <w:rFonts w:ascii="Simplified Arabic" w:hAnsi="Simplified Arabic" w:cs="Simplified Arabic"/>
          <w:sz w:val="28"/>
          <w:szCs w:val="28"/>
          <w:rtl/>
          <w:lang w:val="en-US" w:bidi="ar-DZ"/>
        </w:rPr>
        <w:t>الفني للعمران البشري والذي ينتهي بمظهر من مظاهر الحضار</w:t>
      </w:r>
      <w:r>
        <w:rPr>
          <w:rFonts w:ascii="Simplified Arabic" w:hAnsi="Simplified Arabic" w:cs="Simplified Arabic"/>
          <w:sz w:val="28"/>
          <w:szCs w:val="28"/>
          <w:rtl/>
          <w:lang w:val="en-US" w:bidi="ar-DZ"/>
        </w:rPr>
        <w:t>ة الإنسانية، فمن خلال العمارة و</w:t>
      </w:r>
      <w:r w:rsidRPr="009607DC">
        <w:rPr>
          <w:rFonts w:ascii="Simplified Arabic" w:hAnsi="Simplified Arabic" w:cs="Simplified Arabic"/>
          <w:sz w:val="28"/>
          <w:szCs w:val="28"/>
          <w:rtl/>
          <w:lang w:val="en-US" w:bidi="ar-DZ"/>
        </w:rPr>
        <w:t>منجز</w:t>
      </w:r>
      <w:r>
        <w:rPr>
          <w:rFonts w:ascii="Simplified Arabic" w:hAnsi="Simplified Arabic" w:cs="Simplified Arabic"/>
          <w:sz w:val="28"/>
          <w:szCs w:val="28"/>
          <w:rtl/>
          <w:lang w:val="en-US" w:bidi="ar-DZ"/>
        </w:rPr>
        <w:t>اتها وفنونها، نتعرف على درجة ومستوى ما حققته و</w:t>
      </w:r>
      <w:r w:rsidRPr="009607DC">
        <w:rPr>
          <w:rFonts w:ascii="Simplified Arabic" w:hAnsi="Simplified Arabic" w:cs="Simplified Arabic"/>
          <w:sz w:val="28"/>
          <w:szCs w:val="28"/>
          <w:rtl/>
          <w:lang w:val="en-US" w:bidi="ar-DZ"/>
        </w:rPr>
        <w:t>توصلت إليه في مسيرة حضارتها.</w:t>
      </w: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3B1D24" w:rsidRDefault="003B1D24" w:rsidP="003B1D24">
      <w:pPr>
        <w:bidi/>
        <w:ind w:firstLine="972"/>
        <w:jc w:val="both"/>
        <w:rPr>
          <w:rFonts w:ascii="Simplified Arabic" w:hAnsi="Simplified Arabic" w:cs="Simplified Arabic" w:hint="cs"/>
          <w:sz w:val="28"/>
          <w:szCs w:val="28"/>
          <w:rtl/>
          <w:lang w:val="en-US" w:bidi="ar-DZ"/>
        </w:rPr>
      </w:pPr>
    </w:p>
    <w:p w:rsidR="0005362B" w:rsidRDefault="0005362B" w:rsidP="00865AF9">
      <w:pPr>
        <w:bidi/>
        <w:rPr>
          <w:rFonts w:ascii="Simplified Arabic" w:hAnsi="Simplified Arabic" w:cs="Simplified Arabic"/>
          <w:b/>
          <w:bCs/>
          <w:sz w:val="32"/>
          <w:szCs w:val="32"/>
          <w:u w:val="single"/>
          <w:rtl/>
          <w:lang w:bidi="ar-DZ"/>
        </w:rPr>
      </w:pPr>
      <w:proofErr w:type="gramStart"/>
      <w:r w:rsidRPr="00707B91">
        <w:rPr>
          <w:rFonts w:ascii="Simplified Arabic" w:hAnsi="Simplified Arabic" w:cs="Simplified Arabic" w:hint="cs"/>
          <w:b/>
          <w:bCs/>
          <w:sz w:val="32"/>
          <w:szCs w:val="32"/>
          <w:u w:val="single"/>
          <w:rtl/>
          <w:lang w:bidi="ar-DZ"/>
        </w:rPr>
        <w:lastRenderedPageBreak/>
        <w:t>المحور</w:t>
      </w:r>
      <w:proofErr w:type="gramEnd"/>
      <w:r w:rsidRPr="00707B91">
        <w:rPr>
          <w:rFonts w:ascii="Simplified Arabic" w:hAnsi="Simplified Arabic" w:cs="Simplified Arabic" w:hint="cs"/>
          <w:b/>
          <w:bCs/>
          <w:sz w:val="32"/>
          <w:szCs w:val="32"/>
          <w:u w:val="single"/>
          <w:rtl/>
          <w:lang w:bidi="ar-DZ"/>
        </w:rPr>
        <w:t xml:space="preserve"> الثاني: العمران في الفكر الإسلامي.</w:t>
      </w:r>
    </w:p>
    <w:p w:rsidR="0005362B" w:rsidRPr="00A342AF" w:rsidRDefault="003B1D24" w:rsidP="0005362B">
      <w:pPr>
        <w:bidi/>
        <w:rPr>
          <w:rFonts w:ascii="Simplified Arabic" w:hAnsi="Simplified Arabic" w:cs="Simplified Arabic"/>
          <w:b/>
          <w:bCs/>
          <w:sz w:val="32"/>
          <w:szCs w:val="32"/>
          <w:u w:val="single"/>
          <w:rtl/>
          <w:lang w:bidi="ar-DZ"/>
        </w:rPr>
      </w:pPr>
      <w:proofErr w:type="gramStart"/>
      <w:r w:rsidRPr="00A342AF">
        <w:rPr>
          <w:rFonts w:ascii="Simplified Arabic" w:hAnsi="Simplified Arabic" w:cs="Simplified Arabic" w:hint="cs"/>
          <w:b/>
          <w:bCs/>
          <w:sz w:val="32"/>
          <w:szCs w:val="32"/>
          <w:u w:val="single"/>
          <w:rtl/>
          <w:lang w:bidi="ar-DZ"/>
        </w:rPr>
        <w:t>المحاضرة</w:t>
      </w:r>
      <w:proofErr w:type="gramEnd"/>
      <w:r w:rsidRPr="00A342AF">
        <w:rPr>
          <w:rFonts w:ascii="Simplified Arabic" w:hAnsi="Simplified Arabic" w:cs="Simplified Arabic" w:hint="cs"/>
          <w:b/>
          <w:bCs/>
          <w:sz w:val="32"/>
          <w:szCs w:val="32"/>
          <w:u w:val="single"/>
          <w:rtl/>
          <w:lang w:bidi="ar-DZ"/>
        </w:rPr>
        <w:t xml:space="preserve"> الثالثة</w:t>
      </w:r>
      <w:r w:rsidR="0005362B" w:rsidRPr="00A342AF">
        <w:rPr>
          <w:rFonts w:ascii="Simplified Arabic" w:hAnsi="Simplified Arabic" w:cs="Simplified Arabic" w:hint="cs"/>
          <w:b/>
          <w:bCs/>
          <w:sz w:val="32"/>
          <w:szCs w:val="32"/>
          <w:u w:val="single"/>
          <w:rtl/>
          <w:lang w:bidi="ar-DZ"/>
        </w:rPr>
        <w:t>: ضوابط وأسس تخطيط وتحصين المدن عند بعض المفكرين المسلمين:</w:t>
      </w:r>
    </w:p>
    <w:p w:rsidR="0005362B" w:rsidRPr="004C33E3" w:rsidRDefault="0005362B" w:rsidP="0005362B">
      <w:pPr>
        <w:pStyle w:val="Paragraphedeliste"/>
        <w:tabs>
          <w:tab w:val="right" w:pos="279"/>
        </w:tabs>
        <w:bidi/>
        <w:spacing w:after="0"/>
        <w:ind w:left="-4"/>
        <w:jc w:val="both"/>
        <w:rPr>
          <w:rFonts w:ascii="Traditional Arabic" w:hAnsi="Traditional Arabic" w:cs="Traditional Arabic"/>
          <w:color w:val="000000"/>
          <w:sz w:val="40"/>
          <w:szCs w:val="36"/>
          <w:lang w:bidi="ar-DZ"/>
        </w:rPr>
      </w:pPr>
      <w:r>
        <w:rPr>
          <w:rFonts w:ascii="Traditional Arabic" w:hAnsi="Traditional Arabic" w:cs="Traditional Arabic" w:hint="cs"/>
          <w:b/>
          <w:bCs/>
          <w:color w:val="000000"/>
          <w:sz w:val="40"/>
          <w:szCs w:val="36"/>
          <w:rtl/>
        </w:rPr>
        <w:t xml:space="preserve">ثانيا- </w:t>
      </w:r>
      <w:proofErr w:type="gramStart"/>
      <w:r>
        <w:rPr>
          <w:rFonts w:ascii="Traditional Arabic" w:hAnsi="Traditional Arabic" w:cs="Traditional Arabic" w:hint="cs"/>
          <w:b/>
          <w:bCs/>
          <w:color w:val="000000"/>
          <w:sz w:val="40"/>
          <w:szCs w:val="36"/>
          <w:rtl/>
        </w:rPr>
        <w:t>شروط</w:t>
      </w:r>
      <w:proofErr w:type="gramEnd"/>
      <w:r>
        <w:rPr>
          <w:rFonts w:ascii="Traditional Arabic" w:hAnsi="Traditional Arabic" w:cs="Traditional Arabic" w:hint="cs"/>
          <w:b/>
          <w:bCs/>
          <w:color w:val="000000"/>
          <w:sz w:val="40"/>
          <w:szCs w:val="36"/>
          <w:rtl/>
        </w:rPr>
        <w:t xml:space="preserve"> التخطيط و التحصين </w:t>
      </w:r>
    </w:p>
    <w:p w:rsidR="0005362B" w:rsidRPr="003F7D3B" w:rsidRDefault="0005362B" w:rsidP="0005362B">
      <w:pPr>
        <w:pStyle w:val="Paragraphedeliste"/>
        <w:tabs>
          <w:tab w:val="right" w:pos="279"/>
        </w:tabs>
        <w:bidi/>
        <w:spacing w:after="0"/>
        <w:ind w:left="-4"/>
        <w:jc w:val="both"/>
        <w:rPr>
          <w:rFonts w:ascii="Simplified Arabic" w:hAnsi="Simplified Arabic" w:cs="Simplified Arabic"/>
          <w:color w:val="000000"/>
          <w:sz w:val="28"/>
          <w:szCs w:val="28"/>
          <w:lang w:bidi="ar-DZ"/>
        </w:rPr>
      </w:pPr>
      <w:r>
        <w:rPr>
          <w:rFonts w:ascii="Traditional Arabic" w:hAnsi="Traditional Arabic" w:cs="Traditional Arabic" w:hint="cs"/>
          <w:b/>
          <w:bCs/>
          <w:color w:val="000000"/>
          <w:sz w:val="40"/>
          <w:szCs w:val="36"/>
          <w:rtl/>
        </w:rPr>
        <w:tab/>
      </w:r>
      <w:r>
        <w:rPr>
          <w:rFonts w:ascii="Traditional Arabic" w:hAnsi="Traditional Arabic" w:cs="Traditional Arabic" w:hint="cs"/>
          <w:b/>
          <w:bCs/>
          <w:color w:val="000000"/>
          <w:sz w:val="40"/>
          <w:szCs w:val="36"/>
          <w:rtl/>
        </w:rPr>
        <w:tab/>
      </w:r>
      <w:r w:rsidRPr="003F7D3B">
        <w:rPr>
          <w:rFonts w:ascii="Simplified Arabic" w:hAnsi="Simplified Arabic" w:cs="Simplified Arabic"/>
          <w:color w:val="000000"/>
          <w:sz w:val="28"/>
          <w:szCs w:val="28"/>
          <w:rtl/>
        </w:rPr>
        <w:t xml:space="preserve">أما فيما يخص التقسيم و التخطيط الداخلي للمدينة و الشروط الواجب توفرها، فقد ذكر بعضها القزويني بقوله: "على الباني أن يتخذ للمدينة سورا حصينا منيعا، و للسور أبوابا عدة حتى لا يتزاحم الناس بالدخول و الخروج، بل يدخل و يخرج من أقرب باب إليه، و اتخذوا لها </w:t>
      </w:r>
      <w:proofErr w:type="spellStart"/>
      <w:r w:rsidRPr="003F7D3B">
        <w:rPr>
          <w:rFonts w:ascii="Simplified Arabic" w:hAnsi="Simplified Arabic" w:cs="Simplified Arabic"/>
          <w:color w:val="000000"/>
          <w:sz w:val="28"/>
          <w:szCs w:val="28"/>
          <w:rtl/>
        </w:rPr>
        <w:t>قهندازا</w:t>
      </w:r>
      <w:proofErr w:type="spellEnd"/>
      <w:r w:rsidRPr="003F7D3B">
        <w:rPr>
          <w:rFonts w:ascii="Simplified Arabic" w:hAnsi="Simplified Arabic" w:cs="Simplified Arabic"/>
          <w:color w:val="000000"/>
          <w:sz w:val="28"/>
          <w:szCs w:val="28"/>
          <w:rtl/>
        </w:rPr>
        <w:t xml:space="preserve"> لمكان ملك المدينة، والنادي لاجتماع الناس فيه، و في البلاد الاسلامية المساجد و الجوامع و الأسواق والخانات و الحمامات، و مراكض الخيل و معاطن الإبل و مرابض الغنم، و تركوا بقية مساكنها لدور السكان، فأكثر ما بناه الملوك و العظماء على هذه الهيئة، فترى أهلها موصوفون بالأمزجة الصحيحة والصور الحسنة و الأخلاق الطيبة، و أصحاب الآراء الصالحة و العقول الوافرة"</w:t>
      </w:r>
      <w:r w:rsidRPr="003F7D3B">
        <w:rPr>
          <w:rStyle w:val="Appelnotedebasdep"/>
          <w:rFonts w:ascii="Simplified Arabic" w:hAnsi="Simplified Arabic" w:cs="Simplified Arabic"/>
          <w:color w:val="000000"/>
          <w:sz w:val="28"/>
          <w:szCs w:val="28"/>
          <w:rtl/>
        </w:rPr>
        <w:footnoteReference w:id="106"/>
      </w:r>
      <w:r w:rsidRPr="003F7D3B">
        <w:rPr>
          <w:rFonts w:ascii="Simplified Arabic" w:hAnsi="Simplified Arabic" w:cs="Simplified Arabic"/>
          <w:color w:val="000000"/>
          <w:sz w:val="28"/>
          <w:szCs w:val="28"/>
          <w:rtl/>
        </w:rPr>
        <w:t>.</w:t>
      </w:r>
    </w:p>
    <w:p w:rsidR="0005362B" w:rsidRPr="003F7D3B" w:rsidRDefault="0005362B" w:rsidP="0005362B">
      <w:pPr>
        <w:pStyle w:val="Paragraphedeliste"/>
        <w:tabs>
          <w:tab w:val="right" w:pos="279"/>
        </w:tabs>
        <w:bidi/>
        <w:spacing w:after="0"/>
        <w:ind w:left="-4"/>
        <w:jc w:val="both"/>
        <w:rPr>
          <w:rFonts w:ascii="Simplified Arabic" w:hAnsi="Simplified Arabic" w:cs="Simplified Arabic"/>
          <w:color w:val="000000"/>
          <w:sz w:val="28"/>
          <w:szCs w:val="28"/>
          <w:rtl/>
        </w:rPr>
      </w:pPr>
      <w:r w:rsidRPr="003F7D3B">
        <w:rPr>
          <w:rFonts w:ascii="Simplified Arabic" w:hAnsi="Simplified Arabic" w:cs="Simplified Arabic"/>
          <w:color w:val="000000"/>
          <w:sz w:val="28"/>
          <w:szCs w:val="28"/>
          <w:rtl/>
        </w:rPr>
        <w:tab/>
      </w:r>
      <w:r w:rsidRPr="003F7D3B">
        <w:rPr>
          <w:rFonts w:ascii="Simplified Arabic" w:hAnsi="Simplified Arabic" w:cs="Simplified Arabic"/>
          <w:color w:val="000000"/>
          <w:sz w:val="28"/>
          <w:szCs w:val="28"/>
          <w:rtl/>
        </w:rPr>
        <w:tab/>
        <w:t xml:space="preserve">و يؤكد القزويني على هذا بأنه عند حصول الهيئة الاجتماعية للناس فإنهم لو اجتمعوا في صحراء لتأذوا بالحر و البرد و المطر و الريح، و لو تستروا بالخيام و </w:t>
      </w:r>
      <w:proofErr w:type="spellStart"/>
      <w:r w:rsidRPr="003F7D3B">
        <w:rPr>
          <w:rFonts w:ascii="Simplified Arabic" w:hAnsi="Simplified Arabic" w:cs="Simplified Arabic"/>
          <w:color w:val="000000"/>
          <w:sz w:val="28"/>
          <w:szCs w:val="28"/>
          <w:rtl/>
        </w:rPr>
        <w:t>الحرقهات</w:t>
      </w:r>
      <w:proofErr w:type="spellEnd"/>
      <w:r w:rsidRPr="003F7D3B">
        <w:rPr>
          <w:rFonts w:ascii="Simplified Arabic" w:hAnsi="Simplified Arabic" w:cs="Simplified Arabic"/>
          <w:color w:val="000000"/>
          <w:sz w:val="28"/>
          <w:szCs w:val="28"/>
          <w:rtl/>
        </w:rPr>
        <w:t xml:space="preserve"> لم يأمنوا مكر اللصوص و العدو، و لو اقتصروا على الحيطان و الأبواب كما نرى في القرى التي لا سور لها لم يأمنوا صولة ذي بأس، فألهمهم الله اتخاذ السور و الخندق و الفصيل، فحدثت المدن و الأمصار و القرى والديار</w:t>
      </w:r>
      <w:r w:rsidRPr="003F7D3B">
        <w:rPr>
          <w:rStyle w:val="Appelnotedebasdep"/>
          <w:rFonts w:ascii="Simplified Arabic" w:hAnsi="Simplified Arabic" w:cs="Simplified Arabic"/>
          <w:color w:val="000000"/>
          <w:sz w:val="28"/>
          <w:szCs w:val="28"/>
          <w:rtl/>
        </w:rPr>
        <w:footnoteReference w:id="107"/>
      </w:r>
      <w:r w:rsidRPr="003F7D3B">
        <w:rPr>
          <w:rFonts w:ascii="Simplified Arabic" w:hAnsi="Simplified Arabic" w:cs="Simplified Arabic"/>
          <w:color w:val="000000"/>
          <w:sz w:val="28"/>
          <w:szCs w:val="28"/>
          <w:rtl/>
        </w:rPr>
        <w:t>.</w:t>
      </w:r>
    </w:p>
    <w:p w:rsidR="0005362B" w:rsidRPr="003F7D3B" w:rsidRDefault="0005362B" w:rsidP="0005362B">
      <w:pPr>
        <w:pStyle w:val="Paragraphedeliste"/>
        <w:tabs>
          <w:tab w:val="right" w:pos="279"/>
        </w:tabs>
        <w:bidi/>
        <w:spacing w:after="0"/>
        <w:ind w:left="-4"/>
        <w:jc w:val="both"/>
        <w:rPr>
          <w:rFonts w:ascii="Simplified Arabic" w:hAnsi="Simplified Arabic" w:cs="Simplified Arabic"/>
          <w:color w:val="000000"/>
          <w:sz w:val="28"/>
          <w:szCs w:val="28"/>
          <w:rtl/>
        </w:rPr>
      </w:pPr>
      <w:r w:rsidRPr="003F7D3B">
        <w:rPr>
          <w:rFonts w:ascii="Simplified Arabic" w:hAnsi="Simplified Arabic" w:cs="Simplified Arabic"/>
          <w:color w:val="000000"/>
          <w:sz w:val="28"/>
          <w:szCs w:val="28"/>
          <w:rtl/>
        </w:rPr>
        <w:tab/>
      </w:r>
      <w:r w:rsidRPr="003F7D3B">
        <w:rPr>
          <w:rFonts w:ascii="Simplified Arabic" w:hAnsi="Simplified Arabic" w:cs="Simplified Arabic"/>
          <w:color w:val="000000"/>
          <w:sz w:val="28"/>
          <w:szCs w:val="28"/>
          <w:rtl/>
        </w:rPr>
        <w:tab/>
        <w:t xml:space="preserve">و قد ذكر لنا </w:t>
      </w:r>
      <w:proofErr w:type="spellStart"/>
      <w:r w:rsidRPr="003F7D3B">
        <w:rPr>
          <w:rFonts w:ascii="Simplified Arabic" w:hAnsi="Simplified Arabic" w:cs="Simplified Arabic"/>
          <w:color w:val="000000"/>
          <w:sz w:val="28"/>
          <w:szCs w:val="28"/>
          <w:rtl/>
        </w:rPr>
        <w:t>الفرسطائي</w:t>
      </w:r>
      <w:proofErr w:type="spellEnd"/>
      <w:r w:rsidRPr="003F7D3B">
        <w:rPr>
          <w:rFonts w:ascii="Simplified Arabic" w:hAnsi="Simplified Arabic" w:cs="Simplified Arabic"/>
          <w:color w:val="000000"/>
          <w:sz w:val="28"/>
          <w:szCs w:val="28"/>
          <w:rtl/>
        </w:rPr>
        <w:t xml:space="preserve"> هذه المعايير فقال: "و إن أرادوا أن يحدثوا منزلا في أرضهم ويجاورهم أراضي غيرهم فالذي يجب أن يفعلوه في هيئة المنزل أن يجعلوا له أربعة أبواب، و يجعلوا فيه شارعين من الشرق إلى الغرب شارع، و من القبلة إلى الشمال شارع، و ينفذون طرق الدور إلى الشارع من غير مضرة لأحد على جاره، و هذا فيما </w:t>
      </w:r>
      <w:proofErr w:type="spellStart"/>
      <w:r w:rsidRPr="003F7D3B">
        <w:rPr>
          <w:rFonts w:ascii="Simplified Arabic" w:hAnsi="Simplified Arabic" w:cs="Simplified Arabic"/>
          <w:color w:val="000000"/>
          <w:sz w:val="28"/>
          <w:szCs w:val="28"/>
          <w:rtl/>
        </w:rPr>
        <w:t>حواه</w:t>
      </w:r>
      <w:proofErr w:type="spellEnd"/>
      <w:r w:rsidRPr="003F7D3B">
        <w:rPr>
          <w:rFonts w:ascii="Simplified Arabic" w:hAnsi="Simplified Arabic" w:cs="Simplified Arabic"/>
          <w:color w:val="000000"/>
          <w:sz w:val="28"/>
          <w:szCs w:val="28"/>
          <w:rtl/>
        </w:rPr>
        <w:t xml:space="preserve"> المنزل، و الذي يجب للمنزل من الطرق أربعة، قبلي وشرقي و جبلي وغربي، و منهم من يقول يجعلون له الصبا، و الدبور و الجنوب و الشمال، و منهم من يقول يجعلون له طريقا إلى الفحص لمراعيهم، و طريقا إلى الجبل و طريقا إلى الماء و آخر إلى السوق، و إن كفاهم أقل من هذا فلهم ذلك، و إن احتاجوا إلى خمسة طرق أو أكثر فيما لا غنى لهم عنه و لا بد لهم منه فلهم </w:t>
      </w:r>
      <w:r w:rsidRPr="003F7D3B">
        <w:rPr>
          <w:rFonts w:ascii="Simplified Arabic" w:hAnsi="Simplified Arabic" w:cs="Simplified Arabic"/>
          <w:color w:val="000000"/>
          <w:sz w:val="28"/>
          <w:szCs w:val="28"/>
          <w:rtl/>
        </w:rPr>
        <w:lastRenderedPageBreak/>
        <w:t>ذلك كله، سواء في هذه المعاني أرجعت لهم إلى ناحية واحدة أو افترقت، فكل ما لا بد لهم منه يدركونه ويحدثونه"</w:t>
      </w:r>
      <w:r w:rsidRPr="003F7D3B">
        <w:rPr>
          <w:rStyle w:val="Appelnotedebasdep"/>
          <w:rFonts w:ascii="Simplified Arabic" w:hAnsi="Simplified Arabic" w:cs="Simplified Arabic"/>
          <w:color w:val="000000"/>
          <w:sz w:val="28"/>
          <w:szCs w:val="28"/>
          <w:rtl/>
        </w:rPr>
        <w:footnoteReference w:id="108"/>
      </w:r>
      <w:r w:rsidRPr="003F7D3B">
        <w:rPr>
          <w:rFonts w:ascii="Simplified Arabic" w:hAnsi="Simplified Arabic" w:cs="Simplified Arabic"/>
          <w:color w:val="000000"/>
          <w:sz w:val="28"/>
          <w:szCs w:val="28"/>
          <w:rtl/>
        </w:rPr>
        <w:t>.</w:t>
      </w:r>
    </w:p>
    <w:p w:rsidR="0005362B" w:rsidRPr="003F7D3B" w:rsidRDefault="0005362B" w:rsidP="0005362B">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rPr>
        <w:tab/>
      </w:r>
      <w:r w:rsidRPr="003F7D3B">
        <w:rPr>
          <w:rFonts w:ascii="Simplified Arabic" w:hAnsi="Simplified Arabic" w:cs="Simplified Arabic"/>
          <w:color w:val="000000"/>
          <w:sz w:val="28"/>
          <w:szCs w:val="28"/>
          <w:rtl/>
        </w:rPr>
        <w:tab/>
        <w:t xml:space="preserve">و يوضح كيفية بناء القصر –يعني الصحراوي- من تحديد الأرض و تقسيم المنازل فيه وكيفية البناء و نظامه، و إقفال البوابة و الشرفات و الساحة و البئر و </w:t>
      </w:r>
      <w:proofErr w:type="gramStart"/>
      <w:r w:rsidRPr="003F7D3B">
        <w:rPr>
          <w:rFonts w:ascii="Simplified Arabic" w:hAnsi="Simplified Arabic" w:cs="Simplified Arabic"/>
          <w:color w:val="000000"/>
          <w:sz w:val="28"/>
          <w:szCs w:val="28"/>
          <w:rtl/>
        </w:rPr>
        <w:t>البيوت</w:t>
      </w:r>
      <w:r w:rsidRPr="003F7D3B">
        <w:rPr>
          <w:rStyle w:val="Appelnotedebasdep"/>
          <w:rFonts w:ascii="Simplified Arabic" w:hAnsi="Simplified Arabic" w:cs="Simplified Arabic"/>
          <w:color w:val="000000"/>
          <w:sz w:val="28"/>
          <w:szCs w:val="28"/>
          <w:rtl/>
        </w:rPr>
        <w:footnoteReference w:id="109"/>
      </w:r>
      <w:r w:rsidRPr="003F7D3B">
        <w:rPr>
          <w:rFonts w:ascii="Simplified Arabic" w:hAnsi="Simplified Arabic" w:cs="Simplified Arabic"/>
          <w:color w:val="000000"/>
          <w:sz w:val="28"/>
          <w:szCs w:val="28"/>
          <w:rtl/>
        </w:rPr>
        <w:t>.</w:t>
      </w:r>
      <w:proofErr w:type="gramEnd"/>
    </w:p>
    <w:p w:rsidR="0005362B" w:rsidRPr="003F7D3B" w:rsidRDefault="0005362B" w:rsidP="0005362B">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عندما تناول ابن أبي الربيع عمارة البلدان فإنه قسمها إلى قسمين مزارع و أمصار، فأما المزارع فهي أصول المواد التي بها يقوم أود الخلق و يلزم فيها حقوق ثلاثة، الأولى للقيام بمصالح المياه لينتفع بها القريب و البعيد، الثانية كف الأذى عنهم، لأن لا </w:t>
      </w:r>
      <w:proofErr w:type="spellStart"/>
      <w:r w:rsidRPr="003F7D3B">
        <w:rPr>
          <w:rFonts w:ascii="Simplified Arabic" w:hAnsi="Simplified Arabic" w:cs="Simplified Arabic"/>
          <w:color w:val="000000"/>
          <w:sz w:val="28"/>
          <w:szCs w:val="28"/>
          <w:rtl/>
          <w:lang w:bidi="ar-DZ"/>
        </w:rPr>
        <w:t>يشتغلوا</w:t>
      </w:r>
      <w:proofErr w:type="spellEnd"/>
      <w:r w:rsidRPr="003F7D3B">
        <w:rPr>
          <w:rFonts w:ascii="Simplified Arabic" w:hAnsi="Simplified Arabic" w:cs="Simplified Arabic"/>
          <w:color w:val="000000"/>
          <w:sz w:val="28"/>
          <w:szCs w:val="28"/>
          <w:rtl/>
          <w:lang w:bidi="ar-DZ"/>
        </w:rPr>
        <w:t xml:space="preserve"> بغير الزراعة، الثالثة تقدير ما يؤخذ منهم بحكم الشرع و العدل حتى لا ينالهم خوف و لا عسف، فإن حيف عليهم شيء من ذلك أو عسف بهم انعكس الصلاح إلى ضده.</w:t>
      </w:r>
    </w:p>
    <w:p w:rsidR="0005362B" w:rsidRPr="003F7D3B" w:rsidRDefault="0005362B" w:rsidP="0005362B">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و أما الأمصار و هي الأوطان الجامعة و المقصود بها خمسة أمور، أولها أن يستوطنها أهلها طلبا للدعة و السكون، ثانيها حفظ الأموال فيها من الاستهلاك، ثالثها صيانة الحريم و الخدم من الانتهاك، رابعها التماس ما تدعو الحاجة إليه من متاع أو غيره، خامسها لا يتعرض للكسب و طلب المادة</w:t>
      </w:r>
      <w:r w:rsidRPr="003F7D3B">
        <w:rPr>
          <w:rStyle w:val="Appelnotedebasdep"/>
          <w:rFonts w:ascii="Simplified Arabic" w:hAnsi="Simplified Arabic" w:cs="Simplified Arabic"/>
          <w:color w:val="000000"/>
          <w:sz w:val="28"/>
          <w:szCs w:val="28"/>
          <w:rtl/>
          <w:lang w:bidi="ar-DZ"/>
        </w:rPr>
        <w:footnoteReference w:id="110"/>
      </w:r>
      <w:r w:rsidRPr="003F7D3B">
        <w:rPr>
          <w:rFonts w:ascii="Simplified Arabic" w:hAnsi="Simplified Arabic" w:cs="Simplified Arabic"/>
          <w:color w:val="000000"/>
          <w:sz w:val="28"/>
          <w:szCs w:val="28"/>
          <w:rtl/>
          <w:lang w:bidi="ar-DZ"/>
        </w:rPr>
        <w:t>.</w:t>
      </w:r>
    </w:p>
    <w:p w:rsidR="0005362B" w:rsidRPr="003F7D3B" w:rsidRDefault="0005362B" w:rsidP="0005362B">
      <w:pPr>
        <w:pStyle w:val="Paragraphedeliste"/>
        <w:tabs>
          <w:tab w:val="right" w:pos="279"/>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و عموما انطلقت المدينة الاسلامية في نشأتها و تطورها من محاور أساسية في التخطيط بلورها "ابن الربيع" في ثمانية شروط</w:t>
      </w:r>
      <w:r w:rsidRPr="003F7D3B">
        <w:rPr>
          <w:rStyle w:val="Appelnotedebasdep"/>
          <w:rFonts w:ascii="Simplified Arabic" w:hAnsi="Simplified Arabic" w:cs="Simplified Arabic"/>
          <w:color w:val="000000"/>
          <w:sz w:val="28"/>
          <w:szCs w:val="28"/>
          <w:rtl/>
          <w:lang w:bidi="ar-DZ"/>
        </w:rPr>
        <w:footnoteReference w:id="111"/>
      </w:r>
      <w:r w:rsidRPr="003F7D3B">
        <w:rPr>
          <w:rFonts w:ascii="Simplified Arabic" w:hAnsi="Simplified Arabic" w:cs="Simplified Arabic"/>
          <w:color w:val="000000"/>
          <w:sz w:val="28"/>
          <w:szCs w:val="28"/>
          <w:rtl/>
          <w:lang w:bidi="ar-DZ"/>
        </w:rPr>
        <w:t xml:space="preserve"> أوجب على الحاكم اتباعها عند تخطيط المدينة نجملها في ما يلي:</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أن تسوق إليها الماء العذب ليشرب حتى يسهل تناوله من غير عسر، أي أن تكون مصادر المياه متوفرة، مع وجوب تسهيل إيصال الماء العذب إلى سكان المدينة عن طريق تخطيط شبكات التوصيل سواء أكان ذلك بالقنوات أو الأنابيب، أو بحفر الجداول أو بنقله على ظهور الدواب</w:t>
      </w:r>
      <w:r w:rsidRPr="003F7D3B">
        <w:rPr>
          <w:rStyle w:val="Appelnotedebasdep"/>
          <w:rFonts w:ascii="Simplified Arabic" w:hAnsi="Simplified Arabic" w:cs="Simplified Arabic"/>
          <w:color w:val="000000"/>
          <w:sz w:val="28"/>
          <w:szCs w:val="28"/>
          <w:rtl/>
          <w:lang w:bidi="ar-DZ"/>
        </w:rPr>
        <w:footnoteReference w:id="112"/>
      </w:r>
      <w:r w:rsidRPr="003F7D3B">
        <w:rPr>
          <w:rFonts w:ascii="Simplified Arabic" w:hAnsi="Simplified Arabic" w:cs="Simplified Arabic"/>
          <w:color w:val="000000"/>
          <w:sz w:val="28"/>
          <w:szCs w:val="28"/>
          <w:rtl/>
          <w:lang w:bidi="ar-DZ"/>
        </w:rPr>
        <w:t>.</w:t>
      </w:r>
    </w:p>
    <w:p w:rsidR="0005362B" w:rsidRPr="003F7D3B" w:rsidRDefault="0005362B" w:rsidP="0005362B">
      <w:pPr>
        <w:pStyle w:val="Paragraphedeliste"/>
        <w:tabs>
          <w:tab w:val="right" w:pos="421"/>
        </w:tabs>
        <w:bidi/>
        <w:spacing w:after="0"/>
        <w:ind w:left="-4"/>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جاء توفير الماء في مقدمة الشروط لأن تأخره يتسبب في إحداث خلل و نقص في كفاءة المدينة ويحدث تعارض مع عناصر التخطيط </w:t>
      </w:r>
      <w:proofErr w:type="gramStart"/>
      <w:r w:rsidRPr="003F7D3B">
        <w:rPr>
          <w:rFonts w:ascii="Simplified Arabic" w:hAnsi="Simplified Arabic" w:cs="Simplified Arabic"/>
          <w:color w:val="000000"/>
          <w:sz w:val="28"/>
          <w:szCs w:val="28"/>
          <w:rtl/>
          <w:lang w:bidi="ar-DZ"/>
        </w:rPr>
        <w:t>الباقية</w:t>
      </w:r>
      <w:r w:rsidRPr="003F7D3B">
        <w:rPr>
          <w:rStyle w:val="Appelnotedebasdep"/>
          <w:rFonts w:ascii="Simplified Arabic" w:hAnsi="Simplified Arabic" w:cs="Simplified Arabic"/>
          <w:color w:val="000000"/>
          <w:sz w:val="28"/>
          <w:szCs w:val="28"/>
          <w:rtl/>
          <w:lang w:bidi="ar-DZ"/>
        </w:rPr>
        <w:footnoteReference w:id="113"/>
      </w:r>
      <w:r w:rsidRPr="003F7D3B">
        <w:rPr>
          <w:rFonts w:ascii="Simplified Arabic" w:hAnsi="Simplified Arabic" w:cs="Simplified Arabic"/>
          <w:color w:val="000000"/>
          <w:sz w:val="28"/>
          <w:szCs w:val="28"/>
          <w:rtl/>
          <w:lang w:bidi="ar-DZ"/>
        </w:rPr>
        <w:t>.</w:t>
      </w:r>
      <w:proofErr w:type="gramEnd"/>
      <w:r w:rsidRPr="003F7D3B">
        <w:rPr>
          <w:rFonts w:ascii="Simplified Arabic" w:hAnsi="Simplified Arabic" w:cs="Simplified Arabic"/>
          <w:color w:val="000000"/>
          <w:sz w:val="28"/>
          <w:szCs w:val="28"/>
          <w:rtl/>
          <w:lang w:bidi="ar-DZ"/>
        </w:rPr>
        <w:t xml:space="preserve"> </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lastRenderedPageBreak/>
        <w:t>أن يقدر طرقها و شوارعها حتى تتناسب و لا تضيق حتى يسهل على الناس التنقل بحرية كما يسهل على الدواب المحملة السير و التقاطع دون أن تتصادم، و هكذا نجد في المدينة شبكة محكمة من الطرقات والمسالك منها الكبيرة كالشوارع، و المتوسطة كالأزقة و الصغيرة كالدروب، تأثرت كلها بالأحكام الفقهية فكان مثلا في الفصل في موضع الطريق كما رأينا يأخذ بالحديث الشريف أي عرض الطريق سبعة أذرع (حوالي 3.5م).</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أن يبنى فيها جامعا للصلاة في وسطها ليتعرف على جميع أهلها، حيث كان أول ما يختط في التكوينات المعمارية للمدينة هو المسجد الجامع افتداء بما فعله الرسول صلى الله عليه و سلم عندما هاجر إلى المدينة، فقد وجد في البداية و في الغالب مسجد جامع واحد، و عدة مساجد أحياء بحيث كان لكل حي مسجده الخاص، و يؤدون الصلاة الجامعة في المسجد الجامع، لكن مع تطور العمران و توسع المدينة وتعدد أريافها، أصبح انشاء مسجد جامع بالربض مع شرط وجود حدود مادية فاصلة كنهر أو سور أو مثل ذلك</w:t>
      </w:r>
      <w:r w:rsidRPr="003F7D3B">
        <w:rPr>
          <w:rStyle w:val="Appelnotedebasdep"/>
          <w:rFonts w:ascii="Simplified Arabic" w:hAnsi="Simplified Arabic" w:cs="Simplified Arabic"/>
          <w:color w:val="000000"/>
          <w:sz w:val="28"/>
          <w:szCs w:val="28"/>
          <w:rtl/>
          <w:lang w:bidi="ar-DZ"/>
        </w:rPr>
        <w:footnoteReference w:id="114"/>
      </w:r>
      <w:r w:rsidRPr="003F7D3B">
        <w:rPr>
          <w:rFonts w:ascii="Simplified Arabic" w:hAnsi="Simplified Arabic" w:cs="Simplified Arabic"/>
          <w:color w:val="000000"/>
          <w:sz w:val="28"/>
          <w:szCs w:val="28"/>
          <w:rtl/>
          <w:lang w:bidi="ar-DZ"/>
        </w:rPr>
        <w:t xml:space="preserve"> مثل ما حدث بالقاهرة التي كانت بها أربعة مساجد هي: جامع عمرو، و جامع ابن طولون، والجامع الأزهر، و جامع الحاكم.</w:t>
      </w:r>
    </w:p>
    <w:p w:rsidR="0005362B" w:rsidRPr="003F7D3B" w:rsidRDefault="0005362B" w:rsidP="0005362B">
      <w:pPr>
        <w:pStyle w:val="Paragraphedeliste"/>
        <w:tabs>
          <w:tab w:val="right" w:pos="421"/>
        </w:tabs>
        <w:bidi/>
        <w:spacing w:after="0"/>
        <w:ind w:left="-4"/>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w:t>
      </w:r>
      <w:proofErr w:type="gramStart"/>
      <w:r w:rsidRPr="003F7D3B">
        <w:rPr>
          <w:rFonts w:ascii="Simplified Arabic" w:hAnsi="Simplified Arabic" w:cs="Simplified Arabic"/>
          <w:color w:val="000000"/>
          <w:sz w:val="28"/>
          <w:szCs w:val="28"/>
          <w:rtl/>
          <w:lang w:bidi="ar-DZ"/>
        </w:rPr>
        <w:t>نظرا</w:t>
      </w:r>
      <w:proofErr w:type="gramEnd"/>
      <w:r w:rsidRPr="003F7D3B">
        <w:rPr>
          <w:rFonts w:ascii="Simplified Arabic" w:hAnsi="Simplified Arabic" w:cs="Simplified Arabic"/>
          <w:color w:val="000000"/>
          <w:sz w:val="28"/>
          <w:szCs w:val="28"/>
          <w:rtl/>
          <w:lang w:bidi="ar-DZ"/>
        </w:rPr>
        <w:t xml:space="preserve"> للأهمية الدينية و السياسية التي كان يمثلها هذا الصرح، في خطة المدينة نجد أما بجواره بقع مقر السلطان أو الحاكم أو الخليفة، و هذا ما قام به الرسول صلى الله عليه و سلم.</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يقدر أسواقها لينال سكانها حوائجهم عن قرب، يعتبر السوق من المرافق الأساسية في المدن، وصارت مرفقا ضروريا لحياة المجتمع المسلم، يقوم على أسس اسلامية جديدة جددها الرسول صلى الله عليه و سلم، عندما قال: "</w:t>
      </w:r>
      <w:r w:rsidRPr="003F7D3B">
        <w:rPr>
          <w:rFonts w:ascii="Simplified Arabic" w:hAnsi="Simplified Arabic" w:cs="Simplified Arabic"/>
          <w:b/>
          <w:bCs/>
          <w:color w:val="000000"/>
          <w:sz w:val="28"/>
          <w:szCs w:val="28"/>
          <w:rtl/>
          <w:lang w:bidi="ar-DZ"/>
        </w:rPr>
        <w:t>هذا سوقكم فلا يضيق و لا يؤخذ فيه خراج</w:t>
      </w:r>
      <w:r w:rsidRPr="003F7D3B">
        <w:rPr>
          <w:rFonts w:ascii="Simplified Arabic" w:hAnsi="Simplified Arabic" w:cs="Simplified Arabic"/>
          <w:color w:val="000000"/>
          <w:sz w:val="28"/>
          <w:szCs w:val="28"/>
          <w:rtl/>
          <w:lang w:bidi="ar-DZ"/>
        </w:rPr>
        <w:t>"</w:t>
      </w:r>
      <w:r w:rsidRPr="003F7D3B">
        <w:rPr>
          <w:rStyle w:val="Appelnotedebasdep"/>
          <w:rFonts w:ascii="Simplified Arabic" w:hAnsi="Simplified Arabic" w:cs="Simplified Arabic"/>
          <w:color w:val="000000"/>
          <w:sz w:val="28"/>
          <w:szCs w:val="28"/>
          <w:rtl/>
          <w:lang w:bidi="ar-DZ"/>
        </w:rPr>
        <w:footnoteReference w:id="115"/>
      </w:r>
      <w:r w:rsidRPr="003F7D3B">
        <w:rPr>
          <w:rFonts w:ascii="Simplified Arabic" w:hAnsi="Simplified Arabic" w:cs="Simplified Arabic"/>
          <w:color w:val="000000"/>
          <w:sz w:val="28"/>
          <w:szCs w:val="28"/>
          <w:rtl/>
          <w:lang w:bidi="ar-DZ"/>
        </w:rPr>
        <w:t>، و كانت سوق المدينة فضاء واسعا لا بناء فيه، لكن مع تطور النشاط التجاري، و تطور الحياة الاجتماعية والاقتصادية للمدن الاسلامية، تنوعت الأسواق و أصبحت الدروب و الأحياء تسمى بنوع التجارة والحرفة السائدة فيها كالنحاسين و الدباغين و غيرها.</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 xml:space="preserve">يميز بين قبائل ساكنيها بألا يجمع أضدادا مختلفة متباينة، و ذلك بأن يجعل كل قبيلة في حي خاص بها لها مساجد أحيائها و حوانيتها و أحيانا لها مقبرتها الخاصة بها و يجمعهم المسجد الجامع كما </w:t>
      </w:r>
      <w:r w:rsidRPr="003F7D3B">
        <w:rPr>
          <w:rFonts w:ascii="Simplified Arabic" w:hAnsi="Simplified Arabic" w:cs="Simplified Arabic"/>
          <w:color w:val="000000"/>
          <w:sz w:val="28"/>
          <w:szCs w:val="28"/>
          <w:rtl/>
          <w:lang w:bidi="ar-DZ"/>
        </w:rPr>
        <w:lastRenderedPageBreak/>
        <w:t>كان ذلك في المدن الأولى التي بناها المسلمون كالكوفة و القيروان</w:t>
      </w:r>
      <w:r w:rsidRPr="003F7D3B">
        <w:rPr>
          <w:rStyle w:val="Appelnotedebasdep"/>
          <w:rFonts w:ascii="Simplified Arabic" w:hAnsi="Simplified Arabic" w:cs="Simplified Arabic"/>
          <w:color w:val="000000"/>
          <w:sz w:val="28"/>
          <w:szCs w:val="28"/>
          <w:rtl/>
          <w:lang w:bidi="ar-DZ"/>
        </w:rPr>
        <w:footnoteReference w:id="116"/>
      </w:r>
      <w:r w:rsidRPr="003F7D3B">
        <w:rPr>
          <w:rFonts w:ascii="Simplified Arabic" w:hAnsi="Simplified Arabic" w:cs="Simplified Arabic"/>
          <w:color w:val="000000"/>
          <w:sz w:val="28"/>
          <w:szCs w:val="28"/>
          <w:rtl/>
          <w:lang w:bidi="ar-DZ"/>
        </w:rPr>
        <w:t>، و هذا الشرط يشير إلى مشكلة صراع الأجناس التي ظهرت في مدينة بغداد في حكم المعتصم بالله، بعدما أهمل هذا الأخير الجنسين العربي و الفارسي و اهتم بالأتراك الذين كانوا يشكلون المحرك الرئيسي لجنده و جيشه</w:t>
      </w:r>
      <w:r w:rsidRPr="003F7D3B">
        <w:rPr>
          <w:rStyle w:val="Appelnotedebasdep"/>
          <w:rFonts w:ascii="Simplified Arabic" w:hAnsi="Simplified Arabic" w:cs="Simplified Arabic"/>
          <w:color w:val="000000"/>
          <w:sz w:val="28"/>
          <w:szCs w:val="28"/>
          <w:rtl/>
          <w:lang w:bidi="ar-DZ"/>
        </w:rPr>
        <w:footnoteReference w:id="117"/>
      </w:r>
      <w:r w:rsidRPr="003F7D3B">
        <w:rPr>
          <w:rFonts w:ascii="Simplified Arabic" w:hAnsi="Simplified Arabic" w:cs="Simplified Arabic"/>
          <w:color w:val="000000"/>
          <w:sz w:val="28"/>
          <w:szCs w:val="28"/>
          <w:rtl/>
          <w:lang w:bidi="ar-DZ"/>
        </w:rPr>
        <w:t>.</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إذا أراد سكانها فليسكن أفسح أطرافها، و يجعل خواصه محيطين به من سائر جهاته، و هذا لتأمين مركز السلطة بعزله عن مواضع سكن الرعية أو العامة بحيث كان الأعوان المقربون هم الذين يقطنون في مناطق قريبة من الحاكم، الذي كان يحرص على جعل خواصه محيطين به من سائر جهاته، حتى لا يتعرض مواكبه و رجاله لأذى العامة و المارة من أهل الفتنة و الثائرين ضد الحكم و من الأمثلة على ذلك أبو جعفر المنصور الذي خط لأتباعه المقربين مناطق مكية بجوار قصره ببغداد، والمعتصم في سمراء، و المعز بالقاهرة...</w:t>
      </w:r>
      <w:r w:rsidRPr="003F7D3B">
        <w:rPr>
          <w:rStyle w:val="Appelnotedebasdep"/>
          <w:rFonts w:ascii="Simplified Arabic" w:hAnsi="Simplified Arabic" w:cs="Simplified Arabic"/>
          <w:color w:val="000000"/>
          <w:sz w:val="28"/>
          <w:szCs w:val="28"/>
          <w:rtl/>
          <w:lang w:bidi="ar-DZ"/>
        </w:rPr>
        <w:footnoteReference w:id="118"/>
      </w:r>
      <w:r w:rsidRPr="003F7D3B">
        <w:rPr>
          <w:rFonts w:ascii="Simplified Arabic" w:hAnsi="Simplified Arabic" w:cs="Simplified Arabic"/>
          <w:color w:val="000000"/>
          <w:sz w:val="28"/>
          <w:szCs w:val="28"/>
          <w:rtl/>
          <w:lang w:bidi="ar-DZ"/>
        </w:rPr>
        <w:t>.</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t>أن يحيطها بسور خوف اغتيال الأعداء لأنها بجملتها دار واحدة أي أن تأمين المدينة في صياغة ابن الربيع يعني تأمين كيان عضوي واحد فهي بمجملها "دار واحدة" و يكشف هذا عن النظرة المتكاملة لتخطيط المدينة و ارتباط تكويناتها المعمارية ارتباطا واحدا، فكان السور لا يبنى إلا بعد أن تستقر كل قبيلة في مكانها و تترك فراغات (رحاب) بينها لمن أراد السكن فيما بعد، أو لإمكانية اتساع المدينة، ثم يبنى السور الذي يضم كل السكان</w:t>
      </w:r>
      <w:r w:rsidRPr="003F7D3B">
        <w:rPr>
          <w:rStyle w:val="Appelnotedebasdep"/>
          <w:rFonts w:ascii="Simplified Arabic" w:hAnsi="Simplified Arabic" w:cs="Simplified Arabic"/>
          <w:color w:val="000000"/>
          <w:sz w:val="28"/>
          <w:szCs w:val="28"/>
          <w:rtl/>
          <w:lang w:bidi="ar-DZ"/>
        </w:rPr>
        <w:footnoteReference w:id="119"/>
      </w:r>
      <w:r w:rsidRPr="003F7D3B">
        <w:rPr>
          <w:rFonts w:ascii="Simplified Arabic" w:hAnsi="Simplified Arabic" w:cs="Simplified Arabic"/>
          <w:color w:val="000000"/>
          <w:sz w:val="28"/>
          <w:szCs w:val="28"/>
          <w:rtl/>
          <w:lang w:bidi="ar-DZ"/>
        </w:rPr>
        <w:t>، و أدى التطور العمراني إلى توسع نطاق الأسوار و وصلها ببعضها عن طريق أبواب تربط الحارات و الأحياء بقلب المدينة و مركزها، حيث دعا تأمين المدينة إلى تقسيمها إلى دروب و أزقة تغلق عليها الأبواب ليلا فتعزل كل حارة عن الأخرى عزلا تاما، و تؤمن من خطر اللصوص و تمكن الحراس من السيطرة على الحالة الأمنية</w:t>
      </w:r>
      <w:r w:rsidRPr="003F7D3B">
        <w:rPr>
          <w:rStyle w:val="Appelnotedebasdep"/>
          <w:rFonts w:ascii="Simplified Arabic" w:hAnsi="Simplified Arabic" w:cs="Simplified Arabic"/>
          <w:color w:val="000000"/>
          <w:sz w:val="28"/>
          <w:szCs w:val="28"/>
          <w:rtl/>
          <w:lang w:bidi="ar-DZ"/>
        </w:rPr>
        <w:footnoteReference w:id="120"/>
      </w:r>
      <w:r w:rsidRPr="003F7D3B">
        <w:rPr>
          <w:rFonts w:ascii="Simplified Arabic" w:hAnsi="Simplified Arabic" w:cs="Simplified Arabic"/>
          <w:color w:val="000000"/>
          <w:sz w:val="28"/>
          <w:szCs w:val="28"/>
          <w:rtl/>
          <w:lang w:bidi="ar-DZ"/>
        </w:rPr>
        <w:t xml:space="preserve">، و من المدن التي تبلور فيها هذا النظام، بغداد و القاهرة وقرطبة و فاس و </w:t>
      </w:r>
      <w:proofErr w:type="spellStart"/>
      <w:r w:rsidRPr="003F7D3B">
        <w:rPr>
          <w:rFonts w:ascii="Simplified Arabic" w:hAnsi="Simplified Arabic" w:cs="Simplified Arabic"/>
          <w:color w:val="000000"/>
          <w:sz w:val="28"/>
          <w:szCs w:val="28"/>
          <w:rtl/>
          <w:lang w:bidi="ar-DZ"/>
        </w:rPr>
        <w:t>تيهرت</w:t>
      </w:r>
      <w:proofErr w:type="spellEnd"/>
      <w:r w:rsidRPr="003F7D3B">
        <w:rPr>
          <w:rStyle w:val="Appelnotedebasdep"/>
          <w:rFonts w:ascii="Simplified Arabic" w:hAnsi="Simplified Arabic" w:cs="Simplified Arabic"/>
          <w:color w:val="000000"/>
          <w:sz w:val="28"/>
          <w:szCs w:val="28"/>
          <w:rtl/>
          <w:lang w:bidi="ar-DZ"/>
        </w:rPr>
        <w:footnoteReference w:id="121"/>
      </w:r>
      <w:r w:rsidRPr="003F7D3B">
        <w:rPr>
          <w:rFonts w:ascii="Simplified Arabic" w:hAnsi="Simplified Arabic" w:cs="Simplified Arabic"/>
          <w:color w:val="000000"/>
          <w:sz w:val="28"/>
          <w:szCs w:val="28"/>
          <w:rtl/>
          <w:lang w:bidi="ar-DZ"/>
        </w:rPr>
        <w:t>.</w:t>
      </w:r>
    </w:p>
    <w:p w:rsidR="0005362B" w:rsidRPr="003F7D3B" w:rsidRDefault="0005362B" w:rsidP="0005362B">
      <w:pPr>
        <w:pStyle w:val="Paragraphedeliste"/>
        <w:numPr>
          <w:ilvl w:val="0"/>
          <w:numId w:val="2"/>
        </w:numPr>
        <w:tabs>
          <w:tab w:val="right" w:pos="421"/>
        </w:tabs>
        <w:bidi/>
        <w:spacing w:after="0"/>
        <w:ind w:left="-4" w:firstLine="0"/>
        <w:jc w:val="both"/>
        <w:rPr>
          <w:rFonts w:ascii="Simplified Arabic" w:hAnsi="Simplified Arabic" w:cs="Simplified Arabic"/>
          <w:color w:val="000000"/>
          <w:sz w:val="28"/>
          <w:szCs w:val="28"/>
          <w:lang w:bidi="ar-DZ"/>
        </w:rPr>
      </w:pPr>
      <w:r w:rsidRPr="003F7D3B">
        <w:rPr>
          <w:rFonts w:ascii="Simplified Arabic" w:hAnsi="Simplified Arabic" w:cs="Simplified Arabic"/>
          <w:color w:val="000000"/>
          <w:sz w:val="28"/>
          <w:szCs w:val="28"/>
          <w:rtl/>
          <w:lang w:bidi="ar-DZ"/>
        </w:rPr>
        <w:lastRenderedPageBreak/>
        <w:t>أن ينقل إليها من أهل العلم و الصنائع بقدر الحاجة إلى سكانها، حتى يكتفوا بهم و يستغنوا عن الخروج إلى غيرها، و هذا الشرط يعتبر من المقاييس التي تميز المجتمع الحضري للمدينة بما توفره من الخدمات المتمثلة في نشاط أهل العلم و الصنائع الذين يكفون المدينة حاجاتها، و أبرز الأمثلة على ذلك ما فعله الخليفة المهدي حيث كان يسكن هو و أهله بالمهدية، و أسكن العامة في زويلة، وكانت دكاكينهم وأموالهم بالمهدية، و بزويلة مساكنهم، و كانوا يدخلون بالنهار المهدية للعمل والكسب، و يخرجون بالليل إلى أهاليهم فقيل للمهدي: "إن رعيتك في هذا في عناء فقال: لكن أنا في راحة لأني بالليل أفرق بينهم وبين أموالهم، و بالنهار أفرق بينهم و بين أهاليهم، فآمن غائلتهم بالليل، و النهار"</w:t>
      </w:r>
      <w:r w:rsidRPr="003F7D3B">
        <w:rPr>
          <w:rStyle w:val="Appelnotedebasdep"/>
          <w:rFonts w:ascii="Simplified Arabic" w:hAnsi="Simplified Arabic" w:cs="Simplified Arabic"/>
          <w:color w:val="000000"/>
          <w:sz w:val="28"/>
          <w:szCs w:val="28"/>
          <w:rtl/>
          <w:lang w:bidi="ar-DZ"/>
        </w:rPr>
        <w:footnoteReference w:id="122"/>
      </w:r>
      <w:r w:rsidRPr="003F7D3B">
        <w:rPr>
          <w:rFonts w:ascii="Simplified Arabic" w:hAnsi="Simplified Arabic" w:cs="Simplified Arabic"/>
          <w:color w:val="000000"/>
          <w:sz w:val="28"/>
          <w:szCs w:val="28"/>
          <w:rtl/>
          <w:lang w:bidi="ar-DZ"/>
        </w:rPr>
        <w:t>.</w:t>
      </w:r>
    </w:p>
    <w:p w:rsidR="0005362B" w:rsidRPr="003F7D3B" w:rsidRDefault="0005362B" w:rsidP="0005362B">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لقد ساهمت هذه الفئات في تطور المدينة الاسلامية فتقدمت الصناعات بأنواعها و ازدهرت التجارة، و ارتقت الخدمات ارتقاء واضحا في إطار النظم و القوانين التي تقوم على تنفيذها المؤسسات التي تسهر على نظام المدينة الاسلامية و رعاية شؤونها و توجيه تخطيطها، و حل مشاكلها، و منها السلطة الادارية ممثلة في الوالي و أعوانه و في السلطة القضائية و أجهزة الأمن والمراقبة كجهاز الشرطة والمحتسب.</w:t>
      </w:r>
    </w:p>
    <w:p w:rsidR="0005362B" w:rsidRPr="003F7D3B" w:rsidRDefault="0005362B" w:rsidP="0005362B">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و من خلال هذه الشروط الثمانية تتضح لنا الأسس و القوانين العامة التي كانت تحكم تخطيط المدينة الاسلامية، بطريقة تثبت أن التخطيط العمراني قام على معايير توافق قيم الدين الاسلامي و تخضع للأحكام الفقهية، و التي كانت تعنى بحاجات المجتمع المادية و الروحية، الفردية والجماعية، مستفيدة وآخذة مما صلح من الحضارات السابقة.</w:t>
      </w:r>
    </w:p>
    <w:p w:rsidR="0005362B" w:rsidRPr="003F7D3B" w:rsidRDefault="0005362B" w:rsidP="0005362B">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نستنتج من خلال ما سبق أن المدينة كما تعرفها المعاجم العربية و القواميس اللغوية مأخوذة من مدن بالمكان أي أقام به، كما أنها في التعريف الاصطلاحي الحديث، حقيقة مادية مرئية في المظهر، من حيث الكثافة السكانية، و الكتلة البنائية و البعد التاريخي، فالمدنية تاريخيا تعد وحدة تشكيلية قديمة خبرها المجتمع الانساني منذ زمن بعيد، و هي أعظم إنجاز حضاري حققه الانسان، وعليه ليست المدنية بخبرة جديدة من التفكير الانساني أنها جاءت كما يعتقد بعضهم نتيجة الثورة العلمية التي نبتت بذورها منذ أكثر من قرن فقط، بل هي خبرة قديمة عرفتها حضارات الشرق القديم من سومرية و فرعونية، كما عرفتها </w:t>
      </w:r>
      <w:r w:rsidRPr="003F7D3B">
        <w:rPr>
          <w:rFonts w:ascii="Simplified Arabic" w:hAnsi="Simplified Arabic" w:cs="Simplified Arabic"/>
          <w:color w:val="000000"/>
          <w:sz w:val="28"/>
          <w:szCs w:val="28"/>
          <w:rtl/>
          <w:lang w:bidi="ar-DZ"/>
        </w:rPr>
        <w:lastRenderedPageBreak/>
        <w:t>الحضارات اليونانية و الرومانية، و من ثم يمكننا القول أن العالم القديم كان عالم مدن و إن كانت كل مدينة تعد في حذ ذاتها علما قائما بذاته.</w:t>
      </w:r>
    </w:p>
    <w:p w:rsidR="0005362B" w:rsidRPr="003F7D3B" w:rsidRDefault="0005362B" w:rsidP="0005362B">
      <w:pPr>
        <w:pStyle w:val="Paragraphedeliste"/>
        <w:tabs>
          <w:tab w:val="right" w:pos="421"/>
        </w:tabs>
        <w:bidi/>
        <w:spacing w:after="0"/>
        <w:ind w:left="-4"/>
        <w:jc w:val="both"/>
        <w:rPr>
          <w:rFonts w:ascii="Simplified Arabic" w:hAnsi="Simplified Arabic" w:cs="Simplified Arabic"/>
          <w:color w:val="000000"/>
          <w:sz w:val="28"/>
          <w:szCs w:val="28"/>
          <w:rtl/>
          <w:lang w:bidi="ar-DZ"/>
        </w:rPr>
      </w:pPr>
      <w:r w:rsidRPr="003F7D3B">
        <w:rPr>
          <w:rFonts w:ascii="Simplified Arabic" w:hAnsi="Simplified Arabic" w:cs="Simplified Arabic"/>
          <w:color w:val="000000"/>
          <w:sz w:val="28"/>
          <w:szCs w:val="28"/>
          <w:rtl/>
          <w:lang w:bidi="ar-DZ"/>
        </w:rPr>
        <w:tab/>
      </w:r>
      <w:r w:rsidRPr="003F7D3B">
        <w:rPr>
          <w:rFonts w:ascii="Simplified Arabic" w:hAnsi="Simplified Arabic" w:cs="Simplified Arabic"/>
          <w:color w:val="000000"/>
          <w:sz w:val="28"/>
          <w:szCs w:val="28"/>
          <w:rtl/>
          <w:lang w:bidi="ar-DZ"/>
        </w:rPr>
        <w:tab/>
        <w:t xml:space="preserve">و في العصور الوسطى و في ظل الحضارة العربية الاسلامية نشأت العديد من المدن كان لبعضها الطابع العسكري مثل البصرة و الكوفة و الموصل و الفسطاط و القيروان، و بعضها لها الطابع الاداري كواسط، و بعض منها لها الصفة السياسية كبغداد و القاهرة، و بعض آخر لها الطابع الديني كالنجف وكربلاء و </w:t>
      </w:r>
      <w:proofErr w:type="spellStart"/>
      <w:r w:rsidRPr="003F7D3B">
        <w:rPr>
          <w:rFonts w:ascii="Simplified Arabic" w:hAnsi="Simplified Arabic" w:cs="Simplified Arabic"/>
          <w:color w:val="000000"/>
          <w:sz w:val="28"/>
          <w:szCs w:val="28"/>
          <w:rtl/>
          <w:lang w:bidi="ar-DZ"/>
        </w:rPr>
        <w:t>تيهرت</w:t>
      </w:r>
      <w:proofErr w:type="spellEnd"/>
      <w:r w:rsidRPr="003F7D3B">
        <w:rPr>
          <w:rFonts w:ascii="Simplified Arabic" w:hAnsi="Simplified Arabic" w:cs="Simplified Arabic"/>
          <w:color w:val="000000"/>
          <w:sz w:val="28"/>
          <w:szCs w:val="28"/>
          <w:rtl/>
          <w:lang w:bidi="ar-DZ"/>
        </w:rPr>
        <w:t xml:space="preserve">، فازدهرت هذه المدن في ظل الحضارة الاسلامية و صارت مضربا للأمثال في مظاهرها العمرانية و أنماطها الاجتماعية و معالمها الثقافية و الفنية، من ذلك ما وصلت إليه البصرة و الكوفة في عهد الأمويين و العباسيين و القاهرة في عهد الفاطميين، القيروان في عهد الأغالبة و </w:t>
      </w:r>
      <w:proofErr w:type="spellStart"/>
      <w:r w:rsidRPr="003F7D3B">
        <w:rPr>
          <w:rFonts w:ascii="Simplified Arabic" w:hAnsi="Simplified Arabic" w:cs="Simplified Arabic"/>
          <w:color w:val="000000"/>
          <w:sz w:val="28"/>
          <w:szCs w:val="28"/>
          <w:rtl/>
          <w:lang w:bidi="ar-DZ"/>
        </w:rPr>
        <w:t>تيهرت</w:t>
      </w:r>
      <w:proofErr w:type="spellEnd"/>
      <w:r w:rsidRPr="003F7D3B">
        <w:rPr>
          <w:rFonts w:ascii="Simplified Arabic" w:hAnsi="Simplified Arabic" w:cs="Simplified Arabic"/>
          <w:color w:val="000000"/>
          <w:sz w:val="28"/>
          <w:szCs w:val="28"/>
          <w:rtl/>
          <w:lang w:bidi="ar-DZ"/>
        </w:rPr>
        <w:t xml:space="preserve"> في عهد </w:t>
      </w:r>
      <w:proofErr w:type="spellStart"/>
      <w:r w:rsidRPr="003F7D3B">
        <w:rPr>
          <w:rFonts w:ascii="Simplified Arabic" w:hAnsi="Simplified Arabic" w:cs="Simplified Arabic"/>
          <w:color w:val="000000"/>
          <w:sz w:val="28"/>
          <w:szCs w:val="28"/>
          <w:rtl/>
          <w:lang w:bidi="ar-DZ"/>
        </w:rPr>
        <w:t>الرستميين</w:t>
      </w:r>
      <w:proofErr w:type="spellEnd"/>
      <w:r w:rsidRPr="003F7D3B">
        <w:rPr>
          <w:rFonts w:ascii="Simplified Arabic" w:hAnsi="Simplified Arabic" w:cs="Simplified Arabic"/>
          <w:color w:val="000000"/>
          <w:sz w:val="28"/>
          <w:szCs w:val="28"/>
          <w:rtl/>
          <w:lang w:bidi="ar-DZ"/>
        </w:rPr>
        <w:t>، فالمدينة على حد تعبير "</w:t>
      </w:r>
      <w:proofErr w:type="spellStart"/>
      <w:r w:rsidRPr="003F7D3B">
        <w:rPr>
          <w:rFonts w:ascii="Simplified Arabic" w:hAnsi="Simplified Arabic" w:cs="Simplified Arabic"/>
          <w:color w:val="000000"/>
          <w:sz w:val="28"/>
          <w:szCs w:val="28"/>
          <w:rtl/>
          <w:lang w:bidi="ar-DZ"/>
        </w:rPr>
        <w:t>لابلاش</w:t>
      </w:r>
      <w:proofErr w:type="spellEnd"/>
      <w:r w:rsidRPr="003F7D3B">
        <w:rPr>
          <w:rFonts w:ascii="Simplified Arabic" w:hAnsi="Simplified Arabic" w:cs="Simplified Arabic"/>
          <w:color w:val="000000"/>
          <w:sz w:val="28"/>
          <w:szCs w:val="28"/>
          <w:rtl/>
          <w:lang w:bidi="ar-DZ"/>
        </w:rPr>
        <w:t>" كالشجرة تربتها الجغرافيا وملؤها التاريخ.</w:t>
      </w:r>
    </w:p>
    <w:p w:rsidR="0005362B" w:rsidRDefault="0005362B" w:rsidP="0005362B">
      <w:pPr>
        <w:bidi/>
        <w:spacing w:after="0"/>
        <w:jc w:val="both"/>
        <w:rPr>
          <w:rFonts w:ascii="Simplified Arabic" w:hAnsi="Simplified Arabic" w:cs="Simplified Arabic" w:hint="cs"/>
          <w:color w:val="000000"/>
          <w:sz w:val="28"/>
          <w:szCs w:val="28"/>
          <w:rtl/>
          <w:lang w:bidi="ar-DZ"/>
        </w:rPr>
      </w:pPr>
      <w:r w:rsidRPr="003F7D3B">
        <w:rPr>
          <w:rFonts w:ascii="Simplified Arabic" w:hAnsi="Simplified Arabic" w:cs="Simplified Arabic"/>
          <w:color w:val="000000"/>
          <w:sz w:val="28"/>
          <w:szCs w:val="28"/>
          <w:rtl/>
          <w:lang w:bidi="ar-DZ"/>
        </w:rPr>
        <w:tab/>
        <w:t>لقد أشار معظم المفكرين إلى أن الاجتماع الانساني ضرورة لا بد منها بسبب أن الانسان لا يمكنه أن يحصل على الغذاء بمفرده خاصة ذلك الغذاء الذي يتطلب الجهد الكبير للانتفاع به كالزرع، كما أنه بحاجة إلى اللباس و المسكن و العلاج و الدفاع عن نفسه، ضف إلى ذلك الغريزة البشرية وميله إلى الأنس، لذلك وجب عليه الاجتماع، ثم أن هذا الاجتماع إنما يكون في منطقة تصلح للسكن، لهذا حدد المفكرون شروطا و بينوا سلبية المناطق التي لم تختر بعناية، كما وصفوا ضوابط وأسس الاستقرار والتعمير كتوفر الماء و اتساع الطرق و تعددها و وجود المسجد الجامع و مساجد الأحياء مع ضرورة وجود السوق وإحاطة المدينة بسور، و أن ينقل إليها أهل العلم و الصنائع الذين يساهمون في تطوير و ازدهار المدينة حضاريا.</w:t>
      </w: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Default="00C938A1" w:rsidP="00C938A1">
      <w:pPr>
        <w:bidi/>
        <w:spacing w:after="0"/>
        <w:jc w:val="both"/>
        <w:rPr>
          <w:rFonts w:ascii="Simplified Arabic" w:hAnsi="Simplified Arabic" w:cs="Simplified Arabic" w:hint="cs"/>
          <w:color w:val="000000"/>
          <w:sz w:val="28"/>
          <w:szCs w:val="28"/>
          <w:rtl/>
          <w:lang w:bidi="ar-DZ"/>
        </w:rPr>
      </w:pPr>
    </w:p>
    <w:p w:rsidR="00C938A1" w:rsidRPr="00B44A94" w:rsidRDefault="00C938A1" w:rsidP="00C938A1">
      <w:pPr>
        <w:bidi/>
        <w:spacing w:after="0"/>
        <w:jc w:val="both"/>
        <w:rPr>
          <w:rFonts w:ascii="Simplified Arabic" w:hAnsi="Simplified Arabic" w:cs="Simplified Arabic"/>
          <w:b/>
          <w:bCs/>
          <w:sz w:val="44"/>
          <w:szCs w:val="44"/>
          <w:u w:val="single"/>
          <w:rtl/>
          <w:lang w:bidi="ar-DZ"/>
        </w:rPr>
      </w:pPr>
      <w:proofErr w:type="gramStart"/>
      <w:r w:rsidRPr="00B44A94">
        <w:rPr>
          <w:rFonts w:ascii="Simplified Arabic" w:hAnsi="Simplified Arabic" w:cs="Simplified Arabic" w:hint="cs"/>
          <w:b/>
          <w:bCs/>
          <w:sz w:val="44"/>
          <w:szCs w:val="44"/>
          <w:u w:val="single"/>
          <w:rtl/>
          <w:lang w:bidi="ar-DZ"/>
        </w:rPr>
        <w:lastRenderedPageBreak/>
        <w:t>المحور</w:t>
      </w:r>
      <w:proofErr w:type="gramEnd"/>
      <w:r w:rsidRPr="00B44A94">
        <w:rPr>
          <w:rFonts w:ascii="Simplified Arabic" w:hAnsi="Simplified Arabic" w:cs="Simplified Arabic" w:hint="cs"/>
          <w:b/>
          <w:bCs/>
          <w:sz w:val="44"/>
          <w:szCs w:val="44"/>
          <w:u w:val="single"/>
          <w:rtl/>
          <w:lang w:bidi="ar-DZ"/>
        </w:rPr>
        <w:t xml:space="preserve"> الثالث:</w:t>
      </w:r>
    </w:p>
    <w:p w:rsidR="00C938A1" w:rsidRPr="00A537F7" w:rsidRDefault="00C938A1" w:rsidP="00C938A1">
      <w:pPr>
        <w:bidi/>
        <w:spacing w:after="0"/>
        <w:jc w:val="both"/>
        <w:rPr>
          <w:rFonts w:ascii="Simplified Arabic" w:hAnsi="Simplified Arabic" w:cs="Simplified Arabic"/>
          <w:b/>
          <w:bCs/>
          <w:color w:val="000000"/>
          <w:sz w:val="28"/>
          <w:szCs w:val="28"/>
          <w:rtl/>
          <w:lang w:bidi="ar-DZ"/>
        </w:rPr>
      </w:pPr>
      <w:r w:rsidRPr="00707B91">
        <w:rPr>
          <w:rFonts w:ascii="Simplified Arabic" w:hAnsi="Simplified Arabic" w:cs="Simplified Arabic" w:hint="cs"/>
          <w:b/>
          <w:bCs/>
          <w:sz w:val="32"/>
          <w:szCs w:val="32"/>
          <w:u w:val="single"/>
          <w:rtl/>
          <w:lang w:bidi="ar-DZ"/>
        </w:rPr>
        <w:t xml:space="preserve"> </w:t>
      </w:r>
      <w:r>
        <w:rPr>
          <w:rFonts w:ascii="Simplified Arabic" w:hAnsi="Simplified Arabic" w:cs="Simplified Arabic" w:hint="cs"/>
          <w:b/>
          <w:bCs/>
          <w:color w:val="000000"/>
          <w:sz w:val="28"/>
          <w:szCs w:val="28"/>
          <w:rtl/>
          <w:lang w:bidi="ar-DZ"/>
        </w:rPr>
        <w:t>نماذج من مدن المغربين الأوسط والإسلامي ومدى مطابقتها لشروط اختيار مواضع التأسيس وضوابط التخطيط والتحصين:</w:t>
      </w:r>
    </w:p>
    <w:p w:rsidR="00C938A1" w:rsidRPr="00A537F7" w:rsidRDefault="009A7072" w:rsidP="009A7072">
      <w:pPr>
        <w:pStyle w:val="Paragraphedeliste"/>
        <w:numPr>
          <w:ilvl w:val="0"/>
          <w:numId w:val="3"/>
        </w:numPr>
        <w:bidi/>
        <w:spacing w:after="0"/>
        <w:rPr>
          <w:rFonts w:ascii="Simplified Arabic" w:hAnsi="Simplified Arabic" w:cs="Simplified Arabic"/>
          <w:b/>
          <w:bCs/>
          <w:sz w:val="36"/>
          <w:szCs w:val="36"/>
          <w:u w:val="single"/>
          <w:rtl/>
          <w:lang w:bidi="ar-DZ"/>
        </w:rPr>
      </w:pPr>
      <w:r>
        <w:rPr>
          <w:rFonts w:ascii="Simplified Arabic" w:hAnsi="Simplified Arabic" w:cs="Simplified Arabic" w:hint="cs"/>
          <w:b/>
          <w:bCs/>
          <w:color w:val="000000"/>
          <w:sz w:val="36"/>
          <w:szCs w:val="36"/>
          <w:u w:val="single"/>
          <w:rtl/>
          <w:lang w:bidi="ar-DZ"/>
        </w:rPr>
        <w:t>المحاضرة الرابعة</w:t>
      </w:r>
      <w:r w:rsidR="00C938A1" w:rsidRPr="00A537F7">
        <w:rPr>
          <w:rFonts w:ascii="Simplified Arabic" w:hAnsi="Simplified Arabic" w:cs="Simplified Arabic" w:hint="cs"/>
          <w:b/>
          <w:bCs/>
          <w:color w:val="000000"/>
          <w:sz w:val="36"/>
          <w:szCs w:val="36"/>
          <w:u w:val="single"/>
          <w:rtl/>
          <w:lang w:bidi="ar-DZ"/>
        </w:rPr>
        <w:t>-</w:t>
      </w:r>
      <w:r w:rsidR="00C938A1" w:rsidRPr="00A537F7">
        <w:rPr>
          <w:rFonts w:ascii="Simplified Arabic" w:hAnsi="Simplified Arabic" w:cs="Simplified Arabic" w:hint="cs"/>
          <w:b/>
          <w:bCs/>
          <w:sz w:val="36"/>
          <w:szCs w:val="36"/>
          <w:u w:val="single"/>
          <w:rtl/>
          <w:lang w:bidi="ar-DZ"/>
        </w:rPr>
        <w:t xml:space="preserve"> </w:t>
      </w:r>
      <w:r>
        <w:rPr>
          <w:rFonts w:ascii="Simplified Arabic" w:hAnsi="Simplified Arabic" w:cs="Simplified Arabic" w:hint="cs"/>
          <w:b/>
          <w:bCs/>
          <w:sz w:val="36"/>
          <w:szCs w:val="36"/>
          <w:u w:val="single"/>
          <w:rtl/>
          <w:lang w:bidi="ar-DZ"/>
        </w:rPr>
        <w:t xml:space="preserve">نموذج </w:t>
      </w:r>
      <w:proofErr w:type="gramStart"/>
      <w:r>
        <w:rPr>
          <w:rFonts w:ascii="Simplified Arabic" w:hAnsi="Simplified Arabic" w:cs="Simplified Arabic" w:hint="cs"/>
          <w:b/>
          <w:bCs/>
          <w:sz w:val="36"/>
          <w:szCs w:val="36"/>
          <w:u w:val="single"/>
          <w:rtl/>
          <w:lang w:bidi="ar-DZ"/>
        </w:rPr>
        <w:t>من</w:t>
      </w:r>
      <w:proofErr w:type="gramEnd"/>
      <w:r>
        <w:rPr>
          <w:rFonts w:ascii="Simplified Arabic" w:hAnsi="Simplified Arabic" w:cs="Simplified Arabic" w:hint="cs"/>
          <w:b/>
          <w:bCs/>
          <w:sz w:val="36"/>
          <w:szCs w:val="36"/>
          <w:u w:val="single"/>
          <w:rtl/>
          <w:lang w:bidi="ar-DZ"/>
        </w:rPr>
        <w:t xml:space="preserve"> مدن </w:t>
      </w:r>
      <w:r w:rsidR="00C938A1" w:rsidRPr="00A537F7">
        <w:rPr>
          <w:rFonts w:ascii="Simplified Arabic" w:hAnsi="Simplified Arabic" w:cs="Simplified Arabic" w:hint="cs"/>
          <w:b/>
          <w:bCs/>
          <w:sz w:val="36"/>
          <w:szCs w:val="36"/>
          <w:u w:val="single"/>
          <w:rtl/>
          <w:lang w:bidi="ar-DZ"/>
        </w:rPr>
        <w:t>المغرب الإسلامي:</w:t>
      </w:r>
    </w:p>
    <w:p w:rsidR="00C938A1" w:rsidRPr="00A537F7" w:rsidRDefault="00C938A1" w:rsidP="00C938A1">
      <w:pPr>
        <w:pStyle w:val="Paragraphedeliste"/>
        <w:numPr>
          <w:ilvl w:val="0"/>
          <w:numId w:val="4"/>
        </w:numPr>
        <w:bidi/>
        <w:spacing w:after="0"/>
        <w:rPr>
          <w:rFonts w:ascii="Simplified Arabic" w:hAnsi="Simplified Arabic" w:cs="Simplified Arabic"/>
          <w:b/>
          <w:bCs/>
          <w:sz w:val="32"/>
          <w:szCs w:val="32"/>
          <w:u w:val="single"/>
          <w:rtl/>
          <w:lang w:bidi="ar-DZ"/>
        </w:rPr>
      </w:pPr>
      <w:r w:rsidRPr="00A537F7">
        <w:rPr>
          <w:rFonts w:ascii="Simplified Arabic" w:hAnsi="Simplified Arabic" w:cs="Simplified Arabic" w:hint="cs"/>
          <w:b/>
          <w:bCs/>
          <w:sz w:val="32"/>
          <w:szCs w:val="32"/>
          <w:u w:val="single"/>
          <w:rtl/>
          <w:lang w:bidi="ar-DZ"/>
        </w:rPr>
        <w:t xml:space="preserve">نموذج؛ </w:t>
      </w:r>
      <w:proofErr w:type="gramStart"/>
      <w:r w:rsidRPr="00A537F7">
        <w:rPr>
          <w:rFonts w:ascii="Simplified Arabic" w:hAnsi="Simplified Arabic" w:cs="Simplified Arabic" w:hint="cs"/>
          <w:b/>
          <w:bCs/>
          <w:sz w:val="32"/>
          <w:szCs w:val="32"/>
          <w:u w:val="single"/>
          <w:rtl/>
          <w:lang w:bidi="ar-DZ"/>
        </w:rPr>
        <w:t>حاضرة</w:t>
      </w:r>
      <w:proofErr w:type="gramEnd"/>
      <w:r w:rsidRPr="00A537F7">
        <w:rPr>
          <w:rFonts w:ascii="Simplified Arabic" w:hAnsi="Simplified Arabic" w:cs="Simplified Arabic" w:hint="cs"/>
          <w:b/>
          <w:bCs/>
          <w:sz w:val="32"/>
          <w:szCs w:val="32"/>
          <w:u w:val="single"/>
          <w:rtl/>
          <w:lang w:bidi="ar-DZ"/>
        </w:rPr>
        <w:t xml:space="preserve"> القيروان:</w:t>
      </w:r>
    </w:p>
    <w:p w:rsidR="00C938A1" w:rsidRDefault="00C938A1" w:rsidP="00C938A1">
      <w:pPr>
        <w:pStyle w:val="Paragraphedeliste"/>
        <w:numPr>
          <w:ilvl w:val="0"/>
          <w:numId w:val="4"/>
        </w:numPr>
        <w:bidi/>
        <w:spacing w:after="0"/>
        <w:jc w:val="both"/>
        <w:rPr>
          <w:rFonts w:ascii="Traditional Arabic" w:hAnsi="Traditional Arabic" w:cs="Traditional Arabic"/>
          <w:b/>
          <w:bCs/>
          <w:sz w:val="36"/>
          <w:szCs w:val="36"/>
          <w:lang w:bidi="ar-DZ"/>
        </w:rPr>
      </w:pPr>
      <w:r>
        <w:rPr>
          <w:rFonts w:ascii="Traditional Arabic" w:hAnsi="Traditional Arabic" w:cs="Traditional Arabic" w:hint="cs"/>
          <w:b/>
          <w:bCs/>
          <w:sz w:val="36"/>
          <w:szCs w:val="36"/>
          <w:rtl/>
          <w:lang w:bidi="ar-DZ"/>
        </w:rPr>
        <w:t xml:space="preserve">الموقع </w:t>
      </w:r>
      <w:proofErr w:type="gramStart"/>
      <w:r>
        <w:rPr>
          <w:rFonts w:ascii="Traditional Arabic" w:hAnsi="Traditional Arabic" w:cs="Traditional Arabic" w:hint="cs"/>
          <w:b/>
          <w:bCs/>
          <w:sz w:val="36"/>
          <w:szCs w:val="36"/>
          <w:rtl/>
          <w:lang w:bidi="ar-DZ"/>
        </w:rPr>
        <w:t>و</w:t>
      </w:r>
      <w:r w:rsidRPr="00886A85">
        <w:rPr>
          <w:rFonts w:ascii="Traditional Arabic" w:hAnsi="Traditional Arabic" w:cs="Traditional Arabic" w:hint="cs"/>
          <w:b/>
          <w:bCs/>
          <w:sz w:val="36"/>
          <w:szCs w:val="36"/>
          <w:rtl/>
          <w:lang w:bidi="ar-DZ"/>
        </w:rPr>
        <w:t>الموضع</w:t>
      </w:r>
      <w:proofErr w:type="gramEnd"/>
      <w:r>
        <w:rPr>
          <w:rFonts w:ascii="Traditional Arabic" w:hAnsi="Traditional Arabic" w:cs="Traditional Arabic" w:hint="cs"/>
          <w:b/>
          <w:bCs/>
          <w:sz w:val="36"/>
          <w:szCs w:val="36"/>
          <w:rtl/>
          <w:lang w:bidi="ar-DZ"/>
        </w:rPr>
        <w:t>:</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القيروان لغة: هي معظم العسكر والقافلة من الجماعة، وقيل أنه لفظ فارسي معرب أصله من كلمة كروان وهو بالفارسية القافلة، وهذا ما رجحه محمد حسن، رغم أن النطق المحلي له، وهو القروان تطابق مع معنى آخر وهو الظهر، وهو ما تناسب بدوره مع موضع المدينة الواقع في سهل فيضي على مرتفع صغير، على أن هذا النطق المحلي لا يغدو أن يكون تخفيفا للاسم الوارد في كل المصادر المكتوبة بنفس الكيفية وهو القيروان، حيث عسكر عقبة بن نافع،</w:t>
      </w:r>
      <w:r w:rsidRPr="00407406">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وعقبة كان قد استحضر التسمية وهي ليست جديدة، إذ يذكر بن عبد الحكم أن عبد الله بن سعد الذي قتل جرجير في 27هـ/ 647م، رجع إلى مصر ولم يول عليهم أحدا ولم يتخذ بها قيروانا؛ كما استعمل بن عبد الحكم كلمة قيروان عند الحديث عن الفسطاط، وكان معاوية بن خديج قد بنى قيروانا في القرن، ثم رجع قافلا إلى </w:t>
      </w:r>
      <w:proofErr w:type="spellStart"/>
      <w:r>
        <w:rPr>
          <w:rFonts w:ascii="Traditional Arabic" w:hAnsi="Traditional Arabic" w:cs="Traditional Arabic" w:hint="cs"/>
          <w:sz w:val="36"/>
          <w:szCs w:val="36"/>
          <w:rtl/>
          <w:lang w:bidi="ar-DZ"/>
        </w:rPr>
        <w:t>قمونية</w:t>
      </w:r>
      <w:proofErr w:type="spellEnd"/>
      <w:r>
        <w:rPr>
          <w:rFonts w:ascii="Traditional Arabic" w:hAnsi="Traditional Arabic" w:cs="Traditional Arabic" w:hint="cs"/>
          <w:sz w:val="36"/>
          <w:szCs w:val="36"/>
          <w:rtl/>
          <w:lang w:bidi="ar-DZ"/>
        </w:rPr>
        <w:t xml:space="preserve">، وبنى بناحية القرن مساكن وسماها قيروانا، ويتضح من هذا أن فكرة الاستقرار كانت موجودة منذ 45هـ/ 665م، وأن الاختبار تحدد في اقليم </w:t>
      </w:r>
      <w:proofErr w:type="spellStart"/>
      <w:r>
        <w:rPr>
          <w:rFonts w:ascii="Traditional Arabic" w:hAnsi="Traditional Arabic" w:cs="Traditional Arabic" w:hint="cs"/>
          <w:sz w:val="36"/>
          <w:szCs w:val="36"/>
          <w:rtl/>
          <w:lang w:bidi="ar-DZ"/>
        </w:rPr>
        <w:t>قمونية</w:t>
      </w:r>
      <w:proofErr w:type="spellEnd"/>
      <w:r>
        <w:rPr>
          <w:rFonts w:ascii="Traditional Arabic" w:hAnsi="Traditional Arabic" w:cs="Traditional Arabic" w:hint="cs"/>
          <w:sz w:val="36"/>
          <w:szCs w:val="36"/>
          <w:rtl/>
          <w:lang w:bidi="ar-DZ"/>
        </w:rPr>
        <w:t xml:space="preserve">، ولما جاء عقبة بدأ التنفيذ، وقد ظهر من خبر للهمداني أن اسم موضع القيروان هو </w:t>
      </w:r>
      <w:proofErr w:type="spellStart"/>
      <w:r>
        <w:rPr>
          <w:rFonts w:ascii="Traditional Arabic" w:hAnsi="Traditional Arabic" w:cs="Traditional Arabic" w:hint="cs"/>
          <w:sz w:val="36"/>
          <w:szCs w:val="36"/>
          <w:rtl/>
          <w:lang w:bidi="ar-DZ"/>
        </w:rPr>
        <w:t>قمونية</w:t>
      </w:r>
      <w:proofErr w:type="spellEnd"/>
      <w:r>
        <w:rPr>
          <w:rFonts w:ascii="Traditional Arabic" w:hAnsi="Traditional Arabic" w:cs="Traditional Arabic" w:hint="cs"/>
          <w:sz w:val="36"/>
          <w:szCs w:val="36"/>
          <w:rtl/>
          <w:lang w:bidi="ar-DZ"/>
        </w:rPr>
        <w:t xml:space="preserve">. ويعرفها الحموي كالتالي: "القيروان معرب وهو بالفارسية </w:t>
      </w:r>
      <w:proofErr w:type="spellStart"/>
      <w:r>
        <w:rPr>
          <w:rFonts w:ascii="Traditional Arabic" w:hAnsi="Traditional Arabic" w:cs="Traditional Arabic" w:hint="cs"/>
          <w:sz w:val="36"/>
          <w:szCs w:val="36"/>
          <w:rtl/>
          <w:lang w:bidi="ar-DZ"/>
        </w:rPr>
        <w:t>كاروان</w:t>
      </w:r>
      <w:proofErr w:type="spellEnd"/>
      <w:r>
        <w:rPr>
          <w:rFonts w:ascii="Traditional Arabic" w:hAnsi="Traditional Arabic" w:cs="Traditional Arabic" w:hint="cs"/>
          <w:sz w:val="36"/>
          <w:szCs w:val="36"/>
          <w:rtl/>
          <w:lang w:bidi="ar-DZ"/>
        </w:rPr>
        <w:t xml:space="preserve"> وقد تكلمت به العرب قديما...والقيروان مدينة مصرت في الاسلام في أيام معاوية، ولم يكن القيروان علما بل اسم جنس يعبر به عن المعسكر"، وقيل الجيش بنفسه.</w:t>
      </w:r>
    </w:p>
    <w:p w:rsidR="00C938A1" w:rsidRPr="000F631E"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وقد اختلف في لغة العرب حول لفظ القيروان فقيل هي موضع اجتماع الناس و الجيش واسم الجيش هذا قد أصبح بدون تردد و باتفاق كل القواد الذين شاركوا في تأسيس القيروان علما لعاصمة افريقية، والملاحظ أن هناك تقاربا بين كلمة "القيروان" وأسماء المواضع الأخرى التي ذكرت عند </w:t>
      </w:r>
      <w:r>
        <w:rPr>
          <w:rFonts w:ascii="Traditional Arabic" w:hAnsi="Traditional Arabic" w:cs="Traditional Arabic" w:hint="cs"/>
          <w:sz w:val="36"/>
          <w:szCs w:val="36"/>
          <w:rtl/>
          <w:lang w:bidi="ar-DZ"/>
        </w:rPr>
        <w:lastRenderedPageBreak/>
        <w:t xml:space="preserve">الحديث عن غزوات معاوية بن خديج وأبي المهاجر دينار، حيث نجد شبها واضحا بين القيروان والقرن </w:t>
      </w:r>
      <w:proofErr w:type="spellStart"/>
      <w:r>
        <w:rPr>
          <w:rFonts w:ascii="Traditional Arabic" w:hAnsi="Traditional Arabic" w:cs="Traditional Arabic" w:hint="cs"/>
          <w:sz w:val="36"/>
          <w:szCs w:val="36"/>
          <w:rtl/>
          <w:lang w:bidi="ar-DZ"/>
        </w:rPr>
        <w:t>وتاكروان</w:t>
      </w:r>
      <w:proofErr w:type="spell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ودكرور</w:t>
      </w:r>
      <w:proofErr w:type="spellEnd"/>
      <w:r>
        <w:rPr>
          <w:rFonts w:ascii="Traditional Arabic" w:hAnsi="Traditional Arabic" w:cs="Traditional Arabic" w:hint="cs"/>
          <w:sz w:val="36"/>
          <w:szCs w:val="36"/>
          <w:rtl/>
          <w:lang w:bidi="ar-DZ"/>
        </w:rPr>
        <w:t xml:space="preserve">، وقد أضاف ابن عساكر تسمية أخرى بربرية وهي </w:t>
      </w:r>
      <w:proofErr w:type="spellStart"/>
      <w:r>
        <w:rPr>
          <w:rFonts w:ascii="Traditional Arabic" w:hAnsi="Traditional Arabic" w:cs="Traditional Arabic" w:hint="cs"/>
          <w:sz w:val="36"/>
          <w:szCs w:val="36"/>
          <w:rtl/>
          <w:lang w:bidi="ar-DZ"/>
        </w:rPr>
        <w:t>أبتكروان</w:t>
      </w:r>
      <w:proofErr w:type="spellEnd"/>
      <w:r>
        <w:rPr>
          <w:rFonts w:ascii="Traditional Arabic" w:hAnsi="Traditional Arabic" w:cs="Traditional Arabic" w:hint="cs"/>
          <w:sz w:val="36"/>
          <w:szCs w:val="36"/>
          <w:rtl/>
          <w:lang w:bidi="ar-DZ"/>
        </w:rPr>
        <w:t xml:space="preserve"> وإن كان يتعلق بالموقع الذي نزله أبو المهاجر وبنى عليه مدينة، إلا أن ابن عساكر يقدم شعر الأحد رجال الفتح وهو زائد بن الصلب الغساني لمدح موسى بن نصير يرد فيه اسم القيروان؛ و قد يكون من الأفضل اعتبار أن تسمية القيروان هي تسمية عربية لا علاقة لها باللغة البربرية. لقد عنون </w:t>
      </w:r>
      <w:proofErr w:type="spellStart"/>
      <w:r>
        <w:rPr>
          <w:rFonts w:ascii="Traditional Arabic" w:hAnsi="Traditional Arabic" w:cs="Traditional Arabic" w:hint="cs"/>
          <w:sz w:val="36"/>
          <w:szCs w:val="36"/>
          <w:rtl/>
          <w:lang w:bidi="ar-DZ"/>
        </w:rPr>
        <w:t>المنجي</w:t>
      </w:r>
      <w:proofErr w:type="spellEnd"/>
      <w:r>
        <w:rPr>
          <w:rFonts w:ascii="Traditional Arabic" w:hAnsi="Traditional Arabic" w:cs="Traditional Arabic" w:hint="cs"/>
          <w:sz w:val="36"/>
          <w:szCs w:val="36"/>
          <w:rtl/>
          <w:lang w:bidi="ar-DZ"/>
        </w:rPr>
        <w:t xml:space="preserve"> الكعبي موسوعته باسم "القيروان" وتحدث في فاتحتها عن روعة هذا الاسم ومدلوله يقوله: "سواء أكنت عربي اللسان أم غير عربي اللسان، فان اسم القيروان من سر الفصاحة وسحر الإيقاع ما لا تخطئه الأسماع أو تنكره الطباع، وله مع ذلك من رائع الإيحاء وغريب الاتفاق ما يجمعه ولفظ القرآن الكريم من جامع اللفظ، وما يجمعه كذلك من جامع المعنى والمبنى بلغات الفاتحين، من عرب وعجم و بربر، ما لا يخفى عن الأفهام أو لا يستقيم معه البيان، فهو فارسي معرب وإن شئت بربري معرب بمعنى المعسكر وعظم الجيش، وهو الغرض الأصلي من تأسيس المدينة، مدينة القيروان، قاعدة الفتح في افريقية والمغرب...لقد قيل إن الأسماء هي الأرواح وروح القيروان هي روح دينية قبل كل شيء، فقد كان الإيمان وراء كل شأن من شؤونها، ابتداء من تقنية موقعها للبناء وتأسيس أول قبلة بها، وانتهاء بالدعاء لها بمغالبة الحدثان والخلود مدى الزمان"، وقيل محط أثقال الجيش وقيل هي الجيش نفسه، والمعنى متقارب.</w:t>
      </w:r>
    </w:p>
    <w:p w:rsidR="00C938A1" w:rsidRPr="00886A85" w:rsidRDefault="00C938A1" w:rsidP="00C938A1">
      <w:pPr>
        <w:pStyle w:val="Paragraphedeliste"/>
        <w:bidi/>
        <w:spacing w:after="0"/>
        <w:ind w:left="81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1</w:t>
      </w:r>
      <w:r w:rsidRPr="00886A85">
        <w:rPr>
          <w:rFonts w:ascii="Traditional Arabic" w:hAnsi="Traditional Arabic" w:cs="Traditional Arabic" w:hint="cs"/>
          <w:b/>
          <w:bCs/>
          <w:sz w:val="36"/>
          <w:szCs w:val="36"/>
          <w:rtl/>
          <w:lang w:bidi="ar-DZ"/>
        </w:rPr>
        <w:t>- مراكز التعمير السابقة لمجيء العرب:</w:t>
      </w:r>
    </w:p>
    <w:p w:rsidR="00C938A1" w:rsidRPr="00F02642" w:rsidRDefault="00C938A1" w:rsidP="00C938A1">
      <w:pPr>
        <w:bidi/>
        <w:spacing w:after="0"/>
        <w:ind w:firstLine="708"/>
        <w:jc w:val="both"/>
        <w:rPr>
          <w:rFonts w:ascii="Traditional Arabic" w:hAnsi="Traditional Arabic" w:cs="Traditional Arabic"/>
          <w:sz w:val="36"/>
          <w:szCs w:val="36"/>
          <w:rtl/>
          <w:lang w:bidi="ar-DZ"/>
        </w:rPr>
      </w:pPr>
      <w:r w:rsidRPr="00F02642">
        <w:rPr>
          <w:rFonts w:ascii="Traditional Arabic" w:hAnsi="Traditional Arabic" w:cs="Traditional Arabic" w:hint="cs"/>
          <w:sz w:val="36"/>
          <w:szCs w:val="36"/>
          <w:rtl/>
          <w:lang w:bidi="ar-DZ"/>
        </w:rPr>
        <w:t xml:space="preserve">تقع القيروان في سهل فسيح يحده غربا جبل </w:t>
      </w:r>
      <w:proofErr w:type="spellStart"/>
      <w:r w:rsidRPr="00F02642">
        <w:rPr>
          <w:rFonts w:ascii="Traditional Arabic" w:hAnsi="Traditional Arabic" w:cs="Traditional Arabic" w:hint="cs"/>
          <w:sz w:val="36"/>
          <w:szCs w:val="36"/>
          <w:rtl/>
          <w:lang w:bidi="ar-DZ"/>
        </w:rPr>
        <w:t>وسلات</w:t>
      </w:r>
      <w:proofErr w:type="spellEnd"/>
      <w:r w:rsidRPr="00F02642">
        <w:rPr>
          <w:rFonts w:ascii="Traditional Arabic" w:hAnsi="Traditional Arabic" w:cs="Traditional Arabic" w:hint="cs"/>
          <w:sz w:val="36"/>
          <w:szCs w:val="36"/>
          <w:rtl/>
          <w:lang w:bidi="ar-DZ"/>
        </w:rPr>
        <w:t xml:space="preserve"> وشمالا منطقة سهلية (دون 100 متر) ومن الشمال الشرقي إلى الجنوب الشرقي مجموعة من السباخ منها: سبخة الكلبية التي ينتهي إليها واد زرود ومرق الليل وسبخة سيدي الهاني وسبخة الشريطة وجنوبا سهل ومرتفعات (بين100 و200 متر) تعتبر امتدادا لجبال شراحيل (غرب و شمال قرية سيدي علي بن نصر الله)</w:t>
      </w:r>
    </w:p>
    <w:p w:rsidR="00C938A1" w:rsidRPr="00F02642" w:rsidRDefault="00C938A1" w:rsidP="00C938A1">
      <w:pPr>
        <w:bidi/>
        <w:spacing w:after="0"/>
        <w:ind w:firstLine="708"/>
        <w:jc w:val="both"/>
        <w:rPr>
          <w:rFonts w:ascii="Traditional Arabic" w:hAnsi="Traditional Arabic" w:cs="Traditional Arabic"/>
          <w:sz w:val="36"/>
          <w:szCs w:val="36"/>
          <w:rtl/>
          <w:lang w:bidi="ar-DZ"/>
        </w:rPr>
      </w:pPr>
      <w:r w:rsidRPr="00F02642">
        <w:rPr>
          <w:rFonts w:ascii="Traditional Arabic" w:hAnsi="Traditional Arabic" w:cs="Traditional Arabic" w:hint="cs"/>
          <w:sz w:val="36"/>
          <w:szCs w:val="36"/>
          <w:rtl/>
          <w:lang w:bidi="ar-DZ"/>
        </w:rPr>
        <w:t xml:space="preserve">وهذا السهل (حوالي 60 مترا فوق سطح البحر) سمته المصادر </w:t>
      </w:r>
      <w:proofErr w:type="spellStart"/>
      <w:r w:rsidRPr="00F02642">
        <w:rPr>
          <w:rFonts w:ascii="Traditional Arabic" w:hAnsi="Traditional Arabic" w:cs="Traditional Arabic" w:hint="cs"/>
          <w:sz w:val="36"/>
          <w:szCs w:val="36"/>
          <w:rtl/>
          <w:lang w:bidi="ar-DZ"/>
        </w:rPr>
        <w:t>قمونية</w:t>
      </w:r>
      <w:proofErr w:type="spellEnd"/>
      <w:r w:rsidRPr="00F02642">
        <w:rPr>
          <w:rFonts w:ascii="Traditional Arabic" w:hAnsi="Traditional Arabic" w:cs="Traditional Arabic" w:hint="cs"/>
          <w:sz w:val="36"/>
          <w:szCs w:val="36"/>
          <w:rtl/>
          <w:lang w:bidi="ar-DZ"/>
        </w:rPr>
        <w:t xml:space="preserve">، فقد قال المالكي: (وكان في موضع القيروان حصن لطيف للروم يسمى </w:t>
      </w:r>
      <w:proofErr w:type="spellStart"/>
      <w:r w:rsidRPr="00F02642">
        <w:rPr>
          <w:rFonts w:ascii="Traditional Arabic" w:hAnsi="Traditional Arabic" w:cs="Traditional Arabic" w:hint="cs"/>
          <w:sz w:val="36"/>
          <w:szCs w:val="36"/>
          <w:rtl/>
          <w:lang w:bidi="ar-DZ"/>
        </w:rPr>
        <w:t>قمونية</w:t>
      </w:r>
      <w:proofErr w:type="spellEnd"/>
      <w:r w:rsidRPr="00F02642">
        <w:rPr>
          <w:rFonts w:ascii="Traditional Arabic" w:hAnsi="Traditional Arabic" w:cs="Traditional Arabic" w:hint="cs"/>
          <w:sz w:val="36"/>
          <w:szCs w:val="36"/>
          <w:rtl/>
          <w:lang w:bidi="ar-DZ"/>
        </w:rPr>
        <w:t xml:space="preserve">)، وهو ما أكده أيضا محمد بن علي بن </w:t>
      </w:r>
      <w:r w:rsidRPr="00F02642">
        <w:rPr>
          <w:rFonts w:ascii="Traditional Arabic" w:hAnsi="Traditional Arabic" w:cs="Traditional Arabic" w:hint="cs"/>
          <w:sz w:val="36"/>
          <w:szCs w:val="36"/>
          <w:rtl/>
          <w:lang w:bidi="ar-DZ"/>
        </w:rPr>
        <w:lastRenderedPageBreak/>
        <w:t xml:space="preserve">شباط </w:t>
      </w:r>
      <w:proofErr w:type="spellStart"/>
      <w:r w:rsidRPr="00F02642">
        <w:rPr>
          <w:rFonts w:ascii="Traditional Arabic" w:hAnsi="Traditional Arabic" w:cs="Traditional Arabic" w:hint="cs"/>
          <w:sz w:val="36"/>
          <w:szCs w:val="36"/>
          <w:rtl/>
          <w:lang w:bidi="ar-DZ"/>
        </w:rPr>
        <w:t>التوزري</w:t>
      </w:r>
      <w:proofErr w:type="spellEnd"/>
      <w:r w:rsidRPr="00F02642">
        <w:rPr>
          <w:rFonts w:ascii="Traditional Arabic" w:hAnsi="Traditional Arabic" w:cs="Traditional Arabic" w:hint="cs"/>
          <w:sz w:val="36"/>
          <w:szCs w:val="36"/>
          <w:rtl/>
          <w:lang w:bidi="ar-DZ"/>
        </w:rPr>
        <w:t xml:space="preserve"> بقوله: "وتوفت في تلك الغزاة </w:t>
      </w:r>
      <w:proofErr w:type="spellStart"/>
      <w:r w:rsidRPr="00F02642">
        <w:rPr>
          <w:rFonts w:ascii="Traditional Arabic" w:hAnsi="Traditional Arabic" w:cs="Traditional Arabic" w:hint="cs"/>
          <w:sz w:val="36"/>
          <w:szCs w:val="36"/>
          <w:rtl/>
          <w:lang w:bidi="ar-DZ"/>
        </w:rPr>
        <w:t>بقمونية</w:t>
      </w:r>
      <w:proofErr w:type="spellEnd"/>
      <w:r w:rsidRPr="00F02642">
        <w:rPr>
          <w:rFonts w:ascii="Traditional Arabic" w:hAnsi="Traditional Arabic" w:cs="Traditional Arabic" w:hint="cs"/>
          <w:sz w:val="36"/>
          <w:szCs w:val="36"/>
          <w:rtl/>
          <w:lang w:bidi="ar-DZ"/>
        </w:rPr>
        <w:t xml:space="preserve"> بنت عبد الله بن عمر بن الخطاب بموضع من القيروان يسمى اليوم مقبرة قريش"، وذكر صاحب معجم البلدان: "مدينة افريقية كانت موضع القيروان قبل أن تمصر القيروان"، لكن البكري جعل من </w:t>
      </w:r>
      <w:proofErr w:type="spellStart"/>
      <w:r w:rsidRPr="00F02642">
        <w:rPr>
          <w:rFonts w:ascii="Traditional Arabic" w:hAnsi="Traditional Arabic" w:cs="Traditional Arabic" w:hint="cs"/>
          <w:sz w:val="36"/>
          <w:szCs w:val="36"/>
          <w:rtl/>
          <w:lang w:bidi="ar-DZ"/>
        </w:rPr>
        <w:t>قمونية</w:t>
      </w:r>
      <w:proofErr w:type="spellEnd"/>
      <w:r w:rsidRPr="00F02642">
        <w:rPr>
          <w:rFonts w:ascii="Traditional Arabic" w:hAnsi="Traditional Arabic" w:cs="Traditional Arabic" w:hint="cs"/>
          <w:sz w:val="36"/>
          <w:szCs w:val="36"/>
          <w:rtl/>
          <w:lang w:bidi="ar-DZ"/>
        </w:rPr>
        <w:t xml:space="preserve"> كورة توافق كورة </w:t>
      </w:r>
      <w:proofErr w:type="spellStart"/>
      <w:r w:rsidRPr="00F02642">
        <w:rPr>
          <w:rFonts w:ascii="Traditional Arabic" w:hAnsi="Traditional Arabic" w:cs="Traditional Arabic" w:hint="cs"/>
          <w:sz w:val="36"/>
          <w:szCs w:val="36"/>
          <w:rtl/>
          <w:lang w:bidi="ar-DZ"/>
        </w:rPr>
        <w:t>قمودة</w:t>
      </w:r>
      <w:proofErr w:type="spellEnd"/>
      <w:r w:rsidRPr="00F02642">
        <w:rPr>
          <w:rFonts w:ascii="Traditional Arabic" w:hAnsi="Traditional Arabic" w:cs="Traditional Arabic" w:hint="cs"/>
          <w:sz w:val="36"/>
          <w:szCs w:val="36"/>
          <w:rtl/>
          <w:lang w:bidi="ar-DZ"/>
        </w:rPr>
        <w:t xml:space="preserve">، وأعطي أبو العرب لهذا الاقليم ساحلا وهو "ساحل </w:t>
      </w:r>
      <w:proofErr w:type="spellStart"/>
      <w:r w:rsidRPr="00F02642">
        <w:rPr>
          <w:rFonts w:ascii="Traditional Arabic" w:hAnsi="Traditional Arabic" w:cs="Traditional Arabic" w:hint="cs"/>
          <w:sz w:val="36"/>
          <w:szCs w:val="36"/>
          <w:rtl/>
          <w:lang w:bidi="ar-DZ"/>
        </w:rPr>
        <w:t>قمونية</w:t>
      </w:r>
      <w:proofErr w:type="spellEnd"/>
      <w:r w:rsidRPr="00F02642">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ف</w:t>
      </w:r>
      <w:r w:rsidRPr="00F02642">
        <w:rPr>
          <w:rFonts w:ascii="Traditional Arabic" w:hAnsi="Traditional Arabic" w:cs="Traditional Arabic" w:hint="cs"/>
          <w:sz w:val="36"/>
          <w:szCs w:val="36"/>
          <w:rtl/>
          <w:lang w:bidi="ar-DZ"/>
        </w:rPr>
        <w:t>قمونية</w:t>
      </w:r>
      <w:proofErr w:type="spellEnd"/>
      <w:r w:rsidRPr="00F02642">
        <w:rPr>
          <w:rFonts w:ascii="Traditional Arabic" w:hAnsi="Traditional Arabic" w:cs="Traditional Arabic" w:hint="cs"/>
          <w:sz w:val="36"/>
          <w:szCs w:val="36"/>
          <w:rtl/>
          <w:lang w:bidi="ar-DZ"/>
        </w:rPr>
        <w:t xml:space="preserve"> إذن </w:t>
      </w:r>
      <w:r>
        <w:rPr>
          <w:rFonts w:ascii="Traditional Arabic" w:hAnsi="Traditional Arabic" w:cs="Traditional Arabic" w:hint="cs"/>
          <w:sz w:val="36"/>
          <w:szCs w:val="36"/>
          <w:rtl/>
          <w:lang w:bidi="ar-DZ"/>
        </w:rPr>
        <w:t xml:space="preserve">هي </w:t>
      </w:r>
      <w:r w:rsidRPr="00F02642">
        <w:rPr>
          <w:rFonts w:ascii="Traditional Arabic" w:hAnsi="Traditional Arabic" w:cs="Traditional Arabic" w:hint="cs"/>
          <w:sz w:val="36"/>
          <w:szCs w:val="36"/>
          <w:rtl/>
          <w:lang w:bidi="ar-DZ"/>
        </w:rPr>
        <w:t xml:space="preserve">اسم موضع القيروان قبل تمصيرها أو اسم سهل القيروان في العهد البيزنطي، وكانت أوسع في العهد الروماني خاصة </w:t>
      </w:r>
      <w:r>
        <w:rPr>
          <w:rFonts w:ascii="Traditional Arabic" w:hAnsi="Traditional Arabic" w:cs="Traditional Arabic" w:hint="cs"/>
          <w:sz w:val="36"/>
          <w:szCs w:val="36"/>
          <w:rtl/>
          <w:lang w:bidi="ar-DZ"/>
        </w:rPr>
        <w:t>أنها كانت من أملاك الامبراطور و</w:t>
      </w:r>
      <w:r w:rsidRPr="00F02642">
        <w:rPr>
          <w:rFonts w:ascii="Traditional Arabic" w:hAnsi="Traditional Arabic" w:cs="Traditional Arabic" w:hint="cs"/>
          <w:sz w:val="36"/>
          <w:szCs w:val="36"/>
          <w:rtl/>
          <w:lang w:bidi="ar-DZ"/>
        </w:rPr>
        <w:t xml:space="preserve">هو ما جعل أحد المؤرخين يعتبرها إقليما شاسعا أو مقاطعة كبيرة فيها حصون وقرى، فهل كانت </w:t>
      </w:r>
      <w:proofErr w:type="spellStart"/>
      <w:r w:rsidRPr="00F02642">
        <w:rPr>
          <w:rFonts w:ascii="Traditional Arabic" w:hAnsi="Traditional Arabic" w:cs="Traditional Arabic" w:hint="cs"/>
          <w:sz w:val="36"/>
          <w:szCs w:val="36"/>
          <w:rtl/>
          <w:lang w:bidi="ar-DZ"/>
        </w:rPr>
        <w:t>قمونية</w:t>
      </w:r>
      <w:proofErr w:type="spellEnd"/>
      <w:r w:rsidRPr="00F02642">
        <w:rPr>
          <w:rFonts w:ascii="Traditional Arabic" w:hAnsi="Traditional Arabic" w:cs="Traditional Arabic" w:hint="cs"/>
          <w:sz w:val="36"/>
          <w:szCs w:val="36"/>
          <w:rtl/>
          <w:lang w:bidi="ar-DZ"/>
        </w:rPr>
        <w:t xml:space="preserve"> إحدى هذه المدن أو القرى الكبيرة، وهو ما يقابل ما ذكره المالكي </w:t>
      </w:r>
      <w:r>
        <w:rPr>
          <w:rFonts w:ascii="Traditional Arabic" w:hAnsi="Traditional Arabic" w:cs="Traditional Arabic" w:hint="cs"/>
          <w:sz w:val="36"/>
          <w:szCs w:val="36"/>
          <w:rtl/>
          <w:lang w:bidi="ar-DZ"/>
        </w:rPr>
        <w:t xml:space="preserve">"حصن لطيف للروم يسمى </w:t>
      </w:r>
      <w:proofErr w:type="spellStart"/>
      <w:r>
        <w:rPr>
          <w:rFonts w:ascii="Traditional Arabic" w:hAnsi="Traditional Arabic" w:cs="Traditional Arabic" w:hint="cs"/>
          <w:sz w:val="36"/>
          <w:szCs w:val="36"/>
          <w:rtl/>
          <w:lang w:bidi="ar-DZ"/>
        </w:rPr>
        <w:t>قمونية</w:t>
      </w:r>
      <w:proofErr w:type="spellEnd"/>
      <w:r>
        <w:rPr>
          <w:rFonts w:ascii="Traditional Arabic" w:hAnsi="Traditional Arabic" w:cs="Traditional Arabic" w:hint="cs"/>
          <w:sz w:val="36"/>
          <w:szCs w:val="36"/>
          <w:rtl/>
          <w:lang w:bidi="ar-DZ"/>
        </w:rPr>
        <w:t>"، و</w:t>
      </w:r>
      <w:r w:rsidRPr="00F02642">
        <w:rPr>
          <w:rFonts w:ascii="Traditional Arabic" w:hAnsi="Traditional Arabic" w:cs="Traditional Arabic" w:hint="cs"/>
          <w:sz w:val="36"/>
          <w:szCs w:val="36"/>
          <w:rtl/>
          <w:lang w:bidi="ar-DZ"/>
        </w:rPr>
        <w:t xml:space="preserve">يؤيد جون </w:t>
      </w:r>
      <w:proofErr w:type="spellStart"/>
      <w:r w:rsidRPr="00F02642">
        <w:rPr>
          <w:rFonts w:ascii="Traditional Arabic" w:hAnsi="Traditional Arabic" w:cs="Traditional Arabic" w:hint="cs"/>
          <w:sz w:val="36"/>
          <w:szCs w:val="36"/>
          <w:rtl/>
          <w:lang w:bidi="ar-DZ"/>
        </w:rPr>
        <w:t>ديبوا</w:t>
      </w:r>
      <w:proofErr w:type="spellEnd"/>
      <w:r w:rsidRPr="00F02642">
        <w:rPr>
          <w:rFonts w:ascii="Traditional Arabic" w:hAnsi="Traditional Arabic" w:cs="Traditional Arabic" w:hint="cs"/>
          <w:sz w:val="36"/>
          <w:szCs w:val="36"/>
          <w:rtl/>
          <w:lang w:bidi="ar-DZ"/>
        </w:rPr>
        <w:t xml:space="preserve"> فكرة الاقليم: "والمزاق</w:t>
      </w:r>
      <w:proofErr w:type="spellStart"/>
      <w:r w:rsidRPr="00F02642">
        <w:rPr>
          <w:rFonts w:ascii="Traditional Arabic" w:hAnsi="Traditional Arabic" w:cs="Traditional Arabic"/>
          <w:sz w:val="36"/>
          <w:szCs w:val="36"/>
        </w:rPr>
        <w:t>Byzacène</w:t>
      </w:r>
      <w:proofErr w:type="spellEnd"/>
      <w:r w:rsidRPr="00F02642">
        <w:rPr>
          <w:rFonts w:ascii="Traditional Arabic" w:hAnsi="Traditional Arabic" w:cs="Traditional Arabic" w:hint="cs"/>
          <w:sz w:val="36"/>
          <w:szCs w:val="36"/>
          <w:rtl/>
          <w:lang w:bidi="ar-DZ"/>
        </w:rPr>
        <w:t xml:space="preserve"> الغنية كانت تثير شهية جيرانها الرحل من الجنوب وسكان الجبال الغربية وخاصة من طرف قبائل "لواتة"، وبقيت غنية رغم الضرائب الثقيلة والأوبئة، وفي الفترات الحرجة يحتمي المزارعون بالحصون والقلاع، وقد أكدت دراسة حديثة أن </w:t>
      </w:r>
      <w:proofErr w:type="spellStart"/>
      <w:r w:rsidRPr="00F02642">
        <w:rPr>
          <w:rFonts w:ascii="Traditional Arabic" w:hAnsi="Traditional Arabic" w:cs="Traditional Arabic" w:hint="cs"/>
          <w:sz w:val="36"/>
          <w:szCs w:val="36"/>
          <w:rtl/>
          <w:lang w:bidi="ar-DZ"/>
        </w:rPr>
        <w:t>قمونية</w:t>
      </w:r>
      <w:proofErr w:type="spellEnd"/>
      <w:r w:rsidRPr="00F02642">
        <w:rPr>
          <w:rFonts w:ascii="Traditional Arabic" w:hAnsi="Traditional Arabic" w:cs="Traditional Arabic" w:hint="cs"/>
          <w:sz w:val="36"/>
          <w:szCs w:val="36"/>
          <w:rtl/>
          <w:lang w:bidi="ar-DZ"/>
        </w:rPr>
        <w:t xml:space="preserve"> إقليم جغرافي يناسب حوض واد مرق الليل، يحده شرقا القيروان و غربا دوار بيوض، و إذا كان هذا التحديد الجغرافي يناسب العهدين الروماني والبيزنطي، فإننا نرجح أن تكون المصادر العربية تقصد </w:t>
      </w:r>
      <w:proofErr w:type="spellStart"/>
      <w:r w:rsidRPr="00F02642">
        <w:rPr>
          <w:rFonts w:ascii="Traditional Arabic" w:hAnsi="Traditional Arabic" w:cs="Traditional Arabic" w:hint="cs"/>
          <w:sz w:val="36"/>
          <w:szCs w:val="36"/>
          <w:rtl/>
          <w:lang w:bidi="ar-DZ"/>
        </w:rPr>
        <w:t>بقمونية</w:t>
      </w:r>
      <w:proofErr w:type="spellEnd"/>
      <w:r w:rsidRPr="00F02642">
        <w:rPr>
          <w:rFonts w:ascii="Traditional Arabic" w:hAnsi="Traditional Arabic" w:cs="Traditional Arabic" w:hint="cs"/>
          <w:sz w:val="36"/>
          <w:szCs w:val="36"/>
          <w:rtl/>
          <w:lang w:bidi="ar-DZ"/>
        </w:rPr>
        <w:t xml:space="preserve"> قرية أ</w:t>
      </w:r>
      <w:r>
        <w:rPr>
          <w:rFonts w:ascii="Traditional Arabic" w:hAnsi="Traditional Arabic" w:cs="Traditional Arabic" w:hint="cs"/>
          <w:sz w:val="36"/>
          <w:szCs w:val="36"/>
          <w:rtl/>
          <w:lang w:bidi="ar-DZ"/>
        </w:rPr>
        <w:t>و حصن في موقع القيروان الحالي و</w:t>
      </w:r>
      <w:r w:rsidRPr="00F02642">
        <w:rPr>
          <w:rFonts w:ascii="Traditional Arabic" w:hAnsi="Traditional Arabic" w:cs="Traditional Arabic" w:hint="cs"/>
          <w:sz w:val="36"/>
          <w:szCs w:val="36"/>
          <w:rtl/>
          <w:lang w:bidi="ar-DZ"/>
        </w:rPr>
        <w:t xml:space="preserve">أن سهل القيروان (المزاق في المصادر العربية) هو مجال هذه القرية أو المدينة الزراعي. </w:t>
      </w:r>
      <w:proofErr w:type="gramStart"/>
      <w:r w:rsidRPr="00F02642">
        <w:rPr>
          <w:rFonts w:ascii="Traditional Arabic" w:hAnsi="Traditional Arabic" w:cs="Traditional Arabic" w:hint="cs"/>
          <w:sz w:val="36"/>
          <w:szCs w:val="36"/>
          <w:rtl/>
          <w:lang w:bidi="ar-DZ"/>
        </w:rPr>
        <w:t>ومن</w:t>
      </w:r>
      <w:proofErr w:type="gramEnd"/>
      <w:r w:rsidRPr="00F02642">
        <w:rPr>
          <w:rFonts w:ascii="Traditional Arabic" w:hAnsi="Traditional Arabic" w:cs="Traditional Arabic" w:hint="cs"/>
          <w:sz w:val="36"/>
          <w:szCs w:val="36"/>
          <w:rtl/>
          <w:lang w:bidi="ar-DZ"/>
        </w:rPr>
        <w:t xml:space="preserve"> أهم مراكز التعمير قبل مجيء العرب نذكر:</w:t>
      </w:r>
    </w:p>
    <w:p w:rsidR="00C938A1" w:rsidRPr="00F02642"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w:t>
      </w:r>
      <w:proofErr w:type="spellStart"/>
      <w:r w:rsidRPr="00F02642">
        <w:rPr>
          <w:rFonts w:ascii="Traditional Arabic" w:hAnsi="Traditional Arabic" w:cs="Traditional Arabic" w:hint="cs"/>
          <w:b/>
          <w:bCs/>
          <w:sz w:val="36"/>
          <w:szCs w:val="36"/>
          <w:rtl/>
          <w:lang w:bidi="ar-DZ"/>
        </w:rPr>
        <w:t>قمونية</w:t>
      </w:r>
      <w:proofErr w:type="spellEnd"/>
      <w:r w:rsidRPr="00F02642">
        <w:rPr>
          <w:rFonts w:ascii="Traditional Arabic" w:hAnsi="Traditional Arabic" w:cs="Traditional Arabic" w:hint="cs"/>
          <w:b/>
          <w:bCs/>
          <w:sz w:val="36"/>
          <w:szCs w:val="36"/>
          <w:rtl/>
          <w:lang w:bidi="ar-DZ"/>
        </w:rPr>
        <w:t xml:space="preserve">: </w:t>
      </w:r>
      <w:r w:rsidRPr="00F02642">
        <w:rPr>
          <w:rFonts w:ascii="Traditional Arabic" w:hAnsi="Traditional Arabic" w:cs="Traditional Arabic" w:hint="cs"/>
          <w:sz w:val="36"/>
          <w:szCs w:val="36"/>
          <w:rtl/>
          <w:lang w:bidi="ar-DZ"/>
        </w:rPr>
        <w:t>موضع القيروان، ذكره المالكي...وتؤكد الدراسات الأثرية ما ذكرته المصادر العربية حول وجود تعمير سابق وعدد من السكان استدعى وجودهم بناء كنيسة.</w:t>
      </w:r>
    </w:p>
    <w:p w:rsidR="00C938A1" w:rsidRPr="00841126"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841126">
        <w:rPr>
          <w:rFonts w:ascii="Traditional Arabic" w:hAnsi="Traditional Arabic" w:cs="Traditional Arabic" w:hint="cs"/>
          <w:b/>
          <w:bCs/>
          <w:sz w:val="36"/>
          <w:szCs w:val="36"/>
          <w:rtl/>
          <w:lang w:bidi="ar-DZ"/>
        </w:rPr>
        <w:t xml:space="preserve">قصر الماء: </w:t>
      </w:r>
      <w:r w:rsidRPr="00841126">
        <w:rPr>
          <w:rFonts w:ascii="Traditional Arabic" w:hAnsi="Traditional Arabic" w:cs="Traditional Arabic" w:hint="cs"/>
          <w:sz w:val="36"/>
          <w:szCs w:val="36"/>
          <w:rtl/>
          <w:lang w:bidi="ar-DZ"/>
        </w:rPr>
        <w:t>ذكره ابن عبد الحكم مرتين عندما عزل عقبة من طرف أبي المهاجر :"فخرج عقبة حتى أتى قصر الماء فصلى" ثم عند الحديث عن عودة موسى من فتح الأندلس "و نزل قصر الماء وضحى هناك"، ولا نعتقد أن هذا القصر قد تم بناؤه من طرف عقبة أو بعده لأن المصادر لم تذكر ذلك.</w:t>
      </w:r>
    </w:p>
    <w:p w:rsidR="00C938A1" w:rsidRPr="00F02642"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lastRenderedPageBreak/>
        <w:t>*</w:t>
      </w:r>
      <w:r w:rsidRPr="00F02642">
        <w:rPr>
          <w:rFonts w:ascii="Traditional Arabic" w:hAnsi="Traditional Arabic" w:cs="Traditional Arabic" w:hint="cs"/>
          <w:b/>
          <w:bCs/>
          <w:sz w:val="36"/>
          <w:szCs w:val="36"/>
          <w:rtl/>
          <w:lang w:bidi="ar-DZ"/>
        </w:rPr>
        <w:t xml:space="preserve">موضع </w:t>
      </w:r>
      <w:proofErr w:type="spellStart"/>
      <w:r w:rsidRPr="00F02642">
        <w:rPr>
          <w:rFonts w:ascii="Traditional Arabic" w:hAnsi="Traditional Arabic" w:cs="Traditional Arabic" w:hint="cs"/>
          <w:b/>
          <w:bCs/>
          <w:sz w:val="36"/>
          <w:szCs w:val="36"/>
          <w:rtl/>
          <w:lang w:bidi="ar-DZ"/>
        </w:rPr>
        <w:t>رقادة</w:t>
      </w:r>
      <w:proofErr w:type="spellEnd"/>
      <w:r w:rsidRPr="00F02642">
        <w:rPr>
          <w:rFonts w:ascii="Traditional Arabic" w:hAnsi="Traditional Arabic" w:cs="Traditional Arabic" w:hint="cs"/>
          <w:b/>
          <w:bCs/>
          <w:sz w:val="36"/>
          <w:szCs w:val="36"/>
          <w:rtl/>
          <w:lang w:bidi="ar-DZ"/>
        </w:rPr>
        <w:t xml:space="preserve">: </w:t>
      </w:r>
      <w:r w:rsidRPr="00F02642">
        <w:rPr>
          <w:rFonts w:ascii="Traditional Arabic" w:hAnsi="Traditional Arabic" w:cs="Traditional Arabic" w:hint="cs"/>
          <w:sz w:val="36"/>
          <w:szCs w:val="36"/>
          <w:rtl/>
          <w:lang w:bidi="ar-DZ"/>
        </w:rPr>
        <w:t>في سهل خصب في الجنوب الغربي للقيروان، اكتشف فريق من الباحثين على بعد كيلومتر من قصر البحر مقبرة رومانية تحتوي على 78 قبرا و خزف أحمر يعود إلى ما بين القرن الأول و بداية القرن الرابع للميلاد وأكثر من 500 مصباح.</w:t>
      </w:r>
    </w:p>
    <w:p w:rsidR="00C938A1" w:rsidRPr="00841126"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841126">
        <w:rPr>
          <w:rFonts w:ascii="Traditional Arabic" w:hAnsi="Traditional Arabic" w:cs="Traditional Arabic" w:hint="cs"/>
          <w:b/>
          <w:bCs/>
          <w:sz w:val="36"/>
          <w:szCs w:val="36"/>
          <w:rtl/>
          <w:lang w:bidi="ar-DZ"/>
        </w:rPr>
        <w:t xml:space="preserve">موضع الأصنام: </w:t>
      </w:r>
      <w:r w:rsidRPr="00841126">
        <w:rPr>
          <w:rFonts w:ascii="Traditional Arabic" w:hAnsi="Traditional Arabic" w:cs="Traditional Arabic" w:hint="cs"/>
          <w:sz w:val="36"/>
          <w:szCs w:val="36"/>
          <w:rtl/>
          <w:lang w:bidi="ar-DZ"/>
        </w:rPr>
        <w:t>موضع في جوف القيروان على ثلاثة أميال، ذكرته المصادر عند الحديث عن معركة سنة 124هـ/ 742م ، وذكر التجاني الأصنام في مصب وادي زرود مستشهدا ببيت من الشعر قيل في نسب وشاح بن عامر: صنعت صنيعا ضاع في نجل عامر...كما ضاع في الأصنام واد زرود</w:t>
      </w:r>
      <w:r>
        <w:rPr>
          <w:rFonts w:ascii="Traditional Arabic" w:hAnsi="Traditional Arabic" w:cs="Traditional Arabic" w:hint="cs"/>
          <w:sz w:val="36"/>
          <w:szCs w:val="36"/>
          <w:rtl/>
          <w:lang w:bidi="ar-DZ"/>
        </w:rPr>
        <w:t xml:space="preserve"> </w:t>
      </w:r>
      <w:r w:rsidRPr="00841126">
        <w:rPr>
          <w:rFonts w:ascii="Traditional Arabic" w:hAnsi="Traditional Arabic" w:cs="Traditional Arabic" w:hint="cs"/>
          <w:sz w:val="36"/>
          <w:szCs w:val="36"/>
          <w:rtl/>
          <w:lang w:bidi="ar-DZ"/>
        </w:rPr>
        <w:t>و وادي زرود في قبلة القيروان بينها و بينه أميال يسيرة، فإذا انتهى إلى الأصنام انتشر في سبخة هناك متسعة ضاع ماؤه، فلم ينتفع به أحد.</w:t>
      </w:r>
    </w:p>
    <w:p w:rsidR="00C938A1" w:rsidRPr="00B13D4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spellStart"/>
      <w:r w:rsidRPr="00B13D41">
        <w:rPr>
          <w:rFonts w:ascii="Traditional Arabic" w:hAnsi="Traditional Arabic" w:cs="Traditional Arabic" w:hint="cs"/>
          <w:b/>
          <w:bCs/>
          <w:sz w:val="36"/>
          <w:szCs w:val="36"/>
          <w:rtl/>
          <w:lang w:bidi="ar-DZ"/>
        </w:rPr>
        <w:t>الشريشرة</w:t>
      </w:r>
      <w:proofErr w:type="spellEnd"/>
      <w:r w:rsidRPr="00B13D41">
        <w:rPr>
          <w:rFonts w:ascii="Traditional Arabic" w:hAnsi="Traditional Arabic" w:cs="Traditional Arabic" w:hint="cs"/>
          <w:b/>
          <w:bCs/>
          <w:sz w:val="36"/>
          <w:szCs w:val="36"/>
          <w:rtl/>
          <w:lang w:bidi="ar-DZ"/>
        </w:rPr>
        <w:t xml:space="preserve">: </w:t>
      </w:r>
      <w:r w:rsidRPr="00B13D41">
        <w:rPr>
          <w:rFonts w:ascii="Traditional Arabic" w:hAnsi="Traditional Arabic" w:cs="Traditional Arabic" w:hint="cs"/>
          <w:sz w:val="36"/>
          <w:szCs w:val="36"/>
          <w:rtl/>
          <w:lang w:bidi="ar-DZ"/>
        </w:rPr>
        <w:t xml:space="preserve">توجد بقايا قناة رومانية في واد الموتى (ملتقى واد </w:t>
      </w:r>
      <w:proofErr w:type="spellStart"/>
      <w:r w:rsidRPr="00B13D41">
        <w:rPr>
          <w:rFonts w:ascii="Traditional Arabic" w:hAnsi="Traditional Arabic" w:cs="Traditional Arabic" w:hint="cs"/>
          <w:sz w:val="36"/>
          <w:szCs w:val="36"/>
          <w:rtl/>
          <w:lang w:bidi="ar-DZ"/>
        </w:rPr>
        <w:t>الجريو</w:t>
      </w:r>
      <w:r>
        <w:rPr>
          <w:rFonts w:ascii="Traditional Arabic" w:hAnsi="Traditional Arabic" w:cs="Traditional Arabic" w:hint="cs"/>
          <w:sz w:val="36"/>
          <w:szCs w:val="36"/>
          <w:rtl/>
          <w:lang w:bidi="ar-DZ"/>
        </w:rPr>
        <w:t>يلة</w:t>
      </w:r>
      <w:proofErr w:type="spellEnd"/>
      <w:r>
        <w:rPr>
          <w:rFonts w:ascii="Traditional Arabic" w:hAnsi="Traditional Arabic" w:cs="Traditional Arabic" w:hint="cs"/>
          <w:sz w:val="36"/>
          <w:szCs w:val="36"/>
          <w:rtl/>
          <w:lang w:bidi="ar-DZ"/>
        </w:rPr>
        <w:t xml:space="preserve"> بواد </w:t>
      </w:r>
      <w:proofErr w:type="spellStart"/>
      <w:r>
        <w:rPr>
          <w:rFonts w:ascii="Traditional Arabic" w:hAnsi="Traditional Arabic" w:cs="Traditional Arabic" w:hint="cs"/>
          <w:sz w:val="36"/>
          <w:szCs w:val="36"/>
          <w:rtl/>
          <w:lang w:bidi="ar-DZ"/>
        </w:rPr>
        <w:t>الشريشرة</w:t>
      </w:r>
      <w:proofErr w:type="spellEnd"/>
      <w:r>
        <w:rPr>
          <w:rFonts w:ascii="Traditional Arabic" w:hAnsi="Traditional Arabic" w:cs="Traditional Arabic" w:hint="cs"/>
          <w:sz w:val="36"/>
          <w:szCs w:val="36"/>
          <w:rtl/>
          <w:lang w:bidi="ar-DZ"/>
        </w:rPr>
        <w:t>)، و</w:t>
      </w:r>
      <w:r w:rsidRPr="00B13D41">
        <w:rPr>
          <w:rFonts w:ascii="Traditional Arabic" w:hAnsi="Traditional Arabic" w:cs="Traditional Arabic" w:hint="cs"/>
          <w:sz w:val="36"/>
          <w:szCs w:val="36"/>
          <w:rtl/>
          <w:lang w:bidi="ar-DZ"/>
        </w:rPr>
        <w:t>كانت تنقل الماء من بئر الأدين إلى إحدى القرى في سهل القيروان.</w:t>
      </w:r>
    </w:p>
    <w:p w:rsidR="00C938A1" w:rsidRPr="00B13D4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r w:rsidRPr="00B13D41">
        <w:rPr>
          <w:rFonts w:ascii="Traditional Arabic" w:hAnsi="Traditional Arabic" w:cs="Traditional Arabic" w:hint="cs"/>
          <w:b/>
          <w:bCs/>
          <w:sz w:val="36"/>
          <w:szCs w:val="36"/>
          <w:rtl/>
          <w:lang w:bidi="ar-DZ"/>
        </w:rPr>
        <w:t xml:space="preserve">ذراع التمار: </w:t>
      </w:r>
      <w:r w:rsidRPr="00B13D41">
        <w:rPr>
          <w:rFonts w:ascii="Traditional Arabic" w:hAnsi="Traditional Arabic" w:cs="Traditional Arabic" w:hint="cs"/>
          <w:sz w:val="36"/>
          <w:szCs w:val="36"/>
          <w:rtl/>
          <w:lang w:bidi="ar-DZ"/>
        </w:rPr>
        <w:t>هضبة خصبة على بعد حوالي 4 كيلومتر شمال القيروان و</w:t>
      </w:r>
      <w:r>
        <w:rPr>
          <w:rFonts w:ascii="Traditional Arabic" w:hAnsi="Traditional Arabic" w:cs="Traditional Arabic" w:hint="cs"/>
          <w:sz w:val="36"/>
          <w:szCs w:val="36"/>
          <w:rtl/>
          <w:lang w:bidi="ar-DZ"/>
        </w:rPr>
        <w:t>كانت</w:t>
      </w:r>
      <w:r w:rsidRPr="00B13D41">
        <w:rPr>
          <w:rFonts w:ascii="Traditional Arabic" w:hAnsi="Traditional Arabic" w:cs="Traditional Arabic" w:hint="cs"/>
          <w:sz w:val="36"/>
          <w:szCs w:val="36"/>
          <w:rtl/>
          <w:lang w:bidi="ar-DZ"/>
        </w:rPr>
        <w:t xml:space="preserve"> المنطقة المحيطة بمدينة القيروان تحتوي على مواقع أثرية أخرى غير هذه المذكورة، فقد تم بناء القيروان من بادئ أمرها بناء متينا أعيد فيه استخدام المواد المحصلة من بقايا المباني القديمة، وهي متوفرة بكثرة في ذلك الموقع.</w:t>
      </w:r>
    </w:p>
    <w:p w:rsidR="00C938A1" w:rsidRPr="00886A85" w:rsidRDefault="00C938A1" w:rsidP="00C938A1">
      <w:pPr>
        <w:pStyle w:val="Paragraphedeliste"/>
        <w:bidi/>
        <w:spacing w:after="0"/>
        <w:ind w:left="81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w:t>
      </w:r>
      <w:r w:rsidRPr="00886A85">
        <w:rPr>
          <w:rFonts w:ascii="Traditional Arabic" w:hAnsi="Traditional Arabic" w:cs="Traditional Arabic" w:hint="cs"/>
          <w:b/>
          <w:bCs/>
          <w:sz w:val="36"/>
          <w:szCs w:val="36"/>
          <w:rtl/>
          <w:lang w:bidi="ar-DZ"/>
        </w:rPr>
        <w:t xml:space="preserve">- </w:t>
      </w:r>
      <w:proofErr w:type="gramStart"/>
      <w:r w:rsidRPr="00886A85">
        <w:rPr>
          <w:rFonts w:ascii="Traditional Arabic" w:hAnsi="Traditional Arabic" w:cs="Traditional Arabic" w:hint="cs"/>
          <w:b/>
          <w:bCs/>
          <w:sz w:val="36"/>
          <w:szCs w:val="36"/>
          <w:rtl/>
          <w:lang w:bidi="ar-DZ"/>
        </w:rPr>
        <w:t>أهمية</w:t>
      </w:r>
      <w:proofErr w:type="gramEnd"/>
      <w:r w:rsidRPr="00886A85">
        <w:rPr>
          <w:rFonts w:ascii="Traditional Arabic" w:hAnsi="Traditional Arabic" w:cs="Traditional Arabic" w:hint="cs"/>
          <w:b/>
          <w:bCs/>
          <w:sz w:val="36"/>
          <w:szCs w:val="36"/>
          <w:rtl/>
          <w:lang w:bidi="ar-DZ"/>
        </w:rPr>
        <w:t xml:space="preserve"> الموقع و أسباب اختياره:</w:t>
      </w:r>
    </w:p>
    <w:p w:rsidR="00C938A1" w:rsidRPr="00DC524E" w:rsidRDefault="00C938A1" w:rsidP="00C938A1">
      <w:pPr>
        <w:bidi/>
        <w:spacing w:after="0"/>
        <w:ind w:firstLine="450"/>
        <w:jc w:val="both"/>
        <w:rPr>
          <w:rFonts w:ascii="Traditional Arabic" w:hAnsi="Traditional Arabic" w:cs="Traditional Arabic"/>
          <w:sz w:val="36"/>
          <w:szCs w:val="36"/>
          <w:rtl/>
          <w:lang w:bidi="ar-DZ"/>
        </w:rPr>
      </w:pPr>
      <w:r w:rsidRPr="00DC524E">
        <w:rPr>
          <w:rFonts w:ascii="Traditional Arabic" w:hAnsi="Traditional Arabic" w:cs="Traditional Arabic" w:hint="cs"/>
          <w:sz w:val="36"/>
          <w:szCs w:val="36"/>
          <w:rtl/>
          <w:lang w:bidi="ar-DZ"/>
        </w:rPr>
        <w:t xml:space="preserve">هل أحسن عقبة </w:t>
      </w:r>
      <w:proofErr w:type="gramStart"/>
      <w:r w:rsidRPr="00DC524E">
        <w:rPr>
          <w:rFonts w:ascii="Traditional Arabic" w:hAnsi="Traditional Arabic" w:cs="Traditional Arabic" w:hint="cs"/>
          <w:sz w:val="36"/>
          <w:szCs w:val="36"/>
          <w:rtl/>
          <w:lang w:bidi="ar-DZ"/>
        </w:rPr>
        <w:t>بن</w:t>
      </w:r>
      <w:proofErr w:type="gramEnd"/>
      <w:r w:rsidRPr="00DC524E">
        <w:rPr>
          <w:rFonts w:ascii="Traditional Arabic" w:hAnsi="Traditional Arabic" w:cs="Traditional Arabic" w:hint="cs"/>
          <w:sz w:val="36"/>
          <w:szCs w:val="36"/>
          <w:rtl/>
          <w:lang w:bidi="ar-DZ"/>
        </w:rPr>
        <w:t xml:space="preserve"> نافع اختيار موقع القيروان؟ يجيب حسين مؤنس بأن اختيار المكان كان موفقا،</w:t>
      </w:r>
      <w:r>
        <w:rPr>
          <w:rFonts w:ascii="Traditional Arabic" w:hAnsi="Traditional Arabic" w:cs="Traditional Arabic" w:hint="cs"/>
          <w:sz w:val="36"/>
          <w:szCs w:val="36"/>
          <w:rtl/>
          <w:lang w:bidi="ar-DZ"/>
        </w:rPr>
        <w:t xml:space="preserve"> و</w:t>
      </w:r>
      <w:r w:rsidRPr="00DC524E">
        <w:rPr>
          <w:rFonts w:ascii="Traditional Arabic" w:hAnsi="Traditional Arabic" w:cs="Traditional Arabic" w:hint="cs"/>
          <w:sz w:val="36"/>
          <w:szCs w:val="36"/>
          <w:rtl/>
          <w:lang w:bidi="ar-DZ"/>
        </w:rPr>
        <w:t>هو يخالف رأي ابن خلدون الذي يرى أن الخراب والانحطاط مصير كل مدينة مصرها العرب، يقول صاحب المقدمة: "</w:t>
      </w:r>
      <w:r>
        <w:rPr>
          <w:rFonts w:ascii="Traditional Arabic" w:hAnsi="Traditional Arabic" w:cs="Traditional Arabic" w:hint="cs"/>
          <w:sz w:val="36"/>
          <w:szCs w:val="36"/>
          <w:rtl/>
          <w:lang w:bidi="ar-DZ"/>
        </w:rPr>
        <w:t>و</w:t>
      </w:r>
      <w:r w:rsidRPr="00DC524E">
        <w:rPr>
          <w:rFonts w:ascii="Traditional Arabic" w:hAnsi="Traditional Arabic" w:cs="Traditional Arabic" w:hint="cs"/>
          <w:sz w:val="36"/>
          <w:szCs w:val="36"/>
          <w:rtl/>
          <w:lang w:bidi="ar-DZ"/>
        </w:rPr>
        <w:t xml:space="preserve">السبب قلة مراعاتهم لحسن الاختيار في اختطاط المدن كما </w:t>
      </w:r>
      <w:proofErr w:type="spellStart"/>
      <w:r w:rsidRPr="00DC524E">
        <w:rPr>
          <w:rFonts w:ascii="Traditional Arabic" w:hAnsi="Traditional Arabic" w:cs="Traditional Arabic" w:hint="cs"/>
          <w:sz w:val="36"/>
          <w:szCs w:val="36"/>
          <w:rtl/>
          <w:lang w:bidi="ar-DZ"/>
        </w:rPr>
        <w:t>قلناه</w:t>
      </w:r>
      <w:proofErr w:type="spellEnd"/>
      <w:r w:rsidRPr="00DC524E">
        <w:rPr>
          <w:rFonts w:ascii="Traditional Arabic" w:hAnsi="Traditional Arabic" w:cs="Traditional Arabic" w:hint="cs"/>
          <w:sz w:val="36"/>
          <w:szCs w:val="36"/>
          <w:rtl/>
          <w:lang w:bidi="ar-DZ"/>
        </w:rPr>
        <w:t xml:space="preserve"> في المكان و</w:t>
      </w:r>
      <w:r>
        <w:rPr>
          <w:rFonts w:ascii="Traditional Arabic" w:hAnsi="Traditional Arabic" w:cs="Traditional Arabic" w:hint="cs"/>
          <w:sz w:val="36"/>
          <w:szCs w:val="36"/>
          <w:rtl/>
          <w:lang w:bidi="ar-DZ"/>
        </w:rPr>
        <w:t>طيب الهواء والمياه و المزارع والمراعي، و</w:t>
      </w:r>
      <w:r w:rsidRPr="00DC524E">
        <w:rPr>
          <w:rFonts w:ascii="Traditional Arabic" w:hAnsi="Traditional Arabic" w:cs="Traditional Arabic" w:hint="cs"/>
          <w:sz w:val="36"/>
          <w:szCs w:val="36"/>
          <w:rtl/>
          <w:lang w:bidi="ar-DZ"/>
        </w:rPr>
        <w:t>ا</w:t>
      </w:r>
      <w:r>
        <w:rPr>
          <w:rFonts w:ascii="Traditional Arabic" w:hAnsi="Traditional Arabic" w:cs="Traditional Arabic" w:hint="cs"/>
          <w:sz w:val="36"/>
          <w:szCs w:val="36"/>
          <w:rtl/>
          <w:lang w:bidi="ar-DZ"/>
        </w:rPr>
        <w:t>نظر لما اختطوا الكوفة والبصرة و</w:t>
      </w:r>
      <w:r w:rsidRPr="00DC524E">
        <w:rPr>
          <w:rFonts w:ascii="Traditional Arabic" w:hAnsi="Traditional Arabic" w:cs="Traditional Arabic" w:hint="cs"/>
          <w:sz w:val="36"/>
          <w:szCs w:val="36"/>
          <w:rtl/>
          <w:lang w:bidi="ar-DZ"/>
        </w:rPr>
        <w:t>القيروان كيف لم يراعو</w:t>
      </w:r>
      <w:r>
        <w:rPr>
          <w:rFonts w:ascii="Traditional Arabic" w:hAnsi="Traditional Arabic" w:cs="Traditional Arabic" w:hint="cs"/>
          <w:sz w:val="36"/>
          <w:szCs w:val="36"/>
          <w:rtl/>
          <w:lang w:bidi="ar-DZ"/>
        </w:rPr>
        <w:t xml:space="preserve">ا في </w:t>
      </w:r>
      <w:proofErr w:type="spellStart"/>
      <w:r>
        <w:rPr>
          <w:rFonts w:ascii="Traditional Arabic" w:hAnsi="Traditional Arabic" w:cs="Traditional Arabic" w:hint="cs"/>
          <w:sz w:val="36"/>
          <w:szCs w:val="36"/>
          <w:rtl/>
          <w:lang w:bidi="ar-DZ"/>
        </w:rPr>
        <w:t>اختطاطها</w:t>
      </w:r>
      <w:proofErr w:type="spellEnd"/>
      <w:r>
        <w:rPr>
          <w:rFonts w:ascii="Traditional Arabic" w:hAnsi="Traditional Arabic" w:cs="Traditional Arabic" w:hint="cs"/>
          <w:sz w:val="36"/>
          <w:szCs w:val="36"/>
          <w:rtl/>
          <w:lang w:bidi="ar-DZ"/>
        </w:rPr>
        <w:t xml:space="preserve"> إلا مراعي إبلهم وما يقارب من القفر و</w:t>
      </w:r>
      <w:r w:rsidRPr="00DC524E">
        <w:rPr>
          <w:rFonts w:ascii="Traditional Arabic" w:hAnsi="Traditional Arabic" w:cs="Traditional Arabic" w:hint="cs"/>
          <w:sz w:val="36"/>
          <w:szCs w:val="36"/>
          <w:rtl/>
          <w:lang w:bidi="ar-DZ"/>
        </w:rPr>
        <w:t xml:space="preserve">مسالك </w:t>
      </w:r>
      <w:proofErr w:type="spellStart"/>
      <w:r w:rsidRPr="00DC524E">
        <w:rPr>
          <w:rFonts w:ascii="Traditional Arabic" w:hAnsi="Traditional Arabic" w:cs="Traditional Arabic" w:hint="cs"/>
          <w:sz w:val="36"/>
          <w:szCs w:val="36"/>
          <w:rtl/>
          <w:lang w:bidi="ar-DZ"/>
        </w:rPr>
        <w:t>الظغن</w:t>
      </w:r>
      <w:proofErr w:type="spellEnd"/>
      <w:r w:rsidRPr="00DC524E">
        <w:rPr>
          <w:rFonts w:ascii="Traditional Arabic" w:hAnsi="Traditional Arabic" w:cs="Traditional Arabic" w:hint="cs"/>
          <w:sz w:val="36"/>
          <w:szCs w:val="36"/>
          <w:rtl/>
          <w:lang w:bidi="ar-DZ"/>
        </w:rPr>
        <w:t xml:space="preserve"> فكانت </w:t>
      </w:r>
      <w:r>
        <w:rPr>
          <w:rFonts w:ascii="Traditional Arabic" w:hAnsi="Traditional Arabic" w:cs="Traditional Arabic" w:hint="cs"/>
          <w:sz w:val="36"/>
          <w:szCs w:val="36"/>
          <w:rtl/>
          <w:lang w:bidi="ar-DZ"/>
        </w:rPr>
        <w:t xml:space="preserve">بعيدة عن الوضع الطبيعي للمدن و </w:t>
      </w:r>
      <w:r w:rsidRPr="00DC524E">
        <w:rPr>
          <w:rFonts w:ascii="Traditional Arabic" w:hAnsi="Traditional Arabic" w:cs="Traditional Arabic" w:hint="cs"/>
          <w:sz w:val="36"/>
          <w:szCs w:val="36"/>
          <w:rtl/>
          <w:lang w:bidi="ar-DZ"/>
        </w:rPr>
        <w:t>م تكن لها مادة تمد عمرانها من بعدهم"</w:t>
      </w:r>
      <w:r>
        <w:rPr>
          <w:rFonts w:ascii="Traditional Arabic" w:hAnsi="Traditional Arabic" w:cs="Traditional Arabic" w:hint="cs"/>
          <w:sz w:val="36"/>
          <w:szCs w:val="36"/>
          <w:rtl/>
          <w:lang w:bidi="ar-DZ"/>
        </w:rPr>
        <w:t>، و</w:t>
      </w:r>
      <w:r w:rsidRPr="00DC524E">
        <w:rPr>
          <w:rFonts w:ascii="Traditional Arabic" w:hAnsi="Traditional Arabic" w:cs="Traditional Arabic" w:hint="cs"/>
          <w:sz w:val="36"/>
          <w:szCs w:val="36"/>
          <w:rtl/>
          <w:lang w:bidi="ar-DZ"/>
        </w:rPr>
        <w:t>يمكن تفسير هذا الرأي بالتطو</w:t>
      </w:r>
      <w:r>
        <w:rPr>
          <w:rFonts w:ascii="Traditional Arabic" w:hAnsi="Traditional Arabic" w:cs="Traditional Arabic" w:hint="cs"/>
          <w:sz w:val="36"/>
          <w:szCs w:val="36"/>
          <w:rtl/>
          <w:lang w:bidi="ar-DZ"/>
        </w:rPr>
        <w:t>رات الحاصلة في الغطاء النباتي و</w:t>
      </w:r>
      <w:r w:rsidRPr="00DC524E">
        <w:rPr>
          <w:rFonts w:ascii="Traditional Arabic" w:hAnsi="Traditional Arabic" w:cs="Traditional Arabic" w:hint="cs"/>
          <w:sz w:val="36"/>
          <w:szCs w:val="36"/>
          <w:rtl/>
          <w:lang w:bidi="ar-DZ"/>
        </w:rPr>
        <w:t>الوسط الطبيعي لناحية القيروان في القرن الثامن الهجري.</w:t>
      </w:r>
    </w:p>
    <w:p w:rsidR="00C938A1" w:rsidRPr="00DC524E" w:rsidRDefault="00C938A1" w:rsidP="00C938A1">
      <w:pPr>
        <w:bidi/>
        <w:spacing w:after="0"/>
        <w:ind w:firstLine="45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w:t>
      </w:r>
      <w:r w:rsidRPr="00DC524E">
        <w:rPr>
          <w:rFonts w:ascii="Traditional Arabic" w:hAnsi="Traditional Arabic" w:cs="Traditional Arabic" w:hint="cs"/>
          <w:sz w:val="36"/>
          <w:szCs w:val="36"/>
          <w:rtl/>
          <w:lang w:bidi="ar-DZ"/>
        </w:rPr>
        <w:t xml:space="preserve">الثابت أن مدينة القيروان بنيت في سهل رسوبي خصب، و تعرف المنطقة تساقطات غير منتظمة  تتراوح </w:t>
      </w:r>
      <w:r>
        <w:rPr>
          <w:rFonts w:ascii="Traditional Arabic" w:hAnsi="Traditional Arabic" w:cs="Traditional Arabic" w:hint="cs"/>
          <w:sz w:val="36"/>
          <w:szCs w:val="36"/>
          <w:rtl/>
          <w:lang w:bidi="ar-DZ"/>
        </w:rPr>
        <w:t>بين 250 و 300 ميلمتر في السنة و</w:t>
      </w:r>
      <w:r w:rsidRPr="00DC524E">
        <w:rPr>
          <w:rFonts w:ascii="Traditional Arabic" w:hAnsi="Traditional Arabic" w:cs="Traditional Arabic" w:hint="cs"/>
          <w:sz w:val="36"/>
          <w:szCs w:val="36"/>
          <w:rtl/>
          <w:lang w:bidi="ar-DZ"/>
        </w:rPr>
        <w:t>هي أمطار عنيفة تسقط في أيام قليلة وتتسبب في فيضانات مدمرة ذكرتها المصادر و تشهدها المنطقة دوريا.</w:t>
      </w:r>
    </w:p>
    <w:p w:rsidR="00C938A1" w:rsidRPr="00DC524E" w:rsidRDefault="00C938A1" w:rsidP="00C938A1">
      <w:pPr>
        <w:bidi/>
        <w:spacing w:after="0"/>
        <w:ind w:firstLine="450"/>
        <w:jc w:val="both"/>
        <w:rPr>
          <w:rFonts w:ascii="Traditional Arabic" w:hAnsi="Traditional Arabic" w:cs="Traditional Arabic"/>
          <w:sz w:val="36"/>
          <w:szCs w:val="36"/>
          <w:rtl/>
          <w:lang w:bidi="ar-DZ"/>
        </w:rPr>
      </w:pPr>
      <w:r w:rsidRPr="00DC524E">
        <w:rPr>
          <w:rFonts w:ascii="Traditional Arabic" w:hAnsi="Traditional Arabic" w:cs="Traditional Arabic" w:hint="cs"/>
          <w:sz w:val="36"/>
          <w:szCs w:val="36"/>
          <w:rtl/>
          <w:lang w:bidi="ar-DZ"/>
        </w:rPr>
        <w:t>إذن كان اختيار موقع القيروان</w:t>
      </w:r>
      <w:r>
        <w:rPr>
          <w:rFonts w:ascii="Traditional Arabic" w:hAnsi="Traditional Arabic" w:cs="Traditional Arabic" w:hint="cs"/>
          <w:sz w:val="36"/>
          <w:szCs w:val="36"/>
          <w:rtl/>
          <w:lang w:bidi="ar-DZ"/>
        </w:rPr>
        <w:t xml:space="preserve"> مرتبطا بظروف الانتشار العربي و</w:t>
      </w:r>
      <w:r w:rsidRPr="00DC524E">
        <w:rPr>
          <w:rFonts w:ascii="Traditional Arabic" w:hAnsi="Traditional Arabic" w:cs="Traditional Arabic" w:hint="cs"/>
          <w:sz w:val="36"/>
          <w:szCs w:val="36"/>
          <w:rtl/>
          <w:lang w:bidi="ar-DZ"/>
        </w:rPr>
        <w:t>هي من المدن المستحدثة (الأمصار) أي نتيجة عمل إر</w:t>
      </w:r>
      <w:r>
        <w:rPr>
          <w:rFonts w:ascii="Traditional Arabic" w:hAnsi="Traditional Arabic" w:cs="Traditional Arabic" w:hint="cs"/>
          <w:sz w:val="36"/>
          <w:szCs w:val="36"/>
          <w:rtl/>
          <w:lang w:bidi="ar-DZ"/>
        </w:rPr>
        <w:t>ادي اختياري لشخص اختار موقعها وسطر حدودها و</w:t>
      </w:r>
      <w:r w:rsidRPr="00DC524E">
        <w:rPr>
          <w:rFonts w:ascii="Traditional Arabic" w:hAnsi="Traditional Arabic" w:cs="Traditional Arabic" w:hint="cs"/>
          <w:sz w:val="36"/>
          <w:szCs w:val="36"/>
          <w:rtl/>
          <w:lang w:bidi="ar-DZ"/>
        </w:rPr>
        <w:t>ارتأى شكلها المستقبلي، فهل كان الاختيار لعقبة فقط أم هناك من ساعده في ذلك؟ و هل كان الخليفة معاوية بن أبي سفيان بعيدا عن قرار تمصير القيروان؟ ي</w:t>
      </w:r>
      <w:r>
        <w:rPr>
          <w:rFonts w:ascii="Traditional Arabic" w:hAnsi="Traditional Arabic" w:cs="Traditional Arabic" w:hint="cs"/>
          <w:sz w:val="36"/>
          <w:szCs w:val="36"/>
          <w:rtl/>
          <w:lang w:bidi="ar-DZ"/>
        </w:rPr>
        <w:t xml:space="preserve">بدو أن معاوية كان </w:t>
      </w:r>
      <w:proofErr w:type="gramStart"/>
      <w:r>
        <w:rPr>
          <w:rFonts w:ascii="Traditional Arabic" w:hAnsi="Traditional Arabic" w:cs="Traditional Arabic" w:hint="cs"/>
          <w:sz w:val="36"/>
          <w:szCs w:val="36"/>
          <w:rtl/>
          <w:lang w:bidi="ar-DZ"/>
        </w:rPr>
        <w:t>يعطي</w:t>
      </w:r>
      <w:proofErr w:type="gramEnd"/>
      <w:r>
        <w:rPr>
          <w:rFonts w:ascii="Traditional Arabic" w:hAnsi="Traditional Arabic" w:cs="Traditional Arabic" w:hint="cs"/>
          <w:sz w:val="36"/>
          <w:szCs w:val="36"/>
          <w:rtl/>
          <w:lang w:bidi="ar-DZ"/>
        </w:rPr>
        <w:t xml:space="preserve"> لولاته و</w:t>
      </w:r>
      <w:r w:rsidRPr="00DC524E">
        <w:rPr>
          <w:rFonts w:ascii="Traditional Arabic" w:hAnsi="Traditional Arabic" w:cs="Traditional Arabic" w:hint="cs"/>
          <w:sz w:val="36"/>
          <w:szCs w:val="36"/>
          <w:rtl/>
          <w:lang w:bidi="ar-DZ"/>
        </w:rPr>
        <w:t xml:space="preserve">قواده حرية التصرف. </w:t>
      </w:r>
    </w:p>
    <w:p w:rsidR="00C938A1" w:rsidRPr="00DD6018" w:rsidRDefault="00C938A1" w:rsidP="00C938A1">
      <w:pPr>
        <w:bidi/>
        <w:spacing w:after="0"/>
        <w:jc w:val="both"/>
        <w:rPr>
          <w:rFonts w:ascii="Traditional Arabic" w:hAnsi="Traditional Arabic" w:cs="Traditional Arabic"/>
          <w:sz w:val="36"/>
          <w:szCs w:val="36"/>
          <w:rtl/>
          <w:lang w:bidi="ar-DZ"/>
        </w:rPr>
      </w:pPr>
      <w:r w:rsidRPr="00DC524E">
        <w:rPr>
          <w:rFonts w:ascii="Traditional Arabic" w:hAnsi="Traditional Arabic" w:cs="Traditional Arabic" w:hint="cs"/>
          <w:sz w:val="36"/>
          <w:szCs w:val="36"/>
          <w:rtl/>
          <w:lang w:bidi="ar-DZ"/>
        </w:rPr>
        <w:t xml:space="preserve">لقد كانت المنطقة قليلة العمران فيما يبدو، فهل كانت ملكية عمومية هجرها مستغلوها نحو المدن الساحلية: </w:t>
      </w:r>
      <w:r>
        <w:rPr>
          <w:rFonts w:ascii="Traditional Arabic" w:hAnsi="Traditional Arabic" w:cs="Traditional Arabic" w:hint="cs"/>
          <w:sz w:val="36"/>
          <w:szCs w:val="36"/>
          <w:rtl/>
          <w:lang w:bidi="ar-DZ"/>
        </w:rPr>
        <w:t>ك</w:t>
      </w:r>
      <w:r w:rsidRPr="00DC524E">
        <w:rPr>
          <w:rFonts w:ascii="Traditional Arabic" w:hAnsi="Traditional Arabic" w:cs="Traditional Arabic" w:hint="cs"/>
          <w:sz w:val="36"/>
          <w:szCs w:val="36"/>
          <w:rtl/>
          <w:lang w:bidi="ar-DZ"/>
        </w:rPr>
        <w:t>سوسة (</w:t>
      </w:r>
      <w:proofErr w:type="spellStart"/>
      <w:r w:rsidRPr="00DC524E">
        <w:rPr>
          <w:rFonts w:ascii="Traditional Arabic" w:hAnsi="Traditional Arabic" w:cs="Traditional Arabic"/>
          <w:sz w:val="36"/>
          <w:szCs w:val="36"/>
        </w:rPr>
        <w:t>Hadrumatum</w:t>
      </w:r>
      <w:proofErr w:type="spellEnd"/>
      <w:r>
        <w:rPr>
          <w:rFonts w:ascii="Traditional Arabic" w:hAnsi="Traditional Arabic" w:cs="Traditional Arabic" w:hint="cs"/>
          <w:sz w:val="36"/>
          <w:szCs w:val="36"/>
          <w:rtl/>
          <w:lang w:bidi="ar-DZ"/>
        </w:rPr>
        <w:t>) و</w:t>
      </w:r>
      <w:r w:rsidRPr="00DC524E">
        <w:rPr>
          <w:rFonts w:ascii="Traditional Arabic" w:hAnsi="Traditional Arabic" w:cs="Traditional Arabic" w:hint="cs"/>
          <w:sz w:val="36"/>
          <w:szCs w:val="36"/>
          <w:rtl/>
          <w:lang w:bidi="ar-DZ"/>
        </w:rPr>
        <w:t>غيرها أو أنها مهجورة نتيجة النهب الذي تعرضت له، فأقفرت من أهلها بعد خروج القبائل البربرية الكبيرة في المزاق وجهة طرابلس في السنوات الأخيرة من الحكم البيزنطي عن ح</w:t>
      </w:r>
      <w:r>
        <w:rPr>
          <w:rFonts w:ascii="Traditional Arabic" w:hAnsi="Traditional Arabic" w:cs="Traditional Arabic" w:hint="cs"/>
          <w:sz w:val="36"/>
          <w:szCs w:val="36"/>
          <w:rtl/>
          <w:lang w:bidi="ar-DZ"/>
        </w:rPr>
        <w:t>كم قرطاج، و قد زاد هلاك جرجير و</w:t>
      </w:r>
      <w:r w:rsidRPr="00DC524E">
        <w:rPr>
          <w:rFonts w:ascii="Traditional Arabic" w:hAnsi="Traditional Arabic" w:cs="Traditional Arabic" w:hint="cs"/>
          <w:sz w:val="36"/>
          <w:szCs w:val="36"/>
          <w:rtl/>
          <w:lang w:bidi="ar-DZ"/>
        </w:rPr>
        <w:t xml:space="preserve">سقوط عاصمته </w:t>
      </w:r>
      <w:proofErr w:type="spellStart"/>
      <w:r w:rsidRPr="00DC524E">
        <w:rPr>
          <w:rFonts w:ascii="Traditional Arabic" w:hAnsi="Traditional Arabic" w:cs="Traditional Arabic" w:hint="cs"/>
          <w:sz w:val="36"/>
          <w:szCs w:val="36"/>
          <w:rtl/>
          <w:lang w:bidi="ar-DZ"/>
        </w:rPr>
        <w:t>سبيطلة</w:t>
      </w:r>
      <w:proofErr w:type="spellEnd"/>
      <w:r w:rsidRPr="00DC524E">
        <w:rPr>
          <w:rFonts w:ascii="Traditional Arabic" w:hAnsi="Traditional Arabic" w:cs="Traditional Arabic" w:hint="cs"/>
          <w:sz w:val="36"/>
          <w:szCs w:val="36"/>
          <w:rtl/>
          <w:lang w:bidi="ar-DZ"/>
        </w:rPr>
        <w:t xml:space="preserve"> في الفوضى و </w:t>
      </w:r>
      <w:proofErr w:type="spellStart"/>
      <w:r w:rsidRPr="00DC524E">
        <w:rPr>
          <w:rFonts w:ascii="Traditional Arabic" w:hAnsi="Traditional Arabic" w:cs="Traditional Arabic" w:hint="cs"/>
          <w:sz w:val="36"/>
          <w:szCs w:val="36"/>
          <w:rtl/>
          <w:lang w:bidi="ar-DZ"/>
        </w:rPr>
        <w:t>الخزازات</w:t>
      </w:r>
      <w:proofErr w:type="spellEnd"/>
      <w:r w:rsidRPr="00DC524E">
        <w:rPr>
          <w:rFonts w:ascii="Traditional Arabic" w:hAnsi="Traditional Arabic" w:cs="Traditional Arabic" w:hint="cs"/>
          <w:sz w:val="36"/>
          <w:szCs w:val="36"/>
          <w:rtl/>
          <w:lang w:bidi="ar-DZ"/>
        </w:rPr>
        <w:t xml:space="preserve"> المزمنة؟</w:t>
      </w:r>
      <w:r>
        <w:rPr>
          <w:rFonts w:ascii="Traditional Arabic" w:hAnsi="Traditional Arabic" w:cs="Traditional Arabic" w:hint="cs"/>
          <w:sz w:val="36"/>
          <w:szCs w:val="36"/>
          <w:rtl/>
          <w:lang w:bidi="ar-DZ"/>
        </w:rPr>
        <w:t xml:space="preserve"> و</w:t>
      </w:r>
      <w:r w:rsidRPr="00DD6018">
        <w:rPr>
          <w:rFonts w:ascii="Traditional Arabic" w:hAnsi="Traditional Arabic" w:cs="Traditional Arabic" w:hint="cs"/>
          <w:sz w:val="36"/>
          <w:szCs w:val="36"/>
          <w:rtl/>
          <w:lang w:bidi="ar-DZ"/>
        </w:rPr>
        <w:t>منطقة القيروان ليست بعيدة عن خط الدفاع الثاني الذي يستند لسلسلة جبال الظهرية التونسية</w:t>
      </w:r>
      <w:r>
        <w:rPr>
          <w:rFonts w:ascii="Traditional Arabic" w:hAnsi="Traditional Arabic" w:cs="Traditional Arabic" w:hint="cs"/>
          <w:sz w:val="36"/>
          <w:szCs w:val="36"/>
          <w:rtl/>
          <w:lang w:bidi="ar-DZ"/>
        </w:rPr>
        <w:t>، و</w:t>
      </w:r>
      <w:r w:rsidRPr="00DD6018">
        <w:rPr>
          <w:rFonts w:ascii="Traditional Arabic" w:hAnsi="Traditional Arabic" w:cs="Traditional Arabic" w:hint="cs"/>
          <w:sz w:val="36"/>
          <w:szCs w:val="36"/>
          <w:rtl/>
          <w:lang w:bidi="ar-DZ"/>
        </w:rPr>
        <w:t>كان يتكون من قلاع و حصون في سبيبة و ممس و جولاء، و يتجلى فراغ المنطقة من السكان حسب أحد الباحثين في تناقص عدد الأسقفيات.</w:t>
      </w:r>
      <w:r>
        <w:rPr>
          <w:rFonts w:ascii="Traditional Arabic" w:hAnsi="Traditional Arabic" w:cs="Traditional Arabic" w:hint="cs"/>
          <w:sz w:val="36"/>
          <w:szCs w:val="36"/>
          <w:rtl/>
          <w:lang w:bidi="ar-DZ"/>
        </w:rPr>
        <w:t xml:space="preserve"> و</w:t>
      </w:r>
      <w:r w:rsidRPr="00DD6018">
        <w:rPr>
          <w:rFonts w:ascii="Traditional Arabic" w:hAnsi="Traditional Arabic" w:cs="Traditional Arabic" w:hint="cs"/>
          <w:sz w:val="36"/>
          <w:szCs w:val="36"/>
          <w:rtl/>
          <w:lang w:bidi="ar-DZ"/>
        </w:rPr>
        <w:t xml:space="preserve">مهما يكن من أمر، فإن منطقة القيروان على طريق القوافل و هي الممر الجيد للوصول إلى افريقيا القديمة، و </w:t>
      </w:r>
      <w:r>
        <w:rPr>
          <w:rFonts w:ascii="Traditional Arabic" w:hAnsi="Traditional Arabic" w:cs="Traditional Arabic" w:hint="cs"/>
          <w:sz w:val="36"/>
          <w:szCs w:val="36"/>
          <w:rtl/>
          <w:lang w:bidi="ar-DZ"/>
        </w:rPr>
        <w:t>قد احتوت على مجموعة من الآثار و</w:t>
      </w:r>
      <w:r w:rsidRPr="00DD6018">
        <w:rPr>
          <w:rFonts w:ascii="Traditional Arabic" w:hAnsi="Traditional Arabic" w:cs="Traditional Arabic" w:hint="cs"/>
          <w:sz w:val="36"/>
          <w:szCs w:val="36"/>
          <w:rtl/>
          <w:lang w:bidi="ar-DZ"/>
        </w:rPr>
        <w:t>المستغلات الفلاحية قبل مجيء المسلمين.</w:t>
      </w:r>
    </w:p>
    <w:p w:rsidR="00C938A1" w:rsidRPr="00DD6018" w:rsidRDefault="00C938A1" w:rsidP="00C938A1">
      <w:pPr>
        <w:bidi/>
        <w:spacing w:after="0"/>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و</w:t>
      </w:r>
      <w:r w:rsidRPr="00DD6018">
        <w:rPr>
          <w:rFonts w:ascii="Traditional Arabic" w:hAnsi="Traditional Arabic" w:cs="Traditional Arabic" w:hint="cs"/>
          <w:sz w:val="36"/>
          <w:szCs w:val="36"/>
          <w:rtl/>
          <w:lang w:bidi="ar-DZ"/>
        </w:rPr>
        <w:t>هذه</w:t>
      </w:r>
      <w:proofErr w:type="gramEnd"/>
      <w:r w:rsidRPr="00DD6018">
        <w:rPr>
          <w:rFonts w:ascii="Traditional Arabic" w:hAnsi="Traditional Arabic" w:cs="Traditional Arabic" w:hint="cs"/>
          <w:sz w:val="36"/>
          <w:szCs w:val="36"/>
          <w:rtl/>
          <w:lang w:bidi="ar-DZ"/>
        </w:rPr>
        <w:t xml:space="preserve"> المنطقة التي ذكرنا سابقا أنها</w:t>
      </w:r>
      <w:r>
        <w:rPr>
          <w:rFonts w:ascii="Traditional Arabic" w:hAnsi="Traditional Arabic" w:cs="Traditional Arabic" w:hint="cs"/>
          <w:sz w:val="36"/>
          <w:szCs w:val="36"/>
          <w:rtl/>
          <w:lang w:bidi="ar-DZ"/>
        </w:rPr>
        <w:t xml:space="preserve"> سهل فيضي تحيط بها غابة زيتون ومجال رعوي و</w:t>
      </w:r>
      <w:r w:rsidRPr="00DD6018">
        <w:rPr>
          <w:rFonts w:ascii="Traditional Arabic" w:hAnsi="Traditional Arabic" w:cs="Traditional Arabic" w:hint="cs"/>
          <w:sz w:val="36"/>
          <w:szCs w:val="36"/>
          <w:rtl/>
          <w:lang w:bidi="ar-DZ"/>
        </w:rPr>
        <w:t>هي بعيدة عن ال</w:t>
      </w:r>
      <w:r>
        <w:rPr>
          <w:rFonts w:ascii="Traditional Arabic" w:hAnsi="Traditional Arabic" w:cs="Traditional Arabic" w:hint="cs"/>
          <w:sz w:val="36"/>
          <w:szCs w:val="36"/>
          <w:rtl/>
          <w:lang w:bidi="ar-DZ"/>
        </w:rPr>
        <w:t>بحر تحاشيا لهجوم بيزنطي مفاجئ و</w:t>
      </w:r>
      <w:r w:rsidRPr="00DD6018">
        <w:rPr>
          <w:rFonts w:ascii="Traditional Arabic" w:hAnsi="Traditional Arabic" w:cs="Traditional Arabic" w:hint="cs"/>
          <w:sz w:val="36"/>
          <w:szCs w:val="36"/>
          <w:rtl/>
          <w:lang w:bidi="ar-DZ"/>
        </w:rPr>
        <w:t>هي على اتصال بالفسطاط (قاعدة الارتكاز) وأيضا بعيدة عن المدن القديمة التي كان العرب يخافون الذوبان و الانصهار فيها.</w:t>
      </w:r>
    </w:p>
    <w:p w:rsidR="00C938A1" w:rsidRPr="00DD6018"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Pr="00DD6018">
        <w:rPr>
          <w:rFonts w:ascii="Traditional Arabic" w:hAnsi="Traditional Arabic" w:cs="Traditional Arabic" w:hint="cs"/>
          <w:sz w:val="36"/>
          <w:szCs w:val="36"/>
          <w:rtl/>
          <w:lang w:bidi="ar-DZ"/>
        </w:rPr>
        <w:t>لا يستبعد أن يكون عقبة قد شارك مع أبيه في فتح مصر، كما أرس</w:t>
      </w:r>
      <w:r>
        <w:rPr>
          <w:rFonts w:ascii="Traditional Arabic" w:hAnsi="Traditional Arabic" w:cs="Traditional Arabic" w:hint="cs"/>
          <w:sz w:val="36"/>
          <w:szCs w:val="36"/>
          <w:rtl/>
          <w:lang w:bidi="ar-DZ"/>
        </w:rPr>
        <w:t>له عمرو بن العاص لفتح الواحات وأقام في طرابلس وبرقة وفزان وبلاد كوار، و</w:t>
      </w:r>
      <w:r w:rsidRPr="00DD6018">
        <w:rPr>
          <w:rFonts w:ascii="Traditional Arabic" w:hAnsi="Traditional Arabic" w:cs="Traditional Arabic" w:hint="cs"/>
          <w:sz w:val="36"/>
          <w:szCs w:val="36"/>
          <w:rtl/>
          <w:lang w:bidi="ar-DZ"/>
        </w:rPr>
        <w:t>كان من القادة العرب المط</w:t>
      </w:r>
      <w:r>
        <w:rPr>
          <w:rFonts w:ascii="Traditional Arabic" w:hAnsi="Traditional Arabic" w:cs="Traditional Arabic" w:hint="cs"/>
          <w:sz w:val="36"/>
          <w:szCs w:val="36"/>
          <w:rtl/>
          <w:lang w:bidi="ar-DZ"/>
        </w:rPr>
        <w:t>ّلعين على شؤون البلاد، و</w:t>
      </w:r>
      <w:r w:rsidRPr="00DD6018">
        <w:rPr>
          <w:rFonts w:ascii="Traditional Arabic" w:hAnsi="Traditional Arabic" w:cs="Traditional Arabic" w:hint="cs"/>
          <w:sz w:val="36"/>
          <w:szCs w:val="36"/>
          <w:rtl/>
          <w:lang w:bidi="ar-DZ"/>
        </w:rPr>
        <w:t>لا شك أنه كان يتابع تحركا</w:t>
      </w:r>
      <w:r>
        <w:rPr>
          <w:rFonts w:ascii="Traditional Arabic" w:hAnsi="Traditional Arabic" w:cs="Traditional Arabic" w:hint="cs"/>
          <w:sz w:val="36"/>
          <w:szCs w:val="36"/>
          <w:rtl/>
          <w:lang w:bidi="ar-DZ"/>
        </w:rPr>
        <w:t>ت الأسطول البيزنطي في المتوسط و</w:t>
      </w:r>
      <w:r w:rsidRPr="00DD6018">
        <w:rPr>
          <w:rFonts w:ascii="Traditional Arabic" w:hAnsi="Traditional Arabic" w:cs="Traditional Arabic" w:hint="cs"/>
          <w:sz w:val="36"/>
          <w:szCs w:val="36"/>
          <w:rtl/>
          <w:lang w:bidi="ar-DZ"/>
        </w:rPr>
        <w:t xml:space="preserve">يعرف سيطرة البيزنطيين على </w:t>
      </w:r>
      <w:r w:rsidRPr="00DD6018">
        <w:rPr>
          <w:rFonts w:ascii="Traditional Arabic" w:hAnsi="Traditional Arabic" w:cs="Traditional Arabic" w:hint="cs"/>
          <w:sz w:val="36"/>
          <w:szCs w:val="36"/>
          <w:rtl/>
          <w:lang w:bidi="ar-DZ"/>
        </w:rPr>
        <w:lastRenderedPageBreak/>
        <w:t>هذا البحر ث</w:t>
      </w:r>
      <w:r>
        <w:rPr>
          <w:rFonts w:ascii="Traditional Arabic" w:hAnsi="Traditional Arabic" w:cs="Traditional Arabic" w:hint="cs"/>
          <w:sz w:val="36"/>
          <w:szCs w:val="36"/>
          <w:rtl/>
          <w:lang w:bidi="ar-DZ"/>
        </w:rPr>
        <w:t>م إنه اتعظ من الحملات السابقة و</w:t>
      </w:r>
      <w:r w:rsidRPr="00DD6018">
        <w:rPr>
          <w:rFonts w:ascii="Traditional Arabic" w:hAnsi="Traditional Arabic" w:cs="Traditional Arabic" w:hint="cs"/>
          <w:sz w:val="36"/>
          <w:szCs w:val="36"/>
          <w:rtl/>
          <w:lang w:bidi="ar-DZ"/>
        </w:rPr>
        <w:t>أدرك الصعوبا</w:t>
      </w:r>
      <w:r>
        <w:rPr>
          <w:rFonts w:ascii="Traditional Arabic" w:hAnsi="Traditional Arabic" w:cs="Traditional Arabic" w:hint="cs"/>
          <w:sz w:val="36"/>
          <w:szCs w:val="36"/>
          <w:rtl/>
          <w:lang w:bidi="ar-DZ"/>
        </w:rPr>
        <w:t>ت التي واجهتها في فتح افريقية و</w:t>
      </w:r>
      <w:r w:rsidRPr="00DD6018">
        <w:rPr>
          <w:rFonts w:ascii="Traditional Arabic" w:hAnsi="Traditional Arabic" w:cs="Traditional Arabic" w:hint="cs"/>
          <w:sz w:val="36"/>
          <w:szCs w:val="36"/>
          <w:rtl/>
          <w:lang w:bidi="ar-DZ"/>
        </w:rPr>
        <w:t xml:space="preserve">قد يكون الخليفة معاوية بن أبي سفيان أو واليه على مصر مسلمة بن مخلد أمده ببعض التوصيات لذلك كله دخل عقبة بن نافع افريقية </w:t>
      </w:r>
      <w:r>
        <w:rPr>
          <w:rFonts w:ascii="Traditional Arabic" w:hAnsi="Traditional Arabic" w:cs="Traditional Arabic" w:hint="cs"/>
          <w:sz w:val="36"/>
          <w:szCs w:val="36"/>
          <w:rtl/>
          <w:lang w:bidi="ar-DZ"/>
        </w:rPr>
        <w:t>بمشروع طموح: إنهاء مرحلة المد و</w:t>
      </w:r>
      <w:r w:rsidRPr="00DD6018">
        <w:rPr>
          <w:rFonts w:ascii="Traditional Arabic" w:hAnsi="Traditional Arabic" w:cs="Traditional Arabic" w:hint="cs"/>
          <w:sz w:val="36"/>
          <w:szCs w:val="36"/>
          <w:rtl/>
          <w:lang w:bidi="ar-DZ"/>
        </w:rPr>
        <w:t xml:space="preserve">الجزر </w:t>
      </w:r>
      <w:r>
        <w:rPr>
          <w:rFonts w:ascii="Traditional Arabic" w:hAnsi="Traditional Arabic" w:cs="Traditional Arabic" w:hint="cs"/>
          <w:sz w:val="36"/>
          <w:szCs w:val="36"/>
          <w:rtl/>
          <w:lang w:bidi="ar-DZ"/>
        </w:rPr>
        <w:t>التي ميزت حملات الفتح السابقة و</w:t>
      </w:r>
      <w:r w:rsidRPr="00DD6018">
        <w:rPr>
          <w:rFonts w:ascii="Traditional Arabic" w:hAnsi="Traditional Arabic" w:cs="Traditional Arabic" w:hint="cs"/>
          <w:sz w:val="36"/>
          <w:szCs w:val="36"/>
          <w:rtl/>
          <w:lang w:bidi="ar-DZ"/>
        </w:rPr>
        <w:t>التأسيس لمرحلة جديدة: إدخا</w:t>
      </w:r>
      <w:r>
        <w:rPr>
          <w:rFonts w:ascii="Traditional Arabic" w:hAnsi="Traditional Arabic" w:cs="Traditional Arabic" w:hint="cs"/>
          <w:sz w:val="36"/>
          <w:szCs w:val="36"/>
          <w:rtl/>
          <w:lang w:bidi="ar-DZ"/>
        </w:rPr>
        <w:t>ل افريقية في الدولة الإسلامية و</w:t>
      </w:r>
      <w:r w:rsidRPr="00DD6018">
        <w:rPr>
          <w:rFonts w:ascii="Traditional Arabic" w:hAnsi="Traditional Arabic" w:cs="Traditional Arabic" w:hint="cs"/>
          <w:sz w:val="36"/>
          <w:szCs w:val="36"/>
          <w:rtl/>
          <w:lang w:bidi="ar-DZ"/>
        </w:rPr>
        <w:t>تركيز حامية بها تضع حدا لنقض البربر لعهودهم كلما عاد جيش الفتح إلى الفسطاط أو المشرق "فجمع إليه من أسلم من البربر وضمهم إلى الجيش</w:t>
      </w:r>
      <w:r>
        <w:rPr>
          <w:rFonts w:ascii="Traditional Arabic" w:hAnsi="Traditional Arabic" w:cs="Traditional Arabic" w:hint="cs"/>
          <w:sz w:val="36"/>
          <w:szCs w:val="36"/>
          <w:rtl/>
          <w:lang w:bidi="ar-DZ"/>
        </w:rPr>
        <w:t xml:space="preserve"> الوارد من معاوية (عشرة آلاف) وسار إلى افريقية، ونازل مدنها فافتتحها عنوة ووضع السيف في أهلها و</w:t>
      </w:r>
      <w:r w:rsidRPr="00DD6018">
        <w:rPr>
          <w:rFonts w:ascii="Traditional Arabic" w:hAnsi="Traditional Arabic" w:cs="Traditional Arabic" w:hint="cs"/>
          <w:sz w:val="36"/>
          <w:szCs w:val="36"/>
          <w:rtl/>
          <w:lang w:bidi="ar-DZ"/>
        </w:rPr>
        <w:t xml:space="preserve">أسلم على يديه خلق من البربر". </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Pr="00DE24A3">
        <w:rPr>
          <w:rFonts w:ascii="Traditional Arabic" w:hAnsi="Traditional Arabic" w:cs="Traditional Arabic" w:hint="cs"/>
          <w:sz w:val="36"/>
          <w:szCs w:val="36"/>
          <w:rtl/>
          <w:lang w:bidi="ar-DZ"/>
        </w:rPr>
        <w:t xml:space="preserve">يذكر صاحب معالم الإيمان أن عقبة </w:t>
      </w:r>
      <w:r>
        <w:rPr>
          <w:rFonts w:ascii="Traditional Arabic" w:hAnsi="Traditional Arabic" w:cs="Traditional Arabic" w:hint="cs"/>
          <w:sz w:val="36"/>
          <w:szCs w:val="36"/>
          <w:rtl/>
          <w:lang w:bidi="ar-DZ"/>
        </w:rPr>
        <w:t xml:space="preserve">قتل من بها (افريقية) من الروم وأصناف البربر </w:t>
      </w:r>
      <w:proofErr w:type="spellStart"/>
      <w:r>
        <w:rPr>
          <w:rFonts w:ascii="Traditional Arabic" w:hAnsi="Traditional Arabic" w:cs="Traditional Arabic" w:hint="cs"/>
          <w:sz w:val="36"/>
          <w:szCs w:val="36"/>
          <w:rtl/>
          <w:lang w:bidi="ar-DZ"/>
        </w:rPr>
        <w:t>والأفارقة</w:t>
      </w:r>
      <w:proofErr w:type="spellEnd"/>
      <w:r>
        <w:rPr>
          <w:rFonts w:ascii="Traditional Arabic" w:hAnsi="Traditional Arabic" w:cs="Traditional Arabic" w:hint="cs"/>
          <w:sz w:val="36"/>
          <w:szCs w:val="36"/>
          <w:rtl/>
          <w:lang w:bidi="ar-DZ"/>
        </w:rPr>
        <w:t xml:space="preserve"> و</w:t>
      </w:r>
      <w:r w:rsidRPr="00DE24A3">
        <w:rPr>
          <w:rFonts w:ascii="Traditional Arabic" w:hAnsi="Traditional Arabic" w:cs="Traditional Arabic" w:hint="cs"/>
          <w:sz w:val="36"/>
          <w:szCs w:val="36"/>
          <w:rtl/>
          <w:lang w:bidi="ar-DZ"/>
        </w:rPr>
        <w:t>قال لأصحابه: "إن افريقية إذا دخلها أمير تحرم أهلها بالإسلام، فإذا خرج منها رجعوا إلى الكفر، و إني أرى أن</w:t>
      </w:r>
      <w:r>
        <w:rPr>
          <w:rFonts w:ascii="Traditional Arabic" w:hAnsi="Traditional Arabic" w:cs="Traditional Arabic" w:hint="cs"/>
          <w:sz w:val="36"/>
          <w:szCs w:val="36"/>
          <w:rtl/>
          <w:lang w:bidi="ar-DZ"/>
        </w:rPr>
        <w:t xml:space="preserve"> أتخذ بها مدينة نجعلها معسكرا و</w:t>
      </w:r>
      <w:r w:rsidRPr="00DE24A3">
        <w:rPr>
          <w:rFonts w:ascii="Traditional Arabic" w:hAnsi="Traditional Arabic" w:cs="Traditional Arabic" w:hint="cs"/>
          <w:sz w:val="36"/>
          <w:szCs w:val="36"/>
          <w:rtl/>
          <w:lang w:bidi="ar-DZ"/>
        </w:rPr>
        <w:t>قيروانا، تكون عزا للإسلام إلى آخر الدهر"،</w:t>
      </w:r>
      <w:r>
        <w:rPr>
          <w:rFonts w:ascii="Traditional Arabic" w:hAnsi="Traditional Arabic" w:cs="Traditional Arabic" w:hint="cs"/>
          <w:sz w:val="36"/>
          <w:szCs w:val="36"/>
          <w:rtl/>
          <w:lang w:bidi="ar-DZ"/>
        </w:rPr>
        <w:t xml:space="preserve"> و</w:t>
      </w:r>
      <w:r w:rsidRPr="00DE24A3">
        <w:rPr>
          <w:rFonts w:ascii="Traditional Arabic" w:hAnsi="Traditional Arabic" w:cs="Traditional Arabic" w:hint="cs"/>
          <w:sz w:val="36"/>
          <w:szCs w:val="36"/>
          <w:rtl/>
          <w:lang w:bidi="ar-DZ"/>
        </w:rPr>
        <w:t xml:space="preserve">يؤكد قول بن ناجي من </w:t>
      </w:r>
      <w:r>
        <w:rPr>
          <w:rFonts w:ascii="Traditional Arabic" w:hAnsi="Traditional Arabic" w:cs="Traditional Arabic" w:hint="cs"/>
          <w:sz w:val="36"/>
          <w:szCs w:val="36"/>
          <w:rtl/>
          <w:lang w:bidi="ar-DZ"/>
        </w:rPr>
        <w:t>وجود تصور في ذهن عقبة بن نافع و</w:t>
      </w:r>
      <w:r w:rsidRPr="00DE24A3">
        <w:rPr>
          <w:rFonts w:ascii="Traditional Arabic" w:hAnsi="Traditional Arabic" w:cs="Traditional Arabic" w:hint="cs"/>
          <w:sz w:val="36"/>
          <w:szCs w:val="36"/>
          <w:rtl/>
          <w:lang w:bidi="ar-DZ"/>
        </w:rPr>
        <w:t>ربما أيضا الخليفة معاوية بن أبي سفيان لمستقبل افر</w:t>
      </w:r>
      <w:r>
        <w:rPr>
          <w:rFonts w:ascii="Traditional Arabic" w:hAnsi="Traditional Arabic" w:cs="Traditional Arabic" w:hint="cs"/>
          <w:sz w:val="36"/>
          <w:szCs w:val="36"/>
          <w:rtl/>
          <w:lang w:bidi="ar-DZ"/>
        </w:rPr>
        <w:t>يقية لذلك بدأ في انجاز ما قرر و</w:t>
      </w:r>
      <w:r w:rsidRPr="00DE24A3">
        <w:rPr>
          <w:rFonts w:ascii="Traditional Arabic" w:hAnsi="Traditional Arabic" w:cs="Traditional Arabic" w:hint="cs"/>
          <w:sz w:val="36"/>
          <w:szCs w:val="36"/>
          <w:rtl/>
          <w:lang w:bidi="ar-DZ"/>
        </w:rPr>
        <w:t>قد وصل، بجيشه إلى ناحية القيروان</w:t>
      </w:r>
      <w:r>
        <w:rPr>
          <w:rFonts w:ascii="Traditional Arabic" w:hAnsi="Traditional Arabic" w:cs="Traditional Arabic" w:hint="cs"/>
          <w:sz w:val="36"/>
          <w:szCs w:val="36"/>
          <w:rtl/>
          <w:lang w:bidi="ar-DZ"/>
        </w:rPr>
        <w:t>.</w:t>
      </w:r>
    </w:p>
    <w:p w:rsidR="00C938A1" w:rsidRPr="00C7103A" w:rsidRDefault="00C938A1" w:rsidP="00C938A1">
      <w:pPr>
        <w:bidi/>
        <w:spacing w:after="0"/>
        <w:jc w:val="both"/>
        <w:rPr>
          <w:rFonts w:ascii="Traditional Arabic" w:hAnsi="Traditional Arabic" w:cs="Traditional Arabic"/>
          <w:sz w:val="36"/>
          <w:szCs w:val="36"/>
          <w:rtl/>
          <w:lang w:bidi="ar-DZ"/>
        </w:rPr>
      </w:pPr>
      <w:r w:rsidRPr="00DE24A3">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ولم </w:t>
      </w:r>
      <w:r w:rsidRPr="00DE24A3">
        <w:rPr>
          <w:rFonts w:ascii="Traditional Arabic" w:hAnsi="Traditional Arabic" w:cs="Traditional Arabic" w:hint="cs"/>
          <w:sz w:val="36"/>
          <w:szCs w:val="36"/>
          <w:rtl/>
          <w:lang w:bidi="ar-DZ"/>
        </w:rPr>
        <w:t>يكن عقبة أول من فكر في الاستقرار في هذه الناحية</w:t>
      </w:r>
      <w:r>
        <w:rPr>
          <w:rFonts w:ascii="Traditional Arabic" w:hAnsi="Traditional Arabic" w:cs="Traditional Arabic" w:hint="cs"/>
          <w:sz w:val="36"/>
          <w:szCs w:val="36"/>
          <w:rtl/>
          <w:lang w:bidi="ar-DZ"/>
        </w:rPr>
        <w:t>، لقد مر بها عبد الله بن سعد و</w:t>
      </w:r>
      <w:r w:rsidRPr="00DE24A3">
        <w:rPr>
          <w:rFonts w:ascii="Traditional Arabic" w:hAnsi="Traditional Arabic" w:cs="Traditional Arabic" w:hint="cs"/>
          <w:sz w:val="36"/>
          <w:szCs w:val="36"/>
          <w:rtl/>
          <w:lang w:bidi="ar-DZ"/>
        </w:rPr>
        <w:t>وصلها معاوية بن حديج</w:t>
      </w:r>
      <w:r>
        <w:rPr>
          <w:rFonts w:ascii="Traditional Arabic" w:hAnsi="Traditional Arabic" w:cs="Traditional Arabic" w:hint="cs"/>
          <w:sz w:val="36"/>
          <w:szCs w:val="36"/>
          <w:rtl/>
          <w:lang w:bidi="ar-DZ"/>
        </w:rPr>
        <w:t>، و</w:t>
      </w:r>
      <w:r w:rsidRPr="00DE24A3">
        <w:rPr>
          <w:rFonts w:ascii="Traditional Arabic" w:hAnsi="Traditional Arabic" w:cs="Traditional Arabic" w:hint="cs"/>
          <w:sz w:val="36"/>
          <w:szCs w:val="36"/>
          <w:rtl/>
          <w:lang w:bidi="ar-DZ"/>
        </w:rPr>
        <w:t>قد اتخذها معسكرا في غزوته</w:t>
      </w:r>
      <w:r>
        <w:rPr>
          <w:rFonts w:ascii="Traditional Arabic" w:hAnsi="Traditional Arabic" w:cs="Traditional Arabic" w:hint="cs"/>
          <w:sz w:val="36"/>
          <w:szCs w:val="36"/>
          <w:rtl/>
          <w:lang w:bidi="ar-DZ"/>
        </w:rPr>
        <w:t xml:space="preserve"> الثالثة الهامة (45هـ/ 665م)؛ </w:t>
      </w:r>
      <w:r w:rsidRPr="00DE24A3">
        <w:rPr>
          <w:rFonts w:ascii="Traditional Arabic" w:hAnsi="Traditional Arabic" w:cs="Traditional Arabic" w:hint="cs"/>
          <w:sz w:val="36"/>
          <w:szCs w:val="36"/>
          <w:rtl/>
          <w:lang w:bidi="ar-DZ"/>
        </w:rPr>
        <w:t xml:space="preserve">كما اقتحم فيها حصن </w:t>
      </w:r>
      <w:proofErr w:type="spellStart"/>
      <w:r w:rsidRPr="00DE24A3">
        <w:rPr>
          <w:rFonts w:ascii="Traditional Arabic" w:hAnsi="Traditional Arabic" w:cs="Traditional Arabic" w:hint="cs"/>
          <w:sz w:val="36"/>
          <w:szCs w:val="36"/>
          <w:rtl/>
          <w:lang w:bidi="ar-DZ"/>
        </w:rPr>
        <w:t>جلولاء</w:t>
      </w:r>
      <w:proofErr w:type="spellEnd"/>
      <w:r w:rsidRPr="00DE24A3">
        <w:rPr>
          <w:rFonts w:ascii="Traditional Arabic" w:hAnsi="Traditional Arabic" w:cs="Traditional Arabic" w:hint="cs"/>
          <w:sz w:val="36"/>
          <w:szCs w:val="36"/>
          <w:rtl/>
          <w:lang w:bidi="ar-DZ"/>
        </w:rPr>
        <w:t xml:space="preserve"> الذي يبدو أنه آخر المعاقل الحصينة </w:t>
      </w:r>
      <w:proofErr w:type="spellStart"/>
      <w:r w:rsidRPr="00DE24A3">
        <w:rPr>
          <w:rFonts w:ascii="Traditional Arabic" w:hAnsi="Traditional Arabic" w:cs="Traditional Arabic" w:hint="cs"/>
          <w:sz w:val="36"/>
          <w:szCs w:val="36"/>
          <w:rtl/>
          <w:lang w:bidi="ar-DZ"/>
        </w:rPr>
        <w:t>لبيزنطيي</w:t>
      </w:r>
      <w:proofErr w:type="spellEnd"/>
      <w:r w:rsidRPr="00DE24A3">
        <w:rPr>
          <w:rFonts w:ascii="Traditional Arabic" w:hAnsi="Traditional Arabic" w:cs="Traditional Arabic" w:hint="cs"/>
          <w:sz w:val="36"/>
          <w:szCs w:val="36"/>
          <w:rtl/>
          <w:lang w:bidi="ar-DZ"/>
        </w:rPr>
        <w:t xml:space="preserve"> افريقية في المزاق و بسببه اتخذ "قيروانا" حول القرن لكن هذا المكان لم يعجب عقبة فركب و الناس معه حتى أتى موضع القيروان اليوم، </w:t>
      </w:r>
      <w:r>
        <w:rPr>
          <w:rFonts w:ascii="Traditional Arabic" w:hAnsi="Traditional Arabic" w:cs="Traditional Arabic" w:hint="cs"/>
          <w:sz w:val="36"/>
          <w:szCs w:val="36"/>
          <w:rtl/>
          <w:lang w:bidi="ar-DZ"/>
        </w:rPr>
        <w:t>و</w:t>
      </w:r>
      <w:r w:rsidRPr="00DE24A3">
        <w:rPr>
          <w:rFonts w:ascii="Traditional Arabic" w:hAnsi="Traditional Arabic" w:cs="Traditional Arabic" w:hint="cs"/>
          <w:sz w:val="36"/>
          <w:szCs w:val="36"/>
          <w:rtl/>
          <w:lang w:bidi="ar-DZ"/>
        </w:rPr>
        <w:t>كان قد اتفق مع الناس والأغلب أن يكونوا من صحابة رسول الله صلى الله عليه و سلم أن يكون أهلها مرابطين</w:t>
      </w:r>
      <w:r>
        <w:rPr>
          <w:rStyle w:val="Appelnotedebasdep"/>
          <w:rFonts w:ascii="Traditional Arabic" w:hAnsi="Traditional Arabic" w:cs="Traditional Arabic"/>
          <w:sz w:val="36"/>
          <w:szCs w:val="36"/>
          <w:rtl/>
          <w:lang w:bidi="ar-DZ"/>
        </w:rPr>
        <w:footnoteReference w:id="123"/>
      </w:r>
      <w:r w:rsidRPr="00DE24A3">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w:t>
      </w:r>
      <w:proofErr w:type="gramStart"/>
      <w:r w:rsidRPr="00C7103A">
        <w:rPr>
          <w:rFonts w:ascii="Traditional Arabic" w:hAnsi="Traditional Arabic" w:cs="Traditional Arabic" w:hint="cs"/>
          <w:sz w:val="36"/>
          <w:szCs w:val="36"/>
          <w:rtl/>
          <w:lang w:bidi="ar-DZ"/>
        </w:rPr>
        <w:t>إذن</w:t>
      </w:r>
      <w:proofErr w:type="gramEnd"/>
      <w:r w:rsidRPr="00C7103A">
        <w:rPr>
          <w:rFonts w:ascii="Traditional Arabic" w:hAnsi="Traditional Arabic" w:cs="Traditional Arabic" w:hint="cs"/>
          <w:sz w:val="36"/>
          <w:szCs w:val="36"/>
          <w:rtl/>
          <w:lang w:bidi="ar-DZ"/>
        </w:rPr>
        <w:t xml:space="preserve"> لقد جعل</w:t>
      </w:r>
      <w:r>
        <w:rPr>
          <w:rFonts w:ascii="Traditional Arabic" w:hAnsi="Traditional Arabic" w:cs="Traditional Arabic" w:hint="cs"/>
          <w:sz w:val="36"/>
          <w:szCs w:val="36"/>
          <w:rtl/>
          <w:lang w:bidi="ar-DZ"/>
        </w:rPr>
        <w:t>ت هذه المدينة لحماية طريق مصر و</w:t>
      </w:r>
      <w:r w:rsidRPr="00C7103A">
        <w:rPr>
          <w:rFonts w:ascii="Traditional Arabic" w:hAnsi="Traditional Arabic" w:cs="Traditional Arabic" w:hint="cs"/>
          <w:sz w:val="36"/>
          <w:szCs w:val="36"/>
          <w:rtl/>
          <w:lang w:bidi="ar-DZ"/>
        </w:rPr>
        <w:t>هي التي يجب أن تبقى مفتوحة للمدد وصالحة للانسحاب.</w:t>
      </w:r>
    </w:p>
    <w:p w:rsidR="00C938A1" w:rsidRPr="00945466"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w:t>
      </w:r>
      <w:r w:rsidRPr="00945466">
        <w:rPr>
          <w:rFonts w:ascii="Traditional Arabic" w:hAnsi="Traditional Arabic" w:cs="Traditional Arabic" w:hint="cs"/>
          <w:sz w:val="36"/>
          <w:szCs w:val="36"/>
          <w:rtl/>
          <w:lang w:bidi="ar-DZ"/>
        </w:rPr>
        <w:t xml:space="preserve">مهما يكن من أمر فإن الموضع الذي اختير لبناء القيروان لم يقع اختياره اعتباطيا وأن عملية </w:t>
      </w:r>
      <w:proofErr w:type="spellStart"/>
      <w:r w:rsidRPr="00945466">
        <w:rPr>
          <w:rFonts w:ascii="Traditional Arabic" w:hAnsi="Traditional Arabic" w:cs="Traditional Arabic" w:hint="cs"/>
          <w:sz w:val="36"/>
          <w:szCs w:val="36"/>
          <w:rtl/>
          <w:lang w:bidi="ar-DZ"/>
        </w:rPr>
        <w:t>الاختطاط</w:t>
      </w:r>
      <w:proofErr w:type="spellEnd"/>
      <w:r w:rsidRPr="00945466">
        <w:rPr>
          <w:rFonts w:ascii="Traditional Arabic" w:hAnsi="Traditional Arabic" w:cs="Traditional Arabic" w:hint="cs"/>
          <w:sz w:val="36"/>
          <w:szCs w:val="36"/>
          <w:rtl/>
          <w:lang w:bidi="ar-DZ"/>
        </w:rPr>
        <w:t xml:space="preserve"> والبناء لم تكن عفوية، بل أن الظرف الزماني كان ملائما لانتصاب القيروان في ذلك الموضع النهائي، حيث أن منطقة "</w:t>
      </w:r>
      <w:proofErr w:type="spellStart"/>
      <w:r w:rsidRPr="00945466">
        <w:rPr>
          <w:rFonts w:ascii="Traditional Arabic" w:hAnsi="Traditional Arabic" w:cs="Traditional Arabic" w:hint="cs"/>
          <w:sz w:val="36"/>
          <w:szCs w:val="36"/>
          <w:rtl/>
          <w:lang w:bidi="ar-DZ"/>
        </w:rPr>
        <w:t>بيزسان</w:t>
      </w:r>
      <w:proofErr w:type="spellEnd"/>
      <w:r w:rsidRPr="00945466">
        <w:rPr>
          <w:rFonts w:ascii="Traditional Arabic" w:hAnsi="Traditional Arabic" w:cs="Traditional Arabic" w:hint="cs"/>
          <w:sz w:val="36"/>
          <w:szCs w:val="36"/>
          <w:rtl/>
          <w:lang w:bidi="ar-DZ"/>
        </w:rPr>
        <w:t xml:space="preserve">" أو كورة مزاق قد هانت للعرب بعد معركة </w:t>
      </w:r>
      <w:proofErr w:type="spellStart"/>
      <w:r w:rsidRPr="00945466">
        <w:rPr>
          <w:rFonts w:ascii="Traditional Arabic" w:hAnsi="Traditional Arabic" w:cs="Traditional Arabic" w:hint="cs"/>
          <w:sz w:val="36"/>
          <w:szCs w:val="36"/>
          <w:rtl/>
          <w:lang w:bidi="ar-DZ"/>
        </w:rPr>
        <w:t>سبيطلة</w:t>
      </w:r>
      <w:proofErr w:type="spellEnd"/>
      <w:r w:rsidRPr="00945466">
        <w:rPr>
          <w:rFonts w:ascii="Traditional Arabic" w:hAnsi="Traditional Arabic" w:cs="Traditional Arabic" w:hint="cs"/>
          <w:sz w:val="36"/>
          <w:szCs w:val="36"/>
          <w:rtl/>
          <w:lang w:bidi="ar-DZ"/>
        </w:rPr>
        <w:t xml:space="preserve"> التي فتحت المجال بسيطرة العرب على الجزء الجنوبي للبلا</w:t>
      </w:r>
      <w:r>
        <w:rPr>
          <w:rFonts w:ascii="Traditional Arabic" w:hAnsi="Traditional Arabic" w:cs="Traditional Arabic" w:hint="cs"/>
          <w:sz w:val="36"/>
          <w:szCs w:val="36"/>
          <w:rtl/>
          <w:lang w:bidi="ar-DZ"/>
        </w:rPr>
        <w:t>د التونسية بعد أن انسحب الروم و</w:t>
      </w:r>
      <w:r w:rsidRPr="00945466">
        <w:rPr>
          <w:rFonts w:ascii="Traditional Arabic" w:hAnsi="Traditional Arabic" w:cs="Traditional Arabic" w:hint="cs"/>
          <w:sz w:val="36"/>
          <w:szCs w:val="36"/>
          <w:rtl/>
          <w:lang w:bidi="ar-DZ"/>
        </w:rPr>
        <w:t xml:space="preserve">انكمشوا وراء خط </w:t>
      </w:r>
      <w:r>
        <w:rPr>
          <w:rFonts w:ascii="Traditional Arabic" w:hAnsi="Traditional Arabic" w:cs="Traditional Arabic" w:hint="cs"/>
          <w:sz w:val="36"/>
          <w:szCs w:val="36"/>
          <w:rtl/>
          <w:lang w:bidi="ar-DZ"/>
        </w:rPr>
        <w:t>دفاعهم الثاني الذي يفصل بينها و</w:t>
      </w:r>
      <w:r w:rsidRPr="00945466">
        <w:rPr>
          <w:rFonts w:ascii="Traditional Arabic" w:hAnsi="Traditional Arabic" w:cs="Traditional Arabic" w:hint="cs"/>
          <w:sz w:val="36"/>
          <w:szCs w:val="36"/>
          <w:rtl/>
          <w:lang w:bidi="ar-DZ"/>
        </w:rPr>
        <w:t xml:space="preserve">بين كورة افريقية القديمة، </w:t>
      </w:r>
      <w:r>
        <w:rPr>
          <w:rFonts w:ascii="Traditional Arabic" w:hAnsi="Traditional Arabic" w:cs="Traditional Arabic" w:hint="cs"/>
          <w:sz w:val="36"/>
          <w:szCs w:val="36"/>
          <w:rtl/>
          <w:lang w:bidi="ar-DZ"/>
        </w:rPr>
        <w:t>و</w:t>
      </w:r>
      <w:r w:rsidRPr="00945466">
        <w:rPr>
          <w:rFonts w:ascii="Traditional Arabic" w:hAnsi="Traditional Arabic" w:cs="Traditional Arabic" w:hint="cs"/>
          <w:sz w:val="36"/>
          <w:szCs w:val="36"/>
          <w:rtl/>
          <w:lang w:bidi="ar-DZ"/>
        </w:rPr>
        <w:t xml:space="preserve">حسب تقدير </w:t>
      </w:r>
      <w:r>
        <w:rPr>
          <w:rFonts w:ascii="Traditional Arabic" w:hAnsi="Traditional Arabic" w:cs="Traditional Arabic" w:hint="cs"/>
          <w:sz w:val="36"/>
          <w:szCs w:val="36"/>
          <w:rtl/>
          <w:lang w:bidi="ar-DZ"/>
        </w:rPr>
        <w:t>محمد</w:t>
      </w:r>
      <w:r w:rsidRPr="00945466">
        <w:rPr>
          <w:rFonts w:ascii="Traditional Arabic" w:hAnsi="Traditional Arabic" w:cs="Traditional Arabic" w:hint="cs"/>
          <w:sz w:val="36"/>
          <w:szCs w:val="36"/>
          <w:rtl/>
          <w:lang w:bidi="ar-DZ"/>
        </w:rPr>
        <w:t xml:space="preserve"> الطالبي نت</w:t>
      </w:r>
      <w:r>
        <w:rPr>
          <w:rFonts w:ascii="Traditional Arabic" w:hAnsi="Traditional Arabic" w:cs="Traditional Arabic" w:hint="cs"/>
          <w:sz w:val="36"/>
          <w:szCs w:val="36"/>
          <w:rtl/>
          <w:lang w:bidi="ar-DZ"/>
        </w:rPr>
        <w:t>بين العلاقة بين موضع القيروان و</w:t>
      </w:r>
      <w:r w:rsidRPr="00945466">
        <w:rPr>
          <w:rFonts w:ascii="Traditional Arabic" w:hAnsi="Traditional Arabic" w:cs="Traditional Arabic" w:hint="cs"/>
          <w:sz w:val="36"/>
          <w:szCs w:val="36"/>
          <w:rtl/>
          <w:lang w:bidi="ar-DZ"/>
        </w:rPr>
        <w:t>المسالك التي اتخذها العرب في سيرتهم إذ</w:t>
      </w:r>
      <w:r>
        <w:rPr>
          <w:rFonts w:ascii="Traditional Arabic" w:hAnsi="Traditional Arabic" w:cs="Traditional Arabic" w:hint="cs"/>
          <w:sz w:val="36"/>
          <w:szCs w:val="36"/>
          <w:rtl/>
          <w:lang w:bidi="ar-DZ"/>
        </w:rPr>
        <w:t xml:space="preserve"> أن المسالك التي تتجنب الجبال و</w:t>
      </w:r>
      <w:r w:rsidRPr="00945466">
        <w:rPr>
          <w:rFonts w:ascii="Traditional Arabic" w:hAnsi="Traditional Arabic" w:cs="Traditional Arabic" w:hint="cs"/>
          <w:sz w:val="36"/>
          <w:szCs w:val="36"/>
          <w:rtl/>
          <w:lang w:bidi="ar-DZ"/>
        </w:rPr>
        <w:t>السواحل كلها تمر حتما بموضع مدينة القيروان اليوم</w:t>
      </w:r>
      <w:r>
        <w:rPr>
          <w:rFonts w:ascii="Traditional Arabic" w:hAnsi="Traditional Arabic" w:cs="Traditional Arabic" w:hint="cs"/>
          <w:sz w:val="36"/>
          <w:szCs w:val="36"/>
          <w:rtl/>
          <w:lang w:bidi="ar-DZ"/>
        </w:rPr>
        <w:t xml:space="preserve"> و</w:t>
      </w:r>
      <w:r w:rsidRPr="00945466">
        <w:rPr>
          <w:rFonts w:ascii="Traditional Arabic" w:hAnsi="Traditional Arabic" w:cs="Traditional Arabic" w:hint="cs"/>
          <w:sz w:val="36"/>
          <w:szCs w:val="36"/>
          <w:rtl/>
          <w:lang w:bidi="ar-DZ"/>
        </w:rPr>
        <w:t>إلى جانب كون الموضع يمثل ملتقى للطرقات القادمة من المشرق ويشرف على جزء هام من البلاد يبرزا اختياره دراية استراتيجية متجسدة في القادة العرب الذي رأوا أن أحسن مكان ينشؤون به قاعدة الانطلاق، هي منطقة القيروان...</w:t>
      </w:r>
    </w:p>
    <w:p w:rsidR="00C938A1" w:rsidRPr="00945466" w:rsidRDefault="00C938A1" w:rsidP="00C938A1">
      <w:pPr>
        <w:bidi/>
        <w:spacing w:after="0"/>
        <w:ind w:left="45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Pr="00945466">
        <w:rPr>
          <w:rFonts w:ascii="Traditional Arabic" w:hAnsi="Traditional Arabic" w:cs="Traditional Arabic" w:hint="cs"/>
          <w:sz w:val="36"/>
          <w:szCs w:val="36"/>
          <w:rtl/>
          <w:lang w:bidi="ar-DZ"/>
        </w:rPr>
        <w:t xml:space="preserve">تشير المصادر أن مؤسس القيروان حاول أن يراعي جملة من القواعد المعروفة يومئذ خلال تأسيسه للمدينة، من ذلك مواصلة سنة </w:t>
      </w:r>
      <w:proofErr w:type="spellStart"/>
      <w:r w:rsidRPr="00945466">
        <w:rPr>
          <w:rFonts w:ascii="Traditional Arabic" w:hAnsi="Traditional Arabic" w:cs="Traditional Arabic" w:hint="cs"/>
          <w:sz w:val="36"/>
          <w:szCs w:val="36"/>
          <w:rtl/>
          <w:lang w:bidi="ar-DZ"/>
        </w:rPr>
        <w:t>الاختطاط</w:t>
      </w:r>
      <w:proofErr w:type="spellEnd"/>
      <w:r w:rsidRPr="00945466">
        <w:rPr>
          <w:rFonts w:ascii="Traditional Arabic" w:hAnsi="Traditional Arabic" w:cs="Traditional Arabic" w:hint="cs"/>
          <w:sz w:val="36"/>
          <w:szCs w:val="36"/>
          <w:rtl/>
          <w:lang w:bidi="ar-DZ"/>
        </w:rPr>
        <w:t xml:space="preserve"> أي بناء مدن الهجرة كالكوفة و البصرة والفسطاط...و مراعاة النواحي الأم</w:t>
      </w:r>
      <w:r>
        <w:rPr>
          <w:rFonts w:ascii="Traditional Arabic" w:hAnsi="Traditional Arabic" w:cs="Traditional Arabic" w:hint="cs"/>
          <w:sz w:val="36"/>
          <w:szCs w:val="36"/>
          <w:rtl/>
          <w:lang w:bidi="ar-DZ"/>
        </w:rPr>
        <w:t>نية من خلال توسطها بين الجبال والسواحل و</w:t>
      </w:r>
      <w:r w:rsidRPr="00945466">
        <w:rPr>
          <w:rFonts w:ascii="Traditional Arabic" w:hAnsi="Traditional Arabic" w:cs="Traditional Arabic" w:hint="cs"/>
          <w:sz w:val="36"/>
          <w:szCs w:val="36"/>
          <w:rtl/>
          <w:lang w:bidi="ar-DZ"/>
        </w:rPr>
        <w:t>تقريبهما من السبخة من جهة ثانية، فهذا بن عبد الحكم يوضح ذلك متكلما على لسان عقبة فيقو</w:t>
      </w:r>
      <w:r>
        <w:rPr>
          <w:rFonts w:ascii="Traditional Arabic" w:hAnsi="Traditional Arabic" w:cs="Traditional Arabic" w:hint="cs"/>
          <w:sz w:val="36"/>
          <w:szCs w:val="36"/>
          <w:rtl/>
          <w:lang w:bidi="ar-DZ"/>
        </w:rPr>
        <w:t>ل: "أني أرى أكثر دوابكم الابل و</w:t>
      </w:r>
      <w:r w:rsidRPr="00945466">
        <w:rPr>
          <w:rFonts w:ascii="Traditional Arabic" w:hAnsi="Traditional Arabic" w:cs="Traditional Arabic" w:hint="cs"/>
          <w:sz w:val="36"/>
          <w:szCs w:val="36"/>
          <w:rtl/>
          <w:lang w:bidi="ar-DZ"/>
        </w:rPr>
        <w:t>هي ابلنا على باب قصرنا في</w:t>
      </w:r>
      <w:r>
        <w:rPr>
          <w:rFonts w:ascii="Traditional Arabic" w:hAnsi="Traditional Arabic" w:cs="Traditional Arabic" w:hint="cs"/>
          <w:sz w:val="36"/>
          <w:szCs w:val="36"/>
          <w:rtl/>
          <w:lang w:bidi="ar-DZ"/>
        </w:rPr>
        <w:t xml:space="preserve"> مراعيها آمنة من عادية البربر و</w:t>
      </w:r>
      <w:r w:rsidRPr="00945466">
        <w:rPr>
          <w:rFonts w:ascii="Traditional Arabic" w:hAnsi="Traditional Arabic" w:cs="Traditional Arabic" w:hint="cs"/>
          <w:sz w:val="36"/>
          <w:szCs w:val="36"/>
          <w:rtl/>
          <w:lang w:bidi="ar-DZ"/>
        </w:rPr>
        <w:t>النصارى"</w:t>
      </w:r>
      <w:r>
        <w:rPr>
          <w:rStyle w:val="Appelnotedebasdep"/>
          <w:rFonts w:ascii="Traditional Arabic" w:hAnsi="Traditional Arabic" w:cs="Traditional Arabic" w:hint="cs"/>
          <w:sz w:val="36"/>
          <w:szCs w:val="36"/>
          <w:rtl/>
          <w:lang w:bidi="ar-DZ"/>
        </w:rPr>
        <w:t>.</w:t>
      </w:r>
    </w:p>
    <w:p w:rsidR="00C938A1" w:rsidRPr="00945466"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Pr="00945466">
        <w:rPr>
          <w:rFonts w:ascii="Traditional Arabic" w:hAnsi="Traditional Arabic" w:cs="Traditional Arabic" w:hint="cs"/>
          <w:sz w:val="36"/>
          <w:szCs w:val="36"/>
          <w:rtl/>
          <w:lang w:bidi="ar-DZ"/>
        </w:rPr>
        <w:t>يجدر بنا أن نلاحظ أن القيروان قد تأسست في ظرف كان فيه جزء هام من افريقية غير خاضع للسيطرة العربية، و بذلك تكون المدينة تهديدا مباشرا للقبائل البربرية أكثر منها إلى القوات البيزنطية كما تجسد هذه المدينة إرادة جديدة و قطيعة مع الماضي بالنسبة إلى افريقية...</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w:t>
      </w:r>
      <w:r w:rsidRPr="000242E7">
        <w:rPr>
          <w:rFonts w:ascii="Traditional Arabic" w:hAnsi="Traditional Arabic" w:cs="Traditional Arabic" w:hint="cs"/>
          <w:sz w:val="36"/>
          <w:szCs w:val="36"/>
          <w:rtl/>
          <w:lang w:bidi="ar-DZ"/>
        </w:rPr>
        <w:t xml:space="preserve">انطلاقا من هذا </w:t>
      </w:r>
      <w:r>
        <w:rPr>
          <w:rFonts w:ascii="Traditional Arabic" w:hAnsi="Traditional Arabic" w:cs="Traditional Arabic" w:hint="cs"/>
          <w:sz w:val="36"/>
          <w:szCs w:val="36"/>
          <w:rtl/>
          <w:lang w:bidi="ar-DZ"/>
        </w:rPr>
        <w:t xml:space="preserve">المستوى ستأخذ المنطقة طريقها نحو </w:t>
      </w:r>
      <w:proofErr w:type="spellStart"/>
      <w:r>
        <w:rPr>
          <w:rFonts w:ascii="Traditional Arabic" w:hAnsi="Traditional Arabic" w:cs="Traditional Arabic" w:hint="cs"/>
          <w:sz w:val="36"/>
          <w:szCs w:val="36"/>
          <w:rtl/>
          <w:lang w:bidi="ar-DZ"/>
        </w:rPr>
        <w:t>الأسلمة</w:t>
      </w:r>
      <w:proofErr w:type="spellEnd"/>
      <w:r>
        <w:rPr>
          <w:rFonts w:ascii="Traditional Arabic" w:hAnsi="Traditional Arabic" w:cs="Traditional Arabic" w:hint="cs"/>
          <w:sz w:val="36"/>
          <w:szCs w:val="36"/>
          <w:rtl/>
          <w:lang w:bidi="ar-DZ"/>
        </w:rPr>
        <w:t xml:space="preserve"> والتعريب أي الاخضاع العسكري والسياسي والاداري الايديولوجي الشيء الذي لم يتم بالسهولة المتوقعة، ولنا أن نتساءل </w:t>
      </w:r>
      <w:r>
        <w:rPr>
          <w:rFonts w:ascii="Traditional Arabic" w:hAnsi="Traditional Arabic" w:cs="Traditional Arabic" w:hint="cs"/>
          <w:sz w:val="36"/>
          <w:szCs w:val="36"/>
          <w:rtl/>
          <w:lang w:bidi="ar-DZ"/>
        </w:rPr>
        <w:lastRenderedPageBreak/>
        <w:t>إلى أي مدى استجابت مدينة القيروان إلى الأهداف التي يرمي إليها العرب من خلال تشييدها في تلك الظروف و في ذلك الموضع، ويمكن تلخيص الأهداف في النقاط التالية:</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ضمان عملية الفتح والإلحاق و الاخضاع انطلاقا من القيروان حيث ستصبح القيروان مركز الانطلاق للحملات نحو الغرب.</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تدعيم</w:t>
      </w:r>
      <w:proofErr w:type="gramEnd"/>
      <w:r>
        <w:rPr>
          <w:rFonts w:ascii="Traditional Arabic" w:hAnsi="Traditional Arabic" w:cs="Traditional Arabic" w:hint="cs"/>
          <w:sz w:val="36"/>
          <w:szCs w:val="36"/>
          <w:rtl/>
          <w:lang w:bidi="ar-DZ"/>
        </w:rPr>
        <w:t xml:space="preserve"> النفوذ السياسي والإداري العربي من خلال جعل القيروان عاصمة للإقليم المفتوح.</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كل هذه الأهداف </w:t>
      </w:r>
      <w:proofErr w:type="gramStart"/>
      <w:r>
        <w:rPr>
          <w:rFonts w:ascii="Traditional Arabic" w:hAnsi="Traditional Arabic" w:cs="Traditional Arabic" w:hint="cs"/>
          <w:sz w:val="36"/>
          <w:szCs w:val="36"/>
          <w:rtl/>
          <w:lang w:bidi="ar-DZ"/>
        </w:rPr>
        <w:t>ستتأكد</w:t>
      </w:r>
      <w:proofErr w:type="gramEnd"/>
      <w:r>
        <w:rPr>
          <w:rFonts w:ascii="Traditional Arabic" w:hAnsi="Traditional Arabic" w:cs="Traditional Arabic" w:hint="cs"/>
          <w:sz w:val="36"/>
          <w:szCs w:val="36"/>
          <w:rtl/>
          <w:lang w:bidi="ar-DZ"/>
        </w:rPr>
        <w:t xml:space="preserve"> رغم الأزمات التي ستشهدها القيروان.</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فكيف تم تأسيس القيروان؟ و ما هي الخطط التي وضعت عند التأسيس؟</w:t>
      </w:r>
    </w:p>
    <w:p w:rsidR="00C938A1" w:rsidRDefault="00C938A1" w:rsidP="00C938A1">
      <w:pPr>
        <w:bidi/>
        <w:spacing w:after="0"/>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3- تصميم وتخطيط المدينة </w:t>
      </w:r>
      <w:proofErr w:type="gramStart"/>
      <w:r>
        <w:rPr>
          <w:rFonts w:ascii="Traditional Arabic" w:hAnsi="Traditional Arabic" w:cs="Traditional Arabic" w:hint="cs"/>
          <w:b/>
          <w:bCs/>
          <w:sz w:val="36"/>
          <w:szCs w:val="36"/>
          <w:rtl/>
          <w:lang w:bidi="ar-DZ"/>
        </w:rPr>
        <w:t>وتمصيرها</w:t>
      </w:r>
      <w:proofErr w:type="gramEnd"/>
      <w:r>
        <w:rPr>
          <w:rFonts w:ascii="Traditional Arabic" w:hAnsi="Traditional Arabic" w:cs="Traditional Arabic" w:hint="cs"/>
          <w:b/>
          <w:bCs/>
          <w:sz w:val="36"/>
          <w:szCs w:val="36"/>
          <w:rtl/>
          <w:lang w:bidi="ar-DZ"/>
        </w:rPr>
        <w:t>:</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لقد تغيرت الاستراتيجية العربية تجاه افريقية إذ لا مجال للكر والفر ولا مجال للاكتفاء بالغنائم والأسلاب بل أن النية بدأت تتجه نحو الاستقرار من خلال تشييد مدينة جديدة تكون نقطة ارتكاز ومركزا متقدما يوفر امكانية التراجع والاستراحة بالنسبة إلى المقاتلة ومخزنا للأسلحة ومقرا </w:t>
      </w:r>
      <w:proofErr w:type="spellStart"/>
      <w:r>
        <w:rPr>
          <w:rFonts w:ascii="Traditional Arabic" w:hAnsi="Traditional Arabic" w:cs="Traditional Arabic" w:hint="cs"/>
          <w:sz w:val="36"/>
          <w:szCs w:val="36"/>
          <w:rtl/>
          <w:lang w:bidi="ar-DZ"/>
        </w:rPr>
        <w:t>للظغن</w:t>
      </w:r>
      <w:proofErr w:type="spellEnd"/>
      <w:r>
        <w:rPr>
          <w:rFonts w:ascii="Traditional Arabic" w:hAnsi="Traditional Arabic" w:cs="Traditional Arabic" w:hint="cs"/>
          <w:sz w:val="36"/>
          <w:szCs w:val="36"/>
          <w:rtl/>
          <w:lang w:bidi="ar-DZ"/>
        </w:rPr>
        <w:t xml:space="preserve"> والمؤن والعدة والعتاد، أي بعبارة أخرى مركزا عسكريا يوفر عدة حاجيات "</w:t>
      </w:r>
      <w:proofErr w:type="spellStart"/>
      <w:r>
        <w:rPr>
          <w:rFonts w:ascii="Traditional Arabic" w:hAnsi="Traditional Arabic" w:cs="Traditional Arabic" w:hint="cs"/>
          <w:sz w:val="36"/>
          <w:szCs w:val="36"/>
          <w:rtl/>
          <w:lang w:bidi="ar-DZ"/>
        </w:rPr>
        <w:t>لوجيستيكية</w:t>
      </w:r>
      <w:proofErr w:type="spellEnd"/>
      <w:r>
        <w:rPr>
          <w:rFonts w:ascii="Traditional Arabic" w:hAnsi="Traditional Arabic" w:cs="Traditional Arabic" w:hint="cs"/>
          <w:sz w:val="36"/>
          <w:szCs w:val="36"/>
          <w:rtl/>
          <w:lang w:bidi="ar-DZ"/>
        </w:rPr>
        <w:t>" ظرفية مرتبطة بتوغل الجيش ويوفر حاجيات إدارية وسياسية ويضمن السيطرة العربية على المنطقة عسكريا وإداريا وسياسيا.</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وقد برزت هذه النية في فترة ولاية عقبة بن نافع مؤسس القيروان وأول قائد عربي يتوغل باتجاه الغرب حتى المحيط الأطلسي. لقد اختار عقبة موضع القيروان لأسباب استراتيجية و طبيعية و كان تمصيره لهذه المدينة لا يخلو من مغزى سياسي أصبح من تقاليد قواد الجيوش العربية بعد فتوحاتهم تأسيس مدينة إسلامية خاصة بعناصر الجيش الفاتح و أبنائهم و أحفادهم على غرار الكوفة والبصرة و الفسطاط، و قد ذكر عقبة بمفخرته هذه أمام معاوية بن أبي سفيان بعد عزله سنة 55هـ/ 675م: "فتحت البلاد وبنيت المنازل و مسجد الجماعة و دانت لي، ثم أرسلت عبد الأنصار فأساء عزلي".</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ومرت عملية التمصير بالمراحل التالية: التنقية </w:t>
      </w:r>
      <w:proofErr w:type="spellStart"/>
      <w:r>
        <w:rPr>
          <w:rFonts w:ascii="Traditional Arabic" w:hAnsi="Traditional Arabic" w:cs="Traditional Arabic" w:hint="cs"/>
          <w:sz w:val="36"/>
          <w:szCs w:val="36"/>
          <w:rtl/>
          <w:lang w:bidi="ar-DZ"/>
        </w:rPr>
        <w:t>والاختطاط</w:t>
      </w:r>
      <w:proofErr w:type="spellEnd"/>
      <w:r>
        <w:rPr>
          <w:rFonts w:ascii="Traditional Arabic" w:hAnsi="Traditional Arabic" w:cs="Traditional Arabic" w:hint="cs"/>
          <w:sz w:val="36"/>
          <w:szCs w:val="36"/>
          <w:rtl/>
          <w:lang w:bidi="ar-DZ"/>
        </w:rPr>
        <w:t xml:space="preserve">، إذ بعد اتفاق عقبة وأصحابه على المكان أمر بقطع شجره وحرقه، واختط في ذلك الموضع، ومثل العديد من المدن أحيط تأـسيس </w:t>
      </w:r>
      <w:r>
        <w:rPr>
          <w:rFonts w:ascii="Traditional Arabic" w:hAnsi="Traditional Arabic" w:cs="Traditional Arabic" w:hint="cs"/>
          <w:sz w:val="36"/>
          <w:szCs w:val="36"/>
          <w:rtl/>
          <w:lang w:bidi="ar-DZ"/>
        </w:rPr>
        <w:lastRenderedPageBreak/>
        <w:t>القيروان بأسطورة عقبة المستجاب الذي نادى السباع والوحوش بالارتحال مدة ثلاثة أيام، و نتساءل هل تكفي الأيام الثلاثة لوضع الخطط و المناهج و التحضير لبناء المصر الجديد؟</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قد تكون كافية للتنقية ووضع الخطط والمناهج والتحضير لبناء المصر الجديد، والمرجح أن الأيام الثلاثة كافية </w:t>
      </w:r>
      <w:proofErr w:type="spellStart"/>
      <w:r>
        <w:rPr>
          <w:rFonts w:ascii="Traditional Arabic" w:hAnsi="Traditional Arabic" w:cs="Traditional Arabic" w:hint="cs"/>
          <w:sz w:val="36"/>
          <w:szCs w:val="36"/>
          <w:rtl/>
          <w:lang w:bidi="ar-DZ"/>
        </w:rPr>
        <w:t>لاختطاط</w:t>
      </w:r>
      <w:proofErr w:type="spellEnd"/>
      <w:r>
        <w:rPr>
          <w:rFonts w:ascii="Traditional Arabic" w:hAnsi="Traditional Arabic" w:cs="Traditional Arabic" w:hint="cs"/>
          <w:sz w:val="36"/>
          <w:szCs w:val="36"/>
          <w:rtl/>
          <w:lang w:bidi="ar-DZ"/>
        </w:rPr>
        <w:t xml:space="preserve"> المؤسستين اللازمتين لكل مصر اسلامي المسجد الجامع و دار الإمارة.</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 قد رأينا عند الحديث عن الموقع أن عقبة لم يعجب بالقيروان الذي كان معاوية بن حديج بناه، وذلك لأن له فكرة تأسيس مصر جديد يكون بعيدا عن مباغتات البحر، و مركزا لانطلاق الجنود، وهذه الفكرة مصاحبة لعقبة داخلة في مشروعه (غزو افريقية) فما هو مفهوم المصر عند عقبة؟</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كان عقبة يعرف أهمية إقامة مدينة القيروان إذ كان يرى أن يتخذ مدينة يكون بها عسكر المسلمين وأهلهم وأموالهم ليأمنوا من ثورة تكون من أهل البلاد، وقد يكون عقبة بحث هذه المسألة مع مرافقيه من الصحابة والقواد ولاشك أنه أعلم الخليفة معاوية بن أبي سفيان (40- 60هـ/ 660- 681م) بمشروعه و طموحاته في إرساء الإسلام في بلاد وجد القادة السابقين له صعوبة في تمهيدها، ولا بد أنه فكر في الأموال التي ستصرف في البناء والتهيئة التي نرجح أنها كانت من أموال الفتح إذ فتح عقبة </w:t>
      </w:r>
      <w:proofErr w:type="spellStart"/>
      <w:r>
        <w:rPr>
          <w:rFonts w:ascii="Traditional Arabic" w:hAnsi="Traditional Arabic" w:cs="Traditional Arabic" w:hint="cs"/>
          <w:sz w:val="36"/>
          <w:szCs w:val="36"/>
          <w:rtl/>
          <w:lang w:bidi="ar-DZ"/>
        </w:rPr>
        <w:t>مغمداس</w:t>
      </w:r>
      <w:proofErr w:type="spellEnd"/>
      <w:r>
        <w:rPr>
          <w:rFonts w:ascii="Traditional Arabic" w:hAnsi="Traditional Arabic" w:cs="Traditional Arabic" w:hint="cs"/>
          <w:sz w:val="36"/>
          <w:szCs w:val="36"/>
          <w:rtl/>
          <w:lang w:bidi="ar-DZ"/>
        </w:rPr>
        <w:t xml:space="preserve"> وودان وجرمة وقصور فزان وكوار وقصر </w:t>
      </w:r>
      <w:proofErr w:type="spellStart"/>
      <w:r>
        <w:rPr>
          <w:rFonts w:ascii="Traditional Arabic" w:hAnsi="Traditional Arabic" w:cs="Traditional Arabic" w:hint="cs"/>
          <w:sz w:val="36"/>
          <w:szCs w:val="36"/>
          <w:rtl/>
          <w:lang w:bidi="ar-DZ"/>
        </w:rPr>
        <w:t>خاوار</w:t>
      </w:r>
      <w:proofErr w:type="spellEnd"/>
      <w:r>
        <w:rPr>
          <w:rFonts w:ascii="Traditional Arabic" w:hAnsi="Traditional Arabic" w:cs="Traditional Arabic" w:hint="cs"/>
          <w:sz w:val="36"/>
          <w:szCs w:val="36"/>
          <w:rtl/>
          <w:lang w:bidi="ar-DZ"/>
        </w:rPr>
        <w:t xml:space="preserve"> وأرض </w:t>
      </w:r>
      <w:proofErr w:type="spellStart"/>
      <w:r>
        <w:rPr>
          <w:rFonts w:ascii="Traditional Arabic" w:hAnsi="Traditional Arabic" w:cs="Traditional Arabic" w:hint="cs"/>
          <w:sz w:val="36"/>
          <w:szCs w:val="36"/>
          <w:rtl/>
          <w:lang w:bidi="ar-DZ"/>
        </w:rPr>
        <w:t>مزاتة</w:t>
      </w:r>
      <w:proofErr w:type="spellEnd"/>
      <w:r>
        <w:rPr>
          <w:rFonts w:ascii="Traditional Arabic" w:hAnsi="Traditional Arabic" w:cs="Traditional Arabic" w:hint="cs"/>
          <w:sz w:val="36"/>
          <w:szCs w:val="36"/>
          <w:rtl/>
          <w:lang w:bidi="ar-DZ"/>
        </w:rPr>
        <w:t xml:space="preserve"> وغدامس وقفصة </w:t>
      </w:r>
      <w:proofErr w:type="spellStart"/>
      <w:r>
        <w:rPr>
          <w:rFonts w:ascii="Traditional Arabic" w:hAnsi="Traditional Arabic" w:cs="Traditional Arabic" w:hint="cs"/>
          <w:sz w:val="36"/>
          <w:szCs w:val="36"/>
          <w:rtl/>
          <w:lang w:bidi="ar-DZ"/>
        </w:rPr>
        <w:t>وقسطيلية</w:t>
      </w:r>
      <w:proofErr w:type="spellEnd"/>
      <w:r>
        <w:rPr>
          <w:rFonts w:ascii="Traditional Arabic" w:hAnsi="Traditional Arabic" w:cs="Traditional Arabic" w:hint="cs"/>
          <w:sz w:val="36"/>
          <w:szCs w:val="36"/>
          <w:rtl/>
          <w:lang w:bidi="ar-DZ"/>
        </w:rPr>
        <w:t>، وعموما فإن عقبة لا يختلف عن قادة الإسلام الأوائل مؤسسي المدن سعد بن أبي وقاص وعمرو بن العاص الذي يرجع إليه كثير من الفضل في ظهوره على مسرح التاريخ، فما هو مفهوم المصر لدى الفاتحين الأوائل؟</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المصر: الحاجز و الحد بين الشيئين، و قال الليث (بن سعد)، المصر في كلام العرب كل كورة تقام فيها الحدود ويقسم فيها الفيء والصدقات من غير مؤامرة للخليفة الجوهري فلان مصر الأمصار كما يقال مدن المدن، و المصران الكوفة و البصرة.</w:t>
      </w:r>
    </w:p>
    <w:p w:rsidR="00C938A1" w:rsidRDefault="00C938A1" w:rsidP="00C938A1">
      <w:pPr>
        <w:bidi/>
        <w:spacing w:after="0"/>
        <w:ind w:firstLine="708"/>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وهذا</w:t>
      </w:r>
      <w:proofErr w:type="gramEnd"/>
      <w:r>
        <w:rPr>
          <w:rFonts w:ascii="Traditional Arabic" w:hAnsi="Traditional Arabic" w:cs="Traditional Arabic" w:hint="cs"/>
          <w:sz w:val="36"/>
          <w:szCs w:val="36"/>
          <w:rtl/>
          <w:lang w:bidi="ar-DZ"/>
        </w:rPr>
        <w:t xml:space="preserve"> التعريف ينطبق على مدينة القيروان فهي مدينة مستحدثة في طرف البر، ارتبطت بالسلطة السياسية وبظروف الفتح و هي من هذه الناحية لا تختلف عن البصرة سنة 16هـ/ 637م والكوفة سنة 17هـ/ 638م و الفسطاط.</w:t>
      </w:r>
    </w:p>
    <w:p w:rsidR="00C938A1" w:rsidRPr="006906D2"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ونلاحظ أن ظاهرة التمصير لم تختص بها القيروان بل هي ظاهرة عامة تزامنت مع الفتوحات الاسلامية والهجرات التي تلتها أو التي صاحبتها، فكيف تم تصميم و تخطيط مدينة القيروان؟</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والسؤال الذي يتبادر إلى أذهاننا هو إلى أي مدى ينطبق مفهوم مصطلح المدينة في المنظومة الحضارية الاسلامية على القيروان هذه المدينة "المصر" التي أصبحت تتمتع بكل مقومات المدن الاسلامية من مسجد ودار إمارة </w:t>
      </w:r>
      <w:proofErr w:type="spellStart"/>
      <w:r>
        <w:rPr>
          <w:rFonts w:ascii="Traditional Arabic" w:hAnsi="Traditional Arabic" w:cs="Traditional Arabic" w:hint="cs"/>
          <w:sz w:val="36"/>
          <w:szCs w:val="36"/>
          <w:rtl/>
          <w:lang w:bidi="ar-DZ"/>
        </w:rPr>
        <w:t>وخطط..و</w:t>
      </w:r>
      <w:proofErr w:type="spellEnd"/>
      <w:r>
        <w:rPr>
          <w:rFonts w:ascii="Traditional Arabic" w:hAnsi="Traditional Arabic" w:cs="Traditional Arabic" w:hint="cs"/>
          <w:sz w:val="36"/>
          <w:szCs w:val="36"/>
          <w:rtl/>
          <w:lang w:bidi="ar-DZ"/>
        </w:rPr>
        <w:t xml:space="preserve"> يعد المسجد إلى جانب دار الإمارة ضرورة حيوية لوجود المدنية الاسلامية لما يكتسيه من صبغة دينية و ثقافية بالنسبة إلى المسجد و من طبيعة سياسية وإدارية بالنسبة دار الإمارة و م تشذ القيروان عن القاعدة العامة لتأسيس المدن وتطورها، إلى جانب البعد المقدس التي اختصت به القيروان، حسب ما تشير إلى ذلك المصادر، نظرا لكونهما أول مدينة اسلامية في شمال افريقيا...وقبل تأسيس القيروان لم يكن </w:t>
      </w:r>
      <w:proofErr w:type="spellStart"/>
      <w:r>
        <w:rPr>
          <w:rFonts w:ascii="Traditional Arabic" w:hAnsi="Traditional Arabic" w:cs="Traditional Arabic" w:hint="cs"/>
          <w:sz w:val="36"/>
          <w:szCs w:val="36"/>
          <w:rtl/>
          <w:lang w:bidi="ar-DZ"/>
        </w:rPr>
        <w:t>بافريقية</w:t>
      </w:r>
      <w:proofErr w:type="spellEnd"/>
      <w:r>
        <w:rPr>
          <w:rFonts w:ascii="Traditional Arabic" w:hAnsi="Traditional Arabic" w:cs="Traditional Arabic" w:hint="cs"/>
          <w:sz w:val="36"/>
          <w:szCs w:val="36"/>
          <w:rtl/>
          <w:lang w:bidi="ar-DZ"/>
        </w:rPr>
        <w:t xml:space="preserve"> قيروان و لا مصر جامع ويعود الفضل إلى عقبة بن نافع مؤسس ومخطط المدينة وإليه يعود الفضل في إضفاء الصبغة القدسية على مدينة من خلال الدعاء لها لما يروي الرقيق القيرواني: "ركب في وجوه العساكر و التابعين والعتاد فدار بهم حول مدينة و أعمرها بالمطيعين العابدين"، و يذكرنا تصرف عقبة بما كان يفعله مؤسسو المستعمرات اليونانية "</w:t>
      </w:r>
      <w:proofErr w:type="spellStart"/>
      <w:r>
        <w:rPr>
          <w:rFonts w:ascii="Traditional Arabic" w:hAnsi="Traditional Arabic" w:cs="Traditional Arabic"/>
          <w:sz w:val="36"/>
          <w:szCs w:val="36"/>
        </w:rPr>
        <w:t>oikistès</w:t>
      </w:r>
      <w:proofErr w:type="spellEnd"/>
      <w:r>
        <w:rPr>
          <w:rFonts w:ascii="Traditional Arabic" w:hAnsi="Traditional Arabic" w:cs="Traditional Arabic" w:hint="cs"/>
          <w:sz w:val="36"/>
          <w:szCs w:val="36"/>
          <w:rtl/>
          <w:lang w:bidi="ar-DZ"/>
        </w:rPr>
        <w:t xml:space="preserve">" الذي يقود جماعة من المهاجرين باتجاه موضع ملائم لتأسيس مدينة مستعمرة تحت اشراف إحدى المدن </w:t>
      </w:r>
      <w:proofErr w:type="spellStart"/>
      <w:r>
        <w:rPr>
          <w:rFonts w:ascii="Traditional Arabic" w:hAnsi="Traditional Arabic" w:cs="Traditional Arabic" w:hint="cs"/>
          <w:sz w:val="36"/>
          <w:szCs w:val="36"/>
          <w:rtl/>
          <w:lang w:bidi="ar-DZ"/>
        </w:rPr>
        <w:t>اليونانية..و</w:t>
      </w:r>
      <w:proofErr w:type="spellEnd"/>
      <w:r>
        <w:rPr>
          <w:rFonts w:ascii="Traditional Arabic" w:hAnsi="Traditional Arabic" w:cs="Traditional Arabic" w:hint="cs"/>
          <w:sz w:val="36"/>
          <w:szCs w:val="36"/>
          <w:rtl/>
          <w:lang w:bidi="ar-DZ"/>
        </w:rPr>
        <w:t xml:space="preserve"> كان عقبة هو الذي غزا افريقية و اختط القيروان.</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على حد رواية البلاذري: "و كان أول من بناها عقبة بن نافع الفهري، اختطها ثم بنى و بنى الناس معه الدور و المساكن و بنى المساجد الجامع بها، و هذا عقبة بن نافع يخاطب معاوية معاتبا، بعد أن عزل عن الولاية: فتحت البلاد و دانت لي بنيت المنازل و اتخذت مسجد الجماعة و سكنت الناس، ثم أرسلت عبد الأنصار فأساء عزلي".</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لقد اختطت القيروان بعد فترة طويلة من بناء الكوفة و البصرة و الفسطاط، و رغم أن اختطاط الكوفة يعتبر ابتكارا فإنه يعود إلى جذور قديمة بابلية أساسا، و هو جيد من حيث التصور و الإنجاز يراعي التركيبة القبلية للعرب الفاتحين، و قد أخذت الجوانب الدينية و السياسية و الحياة </w:t>
      </w:r>
      <w:r>
        <w:rPr>
          <w:rFonts w:ascii="Traditional Arabic" w:hAnsi="Traditional Arabic" w:cs="Traditional Arabic" w:hint="cs"/>
          <w:sz w:val="36"/>
          <w:szCs w:val="36"/>
          <w:rtl/>
          <w:lang w:bidi="ar-DZ"/>
        </w:rPr>
        <w:lastRenderedPageBreak/>
        <w:t>الجماعية بعين الاعتبار عند تأسيس الأمصار الاسلامية، و نعتقد أن بناء البصرة كان أول تجربة لتخطيط المدن في العصر الاسلامي الأول، وقد استفاد المسلمون من هذه التجربة، استفاد المسلمون لما قاموا بتخطيط الكوفة المربعة الشكل، وكان أول شيء خط بالكوفة وبني المسجد في مربعة غلوة من كل جوانبه، وكذلك عندما اختطوا الفسطاط ثم القيروان، وقد فرض أمير المؤمنين عمر بن الخطاب على القادة الفاتحين: "لا يزيدن أحدكم على ثلاث أبيات، و لا تطاولوا في البنيان، و الزموا السنة تلزمكم الدولة، كما أنه أمر بالمناهج أربعين ذراعا وما يليها ثلاثين ذراعا، وما بين ذلك عشرين، و بالأزقة سبع أذرع، و في القطائع ستين ذراعا إلا الذي لبني ضبة".</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فهل تواصل العمل بتوصيات عمر بن الخطاب عند اختطاط القيروان؟ يجب التأكيد هنا أن الأمصار الثلاثة الأولى بنيت في عهد عمر و كان يحاسب قواده و ولاته عن كل كبيرة و صغيرة، أما معاوية بن أبي سفيان الذي بنيت في عهده القيروان فإنه كان يستعمل من سانده في صراعه ضد علي أي "العثمانية" و بالنسبة لمصر قاعدة الارتكاز لفتح افريقية فقد استعمل أكثر العثمانية تشددا معاوية بن حديج و مسلمة بن مخلد و قبلها عمرو بن العاص الرأس المدبر لحزب العثمانية أثناء الفتنة الكبرى، لكن هل كان عقبة مثل معاوية بن أبي سفيان في الأبهة القياصرة في الحكم و العيش؟</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تجمع المصادر على تعلق عقبة بالفتوح والغزوات فقد قال لأولاده عندما عزم على غزو المغرب في ولايته الثانية: "إني قد بعت نفسي من الله، ولست أدري أتروني بعد يومي هذا أم لا لأن أملي الموت في سبيل الله"، وكانت السنوات التي قضاها في افريقية مغازيا البربر، متنقلا بين قبائلهم وواحاتهم، فرصة لتنمية مواهبه الحربية".</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هل كانت هذه الخصال حاضرة </w:t>
      </w:r>
      <w:proofErr w:type="gramStart"/>
      <w:r>
        <w:rPr>
          <w:rFonts w:ascii="Traditional Arabic" w:hAnsi="Traditional Arabic" w:cs="Traditional Arabic" w:hint="cs"/>
          <w:sz w:val="36"/>
          <w:szCs w:val="36"/>
          <w:rtl/>
          <w:lang w:bidi="ar-DZ"/>
        </w:rPr>
        <w:t>عند</w:t>
      </w:r>
      <w:proofErr w:type="gramEnd"/>
      <w:r>
        <w:rPr>
          <w:rFonts w:ascii="Traditional Arabic" w:hAnsi="Traditional Arabic" w:cs="Traditional Arabic" w:hint="cs"/>
          <w:sz w:val="36"/>
          <w:szCs w:val="36"/>
          <w:rtl/>
          <w:lang w:bidi="ar-DZ"/>
        </w:rPr>
        <w:t xml:space="preserve"> تأسيس مدينة القيروان؟ هذا ما سنراه من دراسة تصميم المدينة، فهذا المعسكر الذي اتخذه جيش الفتح تحول تدريجيا إلى مدينة، و لكنه لم يكن مثل مساكن معاوية بن حديج في القرن بما أنه اختط ليكون مصرا يأوي جيشا كبيرا لفتح منطقة شاسعة و مجهولة نسبيا بالنسبة للعرب (المغرب) فما فعل عقبة عند بدء التأسيس؟</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بعد اختيار الموقع و الموضع و حرق الأشجار و التشاور مع الصحابة المرافقين، أمر الناس بالتنقية والخطط و نقل الناس من الموضع الذي كان معاوية بن حديج نزله إلى مكان القيروان" وهذه التنقية تتطلب عدة أيام و كذلك نقل الناس بأثقالهم و إبلهم، و في هذه المرة فكر في الخطط، والمرجح أن عقبة استذكر خطط الفسطاط التي يعرفها جيدا و قد يكون استشار الصحابة الذين يعرفون الكوفة و البصرة حول الخطط و الطرق و المناهج و السكك و الساحات.</w:t>
      </w:r>
    </w:p>
    <w:p w:rsidR="00C938A1" w:rsidRDefault="00C938A1" w:rsidP="00C938A1">
      <w:pPr>
        <w:bidi/>
        <w:spacing w:after="0"/>
        <w:ind w:firstLine="708"/>
        <w:jc w:val="both"/>
        <w:rPr>
          <w:rFonts w:ascii="Traditional Arabic" w:hAnsi="Traditional Arabic" w:cs="Traditional Arabic"/>
          <w:sz w:val="36"/>
          <w:szCs w:val="36"/>
          <w:rtl/>
          <w:lang w:bidi="ar-DZ"/>
        </w:rPr>
      </w:pPr>
      <w:proofErr w:type="gramStart"/>
      <w:r>
        <w:rPr>
          <w:rFonts w:ascii="Traditional Arabic" w:hAnsi="Traditional Arabic" w:cs="Traditional Arabic" w:hint="cs"/>
          <w:sz w:val="36"/>
          <w:szCs w:val="36"/>
          <w:rtl/>
          <w:lang w:bidi="ar-DZ"/>
        </w:rPr>
        <w:t>لكننا</w:t>
      </w:r>
      <w:proofErr w:type="gramEnd"/>
      <w:r>
        <w:rPr>
          <w:rFonts w:ascii="Traditional Arabic" w:hAnsi="Traditional Arabic" w:cs="Traditional Arabic" w:hint="cs"/>
          <w:sz w:val="36"/>
          <w:szCs w:val="36"/>
          <w:rtl/>
          <w:lang w:bidi="ar-DZ"/>
        </w:rPr>
        <w:t xml:space="preserve"> نعتقد أنه رجح خطط الفسطاط بالنسبة للقبائل و لم يتجاوز توصيات عمر في الطرق والمناهج، فاختط أولا دار الإمارة ثم أتى إلى موضع المسجد الأعظم، فاختطه و لم يحدث فيه بناء، وكان يصلي فيه و هو كذلك.</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 يقدم لنا المالكي توضيحا هاما حول مكان دار الإمارة إذ يقول: "و بنى دار الإمارة التي في قبلي الجامع"، وهذا يؤكد التواصل في تخطيط المدن الإسلامية من الكوفة الى القيروان: تركيز مؤسستي السلطة الدينية و المدنية وهو ما يمثل مركز المدينة الجديدة، و هذا المركز كان مربعا اعتمادا على الاشارة التالية:</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وجود أمصار سابقة مثل الكوفة التي كان جامعها مربعا والذي ترك في "مربعة غلوة من كل جوانبه" وكان مركز المدينة مربعا و يضم الى جانب الجامع و القصر الرحبة و الآري و السوق.</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Pr="00D55FD1">
        <w:rPr>
          <w:rFonts w:ascii="Traditional Arabic" w:hAnsi="Traditional Arabic" w:cs="Traditional Arabic" w:hint="cs"/>
          <w:sz w:val="36"/>
          <w:szCs w:val="36"/>
          <w:rtl/>
          <w:lang w:bidi="ar-DZ"/>
        </w:rPr>
        <w:t>بناء الجامع كأول مؤسسة كان تقليدا للرسول في المدينة و كان شكل مسجد الرسول مربعا ويؤثر</w:t>
      </w:r>
      <w:r>
        <w:rPr>
          <w:rFonts w:ascii="Traditional Arabic" w:hAnsi="Traditional Arabic" w:cs="Traditional Arabic" w:hint="cs"/>
          <w:sz w:val="36"/>
          <w:szCs w:val="36"/>
          <w:rtl/>
          <w:lang w:bidi="ar-DZ"/>
        </w:rPr>
        <w:t xml:space="preserve"> وسط المدينة في بقية مكوناتها، و قد وردت المصادر ما يؤكد أن مدينة عقبة الأولى كانت مربعة: "تكون أقل من ثلاثة أميال في مثلها بلا سور، الجامع بموضع يسمى السماط الكبير وسط الأسواق في سرة البلد"، و هذه الأبعاد تتناسب مع ما روي عن سحنون (تـ 240هـ/ 854م) الذي كان يتعجب و يقول مثل هذا البلد لا يكون له قدر ثلاثة أميال من كل ناحية، لكن البكري كان أكثر دقة في وصفه للمدينة إذ قال: "و كان سماط سوق القيروان قبل نقله إلى المنصورية متصلا من القبلة إلى الجوف، و طوله من باب أبي الربيع إلى الجامع ميلان غير ثلث و من الجامع إلى باب تونس ثلثا ميل، و كان سطحا متصلا فيه جميع المتاجر و الصناعات، و كان أمر بترتيبه هكذا هشام بن عبد </w:t>
      </w:r>
      <w:r>
        <w:rPr>
          <w:rFonts w:ascii="Traditional Arabic" w:hAnsi="Traditional Arabic" w:cs="Traditional Arabic" w:hint="cs"/>
          <w:sz w:val="36"/>
          <w:szCs w:val="36"/>
          <w:rtl/>
          <w:lang w:bidi="ar-DZ"/>
        </w:rPr>
        <w:lastRenderedPageBreak/>
        <w:t xml:space="preserve">الملك"، و ليس هناك تناقضا بين الإشارات الثلاث، فالمسافة التي يذكرها البكري مجمعة هي ميلان و ثلث أي 3 كيلومتر و 757 مترا اعتمادا على أن ميل البكري يساوي 1610مترا، و يتفق سحنون مع المقدسي في أن ضلع المدينة لا يتجاوز ثلاثة أميال أي دون 4830م إذا اعتمدنا ميل البكري و دون 4440م إذ اعتمدنا الميل الروماني (1480م))، و قد يفسر النقص الملاحظ في الأبعاد التي ذكرها البكري بتطور المدينة إذا كان الترتيب فعلا من وضع هشام (105- 125هـ/ 724- 743م) لكن الإشارة الصريحة حول انقسام مدينة القيروان إلى أربعة أجزاء يفصلها شارعان رئيسيان متعامدان: </w:t>
      </w:r>
      <w:proofErr w:type="spellStart"/>
      <w:r>
        <w:rPr>
          <w:rFonts w:ascii="Traditional Arabic" w:hAnsi="Traditional Arabic" w:cs="Traditional Arabic" w:hint="cs"/>
          <w:sz w:val="36"/>
          <w:szCs w:val="36"/>
          <w:rtl/>
          <w:lang w:bidi="ar-DZ"/>
        </w:rPr>
        <w:t>الكاردو</w:t>
      </w:r>
      <w:proofErr w:type="spellEnd"/>
      <w:r>
        <w:rPr>
          <w:rFonts w:ascii="Traditional Arabic" w:hAnsi="Traditional Arabic" w:cs="Traditional Arabic" w:hint="cs"/>
          <w:sz w:val="36"/>
          <w:szCs w:val="36"/>
          <w:rtl/>
          <w:lang w:bidi="ar-DZ"/>
        </w:rPr>
        <w:t xml:space="preserve"> و </w:t>
      </w:r>
      <w:proofErr w:type="spellStart"/>
      <w:r>
        <w:rPr>
          <w:rFonts w:ascii="Traditional Arabic" w:hAnsi="Traditional Arabic" w:cs="Traditional Arabic" w:hint="cs"/>
          <w:sz w:val="36"/>
          <w:szCs w:val="36"/>
          <w:rtl/>
          <w:lang w:bidi="ar-DZ"/>
        </w:rPr>
        <w:t>الديكومانوس</w:t>
      </w:r>
      <w:proofErr w:type="spellEnd"/>
      <w:r>
        <w:rPr>
          <w:rFonts w:ascii="Traditional Arabic" w:hAnsi="Traditional Arabic" w:cs="Traditional Arabic" w:hint="cs"/>
          <w:sz w:val="36"/>
          <w:szCs w:val="36"/>
          <w:rtl/>
          <w:lang w:bidi="ar-DZ"/>
        </w:rPr>
        <w:t xml:space="preserve">، ذكرها المالكي: "مربع السماط" الذي ذكر في مكان آخر باسم "الشارع الأعظم" و أيضا باسم "سماط القيروان" أو "السماط الأعظم" و مربع السماط هي الرحاب التي كانت تعترضه و تتفرع منها السكك الجانبية، و يرجح محفوظ </w:t>
      </w:r>
      <w:proofErr w:type="spellStart"/>
      <w:r>
        <w:rPr>
          <w:rFonts w:ascii="Traditional Arabic" w:hAnsi="Traditional Arabic" w:cs="Traditional Arabic" w:hint="cs"/>
          <w:sz w:val="36"/>
          <w:szCs w:val="36"/>
          <w:rtl/>
          <w:lang w:bidi="ar-DZ"/>
        </w:rPr>
        <w:t>الغديفي</w:t>
      </w:r>
      <w:proofErr w:type="spellEnd"/>
      <w:r>
        <w:rPr>
          <w:rFonts w:ascii="Traditional Arabic" w:hAnsi="Traditional Arabic" w:cs="Traditional Arabic" w:hint="cs"/>
          <w:sz w:val="36"/>
          <w:szCs w:val="36"/>
          <w:rtl/>
          <w:lang w:bidi="ar-DZ"/>
        </w:rPr>
        <w:t xml:space="preserve"> الشكل المربع للمدينة لوجود 4 أبواب أصلية، وقال صاحب البيان ثم أخذ الناس في بناء الدور و المساكن و المساجد، و عمرت وشد الناس إليها المطايا من كل أفق و عظم قدرها، و كان دورها ثلاثة عشر ألف ذراع و ستمائة ذراع حتى كمل أمرها، ويقول الطبري أن عقبة هو أول الناس اختطها وأقطعها للناس مساكن و دورا و بنى مسجدها دون أن يعطينا أرقاما لكن ابن الأثير يقول أن عقبة أمر ببناء المدينة فبنيت و بنى المسجد الجامع و بنى الناس مساجدهم و مساكنهم و كان دورها ثلاثة آلاف باع وستمائة باع، و تم أمرها سنة خمس و خمسين و سكنها الناس، و تجدر الإشارة أنه وقع توزيع الخطط داخل المدينة على غرار ما وقع في الكوفة و البصرة و ذلك حسب التقسيم القبلي للمقاتلة و عائلاتهم.</w:t>
      </w:r>
    </w:p>
    <w:p w:rsidR="00C938A1" w:rsidRPr="00D55FD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 </w:t>
      </w:r>
      <w:proofErr w:type="gramStart"/>
      <w:r>
        <w:rPr>
          <w:rFonts w:ascii="Traditional Arabic" w:hAnsi="Traditional Arabic" w:cs="Traditional Arabic" w:hint="cs"/>
          <w:sz w:val="36"/>
          <w:szCs w:val="36"/>
          <w:rtl/>
          <w:lang w:bidi="ar-DZ"/>
        </w:rPr>
        <w:t>من</w:t>
      </w:r>
      <w:proofErr w:type="gramEnd"/>
      <w:r>
        <w:rPr>
          <w:rFonts w:ascii="Traditional Arabic" w:hAnsi="Traditional Arabic" w:cs="Traditional Arabic" w:hint="cs"/>
          <w:sz w:val="36"/>
          <w:szCs w:val="36"/>
          <w:rtl/>
          <w:lang w:bidi="ar-DZ"/>
        </w:rPr>
        <w:t xml:space="preserve"> إشارات المصادر السابقة نفهم تقسيم المدينة الجديدة إلى خطط، فكيف كانت خطط القيروان؟ و هل يمكن تحديد الفضاء الجغرافي و البناء </w:t>
      </w:r>
      <w:proofErr w:type="spellStart"/>
      <w:r>
        <w:rPr>
          <w:rFonts w:ascii="Traditional Arabic" w:hAnsi="Traditional Arabic" w:cs="Traditional Arabic" w:hint="cs"/>
          <w:sz w:val="36"/>
          <w:szCs w:val="36"/>
          <w:rtl/>
          <w:lang w:bidi="ar-DZ"/>
        </w:rPr>
        <w:t>المورفولوجي</w:t>
      </w:r>
      <w:proofErr w:type="spellEnd"/>
      <w:r>
        <w:rPr>
          <w:rFonts w:ascii="Traditional Arabic" w:hAnsi="Traditional Arabic" w:cs="Traditional Arabic" w:hint="cs"/>
          <w:sz w:val="36"/>
          <w:szCs w:val="36"/>
          <w:rtl/>
          <w:lang w:bidi="ar-DZ"/>
        </w:rPr>
        <w:t xml:space="preserve"> للمدينة بالقدر الذي تسمح به المعلومات المتوفرة؟</w:t>
      </w:r>
    </w:p>
    <w:p w:rsidR="00C938A1" w:rsidRDefault="00C938A1" w:rsidP="00C938A1">
      <w:pPr>
        <w:bidi/>
        <w:spacing w:after="0"/>
        <w:ind w:firstLine="708"/>
        <w:jc w:val="both"/>
        <w:rPr>
          <w:rFonts w:ascii="Traditional Arabic" w:hAnsi="Traditional Arabic" w:cs="Traditional Arabic"/>
          <w:sz w:val="36"/>
          <w:szCs w:val="36"/>
          <w:rtl/>
          <w:lang w:bidi="ar-DZ"/>
        </w:rPr>
      </w:pPr>
      <w:r w:rsidRPr="00D643E9">
        <w:rPr>
          <w:rFonts w:ascii="Traditional Arabic" w:hAnsi="Traditional Arabic" w:cs="Traditional Arabic" w:hint="cs"/>
          <w:sz w:val="36"/>
          <w:szCs w:val="36"/>
          <w:rtl/>
          <w:lang w:bidi="ar-DZ"/>
        </w:rPr>
        <w:t>خص عقبة كل قبيلة</w:t>
      </w:r>
      <w:r>
        <w:rPr>
          <w:rFonts w:ascii="Traditional Arabic" w:hAnsi="Traditional Arabic" w:cs="Traditional Arabic" w:hint="cs"/>
          <w:sz w:val="36"/>
          <w:szCs w:val="36"/>
          <w:rtl/>
          <w:lang w:bidi="ar-DZ"/>
        </w:rPr>
        <w:t xml:space="preserve"> أو عشيرة بحي مستقل، قال المالكي: "أمرهم أن </w:t>
      </w:r>
      <w:proofErr w:type="spellStart"/>
      <w:r>
        <w:rPr>
          <w:rFonts w:ascii="Traditional Arabic" w:hAnsi="Traditional Arabic" w:cs="Traditional Arabic" w:hint="cs"/>
          <w:sz w:val="36"/>
          <w:szCs w:val="36"/>
          <w:rtl/>
          <w:lang w:bidi="ar-DZ"/>
        </w:rPr>
        <w:t>يقتطعوا</w:t>
      </w:r>
      <w:proofErr w:type="spellEnd"/>
      <w:r>
        <w:rPr>
          <w:rFonts w:ascii="Traditional Arabic" w:hAnsi="Traditional Arabic" w:cs="Traditional Arabic" w:hint="cs"/>
          <w:sz w:val="36"/>
          <w:szCs w:val="36"/>
          <w:rtl/>
          <w:lang w:bidi="ar-DZ"/>
        </w:rPr>
        <w:t xml:space="preserve"> و يختطوا"، يبدو أن المعنيين بالأمر هم رؤساء العشائر أو العرفاء الذين يبدو أن دورهم كان كبيرا في التهيئة والتقنية و تقسيم الخطط.</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قلنا أن عقبة اتبع في تخطيط المدينة نفس الطريقة التي اتبعها الفاتحون من قبله عندما أنشأوا الكوفة و البصرة و الفسطاط و خص كل قبيلة بخطة مستقلة، فما هي الخطط والمنشآت العمرانية لمدينة القيروان؟</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 للإجابة على هذا السؤال يمكن تقسيم هذه المنشآت إلى منشآت دينية و مدنية و فكرية </w:t>
      </w:r>
      <w:proofErr w:type="gramStart"/>
      <w:r>
        <w:rPr>
          <w:rFonts w:ascii="Traditional Arabic" w:hAnsi="Traditional Arabic" w:cs="Traditional Arabic" w:hint="cs"/>
          <w:sz w:val="36"/>
          <w:szCs w:val="36"/>
          <w:rtl/>
          <w:lang w:bidi="ar-DZ"/>
        </w:rPr>
        <w:t>ومنها</w:t>
      </w:r>
      <w:proofErr w:type="gramEnd"/>
      <w:r>
        <w:rPr>
          <w:rFonts w:ascii="Traditional Arabic" w:hAnsi="Traditional Arabic" w:cs="Traditional Arabic" w:hint="cs"/>
          <w:sz w:val="36"/>
          <w:szCs w:val="36"/>
          <w:rtl/>
          <w:lang w:bidi="ar-DZ"/>
        </w:rPr>
        <w:t>:</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1- </w:t>
      </w:r>
      <w:proofErr w:type="gramStart"/>
      <w:r w:rsidRPr="00A33745">
        <w:rPr>
          <w:rFonts w:ascii="Traditional Arabic" w:hAnsi="Traditional Arabic" w:cs="Traditional Arabic" w:hint="cs"/>
          <w:b/>
          <w:bCs/>
          <w:sz w:val="36"/>
          <w:szCs w:val="36"/>
          <w:rtl/>
          <w:lang w:bidi="ar-DZ"/>
        </w:rPr>
        <w:t>العمارة</w:t>
      </w:r>
      <w:proofErr w:type="gramEnd"/>
      <w:r w:rsidRPr="00A33745">
        <w:rPr>
          <w:rFonts w:ascii="Traditional Arabic" w:hAnsi="Traditional Arabic" w:cs="Traditional Arabic" w:hint="cs"/>
          <w:b/>
          <w:bCs/>
          <w:sz w:val="36"/>
          <w:szCs w:val="36"/>
          <w:rtl/>
          <w:lang w:bidi="ar-DZ"/>
        </w:rPr>
        <w:t xml:space="preserve"> الدينية:</w:t>
      </w:r>
      <w:r>
        <w:rPr>
          <w:rFonts w:ascii="Traditional Arabic" w:hAnsi="Traditional Arabic" w:cs="Traditional Arabic" w:hint="cs"/>
          <w:sz w:val="36"/>
          <w:szCs w:val="36"/>
          <w:rtl/>
          <w:lang w:bidi="ar-DZ"/>
        </w:rPr>
        <w:t xml:space="preserve"> و يأتي في مقدمتها:</w:t>
      </w:r>
    </w:p>
    <w:p w:rsidR="00C938A1" w:rsidRDefault="00C938A1" w:rsidP="00C938A1">
      <w:pPr>
        <w:pStyle w:val="Paragraphedeliste"/>
        <w:numPr>
          <w:ilvl w:val="0"/>
          <w:numId w:val="5"/>
        </w:numPr>
        <w:tabs>
          <w:tab w:val="right" w:pos="281"/>
        </w:tabs>
        <w:bidi/>
        <w:spacing w:after="0"/>
        <w:ind w:left="-2" w:firstLine="0"/>
        <w:jc w:val="both"/>
        <w:rPr>
          <w:rFonts w:ascii="Traditional Arabic" w:hAnsi="Traditional Arabic" w:cs="Traditional Arabic"/>
          <w:sz w:val="36"/>
          <w:szCs w:val="36"/>
          <w:lang w:bidi="ar-DZ"/>
        </w:rPr>
      </w:pPr>
      <w:r w:rsidRPr="00702A32">
        <w:rPr>
          <w:rFonts w:ascii="Traditional Arabic" w:hAnsi="Traditional Arabic" w:cs="Traditional Arabic" w:hint="cs"/>
          <w:b/>
          <w:bCs/>
          <w:sz w:val="36"/>
          <w:szCs w:val="36"/>
          <w:rtl/>
          <w:lang w:bidi="ar-DZ"/>
        </w:rPr>
        <w:t xml:space="preserve">المسجد الجامع: </w:t>
      </w:r>
      <w:r>
        <w:rPr>
          <w:rFonts w:ascii="Traditional Arabic" w:hAnsi="Traditional Arabic" w:cs="Traditional Arabic" w:hint="cs"/>
          <w:sz w:val="36"/>
          <w:szCs w:val="36"/>
          <w:rtl/>
          <w:lang w:bidi="ar-DZ"/>
        </w:rPr>
        <w:t>اختطه عقبة ول</w:t>
      </w:r>
      <w:r w:rsidRPr="00702A32">
        <w:rPr>
          <w:rFonts w:ascii="Traditional Arabic" w:hAnsi="Traditional Arabic" w:cs="Traditional Arabic" w:hint="cs"/>
          <w:sz w:val="36"/>
          <w:szCs w:val="36"/>
          <w:rtl/>
          <w:lang w:bidi="ar-DZ"/>
        </w:rPr>
        <w:t xml:space="preserve">م يحدث فيه بناء، و كان يصلي فيه و هو كذلك، فاختلف عليه الناس في القبلة، و يضيف البكري الذي نقل عن مصادر مفقودة الآن، أهمها تاريخ الرقيق وغيره أن أول من وضع محرابه و بناه عقبة بن نافع ثم هدمه حسان بن النعمان حاشى المحراب، نرجح أن عقبة بنى الجامع، و لم يبن المحراب، و قد يكون جامعا كبيرا يتسع لآلاف المصلين (جيش عقبة وأهالي أفراد هذا الجيش وأتباعهم وعبيدهم) لكنه قد يكون بسيطا من حيث المواد المستعملة في بنائه لأنه لا يمكن أن تؤسس مدينة و يدوم تأسيسها خمس سنوات دون أن يكون للمسلمين مسجد جامع، ثم أن عقبة ذكر ذلك للخليفة معاوية بعد عزله: "فتحت البلاد و بنيت المنازل و مسجد الجماعة"، و قد ذكرت المصادر اختلاف الناس في القبلة، و قالوا: "إن جميع أهل المغرب يضعون قبلتهم على قبلة هذا المسجد فأجهد نفسك في تقويمها"، فأقاموا أياما ينظرون إلى مطالع الشتاء والصيف من النجوم و مشارق الشمس، و بعد رؤية ركز لواءه وقال: "هذا محرابكم"، و نلاحظ هنا التحري في وضع قبلة الجامع، فرغم معرفة العرب بالبلاد أثناء فتوحات العرب السابقة و قد دامت سنوات، فإنهم أقاموا أياما و أنا أقول أشهرا لذكر المصادر للصيف والشتاء و لكن القرار الأخير اتخذه عقبة و لم يكن صائبا فمحراب مسجد القيروان منحرف عن القبلة نحو الجنوب بخمسة عشر درجة، و تضيف المصادر أن هذا الجامع اقتدت به سائر مساجد المدينة، و لم تذكر شيئا حول الجامع خلال الفترة المتراوحة بين عزل عقبة و مجيء حسان الذي أكمل فتح افريقية و جزء هام من المغرب، فكان يقسم الفيء بينهم (العرب و البربر) و دون الدواوين و أمر بتجديد بناء المسجد الجامع، فبناه بناء حسنا، </w:t>
      </w:r>
      <w:r w:rsidRPr="00702A32">
        <w:rPr>
          <w:rFonts w:ascii="Traditional Arabic" w:hAnsi="Traditional Arabic" w:cs="Traditional Arabic" w:hint="cs"/>
          <w:sz w:val="36"/>
          <w:szCs w:val="36"/>
          <w:rtl/>
          <w:lang w:bidi="ar-DZ"/>
        </w:rPr>
        <w:lastRenderedPageBreak/>
        <w:t xml:space="preserve">و جدده في شهر رمضان سنة أربع و ثمانين، و يضيف البكري أن حسان حمل إليه الساريتين الحمراوين </w:t>
      </w:r>
      <w:proofErr w:type="spellStart"/>
      <w:r w:rsidRPr="00702A32">
        <w:rPr>
          <w:rFonts w:ascii="Traditional Arabic" w:hAnsi="Traditional Arabic" w:cs="Traditional Arabic" w:hint="cs"/>
          <w:sz w:val="36"/>
          <w:szCs w:val="36"/>
          <w:rtl/>
          <w:lang w:bidi="ar-DZ"/>
        </w:rPr>
        <w:t>الموشاتين</w:t>
      </w:r>
      <w:proofErr w:type="spellEnd"/>
      <w:r w:rsidRPr="00702A32">
        <w:rPr>
          <w:rFonts w:ascii="Traditional Arabic" w:hAnsi="Traditional Arabic" w:cs="Traditional Arabic" w:hint="cs"/>
          <w:sz w:val="36"/>
          <w:szCs w:val="36"/>
          <w:rtl/>
          <w:lang w:bidi="ar-DZ"/>
        </w:rPr>
        <w:t xml:space="preserve"> بصفرة اللتين لم ير </w:t>
      </w:r>
      <w:proofErr w:type="spellStart"/>
      <w:r w:rsidRPr="00702A32">
        <w:rPr>
          <w:rFonts w:ascii="Traditional Arabic" w:hAnsi="Traditional Arabic" w:cs="Traditional Arabic" w:hint="cs"/>
          <w:sz w:val="36"/>
          <w:szCs w:val="36"/>
          <w:rtl/>
          <w:lang w:bidi="ar-DZ"/>
        </w:rPr>
        <w:t>الراؤون</w:t>
      </w:r>
      <w:proofErr w:type="spellEnd"/>
      <w:r w:rsidRPr="00702A32">
        <w:rPr>
          <w:rFonts w:ascii="Traditional Arabic" w:hAnsi="Traditional Arabic" w:cs="Traditional Arabic" w:hint="cs"/>
          <w:sz w:val="36"/>
          <w:szCs w:val="36"/>
          <w:rtl/>
          <w:lang w:bidi="ar-DZ"/>
        </w:rPr>
        <w:t xml:space="preserve"> مثلهما من كنيسة كانت للأول في الموضع المعروف اليوم بالقيسارية بسوق الضرب، و يقولون إن صاحب القسطنطينية بذل لهم فيهما قبل نقلهما إلى الجامع زنتهما ذهبا، فابتدروا الجامع بهما، و لم يطرأ على جامع عقبة أي تغيير إلى حين زمن هشام بن عبد الملك، إذ كتب إليه عامله بشر بن صفوان الكلبي على القيروان يعلمه أن الجامع يضيق بأهله و أن بجوفيه جنة كبيرة لقوم من فهر، فكتب إليه هشام يأمره بشرائها و أن يدخلها في المسجد الجامع، ففعل و بنى في صحنه ماجلا و هو المعروف بالماجل القديم بالغرب من البلاطات، و بنى الصومعة في بئر الجنان و نصب أساسها على الماء، واتفق أن وقعت في نصف الحائط الجوفي.</w:t>
      </w:r>
    </w:p>
    <w:p w:rsidR="00C938A1" w:rsidRPr="00702A32" w:rsidRDefault="00C938A1" w:rsidP="00C938A1">
      <w:pPr>
        <w:pStyle w:val="Paragraphedeliste"/>
        <w:numPr>
          <w:ilvl w:val="0"/>
          <w:numId w:val="5"/>
        </w:numPr>
        <w:tabs>
          <w:tab w:val="right" w:pos="281"/>
          <w:tab w:val="right" w:pos="423"/>
        </w:tabs>
        <w:bidi/>
        <w:spacing w:after="0"/>
        <w:ind w:left="-2" w:firstLine="0"/>
        <w:jc w:val="both"/>
        <w:rPr>
          <w:rFonts w:ascii="Traditional Arabic" w:hAnsi="Traditional Arabic" w:cs="Traditional Arabic"/>
          <w:sz w:val="36"/>
          <w:szCs w:val="36"/>
          <w:rtl/>
          <w:lang w:bidi="ar-DZ"/>
        </w:rPr>
      </w:pPr>
      <w:r w:rsidRPr="00702A32">
        <w:rPr>
          <w:rFonts w:ascii="Traditional Arabic" w:hAnsi="Traditional Arabic" w:cs="Traditional Arabic" w:hint="cs"/>
          <w:b/>
          <w:bCs/>
          <w:sz w:val="36"/>
          <w:szCs w:val="36"/>
          <w:rtl/>
          <w:lang w:bidi="ar-DZ"/>
        </w:rPr>
        <w:t xml:space="preserve">مساجد أخرى مشهورة: </w:t>
      </w:r>
      <w:r w:rsidRPr="00702A32">
        <w:rPr>
          <w:rFonts w:ascii="Traditional Arabic" w:hAnsi="Traditional Arabic" w:cs="Traditional Arabic" w:hint="cs"/>
          <w:sz w:val="36"/>
          <w:szCs w:val="36"/>
          <w:rtl/>
          <w:lang w:bidi="ar-DZ"/>
        </w:rPr>
        <w:t>باعتبار القيروان مدينة المساجد، فقد ذكر ابن ع</w:t>
      </w:r>
      <w:r>
        <w:rPr>
          <w:rFonts w:ascii="Traditional Arabic" w:hAnsi="Traditional Arabic" w:cs="Traditional Arabic" w:hint="cs"/>
          <w:sz w:val="36"/>
          <w:szCs w:val="36"/>
          <w:rtl/>
          <w:lang w:bidi="ar-DZ"/>
        </w:rPr>
        <w:t>ذارى متحدثا عن تأسيس القيروان و</w:t>
      </w:r>
      <w:r w:rsidRPr="00702A32">
        <w:rPr>
          <w:rFonts w:ascii="Traditional Arabic" w:hAnsi="Traditional Arabic" w:cs="Traditional Arabic" w:hint="cs"/>
          <w:sz w:val="36"/>
          <w:szCs w:val="36"/>
          <w:rtl/>
          <w:lang w:bidi="ar-DZ"/>
        </w:rPr>
        <w:t>جامع عقب</w:t>
      </w:r>
      <w:r>
        <w:rPr>
          <w:rFonts w:ascii="Traditional Arabic" w:hAnsi="Traditional Arabic" w:cs="Traditional Arabic" w:hint="cs"/>
          <w:sz w:val="36"/>
          <w:szCs w:val="36"/>
          <w:rtl/>
          <w:lang w:bidi="ar-DZ"/>
        </w:rPr>
        <w:t>ة، ثم أخذ الناس في بناء الدور والمساكن والمساجد، وعمرت، و</w:t>
      </w:r>
      <w:r w:rsidRPr="00702A32">
        <w:rPr>
          <w:rFonts w:ascii="Traditional Arabic" w:hAnsi="Traditional Arabic" w:cs="Traditional Arabic" w:hint="cs"/>
          <w:sz w:val="36"/>
          <w:szCs w:val="36"/>
          <w:rtl/>
          <w:lang w:bidi="ar-DZ"/>
        </w:rPr>
        <w:t xml:space="preserve">شد الناس إليها المطايا من كل </w:t>
      </w:r>
      <w:r>
        <w:rPr>
          <w:rFonts w:ascii="Traditional Arabic" w:hAnsi="Traditional Arabic" w:cs="Traditional Arabic" w:hint="cs"/>
          <w:sz w:val="36"/>
          <w:szCs w:val="36"/>
          <w:rtl/>
          <w:lang w:bidi="ar-DZ"/>
        </w:rPr>
        <w:t>أفق، و</w:t>
      </w:r>
      <w:r w:rsidRPr="00702A32">
        <w:rPr>
          <w:rFonts w:ascii="Traditional Arabic" w:hAnsi="Traditional Arabic" w:cs="Traditional Arabic" w:hint="cs"/>
          <w:sz w:val="36"/>
          <w:szCs w:val="36"/>
          <w:rtl/>
          <w:lang w:bidi="ar-DZ"/>
        </w:rPr>
        <w:t>عظم قدرها، فما هي المساجد التي بنيت في الفترة الأولى من تاريخ القيروان؟ و ما هي مساجد القيروان بصفة عامة؟</w:t>
      </w:r>
    </w:p>
    <w:p w:rsidR="00C938A1" w:rsidRDefault="00C938A1" w:rsidP="00C938A1">
      <w:pPr>
        <w:bidi/>
        <w:spacing w:after="0"/>
        <w:ind w:firstLine="708"/>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ذكرت المصادر مجموعة هامة من المساجد وجدت في خطط القبائل، وبعضها ما زال موجودا إلى الآن، ولا شك أن المساجد الأولى كانت بسيطة، ولم تصمد أمام عوامل الطبيعة والمساجد الباقية تعود دون شك إلى فترات لاحقة وقد خضعت إلى ترميمات وإصلاحات كثيرة عبر العصور لكن الأماكن قد تكون هي نفسها بالنسبة إلى المساجد الهامة المشهورة و التي ذكرتها كتب الطبقات، ومن هذه المساجد:</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Pr="00702A32">
        <w:rPr>
          <w:rFonts w:ascii="Traditional Arabic" w:hAnsi="Traditional Arabic" w:cs="Traditional Arabic" w:hint="cs"/>
          <w:b/>
          <w:bCs/>
          <w:sz w:val="36"/>
          <w:szCs w:val="36"/>
          <w:rtl/>
          <w:lang w:bidi="ar-DZ"/>
        </w:rPr>
        <w:t>مسجد الأنصار</w:t>
      </w:r>
      <w:r>
        <w:rPr>
          <w:rFonts w:ascii="Traditional Arabic" w:hAnsi="Traditional Arabic" w:cs="Traditional Arabic" w:hint="cs"/>
          <w:sz w:val="36"/>
          <w:szCs w:val="36"/>
          <w:rtl/>
          <w:lang w:bidi="ar-DZ"/>
        </w:rPr>
        <w:t xml:space="preserve">: أو جامع الأنصار،- </w:t>
      </w:r>
      <w:r w:rsidRPr="00702A32">
        <w:rPr>
          <w:rFonts w:ascii="Traditional Arabic" w:hAnsi="Traditional Arabic" w:cs="Traditional Arabic" w:hint="cs"/>
          <w:b/>
          <w:bCs/>
          <w:sz w:val="36"/>
          <w:szCs w:val="36"/>
          <w:rtl/>
          <w:lang w:bidi="ar-DZ"/>
        </w:rPr>
        <w:t>مسجد الزيتونة</w:t>
      </w:r>
      <w:r>
        <w:rPr>
          <w:rFonts w:ascii="Traditional Arabic" w:hAnsi="Traditional Arabic" w:cs="Traditional Arabic" w:hint="cs"/>
          <w:sz w:val="36"/>
          <w:szCs w:val="36"/>
          <w:rtl/>
          <w:lang w:bidi="ar-DZ"/>
        </w:rPr>
        <w:t>: بناه سنة 93هـ/ 712م إسماعيل بن عبيد الأنصاري التابعي، -</w:t>
      </w:r>
      <w:r w:rsidRPr="00702A32">
        <w:rPr>
          <w:rFonts w:ascii="Traditional Arabic" w:hAnsi="Traditional Arabic" w:cs="Traditional Arabic" w:hint="cs"/>
          <w:b/>
          <w:bCs/>
          <w:sz w:val="36"/>
          <w:szCs w:val="36"/>
          <w:rtl/>
          <w:lang w:bidi="ar-DZ"/>
        </w:rPr>
        <w:t xml:space="preserve">مسجد عبد الرحمن بن </w:t>
      </w:r>
      <w:proofErr w:type="spellStart"/>
      <w:r w:rsidRPr="00702A32">
        <w:rPr>
          <w:rFonts w:ascii="Traditional Arabic" w:hAnsi="Traditional Arabic" w:cs="Traditional Arabic" w:hint="cs"/>
          <w:b/>
          <w:bCs/>
          <w:sz w:val="36"/>
          <w:szCs w:val="36"/>
          <w:rtl/>
          <w:lang w:bidi="ar-DZ"/>
        </w:rPr>
        <w:t>اسميفع</w:t>
      </w:r>
      <w:proofErr w:type="spellEnd"/>
      <w:r w:rsidRPr="00702A32">
        <w:rPr>
          <w:rFonts w:ascii="Traditional Arabic" w:hAnsi="Traditional Arabic" w:cs="Traditional Arabic" w:hint="cs"/>
          <w:b/>
          <w:bCs/>
          <w:sz w:val="36"/>
          <w:szCs w:val="36"/>
          <w:rtl/>
          <w:lang w:bidi="ar-DZ"/>
        </w:rPr>
        <w:t xml:space="preserve"> بن وعلة </w:t>
      </w:r>
      <w:proofErr w:type="spellStart"/>
      <w:r w:rsidRPr="00702A32">
        <w:rPr>
          <w:rFonts w:ascii="Traditional Arabic" w:hAnsi="Traditional Arabic" w:cs="Traditional Arabic" w:hint="cs"/>
          <w:b/>
          <w:bCs/>
          <w:sz w:val="36"/>
          <w:szCs w:val="36"/>
          <w:rtl/>
          <w:lang w:bidi="ar-DZ"/>
        </w:rPr>
        <w:t>السيائي</w:t>
      </w:r>
      <w:proofErr w:type="spellEnd"/>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w:t>
      </w:r>
      <w:r w:rsidRPr="00702A32">
        <w:rPr>
          <w:rFonts w:ascii="Traditional Arabic" w:hAnsi="Traditional Arabic" w:cs="Traditional Arabic" w:hint="cs"/>
          <w:b/>
          <w:bCs/>
          <w:sz w:val="36"/>
          <w:szCs w:val="36"/>
          <w:rtl/>
          <w:lang w:bidi="ar-DZ"/>
        </w:rPr>
        <w:t>مسجد أبي فتح</w:t>
      </w:r>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 xml:space="preserve"> </w:t>
      </w:r>
    </w:p>
    <w:p w:rsidR="00C938A1" w:rsidRDefault="00C938A1" w:rsidP="00C938A1">
      <w:pPr>
        <w:bidi/>
        <w:spacing w:after="0"/>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Pr="00702A32">
        <w:rPr>
          <w:rFonts w:ascii="Traditional Arabic" w:hAnsi="Traditional Arabic" w:cs="Traditional Arabic" w:hint="cs"/>
          <w:b/>
          <w:bCs/>
          <w:sz w:val="36"/>
          <w:szCs w:val="36"/>
          <w:rtl/>
          <w:lang w:bidi="ar-DZ"/>
        </w:rPr>
        <w:t>مسجد البهلول بن راشد</w:t>
      </w:r>
      <w:r>
        <w:rPr>
          <w:rFonts w:ascii="Traditional Arabic" w:hAnsi="Traditional Arabic" w:cs="Traditional Arabic" w:hint="cs"/>
          <w:sz w:val="36"/>
          <w:szCs w:val="36"/>
          <w:rtl/>
          <w:lang w:bidi="ar-DZ"/>
        </w:rPr>
        <w:t>،-</w:t>
      </w:r>
      <w:r w:rsidRPr="00702A32">
        <w:rPr>
          <w:rFonts w:ascii="Traditional Arabic" w:hAnsi="Traditional Arabic" w:cs="Traditional Arabic" w:hint="cs"/>
          <w:b/>
          <w:bCs/>
          <w:sz w:val="36"/>
          <w:szCs w:val="36"/>
          <w:rtl/>
          <w:lang w:bidi="ar-DZ"/>
        </w:rPr>
        <w:t xml:space="preserve">مسجد عبد الله بن أبي حسان </w:t>
      </w:r>
      <w:proofErr w:type="spellStart"/>
      <w:r w:rsidRPr="00702A32">
        <w:rPr>
          <w:rFonts w:ascii="Traditional Arabic" w:hAnsi="Traditional Arabic" w:cs="Traditional Arabic" w:hint="cs"/>
          <w:b/>
          <w:bCs/>
          <w:sz w:val="36"/>
          <w:szCs w:val="36"/>
          <w:rtl/>
          <w:lang w:bidi="ar-DZ"/>
        </w:rPr>
        <w:t>اليحصبي</w:t>
      </w:r>
      <w:proofErr w:type="spellEnd"/>
      <w:r>
        <w:rPr>
          <w:rFonts w:ascii="Traditional Arabic" w:hAnsi="Traditional Arabic" w:cs="Traditional Arabic" w:hint="cs"/>
          <w:sz w:val="36"/>
          <w:szCs w:val="36"/>
          <w:rtl/>
          <w:lang w:bidi="ar-DZ"/>
        </w:rPr>
        <w:t>،-</w:t>
      </w:r>
      <w:r w:rsidRPr="00702A32">
        <w:rPr>
          <w:rFonts w:ascii="Traditional Arabic" w:hAnsi="Traditional Arabic" w:cs="Traditional Arabic" w:hint="cs"/>
          <w:b/>
          <w:bCs/>
          <w:sz w:val="36"/>
          <w:szCs w:val="36"/>
          <w:rtl/>
          <w:lang w:bidi="ar-DZ"/>
        </w:rPr>
        <w:t>مسجد بن أبي نصر</w:t>
      </w:r>
      <w:r>
        <w:rPr>
          <w:rFonts w:ascii="Traditional Arabic" w:hAnsi="Traditional Arabic" w:cs="Traditional Arabic" w:hint="cs"/>
          <w:sz w:val="36"/>
          <w:szCs w:val="36"/>
          <w:rtl/>
          <w:lang w:bidi="ar-DZ"/>
        </w:rPr>
        <w:t>،</w:t>
      </w:r>
    </w:p>
    <w:p w:rsidR="00C938A1" w:rsidRDefault="00C938A1" w:rsidP="00C938A1">
      <w:pPr>
        <w:bidi/>
        <w:spacing w:after="0"/>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Pr="00702A32">
        <w:rPr>
          <w:rFonts w:ascii="Traditional Arabic" w:hAnsi="Traditional Arabic" w:cs="Traditional Arabic" w:hint="cs"/>
          <w:b/>
          <w:bCs/>
          <w:sz w:val="36"/>
          <w:szCs w:val="36"/>
          <w:rtl/>
          <w:lang w:bidi="ar-DZ"/>
        </w:rPr>
        <w:t>مسجد عون بن يوسف الخزاعي</w:t>
      </w:r>
      <w:r>
        <w:rPr>
          <w:rFonts w:ascii="Traditional Arabic" w:hAnsi="Traditional Arabic" w:cs="Traditional Arabic" w:hint="cs"/>
          <w:sz w:val="36"/>
          <w:szCs w:val="36"/>
          <w:rtl/>
          <w:lang w:bidi="ar-DZ"/>
        </w:rPr>
        <w:t>،-</w:t>
      </w:r>
      <w:r w:rsidRPr="00702A32">
        <w:rPr>
          <w:rFonts w:ascii="Traditional Arabic" w:hAnsi="Traditional Arabic" w:cs="Traditional Arabic" w:hint="cs"/>
          <w:b/>
          <w:bCs/>
          <w:sz w:val="36"/>
          <w:szCs w:val="36"/>
          <w:rtl/>
          <w:lang w:bidi="ar-DZ"/>
        </w:rPr>
        <w:t>مسجد المقرعة</w:t>
      </w:r>
      <w:r>
        <w:rPr>
          <w:rFonts w:ascii="Traditional Arabic" w:hAnsi="Traditional Arabic" w:cs="Traditional Arabic" w:hint="cs"/>
          <w:sz w:val="36"/>
          <w:szCs w:val="36"/>
          <w:rtl/>
          <w:lang w:bidi="ar-DZ"/>
        </w:rPr>
        <w:t>: لعله نسب إلى أبي جعفر بن منصور،-</w:t>
      </w:r>
      <w:r w:rsidRPr="00702A32">
        <w:rPr>
          <w:rFonts w:ascii="Traditional Arabic" w:hAnsi="Traditional Arabic" w:cs="Traditional Arabic" w:hint="cs"/>
          <w:b/>
          <w:bCs/>
          <w:sz w:val="36"/>
          <w:szCs w:val="36"/>
          <w:rtl/>
          <w:lang w:bidi="ar-DZ"/>
        </w:rPr>
        <w:t>مسجد محمد بن سحنون</w:t>
      </w:r>
      <w:r>
        <w:rPr>
          <w:rFonts w:ascii="Traditional Arabic" w:hAnsi="Traditional Arabic" w:cs="Traditional Arabic" w:hint="cs"/>
          <w:sz w:val="36"/>
          <w:szCs w:val="36"/>
          <w:rtl/>
          <w:lang w:bidi="ar-DZ"/>
        </w:rPr>
        <w:t>،-</w:t>
      </w:r>
      <w:r w:rsidRPr="00702A32">
        <w:rPr>
          <w:rFonts w:ascii="Traditional Arabic" w:hAnsi="Traditional Arabic" w:cs="Traditional Arabic" w:hint="cs"/>
          <w:b/>
          <w:bCs/>
          <w:sz w:val="36"/>
          <w:szCs w:val="36"/>
          <w:rtl/>
          <w:lang w:bidi="ar-DZ"/>
        </w:rPr>
        <w:t xml:space="preserve">مسجد عبد الجبار </w:t>
      </w:r>
      <w:proofErr w:type="spellStart"/>
      <w:r w:rsidRPr="00702A32">
        <w:rPr>
          <w:rFonts w:ascii="Traditional Arabic" w:hAnsi="Traditional Arabic" w:cs="Traditional Arabic" w:hint="cs"/>
          <w:b/>
          <w:bCs/>
          <w:sz w:val="36"/>
          <w:szCs w:val="36"/>
          <w:rtl/>
          <w:lang w:bidi="ar-DZ"/>
        </w:rPr>
        <w:t>السرتي</w:t>
      </w:r>
      <w:proofErr w:type="spellEnd"/>
      <w:r>
        <w:rPr>
          <w:rFonts w:ascii="Traditional Arabic" w:hAnsi="Traditional Arabic" w:cs="Traditional Arabic" w:hint="cs"/>
          <w:sz w:val="36"/>
          <w:szCs w:val="36"/>
          <w:rtl/>
          <w:lang w:bidi="ar-DZ"/>
        </w:rPr>
        <w:t>: من تلامذة سحنون،-</w:t>
      </w:r>
      <w:r w:rsidRPr="00702A32">
        <w:rPr>
          <w:rFonts w:ascii="Traditional Arabic" w:hAnsi="Traditional Arabic" w:cs="Traditional Arabic" w:hint="cs"/>
          <w:b/>
          <w:bCs/>
          <w:sz w:val="36"/>
          <w:szCs w:val="36"/>
          <w:rtl/>
          <w:lang w:bidi="ar-DZ"/>
        </w:rPr>
        <w:t>مسجد السبت</w:t>
      </w:r>
      <w:r w:rsidRPr="00DE49A4">
        <w:rPr>
          <w:rFonts w:ascii="Traditional Arabic" w:hAnsi="Traditional Arabic" w:cs="Traditional Arabic" w:hint="cs"/>
          <w:sz w:val="36"/>
          <w:szCs w:val="36"/>
          <w:rtl/>
          <w:lang w:bidi="ar-DZ"/>
        </w:rPr>
        <w:t xml:space="preserve">: </w:t>
      </w:r>
      <w:r w:rsidRPr="00DE49A4">
        <w:rPr>
          <w:rFonts w:ascii="Traditional Arabic" w:hAnsi="Traditional Arabic" w:cs="Traditional Arabic" w:hint="cs"/>
          <w:sz w:val="36"/>
          <w:szCs w:val="36"/>
          <w:rtl/>
          <w:lang w:bidi="ar-DZ"/>
        </w:rPr>
        <w:lastRenderedPageBreak/>
        <w:t>و يعرف بمسجد الدمنة، و هو بالدمنة، منسوب لأبي محمد الأنصاري</w:t>
      </w:r>
      <w:r>
        <w:rPr>
          <w:rFonts w:ascii="Traditional Arabic" w:hAnsi="Traditional Arabic" w:cs="Traditional Arabic" w:hint="cs"/>
          <w:sz w:val="36"/>
          <w:szCs w:val="36"/>
          <w:rtl/>
          <w:lang w:bidi="ar-DZ"/>
        </w:rPr>
        <w:t>،-</w:t>
      </w:r>
      <w:r w:rsidRPr="00702A32">
        <w:rPr>
          <w:rFonts w:ascii="Traditional Arabic" w:hAnsi="Traditional Arabic" w:cs="Traditional Arabic" w:hint="cs"/>
          <w:b/>
          <w:bCs/>
          <w:sz w:val="36"/>
          <w:szCs w:val="36"/>
          <w:rtl/>
          <w:lang w:bidi="ar-DZ"/>
        </w:rPr>
        <w:t>مسجد أبي ميسرة</w:t>
      </w:r>
      <w:r>
        <w:rPr>
          <w:rFonts w:ascii="Traditional Arabic" w:hAnsi="Traditional Arabic" w:cs="Traditional Arabic" w:hint="cs"/>
          <w:b/>
          <w:bCs/>
          <w:sz w:val="36"/>
          <w:szCs w:val="36"/>
          <w:rtl/>
          <w:lang w:bidi="ar-DZ"/>
        </w:rPr>
        <w:t>،</w:t>
      </w:r>
      <w:r>
        <w:rPr>
          <w:rFonts w:ascii="Traditional Arabic" w:hAnsi="Traditional Arabic" w:cs="Traditional Arabic" w:hint="cs"/>
          <w:sz w:val="36"/>
          <w:szCs w:val="36"/>
          <w:rtl/>
          <w:lang w:bidi="ar-DZ"/>
        </w:rPr>
        <w:t>-</w:t>
      </w:r>
      <w:r w:rsidRPr="00702A32">
        <w:rPr>
          <w:rFonts w:ascii="Traditional Arabic" w:hAnsi="Traditional Arabic" w:cs="Traditional Arabic" w:hint="cs"/>
          <w:b/>
          <w:bCs/>
          <w:sz w:val="36"/>
          <w:szCs w:val="36"/>
          <w:rtl/>
          <w:lang w:bidi="ar-DZ"/>
        </w:rPr>
        <w:t>مسجد حنش الصنعاني</w:t>
      </w:r>
      <w:r>
        <w:rPr>
          <w:rFonts w:ascii="Traditional Arabic" w:hAnsi="Traditional Arabic" w:cs="Traditional Arabic" w:hint="cs"/>
          <w:sz w:val="36"/>
          <w:szCs w:val="36"/>
          <w:rtl/>
          <w:lang w:bidi="ar-DZ"/>
        </w:rPr>
        <w:t>:</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أنشأه التابعي حنش بن عبد الله الصنعاني (توفي بالقيروان سنة 100هـ/ 718م)، وهذا التابعي ولاه حسان بن النعمان على صدقات الناس بالقيروان، والمسجد الحالي أقيم على أنقاض المسجد الذي اختطه حنش بنفسه.- </w:t>
      </w:r>
      <w:r w:rsidRPr="00702A32">
        <w:rPr>
          <w:rFonts w:ascii="Traditional Arabic" w:hAnsi="Traditional Arabic" w:cs="Traditional Arabic" w:hint="cs"/>
          <w:b/>
          <w:bCs/>
          <w:sz w:val="36"/>
          <w:szCs w:val="36"/>
          <w:rtl/>
          <w:lang w:bidi="ar-DZ"/>
        </w:rPr>
        <w:t>مسجد علي بن رباح اللخمي</w:t>
      </w:r>
      <w:r w:rsidRPr="00A76668">
        <w:rPr>
          <w:rFonts w:ascii="Traditional Arabic" w:hAnsi="Traditional Arabic" w:cs="Traditional Arabic" w:hint="cs"/>
          <w:b/>
          <w:bCs/>
          <w:sz w:val="36"/>
          <w:szCs w:val="36"/>
          <w:rtl/>
          <w:lang w:bidi="ar-DZ"/>
        </w:rPr>
        <w:t>...</w:t>
      </w:r>
      <w:r w:rsidRPr="00A76668">
        <w:rPr>
          <w:rFonts w:ascii="Traditional Arabic" w:hAnsi="Traditional Arabic" w:cs="Traditional Arabic" w:hint="cs"/>
          <w:sz w:val="36"/>
          <w:szCs w:val="36"/>
          <w:rtl/>
          <w:lang w:bidi="ar-DZ"/>
        </w:rPr>
        <w:t xml:space="preserve">وغيرها </w:t>
      </w:r>
      <w:proofErr w:type="gramStart"/>
      <w:r w:rsidRPr="00A76668">
        <w:rPr>
          <w:rFonts w:ascii="Traditional Arabic" w:hAnsi="Traditional Arabic" w:cs="Traditional Arabic" w:hint="cs"/>
          <w:sz w:val="36"/>
          <w:szCs w:val="36"/>
          <w:rtl/>
          <w:lang w:bidi="ar-DZ"/>
        </w:rPr>
        <w:t>كثير</w:t>
      </w:r>
      <w:proofErr w:type="gramEnd"/>
      <w:r w:rsidRPr="00A76668">
        <w:rPr>
          <w:rFonts w:ascii="Traditional Arabic" w:hAnsi="Traditional Arabic" w:cs="Traditional Arabic" w:hint="cs"/>
          <w:sz w:val="36"/>
          <w:szCs w:val="36"/>
          <w:rtl/>
          <w:lang w:bidi="ar-DZ"/>
        </w:rPr>
        <w:t>.</w:t>
      </w:r>
    </w:p>
    <w:p w:rsidR="00C938A1" w:rsidRPr="00630146" w:rsidRDefault="00C938A1" w:rsidP="00C938A1">
      <w:pPr>
        <w:bidi/>
        <w:spacing w:after="0"/>
        <w:jc w:val="both"/>
        <w:rPr>
          <w:rFonts w:ascii="Traditional Arabic" w:hAnsi="Traditional Arabic" w:cs="Traditional Arabic"/>
          <w:b/>
          <w:bCs/>
          <w:color w:val="000000"/>
          <w:sz w:val="36"/>
          <w:szCs w:val="36"/>
        </w:rPr>
      </w:pPr>
      <w:r w:rsidRPr="00630146">
        <w:rPr>
          <w:rFonts w:ascii="Traditional Arabic" w:hAnsi="Traditional Arabic" w:cs="Traditional Arabic" w:hint="cs"/>
          <w:b/>
          <w:bCs/>
          <w:color w:val="000000"/>
          <w:sz w:val="36"/>
          <w:szCs w:val="36"/>
          <w:rtl/>
        </w:rPr>
        <w:t xml:space="preserve">المنشآت الدينية غير الاسلامية: </w:t>
      </w:r>
      <w:r w:rsidRPr="00630146">
        <w:rPr>
          <w:rFonts w:ascii="Traditional Arabic" w:hAnsi="Traditional Arabic" w:cs="Traditional Arabic" w:hint="cs"/>
          <w:color w:val="000000"/>
          <w:sz w:val="36"/>
          <w:szCs w:val="36"/>
          <w:rtl/>
        </w:rPr>
        <w:t>عاشت في القيروان منذ تأسيسها أقليات غير اسلامية جلبتها التجارة أو العمل في مدينة بدأت تستقطب الكفاءات من أهل البلاد الأصليين للعمل في الدواوين قبل تعريبها مثل دار الضرب، و لما ازداد عدد هذه الأقليات المسيحية طالبت بإنشاء كنيسة، فقد طلب قسطاس النصراني من الفضل بن روح بن حاتم أن يأذن له في بناء كنيسة، فأذن له، فبنى الكنيسة التي يقال لها كنيسة قسطاس</w:t>
      </w:r>
      <w:r>
        <w:rPr>
          <w:rFonts w:ascii="Traditional Arabic" w:hAnsi="Traditional Arabic" w:cs="Traditional Arabic" w:hint="cs"/>
          <w:color w:val="000000"/>
          <w:sz w:val="36"/>
          <w:szCs w:val="36"/>
          <w:rtl/>
        </w:rPr>
        <w:t xml:space="preserve"> و</w:t>
      </w:r>
      <w:r w:rsidRPr="00630146">
        <w:rPr>
          <w:rFonts w:ascii="Traditional Arabic" w:hAnsi="Traditional Arabic" w:cs="Traditional Arabic" w:hint="cs"/>
          <w:color w:val="000000"/>
          <w:sz w:val="36"/>
          <w:szCs w:val="36"/>
          <w:rtl/>
        </w:rPr>
        <w:t>قد تك</w:t>
      </w:r>
      <w:r>
        <w:rPr>
          <w:rFonts w:ascii="Traditional Arabic" w:hAnsi="Traditional Arabic" w:cs="Traditional Arabic" w:hint="cs"/>
          <w:color w:val="000000"/>
          <w:sz w:val="36"/>
          <w:szCs w:val="36"/>
          <w:rtl/>
        </w:rPr>
        <w:t>ون هناك كنائس أخرى للمسيحيين، و</w:t>
      </w:r>
      <w:r w:rsidRPr="00630146">
        <w:rPr>
          <w:rFonts w:ascii="Traditional Arabic" w:hAnsi="Traditional Arabic" w:cs="Traditional Arabic" w:hint="cs"/>
          <w:color w:val="000000"/>
          <w:sz w:val="36"/>
          <w:szCs w:val="36"/>
          <w:rtl/>
        </w:rPr>
        <w:t>ليس من الغريب أن توجد بيعة لليهود أو بيع بما أنه قد وجدت سوق لليهود.</w:t>
      </w:r>
    </w:p>
    <w:p w:rsidR="00C938A1" w:rsidRPr="00630146" w:rsidRDefault="00C938A1" w:rsidP="00C938A1">
      <w:pPr>
        <w:pStyle w:val="Paragraphedeliste"/>
        <w:tabs>
          <w:tab w:val="right" w:pos="281"/>
        </w:tabs>
        <w:bidi/>
        <w:spacing w:after="0"/>
        <w:ind w:left="-2"/>
        <w:jc w:val="both"/>
        <w:rPr>
          <w:rFonts w:ascii="Traditional Arabic" w:hAnsi="Traditional Arabic" w:cs="Traditional Arabic"/>
          <w:b/>
          <w:bCs/>
          <w:color w:val="000000"/>
          <w:sz w:val="36"/>
          <w:szCs w:val="36"/>
          <w:rtl/>
        </w:rPr>
      </w:pPr>
    </w:p>
    <w:p w:rsidR="00C938A1" w:rsidRPr="00A76668" w:rsidRDefault="00C938A1" w:rsidP="00C938A1">
      <w:pPr>
        <w:pStyle w:val="Paragraphedeliste"/>
        <w:numPr>
          <w:ilvl w:val="0"/>
          <w:numId w:val="5"/>
        </w:numPr>
        <w:tabs>
          <w:tab w:val="right" w:pos="281"/>
        </w:tabs>
        <w:bidi/>
        <w:spacing w:after="0"/>
        <w:ind w:left="-2" w:firstLine="0"/>
        <w:jc w:val="both"/>
        <w:rPr>
          <w:rFonts w:ascii="Traditional Arabic" w:hAnsi="Traditional Arabic" w:cs="Traditional Arabic"/>
          <w:b/>
          <w:bCs/>
          <w:color w:val="000000"/>
          <w:sz w:val="36"/>
          <w:szCs w:val="36"/>
          <w:rtl/>
        </w:rPr>
      </w:pPr>
      <w:r w:rsidRPr="00630146">
        <w:rPr>
          <w:rFonts w:ascii="Traditional Arabic" w:hAnsi="Traditional Arabic" w:cs="Traditional Arabic" w:hint="cs"/>
          <w:b/>
          <w:bCs/>
          <w:color w:val="000000"/>
          <w:sz w:val="36"/>
          <w:szCs w:val="36"/>
          <w:rtl/>
        </w:rPr>
        <w:t xml:space="preserve">المصليات: </w:t>
      </w:r>
      <w:r w:rsidRPr="00630146">
        <w:rPr>
          <w:rFonts w:ascii="Traditional Arabic" w:hAnsi="Traditional Arabic" w:cs="Traditional Arabic" w:hint="cs"/>
          <w:color w:val="000000"/>
          <w:sz w:val="36"/>
          <w:szCs w:val="36"/>
          <w:rtl/>
        </w:rPr>
        <w:t>هي الشكل الأول للمسجد: "فهي عبارة على ساحة متسعة مربعة في الغالب يحيط بجهاتها الأربع جدار قصير الارتفاع من غير سقف، و في قبلتها محراب بسيط الوضع و قد خصصت هذه المعالم للاجتماعات العامة كصلاة العيدين، و الاحتفال بالمواسم، و بيعة الأمراء و غير ذلك من المواكب التي تستدعي ساحات متسعة لاحتواء أعداد كبيرة من الناس".</w:t>
      </w:r>
      <w:r>
        <w:rPr>
          <w:rFonts w:ascii="Traditional Arabic" w:hAnsi="Traditional Arabic" w:cs="Traditional Arabic" w:hint="cs"/>
          <w:color w:val="000000"/>
          <w:sz w:val="36"/>
          <w:szCs w:val="36"/>
          <w:rtl/>
        </w:rPr>
        <w:t xml:space="preserve"> </w:t>
      </w:r>
      <w:proofErr w:type="gramStart"/>
      <w:r>
        <w:rPr>
          <w:rFonts w:ascii="Traditional Arabic" w:hAnsi="Traditional Arabic" w:cs="Traditional Arabic" w:hint="cs"/>
          <w:color w:val="000000"/>
          <w:sz w:val="36"/>
          <w:szCs w:val="36"/>
          <w:rtl/>
        </w:rPr>
        <w:t>و</w:t>
      </w:r>
      <w:r w:rsidRPr="00A76668">
        <w:rPr>
          <w:rFonts w:ascii="Traditional Arabic" w:hAnsi="Traditional Arabic" w:cs="Traditional Arabic" w:hint="cs"/>
          <w:color w:val="000000"/>
          <w:sz w:val="36"/>
          <w:szCs w:val="36"/>
          <w:rtl/>
        </w:rPr>
        <w:t>من</w:t>
      </w:r>
      <w:proofErr w:type="gramEnd"/>
      <w:r w:rsidRPr="00A76668">
        <w:rPr>
          <w:rFonts w:ascii="Traditional Arabic" w:hAnsi="Traditional Arabic" w:cs="Traditional Arabic" w:hint="cs"/>
          <w:color w:val="000000"/>
          <w:sz w:val="36"/>
          <w:szCs w:val="36"/>
          <w:rtl/>
        </w:rPr>
        <w:t xml:space="preserve"> أشهر المصليات:</w:t>
      </w:r>
    </w:p>
    <w:p w:rsidR="00C938A1" w:rsidRDefault="00C938A1" w:rsidP="00C938A1">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630146">
        <w:rPr>
          <w:rFonts w:ascii="Traditional Arabic" w:hAnsi="Traditional Arabic" w:cs="Traditional Arabic" w:hint="cs"/>
          <w:b/>
          <w:bCs/>
          <w:color w:val="000000"/>
          <w:sz w:val="36"/>
          <w:szCs w:val="36"/>
          <w:rtl/>
        </w:rPr>
        <w:t>مصلى باب نافع</w:t>
      </w:r>
      <w:r>
        <w:rPr>
          <w:rFonts w:ascii="Traditional Arabic" w:hAnsi="Traditional Arabic" w:cs="Traditional Arabic" w:hint="cs"/>
          <w:color w:val="000000"/>
          <w:sz w:val="36"/>
          <w:szCs w:val="36"/>
          <w:rtl/>
        </w:rPr>
        <w:t xml:space="preserve">: عند باب نافع، شرق </w:t>
      </w:r>
      <w:proofErr w:type="gramStart"/>
      <w:r>
        <w:rPr>
          <w:rFonts w:ascii="Traditional Arabic" w:hAnsi="Traditional Arabic" w:cs="Traditional Arabic" w:hint="cs"/>
          <w:color w:val="000000"/>
          <w:sz w:val="36"/>
          <w:szCs w:val="36"/>
          <w:rtl/>
        </w:rPr>
        <w:t>جامع</w:t>
      </w:r>
      <w:proofErr w:type="gramEnd"/>
      <w:r>
        <w:rPr>
          <w:rFonts w:ascii="Traditional Arabic" w:hAnsi="Traditional Arabic" w:cs="Traditional Arabic" w:hint="cs"/>
          <w:color w:val="000000"/>
          <w:sz w:val="36"/>
          <w:szCs w:val="36"/>
          <w:rtl/>
        </w:rPr>
        <w:t xml:space="preserve"> عقبة و قرب مقبرة باب نافع.</w:t>
      </w:r>
    </w:p>
    <w:p w:rsidR="00C938A1" w:rsidRDefault="00C938A1" w:rsidP="00C938A1">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630146">
        <w:rPr>
          <w:rFonts w:ascii="Traditional Arabic" w:hAnsi="Traditional Arabic" w:cs="Traditional Arabic" w:hint="cs"/>
          <w:b/>
          <w:bCs/>
          <w:color w:val="000000"/>
          <w:sz w:val="36"/>
          <w:szCs w:val="36"/>
          <w:rtl/>
        </w:rPr>
        <w:t>مصلى باب سلم</w:t>
      </w:r>
      <w:r>
        <w:rPr>
          <w:rFonts w:ascii="Traditional Arabic" w:hAnsi="Traditional Arabic" w:cs="Traditional Arabic" w:hint="cs"/>
          <w:color w:val="000000"/>
          <w:sz w:val="36"/>
          <w:szCs w:val="36"/>
          <w:rtl/>
        </w:rPr>
        <w:t>: و هو بقرب باب سلم مقبرة قريش (الجناح الأخضر حاليا) التي دفن فيها يزيد وروح أبنا حاتم المهلبي و لعله أيضا مصلى العيد.</w:t>
      </w:r>
    </w:p>
    <w:p w:rsidR="00C938A1" w:rsidRDefault="00C938A1" w:rsidP="00C938A1">
      <w:pPr>
        <w:bidi/>
        <w:spacing w:after="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 </w:t>
      </w:r>
      <w:r w:rsidRPr="00630146">
        <w:rPr>
          <w:rFonts w:ascii="Traditional Arabic" w:hAnsi="Traditional Arabic" w:cs="Traditional Arabic" w:hint="cs"/>
          <w:b/>
          <w:bCs/>
          <w:color w:val="000000"/>
          <w:sz w:val="36"/>
          <w:szCs w:val="36"/>
          <w:rtl/>
        </w:rPr>
        <w:t>مصلى روح</w:t>
      </w:r>
      <w:r>
        <w:rPr>
          <w:rFonts w:ascii="Traditional Arabic" w:hAnsi="Traditional Arabic" w:cs="Traditional Arabic" w:hint="cs"/>
          <w:color w:val="000000"/>
          <w:sz w:val="36"/>
          <w:szCs w:val="36"/>
          <w:rtl/>
        </w:rPr>
        <w:t xml:space="preserve">: بباب أبي الربيع، في الطرف الشرقي من شارع السماط الكبير بين الوادي و الباب.- </w:t>
      </w:r>
      <w:r w:rsidRPr="00630146">
        <w:rPr>
          <w:rFonts w:ascii="Traditional Arabic" w:hAnsi="Traditional Arabic" w:cs="Traditional Arabic" w:hint="cs"/>
          <w:b/>
          <w:bCs/>
          <w:color w:val="000000"/>
          <w:sz w:val="36"/>
          <w:szCs w:val="36"/>
          <w:rtl/>
        </w:rPr>
        <w:t>مصلى الجنائز</w:t>
      </w:r>
      <w:r>
        <w:rPr>
          <w:rFonts w:ascii="Traditional Arabic" w:hAnsi="Traditional Arabic" w:cs="Traditional Arabic" w:hint="cs"/>
          <w:color w:val="000000"/>
          <w:sz w:val="36"/>
          <w:szCs w:val="36"/>
          <w:rtl/>
        </w:rPr>
        <w:t>: عند باب تونس قرب آبار حديج.</w:t>
      </w:r>
    </w:p>
    <w:p w:rsidR="00C938A1" w:rsidRPr="00CC2F27" w:rsidRDefault="00C938A1" w:rsidP="00C938A1">
      <w:pPr>
        <w:bidi/>
        <w:spacing w:after="0"/>
        <w:ind w:firstLine="708"/>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وبهذه المصليات كان الولاة والأمراء يصلون على جنائز كبار العلماء لقربها من أبواب المدينة والمقابر، وقد لعبت هذه المصليات أدوارا أخرى كتجميع الجيوش أو الاستعداد للثورة فقد عسكر تمام </w:t>
      </w:r>
      <w:r>
        <w:rPr>
          <w:rFonts w:ascii="Traditional Arabic" w:hAnsi="Traditional Arabic" w:cs="Traditional Arabic" w:hint="cs"/>
          <w:color w:val="000000"/>
          <w:sz w:val="36"/>
          <w:szCs w:val="36"/>
          <w:rtl/>
        </w:rPr>
        <w:lastRenderedPageBreak/>
        <w:t xml:space="preserve">بن تميم، عند مصلى روح بن حاتم، كما خرج أبو العرب و خرج جميع الفقهاء ووجوه التجار إلى المصلى بالسلاح الشاك والعدة العجيبة التي لم ير مثلها، وضاق بهم الفضاء في إطار ثورتهم على الفاطميين مع أبي يزيد مخلد بن </w:t>
      </w:r>
      <w:proofErr w:type="spellStart"/>
      <w:r>
        <w:rPr>
          <w:rFonts w:ascii="Traditional Arabic" w:hAnsi="Traditional Arabic" w:cs="Traditional Arabic" w:hint="cs"/>
          <w:color w:val="000000"/>
          <w:sz w:val="36"/>
          <w:szCs w:val="36"/>
          <w:rtl/>
        </w:rPr>
        <w:t>كيداد</w:t>
      </w:r>
      <w:proofErr w:type="spellEnd"/>
      <w:r>
        <w:rPr>
          <w:rFonts w:ascii="Traditional Arabic" w:hAnsi="Traditional Arabic" w:cs="Traditional Arabic" w:hint="cs"/>
          <w:color w:val="000000"/>
          <w:sz w:val="36"/>
          <w:szCs w:val="36"/>
          <w:rtl/>
        </w:rPr>
        <w:t>.</w:t>
      </w:r>
    </w:p>
    <w:p w:rsidR="00C938A1" w:rsidRDefault="00C938A1" w:rsidP="00C938A1">
      <w:pPr>
        <w:bidi/>
        <w:spacing w:after="0"/>
        <w:jc w:val="both"/>
        <w:rPr>
          <w:rFonts w:ascii="Traditional Arabic" w:hAnsi="Traditional Arabic" w:cs="Traditional Arabic"/>
          <w:color w:val="000000"/>
          <w:sz w:val="36"/>
          <w:szCs w:val="36"/>
          <w:rtl/>
        </w:rPr>
      </w:pPr>
      <w:r w:rsidRPr="00630146">
        <w:rPr>
          <w:rFonts w:ascii="Traditional Arabic" w:hAnsi="Traditional Arabic" w:cs="Traditional Arabic" w:hint="cs"/>
          <w:b/>
          <w:bCs/>
          <w:color w:val="000000"/>
          <w:sz w:val="36"/>
          <w:szCs w:val="36"/>
          <w:rtl/>
        </w:rPr>
        <w:t xml:space="preserve">2- </w:t>
      </w:r>
      <w:proofErr w:type="gramStart"/>
      <w:r w:rsidRPr="00630146">
        <w:rPr>
          <w:rFonts w:ascii="Traditional Arabic" w:hAnsi="Traditional Arabic" w:cs="Traditional Arabic" w:hint="cs"/>
          <w:b/>
          <w:bCs/>
          <w:color w:val="000000"/>
          <w:sz w:val="36"/>
          <w:szCs w:val="36"/>
          <w:rtl/>
        </w:rPr>
        <w:t>العمارة</w:t>
      </w:r>
      <w:proofErr w:type="gramEnd"/>
      <w:r w:rsidRPr="00630146">
        <w:rPr>
          <w:rFonts w:ascii="Traditional Arabic" w:hAnsi="Traditional Arabic" w:cs="Traditional Arabic" w:hint="cs"/>
          <w:b/>
          <w:bCs/>
          <w:color w:val="000000"/>
          <w:sz w:val="36"/>
          <w:szCs w:val="36"/>
          <w:rtl/>
        </w:rPr>
        <w:t xml:space="preserve"> المدنية:</w:t>
      </w:r>
      <w:r>
        <w:rPr>
          <w:rFonts w:ascii="Traditional Arabic" w:hAnsi="Traditional Arabic" w:cs="Traditional Arabic" w:hint="cs"/>
          <w:color w:val="000000"/>
          <w:sz w:val="36"/>
          <w:szCs w:val="36"/>
          <w:rtl/>
        </w:rPr>
        <w:t xml:space="preserve"> و في مقدمتها ن</w:t>
      </w:r>
      <w:r>
        <w:rPr>
          <w:rFonts w:ascii="Traditional Arabic" w:hAnsi="Traditional Arabic" w:cs="Traditional Arabic" w:hint="cs"/>
          <w:color w:val="000000"/>
          <w:sz w:val="36"/>
          <w:szCs w:val="36"/>
          <w:rtl/>
          <w:lang w:bidi="ar-DZ"/>
        </w:rPr>
        <w:t>ذ</w:t>
      </w:r>
      <w:r>
        <w:rPr>
          <w:rFonts w:ascii="Traditional Arabic" w:hAnsi="Traditional Arabic" w:cs="Traditional Arabic" w:hint="cs"/>
          <w:color w:val="000000"/>
          <w:sz w:val="36"/>
          <w:szCs w:val="36"/>
          <w:rtl/>
        </w:rPr>
        <w:t>كر:</w:t>
      </w:r>
    </w:p>
    <w:p w:rsidR="00C938A1" w:rsidRPr="00630146" w:rsidRDefault="00C938A1" w:rsidP="00C938A1">
      <w:pPr>
        <w:pStyle w:val="Paragraphedeliste"/>
        <w:numPr>
          <w:ilvl w:val="0"/>
          <w:numId w:val="5"/>
        </w:numPr>
        <w:tabs>
          <w:tab w:val="right" w:pos="281"/>
        </w:tabs>
        <w:bidi/>
        <w:spacing w:after="0"/>
        <w:ind w:left="-2" w:firstLine="0"/>
        <w:jc w:val="both"/>
        <w:rPr>
          <w:rFonts w:ascii="Traditional Arabic" w:hAnsi="Traditional Arabic" w:cs="Traditional Arabic"/>
          <w:b/>
          <w:bCs/>
          <w:color w:val="000000"/>
          <w:sz w:val="36"/>
          <w:szCs w:val="36"/>
          <w:rtl/>
        </w:rPr>
      </w:pPr>
      <w:r w:rsidRPr="00630146">
        <w:rPr>
          <w:rFonts w:ascii="Traditional Arabic" w:hAnsi="Traditional Arabic" w:cs="Traditional Arabic" w:hint="cs"/>
          <w:b/>
          <w:bCs/>
          <w:color w:val="000000"/>
          <w:sz w:val="36"/>
          <w:szCs w:val="36"/>
          <w:rtl/>
        </w:rPr>
        <w:t xml:space="preserve">دار الإمارة: </w:t>
      </w:r>
      <w:r w:rsidRPr="00630146">
        <w:rPr>
          <w:rFonts w:ascii="Traditional Arabic" w:hAnsi="Traditional Arabic" w:cs="Traditional Arabic" w:hint="cs"/>
          <w:color w:val="000000"/>
          <w:sz w:val="36"/>
          <w:szCs w:val="36"/>
          <w:rtl/>
        </w:rPr>
        <w:t>اختطها عقبة بن نافع في قبلي الجامع الأعظم، و اتخذ لها من الخمس ما يتخذ الأمراء لحرس المسلمين</w:t>
      </w:r>
      <w:r>
        <w:rPr>
          <w:rFonts w:ascii="Traditional Arabic" w:hAnsi="Traditional Arabic" w:cs="Traditional Arabic" w:hint="cs"/>
          <w:color w:val="000000"/>
          <w:sz w:val="36"/>
          <w:szCs w:val="36"/>
          <w:rtl/>
        </w:rPr>
        <w:t>، و</w:t>
      </w:r>
      <w:r w:rsidRPr="00630146">
        <w:rPr>
          <w:rFonts w:ascii="Traditional Arabic" w:hAnsi="Traditional Arabic" w:cs="Traditional Arabic" w:hint="cs"/>
          <w:color w:val="000000"/>
          <w:sz w:val="36"/>
          <w:szCs w:val="36"/>
          <w:rtl/>
        </w:rPr>
        <w:t>أعاد حسان بن النعمان بنائها أو ربما قام بتوسيعها في نفس الوقت الذي كان فيه يجدد جامع عقبة لأنه يعتبر المنظم لولاية افريقية</w:t>
      </w:r>
      <w:r>
        <w:rPr>
          <w:rFonts w:ascii="Traditional Arabic" w:hAnsi="Traditional Arabic" w:cs="Traditional Arabic" w:hint="cs"/>
          <w:color w:val="000000"/>
          <w:sz w:val="36"/>
          <w:szCs w:val="36"/>
          <w:rtl/>
        </w:rPr>
        <w:t>، و</w:t>
      </w:r>
      <w:r w:rsidRPr="00630146">
        <w:rPr>
          <w:rFonts w:ascii="Traditional Arabic" w:hAnsi="Traditional Arabic" w:cs="Traditional Arabic" w:hint="cs"/>
          <w:color w:val="000000"/>
          <w:sz w:val="36"/>
          <w:szCs w:val="36"/>
          <w:rtl/>
        </w:rPr>
        <w:t>توفرت لديه ا</w:t>
      </w:r>
      <w:r>
        <w:rPr>
          <w:rFonts w:ascii="Traditional Arabic" w:hAnsi="Traditional Arabic" w:cs="Traditional Arabic" w:hint="cs"/>
          <w:color w:val="000000"/>
          <w:sz w:val="36"/>
          <w:szCs w:val="36"/>
          <w:rtl/>
        </w:rPr>
        <w:t>لأموال و</w:t>
      </w:r>
      <w:r w:rsidRPr="00630146">
        <w:rPr>
          <w:rFonts w:ascii="Traditional Arabic" w:hAnsi="Traditional Arabic" w:cs="Traditional Arabic" w:hint="cs"/>
          <w:color w:val="000000"/>
          <w:sz w:val="36"/>
          <w:szCs w:val="36"/>
          <w:rtl/>
        </w:rPr>
        <w:t>استطاع أن يفرض الأمن و</w:t>
      </w:r>
      <w:r>
        <w:rPr>
          <w:rFonts w:ascii="Traditional Arabic" w:hAnsi="Traditional Arabic" w:cs="Traditional Arabic" w:hint="cs"/>
          <w:color w:val="000000"/>
          <w:sz w:val="36"/>
          <w:szCs w:val="36"/>
          <w:rtl/>
        </w:rPr>
        <w:t>الاستقرار و</w:t>
      </w:r>
      <w:r w:rsidRPr="00630146">
        <w:rPr>
          <w:rFonts w:ascii="Traditional Arabic" w:hAnsi="Traditional Arabic" w:cs="Traditional Arabic" w:hint="cs"/>
          <w:color w:val="000000"/>
          <w:sz w:val="36"/>
          <w:szCs w:val="36"/>
          <w:rtl/>
        </w:rPr>
        <w:t xml:space="preserve">مهد افريقية </w:t>
      </w:r>
      <w:r>
        <w:rPr>
          <w:rFonts w:ascii="Traditional Arabic" w:hAnsi="Traditional Arabic" w:cs="Traditional Arabic" w:hint="cs"/>
          <w:color w:val="000000"/>
          <w:sz w:val="36"/>
          <w:szCs w:val="36"/>
          <w:rtl/>
        </w:rPr>
        <w:t>ووضع الخراج على البربر و</w:t>
      </w:r>
      <w:r w:rsidRPr="00630146">
        <w:rPr>
          <w:rFonts w:ascii="Traditional Arabic" w:hAnsi="Traditional Arabic" w:cs="Traditional Arabic" w:hint="cs"/>
          <w:color w:val="000000"/>
          <w:sz w:val="36"/>
          <w:szCs w:val="36"/>
          <w:rtl/>
        </w:rPr>
        <w:t>الع</w:t>
      </w:r>
      <w:r>
        <w:rPr>
          <w:rFonts w:ascii="Traditional Arabic" w:hAnsi="Traditional Arabic" w:cs="Traditional Arabic" w:hint="cs"/>
          <w:color w:val="000000"/>
          <w:sz w:val="36"/>
          <w:szCs w:val="36"/>
          <w:rtl/>
        </w:rPr>
        <w:t>جم و هذا يتطلب مقرا للدواوين، و</w:t>
      </w:r>
      <w:r w:rsidRPr="00630146">
        <w:rPr>
          <w:rFonts w:ascii="Traditional Arabic" w:hAnsi="Traditional Arabic" w:cs="Traditional Arabic" w:hint="cs"/>
          <w:color w:val="000000"/>
          <w:sz w:val="36"/>
          <w:szCs w:val="36"/>
          <w:rtl/>
        </w:rPr>
        <w:t xml:space="preserve">كانت هذه الدواوين حول دار الإمارة التي لا بد أن </w:t>
      </w:r>
      <w:r>
        <w:rPr>
          <w:rFonts w:ascii="Traditional Arabic" w:hAnsi="Traditional Arabic" w:cs="Traditional Arabic" w:hint="cs"/>
          <w:color w:val="000000"/>
          <w:sz w:val="36"/>
          <w:szCs w:val="36"/>
          <w:rtl/>
        </w:rPr>
        <w:t>تكون قد توسعت إن لم تكن تجددت و</w:t>
      </w:r>
      <w:r w:rsidRPr="00630146">
        <w:rPr>
          <w:rFonts w:ascii="Traditional Arabic" w:hAnsi="Traditional Arabic" w:cs="Traditional Arabic" w:hint="cs"/>
          <w:color w:val="000000"/>
          <w:sz w:val="36"/>
          <w:szCs w:val="36"/>
          <w:rtl/>
        </w:rPr>
        <w:t>كانت تضم مختلف مصالح الحكومة مثل ديوان الخراج و الجند و الرسائل و ديوان العطاء</w:t>
      </w:r>
      <w:r>
        <w:rPr>
          <w:rFonts w:ascii="Traditional Arabic" w:hAnsi="Traditional Arabic" w:cs="Traditional Arabic" w:hint="cs"/>
          <w:color w:val="000000"/>
          <w:sz w:val="36"/>
          <w:szCs w:val="36"/>
          <w:rtl/>
        </w:rPr>
        <w:t>، وقد دامت مقر الحكومة و</w:t>
      </w:r>
      <w:r w:rsidRPr="00630146">
        <w:rPr>
          <w:rFonts w:ascii="Traditional Arabic" w:hAnsi="Traditional Arabic" w:cs="Traditional Arabic" w:hint="cs"/>
          <w:color w:val="000000"/>
          <w:sz w:val="36"/>
          <w:szCs w:val="36"/>
          <w:rtl/>
        </w:rPr>
        <w:t xml:space="preserve">مسكن الولاة من </w:t>
      </w:r>
      <w:r>
        <w:rPr>
          <w:rFonts w:ascii="Traditional Arabic" w:hAnsi="Traditional Arabic" w:cs="Traditional Arabic" w:hint="cs"/>
          <w:color w:val="000000"/>
          <w:sz w:val="36"/>
          <w:szCs w:val="36"/>
          <w:rtl/>
        </w:rPr>
        <w:t>طرف الأمويين و</w:t>
      </w:r>
      <w:r w:rsidRPr="00630146">
        <w:rPr>
          <w:rFonts w:ascii="Traditional Arabic" w:hAnsi="Traditional Arabic" w:cs="Traditional Arabic" w:hint="cs"/>
          <w:color w:val="000000"/>
          <w:sz w:val="36"/>
          <w:szCs w:val="36"/>
          <w:rtl/>
        </w:rPr>
        <w:t>العباسيين</w:t>
      </w:r>
      <w:r>
        <w:rPr>
          <w:rFonts w:ascii="Traditional Arabic" w:hAnsi="Traditional Arabic" w:cs="Traditional Arabic" w:hint="cs"/>
          <w:color w:val="000000"/>
          <w:sz w:val="36"/>
          <w:szCs w:val="36"/>
          <w:rtl/>
        </w:rPr>
        <w:t xml:space="preserve"> </w:t>
      </w:r>
      <w:r w:rsidRPr="00630146">
        <w:rPr>
          <w:rFonts w:ascii="Traditional Arabic" w:hAnsi="Traditional Arabic" w:cs="Traditional Arabic" w:hint="cs"/>
          <w:color w:val="000000"/>
          <w:sz w:val="36"/>
          <w:szCs w:val="36"/>
          <w:rtl/>
        </w:rPr>
        <w:t>إلى أن انتصبت الدولة الأغلبية لأن ابراهيم بن الأغلب اشترى م</w:t>
      </w:r>
      <w:r>
        <w:rPr>
          <w:rFonts w:ascii="Traditional Arabic" w:hAnsi="Traditional Arabic" w:cs="Traditional Arabic" w:hint="cs"/>
          <w:color w:val="000000"/>
          <w:sz w:val="36"/>
          <w:szCs w:val="36"/>
          <w:rtl/>
        </w:rPr>
        <w:t>وضع القصر القديم وابتنى قصرا و</w:t>
      </w:r>
      <w:r w:rsidRPr="00630146">
        <w:rPr>
          <w:rFonts w:ascii="Traditional Arabic" w:hAnsi="Traditional Arabic" w:cs="Traditional Arabic" w:hint="cs"/>
          <w:color w:val="000000"/>
          <w:sz w:val="36"/>
          <w:szCs w:val="36"/>
          <w:rtl/>
        </w:rPr>
        <w:t>انتقل من دار الإمارة و صار إلى قصره بعبيده و</w:t>
      </w:r>
      <w:r>
        <w:rPr>
          <w:rFonts w:ascii="Traditional Arabic" w:hAnsi="Traditional Arabic" w:cs="Traditional Arabic" w:hint="cs"/>
          <w:color w:val="000000"/>
          <w:sz w:val="36"/>
          <w:szCs w:val="36"/>
          <w:rtl/>
        </w:rPr>
        <w:t>أهله وحشمه و</w:t>
      </w:r>
      <w:r w:rsidRPr="00630146">
        <w:rPr>
          <w:rFonts w:ascii="Traditional Arabic" w:hAnsi="Traditional Arabic" w:cs="Traditional Arabic" w:hint="cs"/>
          <w:color w:val="000000"/>
          <w:sz w:val="36"/>
          <w:szCs w:val="36"/>
          <w:rtl/>
        </w:rPr>
        <w:t>أهل بيته، وأضحت دار الإمارة خاصة للدواوين</w:t>
      </w:r>
      <w:r>
        <w:rPr>
          <w:rFonts w:ascii="Traditional Arabic" w:hAnsi="Traditional Arabic" w:cs="Traditional Arabic" w:hint="cs"/>
          <w:color w:val="000000"/>
          <w:sz w:val="36"/>
          <w:szCs w:val="36"/>
          <w:rtl/>
        </w:rPr>
        <w:t xml:space="preserve"> و</w:t>
      </w:r>
      <w:r w:rsidRPr="00630146">
        <w:rPr>
          <w:rFonts w:ascii="Traditional Arabic" w:hAnsi="Traditional Arabic" w:cs="Traditional Arabic" w:hint="cs"/>
          <w:color w:val="000000"/>
          <w:sz w:val="36"/>
          <w:szCs w:val="36"/>
          <w:rtl/>
        </w:rPr>
        <w:t>مقرا لعامل القيروان في عهد</w:t>
      </w:r>
      <w:r>
        <w:rPr>
          <w:rFonts w:ascii="Traditional Arabic" w:hAnsi="Traditional Arabic" w:cs="Traditional Arabic" w:hint="cs"/>
          <w:color w:val="000000"/>
          <w:sz w:val="36"/>
          <w:szCs w:val="36"/>
          <w:rtl/>
        </w:rPr>
        <w:t xml:space="preserve"> الأغالبة</w:t>
      </w:r>
    </w:p>
    <w:p w:rsidR="00C938A1" w:rsidRDefault="00C938A1" w:rsidP="00C938A1">
      <w:pPr>
        <w:pStyle w:val="Paragraphedeliste"/>
        <w:numPr>
          <w:ilvl w:val="0"/>
          <w:numId w:val="5"/>
        </w:numPr>
        <w:tabs>
          <w:tab w:val="right" w:pos="281"/>
        </w:tabs>
        <w:bidi/>
        <w:spacing w:after="0"/>
        <w:ind w:left="-2" w:firstLine="0"/>
        <w:jc w:val="both"/>
        <w:rPr>
          <w:rFonts w:ascii="Traditional Arabic" w:hAnsi="Traditional Arabic" w:cs="Traditional Arabic"/>
          <w:color w:val="000000"/>
          <w:sz w:val="36"/>
          <w:szCs w:val="36"/>
          <w:rtl/>
          <w:lang w:bidi="ar-DZ"/>
        </w:rPr>
      </w:pPr>
      <w:proofErr w:type="gramStart"/>
      <w:r w:rsidRPr="009809EE">
        <w:rPr>
          <w:rFonts w:ascii="Traditional Arabic" w:hAnsi="Traditional Arabic" w:cs="Traditional Arabic" w:hint="cs"/>
          <w:b/>
          <w:bCs/>
          <w:color w:val="000000"/>
          <w:sz w:val="36"/>
          <w:szCs w:val="36"/>
          <w:rtl/>
        </w:rPr>
        <w:t>منشآت</w:t>
      </w:r>
      <w:proofErr w:type="gramEnd"/>
      <w:r w:rsidRPr="009809EE">
        <w:rPr>
          <w:rFonts w:ascii="Traditional Arabic" w:hAnsi="Traditional Arabic" w:cs="Traditional Arabic" w:hint="cs"/>
          <w:b/>
          <w:bCs/>
          <w:color w:val="000000"/>
          <w:sz w:val="36"/>
          <w:szCs w:val="36"/>
          <w:rtl/>
        </w:rPr>
        <w:t xml:space="preserve"> مدنية هامة أخرى: </w:t>
      </w:r>
      <w:r>
        <w:rPr>
          <w:rFonts w:ascii="Traditional Arabic" w:hAnsi="Traditional Arabic" w:cs="Traditional Arabic" w:hint="cs"/>
          <w:color w:val="000000"/>
          <w:sz w:val="36"/>
          <w:szCs w:val="36"/>
          <w:rtl/>
          <w:lang w:bidi="ar-DZ"/>
        </w:rPr>
        <w:t>إن الخطط في القيروان شملت القرشيين ومواليهم والأنصار ومواليهم، وبذلك تكون خطط القيروان متطابقة مع خطط الكوفة لكن خطط قريش والأنصار ومواليهم في القيروان عوضت منازل الصحابة والأمراء والوجوه.</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وكان لكل قبيلة مسجدها ورحبتها (ساحتها)، فكيف توزعت بقية القبائل على باقي فضاءات المدينة؟ ونظرا لتعذر رسم مخطط عمراني لكل قبيلة في فضاءات القيروان نفترض المخطط التالي والمنشآت التالية:</w:t>
      </w:r>
    </w:p>
    <w:p w:rsidR="00C938A1" w:rsidRPr="009809EE"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color w:val="000000"/>
          <w:sz w:val="36"/>
          <w:szCs w:val="36"/>
          <w:rtl/>
          <w:lang w:bidi="ar-DZ"/>
        </w:rPr>
      </w:pPr>
      <w:r w:rsidRPr="009809EE">
        <w:rPr>
          <w:rFonts w:ascii="Traditional Arabic" w:hAnsi="Traditional Arabic" w:cs="Traditional Arabic" w:hint="cs"/>
          <w:b/>
          <w:bCs/>
          <w:color w:val="000000"/>
          <w:sz w:val="36"/>
          <w:szCs w:val="36"/>
          <w:rtl/>
          <w:lang w:bidi="ar-DZ"/>
        </w:rPr>
        <w:t>المسالك</w:t>
      </w:r>
      <w:r>
        <w:rPr>
          <w:rFonts w:ascii="Traditional Arabic" w:hAnsi="Traditional Arabic" w:cs="Traditional Arabic" w:hint="cs"/>
          <w:b/>
          <w:bCs/>
          <w:color w:val="000000"/>
          <w:sz w:val="36"/>
          <w:szCs w:val="36"/>
          <w:rtl/>
          <w:lang w:bidi="ar-DZ"/>
        </w:rPr>
        <w:t xml:space="preserve"> و</w:t>
      </w:r>
      <w:r w:rsidRPr="009809EE">
        <w:rPr>
          <w:rFonts w:ascii="Traditional Arabic" w:hAnsi="Traditional Arabic" w:cs="Traditional Arabic" w:hint="cs"/>
          <w:b/>
          <w:bCs/>
          <w:color w:val="000000"/>
          <w:sz w:val="36"/>
          <w:szCs w:val="36"/>
          <w:rtl/>
          <w:lang w:bidi="ar-DZ"/>
        </w:rPr>
        <w:t>الممرات</w:t>
      </w:r>
      <w:r>
        <w:rPr>
          <w:rFonts w:ascii="Traditional Arabic" w:hAnsi="Traditional Arabic" w:cs="Traditional Arabic" w:hint="cs"/>
          <w:b/>
          <w:bCs/>
          <w:color w:val="000000"/>
          <w:sz w:val="36"/>
          <w:szCs w:val="36"/>
          <w:rtl/>
          <w:lang w:bidi="ar-DZ"/>
        </w:rPr>
        <w:t xml:space="preserve"> والطرق</w:t>
      </w:r>
      <w:r w:rsidRPr="009809EE">
        <w:rPr>
          <w:rFonts w:ascii="Traditional Arabic" w:hAnsi="Traditional Arabic" w:cs="Traditional Arabic" w:hint="cs"/>
          <w:b/>
          <w:bCs/>
          <w:color w:val="000000"/>
          <w:sz w:val="36"/>
          <w:szCs w:val="36"/>
          <w:rtl/>
          <w:lang w:bidi="ar-DZ"/>
        </w:rPr>
        <w:t xml:space="preserve">: </w:t>
      </w:r>
      <w:r>
        <w:rPr>
          <w:rFonts w:ascii="Traditional Arabic" w:hAnsi="Traditional Arabic" w:cs="Traditional Arabic" w:hint="cs"/>
          <w:color w:val="000000"/>
          <w:sz w:val="36"/>
          <w:szCs w:val="36"/>
          <w:rtl/>
          <w:lang w:bidi="ar-DZ"/>
        </w:rPr>
        <w:t>و</w:t>
      </w:r>
      <w:r w:rsidRPr="009809EE">
        <w:rPr>
          <w:rFonts w:ascii="Traditional Arabic" w:hAnsi="Traditional Arabic" w:cs="Traditional Arabic" w:hint="cs"/>
          <w:color w:val="000000"/>
          <w:sz w:val="36"/>
          <w:szCs w:val="36"/>
          <w:rtl/>
          <w:lang w:bidi="ar-DZ"/>
        </w:rPr>
        <w:t>التي تنقسم بدورها إلى قسمين:</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المناهج الرئيسية</w:t>
      </w:r>
      <w:r>
        <w:rPr>
          <w:rFonts w:ascii="Traditional Arabic" w:hAnsi="Traditional Arabic" w:cs="Traditional Arabic" w:hint="cs"/>
          <w:color w:val="000000"/>
          <w:sz w:val="36"/>
          <w:szCs w:val="36"/>
          <w:rtl/>
          <w:lang w:bidi="ar-DZ"/>
        </w:rPr>
        <w:t xml:space="preserve">: وعلى غرار الكوفة كانت القيروان تضم شارعين رئيسيين يلتقيان في الفضاء المركزي "مربع السماط" الذي كان يضم المسجد الجامع ودار الإمارة و الرحاب المحيطة بهما، والرحبة </w:t>
      </w:r>
      <w:r>
        <w:rPr>
          <w:rFonts w:ascii="Traditional Arabic" w:hAnsi="Traditional Arabic" w:cs="Traditional Arabic" w:hint="cs"/>
          <w:color w:val="000000"/>
          <w:sz w:val="36"/>
          <w:szCs w:val="36"/>
          <w:rtl/>
          <w:lang w:bidi="ar-DZ"/>
        </w:rPr>
        <w:lastRenderedPageBreak/>
        <w:t xml:space="preserve">وجدت في كل الأمصار الاسلامية، و سميت في القيروان "رحبة التمر"، و قدم البكري وصفا دقيقا للسماط، و كان سطحا متصلا فيه جميع المتاجر والصناعات، فهل كانت السكك متشابهة لهذا الشارع الرئيسي الشهير؟ و هل </w:t>
      </w:r>
      <w:proofErr w:type="gramStart"/>
      <w:r>
        <w:rPr>
          <w:rFonts w:ascii="Traditional Arabic" w:hAnsi="Traditional Arabic" w:cs="Traditional Arabic" w:hint="cs"/>
          <w:color w:val="000000"/>
          <w:sz w:val="36"/>
          <w:szCs w:val="36"/>
          <w:rtl/>
          <w:lang w:bidi="ar-DZ"/>
        </w:rPr>
        <w:t>حافظت</w:t>
      </w:r>
      <w:proofErr w:type="gramEnd"/>
      <w:r>
        <w:rPr>
          <w:rFonts w:ascii="Traditional Arabic" w:hAnsi="Traditional Arabic" w:cs="Traditional Arabic" w:hint="cs"/>
          <w:color w:val="000000"/>
          <w:sz w:val="36"/>
          <w:szCs w:val="36"/>
          <w:rtl/>
          <w:lang w:bidi="ar-DZ"/>
        </w:rPr>
        <w:t xml:space="preserve"> على اتساعها و ترتيبها الأولي؟</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قد تكون الشوارع الأولية متوازية مع السماط و مع الطريق المتعامد معه، و نعتقد أن سكك القيروان كانت متشابهة لسكك الكوفة و إن توصية عمر أخذت بعين الاعتبار من طرف الصحابة والتابعين الذين كانوا مع عقبة، و لا ريب أن المناهج كان كثيرة و كذلك الأزقة و الدروب، و قد ذكرت المصادر بعضها.</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الأزقة و الدروب</w:t>
      </w:r>
      <w:r>
        <w:rPr>
          <w:rFonts w:ascii="Traditional Arabic" w:hAnsi="Traditional Arabic" w:cs="Traditional Arabic" w:hint="cs"/>
          <w:color w:val="000000"/>
          <w:sz w:val="36"/>
          <w:szCs w:val="36"/>
          <w:rtl/>
          <w:lang w:bidi="ar-DZ"/>
        </w:rPr>
        <w:t xml:space="preserve">: فمن الأزقة ذكرت المصادر </w:t>
      </w:r>
      <w:r w:rsidRPr="009809EE">
        <w:rPr>
          <w:rFonts w:ascii="Traditional Arabic" w:hAnsi="Traditional Arabic" w:cs="Traditional Arabic" w:hint="cs"/>
          <w:b/>
          <w:bCs/>
          <w:color w:val="000000"/>
          <w:sz w:val="36"/>
          <w:szCs w:val="36"/>
          <w:rtl/>
          <w:lang w:bidi="ar-DZ"/>
        </w:rPr>
        <w:t>زقاق ابن دينار</w:t>
      </w: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زقاق بني غانم</w:t>
      </w: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زقاق الروم</w:t>
      </w: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زقاق السقطين</w:t>
      </w: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زقاق الفرانين</w:t>
      </w:r>
      <w:r>
        <w:rPr>
          <w:rFonts w:ascii="Traditional Arabic" w:hAnsi="Traditional Arabic" w:cs="Traditional Arabic" w:hint="cs"/>
          <w:color w:val="000000"/>
          <w:sz w:val="36"/>
          <w:szCs w:val="36"/>
          <w:rtl/>
          <w:lang w:bidi="ar-DZ"/>
        </w:rPr>
        <w:t xml:space="preserve">، و </w:t>
      </w:r>
      <w:r w:rsidRPr="009809EE">
        <w:rPr>
          <w:rFonts w:ascii="Traditional Arabic" w:hAnsi="Traditional Arabic" w:cs="Traditional Arabic" w:hint="cs"/>
          <w:b/>
          <w:bCs/>
          <w:color w:val="000000"/>
          <w:sz w:val="36"/>
          <w:szCs w:val="36"/>
          <w:rtl/>
          <w:lang w:bidi="ar-DZ"/>
        </w:rPr>
        <w:t>زقاق ابن حسنة</w:t>
      </w:r>
      <w:r>
        <w:rPr>
          <w:rFonts w:ascii="Traditional Arabic" w:hAnsi="Traditional Arabic" w:cs="Traditional Arabic" w:hint="cs"/>
          <w:color w:val="000000"/>
          <w:sz w:val="36"/>
          <w:szCs w:val="36"/>
          <w:rtl/>
          <w:lang w:bidi="ar-DZ"/>
        </w:rPr>
        <w:t xml:space="preserve">، وكانت القيروان تضم في فترة تدوين المقدسي لكتابه أحسن التقاسيم (حوالي 375هـ/ 986م) خمسة عشر دربا منها الدروب التي تحمل أسماء الأبواب </w:t>
      </w:r>
      <w:proofErr w:type="spellStart"/>
      <w:r>
        <w:rPr>
          <w:rFonts w:ascii="Traditional Arabic" w:hAnsi="Traditional Arabic" w:cs="Traditional Arabic" w:hint="cs"/>
          <w:color w:val="000000"/>
          <w:sz w:val="36"/>
          <w:szCs w:val="36"/>
          <w:rtl/>
          <w:lang w:bidi="ar-DZ"/>
        </w:rPr>
        <w:t>المفضية</w:t>
      </w:r>
      <w:proofErr w:type="spellEnd"/>
      <w:r>
        <w:rPr>
          <w:rFonts w:ascii="Traditional Arabic" w:hAnsi="Traditional Arabic" w:cs="Traditional Arabic" w:hint="cs"/>
          <w:color w:val="000000"/>
          <w:sz w:val="36"/>
          <w:szCs w:val="36"/>
          <w:rtl/>
          <w:lang w:bidi="ar-DZ"/>
        </w:rPr>
        <w:t xml:space="preserve"> إليها و هي:- </w:t>
      </w:r>
      <w:r w:rsidRPr="009809EE">
        <w:rPr>
          <w:rFonts w:ascii="Traditional Arabic" w:hAnsi="Traditional Arabic" w:cs="Traditional Arabic" w:hint="cs"/>
          <w:b/>
          <w:bCs/>
          <w:color w:val="000000"/>
          <w:sz w:val="36"/>
          <w:szCs w:val="36"/>
          <w:rtl/>
          <w:lang w:bidi="ar-DZ"/>
        </w:rPr>
        <w:t>درب الربيع</w:t>
      </w:r>
      <w:r>
        <w:rPr>
          <w:rFonts w:ascii="Traditional Arabic" w:hAnsi="Traditional Arabic" w:cs="Traditional Arabic" w:hint="cs"/>
          <w:b/>
          <w:bCs/>
          <w:color w:val="000000"/>
          <w:sz w:val="36"/>
          <w:szCs w:val="36"/>
          <w:rtl/>
          <w:lang w:bidi="ar-DZ"/>
        </w:rPr>
        <w:t>.</w:t>
      </w: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درب عبد الله</w:t>
      </w:r>
      <w:r>
        <w:rPr>
          <w:rFonts w:ascii="Traditional Arabic" w:hAnsi="Traditional Arabic" w:cs="Traditional Arabic" w:hint="cs"/>
          <w:color w:val="000000"/>
          <w:sz w:val="36"/>
          <w:szCs w:val="36"/>
          <w:rtl/>
          <w:lang w:bidi="ar-DZ"/>
        </w:rPr>
        <w:t xml:space="preserve">: ينسب لعبد الله بن الزبير - </w:t>
      </w:r>
      <w:r w:rsidRPr="009809EE">
        <w:rPr>
          <w:rFonts w:ascii="Traditional Arabic" w:hAnsi="Traditional Arabic" w:cs="Traditional Arabic" w:hint="cs"/>
          <w:b/>
          <w:bCs/>
          <w:color w:val="000000"/>
          <w:sz w:val="36"/>
          <w:szCs w:val="36"/>
          <w:rtl/>
          <w:lang w:bidi="ar-DZ"/>
        </w:rPr>
        <w:t>درب تونس</w:t>
      </w: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درب أصرم</w:t>
      </w:r>
      <w:r>
        <w:rPr>
          <w:rFonts w:ascii="Traditional Arabic" w:hAnsi="Traditional Arabic" w:cs="Traditional Arabic" w:hint="cs"/>
          <w:color w:val="000000"/>
          <w:sz w:val="36"/>
          <w:szCs w:val="36"/>
          <w:rtl/>
          <w:lang w:bidi="ar-DZ"/>
        </w:rPr>
        <w:t xml:space="preserve">.- </w:t>
      </w:r>
      <w:r w:rsidRPr="009809EE">
        <w:rPr>
          <w:rFonts w:ascii="Traditional Arabic" w:hAnsi="Traditional Arabic" w:cs="Traditional Arabic" w:hint="cs"/>
          <w:b/>
          <w:bCs/>
          <w:color w:val="000000"/>
          <w:sz w:val="36"/>
          <w:szCs w:val="36"/>
          <w:rtl/>
          <w:lang w:bidi="ar-DZ"/>
        </w:rPr>
        <w:t xml:space="preserve">درب </w:t>
      </w:r>
      <w:proofErr w:type="gramStart"/>
      <w:r w:rsidRPr="009809EE">
        <w:rPr>
          <w:rFonts w:ascii="Traditional Arabic" w:hAnsi="Traditional Arabic" w:cs="Traditional Arabic" w:hint="cs"/>
          <w:b/>
          <w:bCs/>
          <w:color w:val="000000"/>
          <w:sz w:val="36"/>
          <w:szCs w:val="36"/>
          <w:rtl/>
          <w:lang w:bidi="ar-DZ"/>
        </w:rPr>
        <w:t>أسلم</w:t>
      </w:r>
      <w:proofErr w:type="gramEnd"/>
      <w:r>
        <w:rPr>
          <w:rFonts w:ascii="Traditional Arabic" w:hAnsi="Traditional Arabic" w:cs="Traditional Arabic" w:hint="cs"/>
          <w:color w:val="000000"/>
          <w:sz w:val="36"/>
          <w:szCs w:val="36"/>
          <w:rtl/>
          <w:lang w:bidi="ar-DZ"/>
        </w:rPr>
        <w:t xml:space="preserve">.- </w:t>
      </w:r>
      <w:proofErr w:type="gramStart"/>
      <w:r w:rsidRPr="009809EE">
        <w:rPr>
          <w:rFonts w:ascii="Traditional Arabic" w:hAnsi="Traditional Arabic" w:cs="Traditional Arabic" w:hint="cs"/>
          <w:b/>
          <w:bCs/>
          <w:color w:val="000000"/>
          <w:sz w:val="36"/>
          <w:szCs w:val="36"/>
          <w:rtl/>
          <w:lang w:bidi="ar-DZ"/>
        </w:rPr>
        <w:t>درب</w:t>
      </w:r>
      <w:proofErr w:type="gramEnd"/>
      <w:r w:rsidRPr="009809EE">
        <w:rPr>
          <w:rFonts w:ascii="Traditional Arabic" w:hAnsi="Traditional Arabic" w:cs="Traditional Arabic" w:hint="cs"/>
          <w:b/>
          <w:bCs/>
          <w:color w:val="000000"/>
          <w:sz w:val="36"/>
          <w:szCs w:val="36"/>
          <w:rtl/>
          <w:lang w:bidi="ar-DZ"/>
        </w:rPr>
        <w:t xml:space="preserve"> سوق الأحد</w:t>
      </w:r>
      <w:r>
        <w:rPr>
          <w:rFonts w:ascii="Traditional Arabic" w:hAnsi="Traditional Arabic" w:cs="Traditional Arabic" w:hint="cs"/>
          <w:color w:val="000000"/>
          <w:sz w:val="36"/>
          <w:szCs w:val="36"/>
          <w:rtl/>
          <w:lang w:bidi="ar-DZ"/>
        </w:rPr>
        <w:t xml:space="preserve">: يقع غربي المدينة و هو من أكبر أسواق القيروان، تباع بها الأقمشة والفخار.- </w:t>
      </w:r>
      <w:r w:rsidRPr="009809EE">
        <w:rPr>
          <w:rFonts w:ascii="Traditional Arabic" w:hAnsi="Traditional Arabic" w:cs="Traditional Arabic" w:hint="cs"/>
          <w:b/>
          <w:bCs/>
          <w:color w:val="000000"/>
          <w:sz w:val="36"/>
          <w:szCs w:val="36"/>
          <w:rtl/>
          <w:lang w:bidi="ar-DZ"/>
        </w:rPr>
        <w:t>درب نافع</w:t>
      </w:r>
      <w:r>
        <w:rPr>
          <w:rFonts w:ascii="Traditional Arabic" w:hAnsi="Traditional Arabic" w:cs="Traditional Arabic" w:hint="cs"/>
          <w:color w:val="000000"/>
          <w:sz w:val="36"/>
          <w:szCs w:val="36"/>
          <w:rtl/>
          <w:lang w:bidi="ar-DZ"/>
        </w:rPr>
        <w:t xml:space="preserve">: يفضي إلى باب نافع و </w:t>
      </w:r>
      <w:proofErr w:type="gramStart"/>
      <w:r>
        <w:rPr>
          <w:rFonts w:ascii="Traditional Arabic" w:hAnsi="Traditional Arabic" w:cs="Traditional Arabic" w:hint="cs"/>
          <w:color w:val="000000"/>
          <w:sz w:val="36"/>
          <w:szCs w:val="36"/>
          <w:rtl/>
          <w:lang w:bidi="ar-DZ"/>
        </w:rPr>
        <w:t>يقع</w:t>
      </w:r>
      <w:proofErr w:type="gramEnd"/>
      <w:r>
        <w:rPr>
          <w:rFonts w:ascii="Traditional Arabic" w:hAnsi="Traditional Arabic" w:cs="Traditional Arabic" w:hint="cs"/>
          <w:color w:val="000000"/>
          <w:sz w:val="36"/>
          <w:szCs w:val="36"/>
          <w:rtl/>
          <w:lang w:bidi="ar-DZ"/>
        </w:rPr>
        <w:t xml:space="preserve"> في خطة قريش وينسب إلى نافع أب مؤسس مدينة القيروان.- </w:t>
      </w:r>
      <w:r w:rsidRPr="009809EE">
        <w:rPr>
          <w:rFonts w:ascii="Traditional Arabic" w:hAnsi="Traditional Arabic" w:cs="Traditional Arabic" w:hint="cs"/>
          <w:b/>
          <w:bCs/>
          <w:color w:val="000000"/>
          <w:sz w:val="36"/>
          <w:szCs w:val="36"/>
          <w:rtl/>
          <w:lang w:bidi="ar-DZ"/>
        </w:rPr>
        <w:t>درب الحذائين</w:t>
      </w:r>
      <w:r>
        <w:rPr>
          <w:rFonts w:ascii="Traditional Arabic" w:hAnsi="Traditional Arabic" w:cs="Traditional Arabic" w:hint="cs"/>
          <w:color w:val="000000"/>
          <w:sz w:val="36"/>
          <w:szCs w:val="36"/>
          <w:rtl/>
          <w:lang w:bidi="ar-DZ"/>
        </w:rPr>
        <w:t>: ينسب إلى صانعي الأحذية.</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و ذكر المالكي</w:t>
      </w:r>
      <w:r w:rsidRPr="00F61112">
        <w:rPr>
          <w:rFonts w:ascii="Traditional Arabic" w:hAnsi="Traditional Arabic" w:cs="Traditional Arabic" w:hint="cs"/>
          <w:color w:val="000000"/>
          <w:sz w:val="36"/>
          <w:szCs w:val="36"/>
          <w:rtl/>
          <w:lang w:bidi="ar-DZ"/>
        </w:rPr>
        <w:t xml:space="preserve">: درب ابن دينار، درب الأقرع بن بكار، درب عابد بن </w:t>
      </w:r>
      <w:proofErr w:type="spellStart"/>
      <w:r w:rsidRPr="00F61112">
        <w:rPr>
          <w:rFonts w:ascii="Traditional Arabic" w:hAnsi="Traditional Arabic" w:cs="Traditional Arabic" w:hint="cs"/>
          <w:color w:val="000000"/>
          <w:sz w:val="36"/>
          <w:szCs w:val="36"/>
          <w:rtl/>
          <w:lang w:bidi="ar-DZ"/>
        </w:rPr>
        <w:t>سوادة</w:t>
      </w:r>
      <w:proofErr w:type="spellEnd"/>
      <w:r w:rsidRPr="00F61112">
        <w:rPr>
          <w:rFonts w:ascii="Traditional Arabic" w:hAnsi="Traditional Arabic" w:cs="Traditional Arabic" w:hint="cs"/>
          <w:color w:val="000000"/>
          <w:sz w:val="36"/>
          <w:szCs w:val="36"/>
          <w:rtl/>
          <w:lang w:bidi="ar-DZ"/>
        </w:rPr>
        <w:t xml:space="preserve">، درب المهدي، درب </w:t>
      </w:r>
      <w:proofErr w:type="spellStart"/>
      <w:r w:rsidRPr="00F61112">
        <w:rPr>
          <w:rFonts w:ascii="Traditional Arabic" w:hAnsi="Traditional Arabic" w:cs="Traditional Arabic" w:hint="cs"/>
          <w:color w:val="000000"/>
          <w:sz w:val="36"/>
          <w:szCs w:val="36"/>
          <w:rtl/>
          <w:lang w:bidi="ar-DZ"/>
        </w:rPr>
        <w:t>السنجاري</w:t>
      </w:r>
      <w:proofErr w:type="spellEnd"/>
      <w:r w:rsidRPr="00F61112">
        <w:rPr>
          <w:rFonts w:ascii="Traditional Arabic" w:hAnsi="Traditional Arabic" w:cs="Traditional Arabic" w:hint="cs"/>
          <w:color w:val="000000"/>
          <w:sz w:val="36"/>
          <w:szCs w:val="36"/>
          <w:rtl/>
          <w:lang w:bidi="ar-DZ"/>
        </w:rPr>
        <w:t>، درب البهلول</w:t>
      </w:r>
      <w:r>
        <w:rPr>
          <w:rFonts w:ascii="Traditional Arabic" w:hAnsi="Traditional Arabic" w:cs="Traditional Arabic" w:hint="cs"/>
          <w:color w:val="000000"/>
          <w:sz w:val="36"/>
          <w:szCs w:val="36"/>
          <w:rtl/>
          <w:lang w:bidi="ar-DZ"/>
        </w:rPr>
        <w:t xml:space="preserve">. وذكر صاحب المعالم: </w:t>
      </w:r>
      <w:r w:rsidRPr="00F61112">
        <w:rPr>
          <w:rFonts w:ascii="Traditional Arabic" w:hAnsi="Traditional Arabic" w:cs="Traditional Arabic" w:hint="cs"/>
          <w:color w:val="000000"/>
          <w:sz w:val="36"/>
          <w:szCs w:val="36"/>
          <w:rtl/>
          <w:lang w:bidi="ar-DZ"/>
        </w:rPr>
        <w:t>درب أزهر، درب أم أيوب، درب الهذلي، درب السكة</w:t>
      </w:r>
      <w:r>
        <w:rPr>
          <w:rFonts w:ascii="Traditional Arabic" w:hAnsi="Traditional Arabic" w:cs="Traditional Arabic" w:hint="cs"/>
          <w:color w:val="000000"/>
          <w:sz w:val="36"/>
          <w:szCs w:val="36"/>
          <w:rtl/>
          <w:lang w:bidi="ar-DZ"/>
        </w:rPr>
        <w:t>. وذكر الرقيق:</w:t>
      </w:r>
      <w:r w:rsidRPr="002F4C04">
        <w:rPr>
          <w:rFonts w:ascii="Traditional Arabic" w:hAnsi="Traditional Arabic" w:cs="Traditional Arabic" w:hint="cs"/>
          <w:color w:val="000000"/>
          <w:sz w:val="36"/>
          <w:szCs w:val="36"/>
          <w:rtl/>
          <w:lang w:bidi="ar-DZ"/>
        </w:rPr>
        <w:t xml:space="preserve"> </w:t>
      </w:r>
      <w:r w:rsidRPr="00F61112">
        <w:rPr>
          <w:rFonts w:ascii="Traditional Arabic" w:hAnsi="Traditional Arabic" w:cs="Traditional Arabic" w:hint="cs"/>
          <w:color w:val="000000"/>
          <w:sz w:val="36"/>
          <w:szCs w:val="36"/>
          <w:rtl/>
          <w:lang w:bidi="ar-DZ"/>
        </w:rPr>
        <w:t>درب ابن طفيل</w:t>
      </w:r>
      <w:r w:rsidRPr="002F4C04">
        <w:rPr>
          <w:rFonts w:ascii="Traditional Arabic" w:hAnsi="Traditional Arabic" w:cs="Traditional Arabic" w:hint="cs"/>
          <w:color w:val="000000"/>
          <w:sz w:val="36"/>
          <w:szCs w:val="36"/>
          <w:rtl/>
          <w:lang w:bidi="ar-DZ"/>
        </w:rPr>
        <w:t xml:space="preserve"> في سوق اليهود جنوب سماط القيروان.</w:t>
      </w:r>
    </w:p>
    <w:p w:rsidR="00C938A1" w:rsidRDefault="00C938A1" w:rsidP="00C938A1">
      <w:pPr>
        <w:pStyle w:val="Paragraphedeliste"/>
        <w:numPr>
          <w:ilvl w:val="0"/>
          <w:numId w:val="6"/>
        </w:numPr>
        <w:bidi/>
        <w:spacing w:after="0"/>
        <w:ind w:left="281" w:hanging="283"/>
        <w:jc w:val="both"/>
        <w:rPr>
          <w:rFonts w:ascii="Traditional Arabic" w:hAnsi="Traditional Arabic" w:cs="Traditional Arabic"/>
          <w:color w:val="000000"/>
          <w:sz w:val="36"/>
          <w:szCs w:val="36"/>
          <w:rtl/>
          <w:lang w:bidi="ar-DZ"/>
        </w:rPr>
      </w:pPr>
      <w:r w:rsidRPr="009809EE">
        <w:rPr>
          <w:rFonts w:ascii="Traditional Arabic" w:hAnsi="Traditional Arabic" w:cs="Traditional Arabic" w:hint="cs"/>
          <w:b/>
          <w:bCs/>
          <w:color w:val="000000"/>
          <w:sz w:val="36"/>
          <w:szCs w:val="36"/>
          <w:rtl/>
          <w:lang w:bidi="ar-DZ"/>
        </w:rPr>
        <w:t xml:space="preserve">الحمامات: </w:t>
      </w:r>
      <w:r w:rsidRPr="009809EE">
        <w:rPr>
          <w:rFonts w:ascii="Traditional Arabic" w:hAnsi="Traditional Arabic" w:cs="Traditional Arabic" w:hint="cs"/>
          <w:color w:val="000000"/>
          <w:sz w:val="36"/>
          <w:szCs w:val="36"/>
          <w:rtl/>
          <w:lang w:bidi="ar-DZ"/>
        </w:rPr>
        <w:t xml:space="preserve">لقد ذكر البكري أن في القيروان ثمانية و أربعين حماما، و هذا الرقم ليس مبالغا فيه فقد كان في صبرة أيام عماراتها ثلاثمائة حمام أكثرها للديار، و باقيها مبرز للناس كافة، </w:t>
      </w:r>
      <w:r>
        <w:rPr>
          <w:rFonts w:ascii="Traditional Arabic" w:hAnsi="Traditional Arabic" w:cs="Traditional Arabic" w:hint="cs"/>
          <w:color w:val="000000"/>
          <w:sz w:val="36"/>
          <w:szCs w:val="36"/>
          <w:rtl/>
          <w:lang w:bidi="ar-DZ"/>
        </w:rPr>
        <w:t>...و منها:</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حمام النعمان</w:t>
      </w: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حمام أبي اسحاق</w:t>
      </w:r>
      <w:r>
        <w:rPr>
          <w:rFonts w:ascii="Traditional Arabic" w:hAnsi="Traditional Arabic" w:cs="Traditional Arabic" w:hint="cs"/>
          <w:color w:val="000000"/>
          <w:sz w:val="36"/>
          <w:szCs w:val="36"/>
          <w:rtl/>
          <w:lang w:bidi="ar-DZ"/>
        </w:rPr>
        <w:t xml:space="preserve">.- </w:t>
      </w:r>
      <w:r w:rsidRPr="00E049D2">
        <w:rPr>
          <w:rFonts w:ascii="Traditional Arabic" w:hAnsi="Traditional Arabic" w:cs="Traditional Arabic" w:hint="cs"/>
          <w:b/>
          <w:bCs/>
          <w:color w:val="000000"/>
          <w:sz w:val="36"/>
          <w:szCs w:val="36"/>
          <w:rtl/>
          <w:lang w:bidi="ar-DZ"/>
        </w:rPr>
        <w:t xml:space="preserve">حمام </w:t>
      </w:r>
      <w:proofErr w:type="gramStart"/>
      <w:r w:rsidRPr="00E049D2">
        <w:rPr>
          <w:rFonts w:ascii="Traditional Arabic" w:hAnsi="Traditional Arabic" w:cs="Traditional Arabic" w:hint="cs"/>
          <w:b/>
          <w:bCs/>
          <w:color w:val="000000"/>
          <w:sz w:val="36"/>
          <w:szCs w:val="36"/>
          <w:rtl/>
          <w:lang w:bidi="ar-DZ"/>
        </w:rPr>
        <w:t>أبي</w:t>
      </w:r>
      <w:proofErr w:type="gramEnd"/>
      <w:r w:rsidRPr="00E049D2">
        <w:rPr>
          <w:rFonts w:ascii="Traditional Arabic" w:hAnsi="Traditional Arabic" w:cs="Traditional Arabic" w:hint="cs"/>
          <w:b/>
          <w:bCs/>
          <w:color w:val="000000"/>
          <w:sz w:val="36"/>
          <w:szCs w:val="36"/>
          <w:rtl/>
          <w:lang w:bidi="ar-DZ"/>
        </w:rPr>
        <w:t xml:space="preserve"> الربيع</w:t>
      </w: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 xml:space="preserve">حمام </w:t>
      </w:r>
      <w:proofErr w:type="gramStart"/>
      <w:r w:rsidRPr="009D3345">
        <w:rPr>
          <w:rFonts w:ascii="Traditional Arabic" w:hAnsi="Traditional Arabic" w:cs="Traditional Arabic" w:hint="cs"/>
          <w:b/>
          <w:bCs/>
          <w:color w:val="000000"/>
          <w:sz w:val="36"/>
          <w:szCs w:val="36"/>
          <w:rtl/>
          <w:lang w:bidi="ar-DZ"/>
        </w:rPr>
        <w:t>الجزارين</w:t>
      </w:r>
      <w:proofErr w:type="gramEnd"/>
      <w:r>
        <w:rPr>
          <w:rFonts w:ascii="Traditional Arabic" w:hAnsi="Traditional Arabic" w:cs="Traditional Arabic" w:hint="cs"/>
          <w:color w:val="000000"/>
          <w:sz w:val="36"/>
          <w:szCs w:val="36"/>
          <w:rtl/>
          <w:lang w:bidi="ar-DZ"/>
        </w:rPr>
        <w:t xml:space="preserve">...ويبدو أن عدد الحمامات كان أكثر بكثير وخاصة في النصف الثاني من القرن الثاني للهجرة والقرن الثالث أي في عصر ازدهار مدينة القيروان و بعد استقرار الأمن و سيطرة </w:t>
      </w:r>
      <w:proofErr w:type="spellStart"/>
      <w:r>
        <w:rPr>
          <w:rFonts w:ascii="Traditional Arabic" w:hAnsi="Traditional Arabic" w:cs="Traditional Arabic" w:hint="cs"/>
          <w:color w:val="000000"/>
          <w:sz w:val="36"/>
          <w:szCs w:val="36"/>
          <w:rtl/>
          <w:lang w:bidi="ar-DZ"/>
        </w:rPr>
        <w:t>المهالبة</w:t>
      </w:r>
      <w:proofErr w:type="spellEnd"/>
      <w:r>
        <w:rPr>
          <w:rFonts w:ascii="Traditional Arabic" w:hAnsi="Traditional Arabic" w:cs="Traditional Arabic" w:hint="cs"/>
          <w:color w:val="000000"/>
          <w:sz w:val="36"/>
          <w:szCs w:val="36"/>
          <w:rtl/>
          <w:lang w:bidi="ar-DZ"/>
        </w:rPr>
        <w:t xml:space="preserve"> ثم الأغالبة على الثورات الخارجية.</w:t>
      </w:r>
    </w:p>
    <w:p w:rsidR="00C938A1"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color w:val="000000"/>
          <w:sz w:val="36"/>
          <w:szCs w:val="36"/>
          <w:rtl/>
          <w:lang w:bidi="ar-DZ"/>
        </w:rPr>
      </w:pPr>
      <w:r w:rsidRPr="009D3345">
        <w:rPr>
          <w:rFonts w:ascii="Traditional Arabic" w:hAnsi="Traditional Arabic" w:cs="Traditional Arabic" w:hint="cs"/>
          <w:b/>
          <w:bCs/>
          <w:color w:val="000000"/>
          <w:sz w:val="36"/>
          <w:szCs w:val="36"/>
          <w:rtl/>
          <w:lang w:bidi="ar-DZ"/>
        </w:rPr>
        <w:lastRenderedPageBreak/>
        <w:t xml:space="preserve">الفنادق: </w:t>
      </w:r>
      <w:r w:rsidRPr="009D3345">
        <w:rPr>
          <w:rFonts w:ascii="Traditional Arabic" w:hAnsi="Traditional Arabic" w:cs="Traditional Arabic" w:hint="cs"/>
          <w:color w:val="000000"/>
          <w:sz w:val="36"/>
          <w:szCs w:val="36"/>
          <w:rtl/>
          <w:lang w:bidi="ar-DZ"/>
        </w:rPr>
        <w:t>و تسمى أيضا الخانات، و هي مخازن و أماكن للبيع و الشراء و الإقامة المؤقتة</w:t>
      </w:r>
      <w:r>
        <w:rPr>
          <w:rFonts w:ascii="Traditional Arabic" w:hAnsi="Traditional Arabic" w:cs="Traditional Arabic" w:hint="cs"/>
          <w:color w:val="000000"/>
          <w:sz w:val="36"/>
          <w:szCs w:val="36"/>
          <w:rtl/>
          <w:lang w:bidi="ar-DZ"/>
        </w:rPr>
        <w:t>، و</w:t>
      </w:r>
      <w:r w:rsidRPr="009D3345">
        <w:rPr>
          <w:rFonts w:ascii="Traditional Arabic" w:hAnsi="Traditional Arabic" w:cs="Traditional Arabic" w:hint="cs"/>
          <w:color w:val="000000"/>
          <w:sz w:val="36"/>
          <w:szCs w:val="36"/>
          <w:rtl/>
          <w:lang w:bidi="ar-DZ"/>
        </w:rPr>
        <w:t>قد انتشرت الفنادق مع ازدهار التجارة و توسع الدولة الاسلامية فهناك</w:t>
      </w:r>
      <w:r>
        <w:rPr>
          <w:rFonts w:ascii="Traditional Arabic" w:hAnsi="Traditional Arabic" w:cs="Traditional Arabic" w:hint="cs"/>
          <w:color w:val="000000"/>
          <w:sz w:val="36"/>
          <w:szCs w:val="36"/>
          <w:rtl/>
          <w:lang w:bidi="ar-DZ"/>
        </w:rPr>
        <w:t xml:space="preserve"> علاقة عضوية بين تطور التجارة و</w:t>
      </w:r>
      <w:r w:rsidRPr="009D3345">
        <w:rPr>
          <w:rFonts w:ascii="Traditional Arabic" w:hAnsi="Traditional Arabic" w:cs="Traditional Arabic" w:hint="cs"/>
          <w:color w:val="000000"/>
          <w:sz w:val="36"/>
          <w:szCs w:val="36"/>
          <w:rtl/>
          <w:lang w:bidi="ar-DZ"/>
        </w:rPr>
        <w:t>نشر الاسلام</w:t>
      </w:r>
      <w:r>
        <w:rPr>
          <w:rFonts w:ascii="Traditional Arabic" w:hAnsi="Traditional Arabic" w:cs="Traditional Arabic" w:hint="cs"/>
          <w:color w:val="000000"/>
          <w:sz w:val="36"/>
          <w:szCs w:val="36"/>
          <w:rtl/>
          <w:lang w:bidi="ar-DZ"/>
        </w:rPr>
        <w:t xml:space="preserve">. و قد أوردت المصادر ذكر </w:t>
      </w:r>
      <w:proofErr w:type="gramStart"/>
      <w:r>
        <w:rPr>
          <w:rFonts w:ascii="Traditional Arabic" w:hAnsi="Traditional Arabic" w:cs="Traditional Arabic" w:hint="cs"/>
          <w:color w:val="000000"/>
          <w:sz w:val="36"/>
          <w:szCs w:val="36"/>
          <w:rtl/>
          <w:lang w:bidi="ar-DZ"/>
        </w:rPr>
        <w:t>بعض</w:t>
      </w:r>
      <w:proofErr w:type="gramEnd"/>
      <w:r>
        <w:rPr>
          <w:rFonts w:ascii="Traditional Arabic" w:hAnsi="Traditional Arabic" w:cs="Traditional Arabic" w:hint="cs"/>
          <w:color w:val="000000"/>
          <w:sz w:val="36"/>
          <w:szCs w:val="36"/>
          <w:rtl/>
          <w:lang w:bidi="ar-DZ"/>
        </w:rPr>
        <w:t xml:space="preserve"> الفنادق في القيروان:</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786332">
        <w:rPr>
          <w:rFonts w:ascii="Traditional Arabic" w:hAnsi="Traditional Arabic" w:cs="Traditional Arabic" w:hint="cs"/>
          <w:color w:val="000000"/>
          <w:sz w:val="36"/>
          <w:szCs w:val="36"/>
          <w:rtl/>
          <w:lang w:bidi="ar-DZ"/>
        </w:rPr>
        <w:t>فندق سكنه عبد الخالق</w:t>
      </w:r>
      <w:r>
        <w:rPr>
          <w:rFonts w:ascii="Traditional Arabic" w:hAnsi="Traditional Arabic" w:cs="Traditional Arabic" w:hint="cs"/>
          <w:color w:val="000000"/>
          <w:sz w:val="36"/>
          <w:szCs w:val="36"/>
          <w:rtl/>
          <w:lang w:bidi="ar-DZ"/>
        </w:rPr>
        <w:t xml:space="preserve"> المتعبد </w:t>
      </w:r>
      <w:proofErr w:type="spellStart"/>
      <w:r>
        <w:rPr>
          <w:rFonts w:ascii="Traditional Arabic" w:hAnsi="Traditional Arabic" w:cs="Traditional Arabic" w:hint="cs"/>
          <w:color w:val="000000"/>
          <w:sz w:val="36"/>
          <w:szCs w:val="36"/>
          <w:rtl/>
          <w:lang w:bidi="ar-DZ"/>
        </w:rPr>
        <w:t>القتاب</w:t>
      </w:r>
      <w:proofErr w:type="spellEnd"/>
      <w:r>
        <w:rPr>
          <w:rFonts w:ascii="Traditional Arabic" w:hAnsi="Traditional Arabic" w:cs="Traditional Arabic" w:hint="cs"/>
          <w:color w:val="000000"/>
          <w:sz w:val="36"/>
          <w:szCs w:val="36"/>
          <w:rtl/>
          <w:lang w:bidi="ar-DZ"/>
        </w:rPr>
        <w:t xml:space="preserve">، و هو قرب الجامع.- </w:t>
      </w:r>
      <w:r w:rsidRPr="00786332">
        <w:rPr>
          <w:rFonts w:ascii="Traditional Arabic" w:hAnsi="Traditional Arabic" w:cs="Traditional Arabic" w:hint="cs"/>
          <w:color w:val="000000"/>
          <w:sz w:val="36"/>
          <w:szCs w:val="36"/>
          <w:rtl/>
          <w:lang w:bidi="ar-DZ"/>
        </w:rPr>
        <w:t>فندق يسكنه رجال من أهل الساحل</w:t>
      </w:r>
      <w:r>
        <w:rPr>
          <w:rFonts w:ascii="Traditional Arabic" w:hAnsi="Traditional Arabic" w:cs="Traditional Arabic" w:hint="cs"/>
          <w:color w:val="000000"/>
          <w:sz w:val="36"/>
          <w:szCs w:val="36"/>
          <w:rtl/>
          <w:lang w:bidi="ar-DZ"/>
        </w:rPr>
        <w:t xml:space="preserve">: و تدل الإشارة على كثرة الفنادق، قال سحنون لأحد أصحابه: "اذهب إلى فندق كذا و كذا...".- </w:t>
      </w:r>
      <w:proofErr w:type="gramStart"/>
      <w:r w:rsidRPr="00786332">
        <w:rPr>
          <w:rFonts w:ascii="Traditional Arabic" w:hAnsi="Traditional Arabic" w:cs="Traditional Arabic" w:hint="cs"/>
          <w:color w:val="000000"/>
          <w:sz w:val="36"/>
          <w:szCs w:val="36"/>
          <w:rtl/>
          <w:lang w:bidi="ar-DZ"/>
        </w:rPr>
        <w:t>فنادق</w:t>
      </w:r>
      <w:proofErr w:type="gramEnd"/>
      <w:r w:rsidRPr="00786332">
        <w:rPr>
          <w:rFonts w:ascii="Traditional Arabic" w:hAnsi="Traditional Arabic" w:cs="Traditional Arabic" w:hint="cs"/>
          <w:color w:val="000000"/>
          <w:sz w:val="36"/>
          <w:szCs w:val="36"/>
          <w:rtl/>
          <w:lang w:bidi="ar-DZ"/>
        </w:rPr>
        <w:t xml:space="preserve"> محمد بن خيرون</w:t>
      </w:r>
      <w:r>
        <w:rPr>
          <w:rFonts w:ascii="Traditional Arabic" w:hAnsi="Traditional Arabic" w:cs="Traditional Arabic" w:hint="cs"/>
          <w:color w:val="000000"/>
          <w:sz w:val="36"/>
          <w:szCs w:val="36"/>
          <w:rtl/>
          <w:lang w:bidi="ar-DZ"/>
        </w:rPr>
        <w:t xml:space="preserve">.- </w:t>
      </w:r>
      <w:r w:rsidRPr="00786332">
        <w:rPr>
          <w:rFonts w:ascii="Traditional Arabic" w:hAnsi="Traditional Arabic" w:cs="Traditional Arabic" w:hint="cs"/>
          <w:color w:val="000000"/>
          <w:sz w:val="36"/>
          <w:szCs w:val="36"/>
          <w:rtl/>
          <w:lang w:bidi="ar-DZ"/>
        </w:rPr>
        <w:t xml:space="preserve">فنادق بباب </w:t>
      </w:r>
      <w:proofErr w:type="gramStart"/>
      <w:r w:rsidRPr="00786332">
        <w:rPr>
          <w:rFonts w:ascii="Traditional Arabic" w:hAnsi="Traditional Arabic" w:cs="Traditional Arabic" w:hint="cs"/>
          <w:color w:val="000000"/>
          <w:sz w:val="36"/>
          <w:szCs w:val="36"/>
          <w:rtl/>
          <w:lang w:bidi="ar-DZ"/>
        </w:rPr>
        <w:t>سلم</w:t>
      </w:r>
      <w:proofErr w:type="gramEnd"/>
      <w:r w:rsidRPr="00786332">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b/>
          <w:bCs/>
          <w:color w:val="000000"/>
          <w:sz w:val="36"/>
          <w:szCs w:val="36"/>
          <w:rtl/>
          <w:lang w:bidi="ar-DZ"/>
        </w:rPr>
        <w:t xml:space="preserve">دار الضرب: </w:t>
      </w:r>
      <w:r>
        <w:rPr>
          <w:rFonts w:ascii="Traditional Arabic" w:hAnsi="Traditional Arabic" w:cs="Traditional Arabic" w:hint="cs"/>
          <w:color w:val="000000"/>
          <w:sz w:val="36"/>
          <w:szCs w:val="36"/>
          <w:rtl/>
          <w:lang w:bidi="ar-DZ"/>
        </w:rPr>
        <w:t>توجد بسوق الضرب، و يقع جوار باب الطراز و بها تصنع النقود و تعدل الأوزان، ويذهب صاحب الورقات إلى أن دار السكة بالقيروان وجدت في القيروان منذ عهد موسى بن نصير وذلك لوجود نماذج من دنانير الذهب و فلوس النحاس التي ضربها في أواخر القرن الأول للهجرة، ولا شك أن دار الضرب هذه كانت في الدواوين التي أحدثها حسان الذي أمر بنقل الدواوين إلى القيروان خوف الهجوم عليها من البحر و قد احتفظ العرب بدار الضرب، للمسكوكات لما رأوا من المصلحة في استخدامها والانتفاع بها و ليس من شك أن حسانا استخدم مواهب كثير من أعوان البيزنطيين المحليين و موظفيهم في مصالح الادارة الجديدة و جيشها الفاتح.</w:t>
      </w:r>
    </w:p>
    <w:p w:rsidR="00C938A1" w:rsidRPr="00190DF4"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9D3345">
        <w:rPr>
          <w:rFonts w:ascii="Traditional Arabic" w:hAnsi="Traditional Arabic" w:cs="Traditional Arabic" w:hint="cs"/>
          <w:b/>
          <w:bCs/>
          <w:color w:val="000000"/>
          <w:sz w:val="36"/>
          <w:szCs w:val="36"/>
          <w:rtl/>
          <w:lang w:bidi="ar-DZ"/>
        </w:rPr>
        <w:t xml:space="preserve">السجون: </w:t>
      </w:r>
      <w:r w:rsidRPr="009D3345">
        <w:rPr>
          <w:rFonts w:ascii="Traditional Arabic" w:hAnsi="Traditional Arabic" w:cs="Traditional Arabic" w:hint="cs"/>
          <w:color w:val="000000"/>
          <w:sz w:val="36"/>
          <w:szCs w:val="36"/>
          <w:rtl/>
          <w:lang w:bidi="ar-DZ"/>
        </w:rPr>
        <w:t>قد أورد ابن عبد الحكم أن يزيد بن أبي مسلم بنى لمحمد بن يزيد القرشي في السجن بيتا ضيقا</w:t>
      </w:r>
      <w:r>
        <w:rPr>
          <w:rFonts w:ascii="Traditional Arabic" w:hAnsi="Traditional Arabic" w:cs="Traditional Arabic" w:hint="cs"/>
          <w:color w:val="000000"/>
          <w:sz w:val="36"/>
          <w:szCs w:val="36"/>
          <w:rtl/>
          <w:lang w:bidi="ar-DZ"/>
        </w:rPr>
        <w:t>، و</w:t>
      </w:r>
      <w:r w:rsidRPr="009D3345">
        <w:rPr>
          <w:rFonts w:ascii="Traditional Arabic" w:hAnsi="Traditional Arabic" w:cs="Traditional Arabic" w:hint="cs"/>
          <w:color w:val="000000"/>
          <w:sz w:val="36"/>
          <w:szCs w:val="36"/>
          <w:rtl/>
          <w:lang w:bidi="ar-DZ"/>
        </w:rPr>
        <w:t xml:space="preserve">هو السجن الذي سجن فيه الياس بن حبيب سلام بن عبد الرحمن </w:t>
      </w:r>
      <w:r>
        <w:rPr>
          <w:rFonts w:ascii="Traditional Arabic" w:hAnsi="Traditional Arabic" w:cs="Traditional Arabic" w:hint="cs"/>
          <w:color w:val="000000"/>
          <w:sz w:val="36"/>
          <w:szCs w:val="36"/>
          <w:rtl/>
          <w:lang w:bidi="ar-DZ"/>
        </w:rPr>
        <w:t>بن حبيب</w:t>
      </w:r>
      <w:r w:rsidRPr="009D3345">
        <w:rPr>
          <w:rFonts w:ascii="Traditional Arabic" w:hAnsi="Traditional Arabic" w:cs="Traditional Arabic" w:hint="cs"/>
          <w:color w:val="000000"/>
          <w:sz w:val="36"/>
          <w:szCs w:val="36"/>
          <w:rtl/>
          <w:lang w:bidi="ar-DZ"/>
        </w:rPr>
        <w:t>، كما سجن فيه ابن الجارود العديد من القواد.</w:t>
      </w:r>
      <w:r>
        <w:rPr>
          <w:rFonts w:ascii="Traditional Arabic" w:hAnsi="Traditional Arabic" w:cs="Traditional Arabic" w:hint="cs"/>
          <w:color w:val="000000"/>
          <w:sz w:val="36"/>
          <w:szCs w:val="36"/>
          <w:rtl/>
          <w:lang w:bidi="ar-DZ"/>
        </w:rPr>
        <w:t xml:space="preserve"> و</w:t>
      </w:r>
      <w:r w:rsidRPr="00190DF4">
        <w:rPr>
          <w:rFonts w:ascii="Traditional Arabic" w:hAnsi="Traditional Arabic" w:cs="Traditional Arabic" w:hint="cs"/>
          <w:color w:val="000000"/>
          <w:sz w:val="36"/>
          <w:szCs w:val="36"/>
          <w:rtl/>
          <w:lang w:bidi="ar-DZ"/>
        </w:rPr>
        <w:t>في القرن الثالث للهجرة أصبح للقيروان</w:t>
      </w:r>
      <w:r>
        <w:rPr>
          <w:rFonts w:ascii="Traditional Arabic" w:hAnsi="Traditional Arabic" w:cs="Traditional Arabic" w:hint="cs"/>
          <w:color w:val="000000"/>
          <w:sz w:val="36"/>
          <w:szCs w:val="36"/>
          <w:rtl/>
          <w:lang w:bidi="ar-DZ"/>
        </w:rPr>
        <w:t xml:space="preserve"> أكثر من سجن واحد، سجن للأمير و</w:t>
      </w:r>
      <w:r w:rsidRPr="00190DF4">
        <w:rPr>
          <w:rFonts w:ascii="Traditional Arabic" w:hAnsi="Traditional Arabic" w:cs="Traditional Arabic" w:hint="cs"/>
          <w:color w:val="000000"/>
          <w:sz w:val="36"/>
          <w:szCs w:val="36"/>
          <w:rtl/>
          <w:lang w:bidi="ar-DZ"/>
        </w:rPr>
        <w:t xml:space="preserve">يبدو </w:t>
      </w:r>
      <w:r>
        <w:rPr>
          <w:rFonts w:ascii="Traditional Arabic" w:hAnsi="Traditional Arabic" w:cs="Traditional Arabic" w:hint="cs"/>
          <w:color w:val="000000"/>
          <w:sz w:val="36"/>
          <w:szCs w:val="36"/>
          <w:rtl/>
          <w:lang w:bidi="ar-DZ"/>
        </w:rPr>
        <w:t xml:space="preserve">أنه كان في العباسية أو في </w:t>
      </w:r>
      <w:proofErr w:type="spellStart"/>
      <w:r>
        <w:rPr>
          <w:rFonts w:ascii="Traditional Arabic" w:hAnsi="Traditional Arabic" w:cs="Traditional Arabic" w:hint="cs"/>
          <w:color w:val="000000"/>
          <w:sz w:val="36"/>
          <w:szCs w:val="36"/>
          <w:rtl/>
          <w:lang w:bidi="ar-DZ"/>
        </w:rPr>
        <w:t>رقادة</w:t>
      </w:r>
      <w:proofErr w:type="spellEnd"/>
      <w:r>
        <w:rPr>
          <w:rFonts w:ascii="Traditional Arabic" w:hAnsi="Traditional Arabic" w:cs="Traditional Arabic" w:hint="cs"/>
          <w:color w:val="000000"/>
          <w:sz w:val="36"/>
          <w:szCs w:val="36"/>
          <w:rtl/>
          <w:lang w:bidi="ar-DZ"/>
        </w:rPr>
        <w:t>، وسجن للوزير و</w:t>
      </w:r>
      <w:r w:rsidRPr="00190DF4">
        <w:rPr>
          <w:rFonts w:ascii="Traditional Arabic" w:hAnsi="Traditional Arabic" w:cs="Traditional Arabic" w:hint="cs"/>
          <w:color w:val="000000"/>
          <w:sz w:val="36"/>
          <w:szCs w:val="36"/>
          <w:rtl/>
          <w:lang w:bidi="ar-DZ"/>
        </w:rPr>
        <w:t>يوجد أيضا في المدينتين الأميرتين و</w:t>
      </w:r>
      <w:r>
        <w:rPr>
          <w:rFonts w:ascii="Traditional Arabic" w:hAnsi="Traditional Arabic" w:cs="Traditional Arabic" w:hint="cs"/>
          <w:color w:val="000000"/>
          <w:sz w:val="36"/>
          <w:szCs w:val="36"/>
          <w:rtl/>
          <w:lang w:bidi="ar-DZ"/>
        </w:rPr>
        <w:t xml:space="preserve">سجن لقاضي القيروان. </w:t>
      </w:r>
      <w:proofErr w:type="gramStart"/>
      <w:r>
        <w:rPr>
          <w:rFonts w:ascii="Traditional Arabic" w:hAnsi="Traditional Arabic" w:cs="Traditional Arabic" w:hint="cs"/>
          <w:color w:val="000000"/>
          <w:sz w:val="36"/>
          <w:szCs w:val="36"/>
          <w:rtl/>
          <w:lang w:bidi="ar-DZ"/>
        </w:rPr>
        <w:t>و</w:t>
      </w:r>
      <w:r w:rsidRPr="00190DF4">
        <w:rPr>
          <w:rFonts w:ascii="Traditional Arabic" w:hAnsi="Traditional Arabic" w:cs="Traditional Arabic" w:hint="cs"/>
          <w:color w:val="000000"/>
          <w:sz w:val="36"/>
          <w:szCs w:val="36"/>
          <w:rtl/>
          <w:lang w:bidi="ar-DZ"/>
        </w:rPr>
        <w:t>الأكيد</w:t>
      </w:r>
      <w:proofErr w:type="gramEnd"/>
      <w:r w:rsidRPr="00190DF4">
        <w:rPr>
          <w:rFonts w:ascii="Traditional Arabic" w:hAnsi="Traditional Arabic" w:cs="Traditional Arabic" w:hint="cs"/>
          <w:color w:val="000000"/>
          <w:sz w:val="36"/>
          <w:szCs w:val="36"/>
          <w:rtl/>
          <w:lang w:bidi="ar-DZ"/>
        </w:rPr>
        <w:t xml:space="preserve"> أن هناك مؤسسات مدنية أخرى وجدت في القيروان من</w:t>
      </w:r>
      <w:r>
        <w:rPr>
          <w:rFonts w:ascii="Traditional Arabic" w:hAnsi="Traditional Arabic" w:cs="Traditional Arabic" w:hint="cs"/>
          <w:color w:val="000000"/>
          <w:sz w:val="36"/>
          <w:szCs w:val="36"/>
          <w:rtl/>
          <w:lang w:bidi="ar-DZ"/>
        </w:rPr>
        <w:t>ها:</w:t>
      </w:r>
    </w:p>
    <w:p w:rsidR="00C938A1" w:rsidRPr="009D3345"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9D3345">
        <w:rPr>
          <w:rFonts w:ascii="Traditional Arabic" w:hAnsi="Traditional Arabic" w:cs="Traditional Arabic" w:hint="cs"/>
          <w:b/>
          <w:bCs/>
          <w:color w:val="000000"/>
          <w:sz w:val="36"/>
          <w:szCs w:val="36"/>
          <w:rtl/>
          <w:lang w:bidi="ar-DZ"/>
        </w:rPr>
        <w:t xml:space="preserve">الأهراء: </w:t>
      </w:r>
      <w:r w:rsidRPr="009D3345">
        <w:rPr>
          <w:rFonts w:ascii="Traditional Arabic" w:hAnsi="Traditional Arabic" w:cs="Traditional Arabic" w:hint="cs"/>
          <w:color w:val="000000"/>
          <w:sz w:val="36"/>
          <w:szCs w:val="36"/>
          <w:rtl/>
          <w:lang w:bidi="ar-DZ"/>
        </w:rPr>
        <w:t>و مفردها الهري، و هو بيت كبير ضخم يجمع فيه طعام السلطان</w:t>
      </w:r>
      <w:r>
        <w:rPr>
          <w:rFonts w:ascii="Traditional Arabic" w:hAnsi="Traditional Arabic" w:cs="Traditional Arabic" w:hint="cs"/>
          <w:color w:val="000000"/>
          <w:sz w:val="36"/>
          <w:szCs w:val="36"/>
          <w:rtl/>
          <w:lang w:bidi="ar-DZ"/>
        </w:rPr>
        <w:t>.</w:t>
      </w:r>
    </w:p>
    <w:p w:rsidR="00C938A1" w:rsidRPr="009D3345"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9D3345">
        <w:rPr>
          <w:rFonts w:ascii="Traditional Arabic" w:hAnsi="Traditional Arabic" w:cs="Traditional Arabic" w:hint="cs"/>
          <w:b/>
          <w:bCs/>
          <w:color w:val="000000"/>
          <w:sz w:val="36"/>
          <w:szCs w:val="36"/>
          <w:rtl/>
          <w:lang w:bidi="ar-DZ"/>
        </w:rPr>
        <w:t xml:space="preserve">الاصطبلات: </w:t>
      </w:r>
      <w:r w:rsidRPr="009D3345">
        <w:rPr>
          <w:rFonts w:ascii="Traditional Arabic" w:hAnsi="Traditional Arabic" w:cs="Traditional Arabic" w:hint="cs"/>
          <w:color w:val="000000"/>
          <w:sz w:val="36"/>
          <w:szCs w:val="36"/>
          <w:rtl/>
          <w:lang w:bidi="ar-DZ"/>
        </w:rPr>
        <w:t>الاصطبل موقف الدواب</w:t>
      </w:r>
      <w:r>
        <w:rPr>
          <w:rFonts w:ascii="Traditional Arabic" w:hAnsi="Traditional Arabic" w:cs="Traditional Arabic" w:hint="cs"/>
          <w:color w:val="000000"/>
          <w:sz w:val="36"/>
          <w:szCs w:val="36"/>
          <w:rtl/>
          <w:lang w:bidi="ar-DZ"/>
        </w:rPr>
        <w:t>، و</w:t>
      </w:r>
      <w:r w:rsidRPr="009D3345">
        <w:rPr>
          <w:rFonts w:ascii="Traditional Arabic" w:hAnsi="Traditional Arabic" w:cs="Traditional Arabic" w:hint="cs"/>
          <w:color w:val="000000"/>
          <w:sz w:val="36"/>
          <w:szCs w:val="36"/>
          <w:rtl/>
          <w:lang w:bidi="ar-DZ"/>
        </w:rPr>
        <w:t>يبدو أن هناك اصطبلا للدواب قرب دار الإمارة.</w:t>
      </w:r>
    </w:p>
    <w:p w:rsidR="00C938A1" w:rsidRPr="009D3345"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9D3345">
        <w:rPr>
          <w:rFonts w:ascii="Traditional Arabic" w:hAnsi="Traditional Arabic" w:cs="Traditional Arabic" w:hint="cs"/>
          <w:b/>
          <w:bCs/>
          <w:color w:val="000000"/>
          <w:sz w:val="36"/>
          <w:szCs w:val="36"/>
          <w:rtl/>
          <w:lang w:bidi="ar-DZ"/>
        </w:rPr>
        <w:t xml:space="preserve">دار الطراز: </w:t>
      </w:r>
      <w:r w:rsidRPr="009D3345">
        <w:rPr>
          <w:rFonts w:ascii="Traditional Arabic" w:hAnsi="Traditional Arabic" w:cs="Traditional Arabic" w:hint="cs"/>
          <w:color w:val="000000"/>
          <w:sz w:val="36"/>
          <w:szCs w:val="36"/>
          <w:rtl/>
          <w:lang w:bidi="ar-DZ"/>
        </w:rPr>
        <w:t>تصنع فيها الملابس الرسمية لرجا</w:t>
      </w:r>
      <w:r>
        <w:rPr>
          <w:rFonts w:ascii="Traditional Arabic" w:hAnsi="Traditional Arabic" w:cs="Traditional Arabic" w:hint="cs"/>
          <w:color w:val="000000"/>
          <w:sz w:val="36"/>
          <w:szCs w:val="36"/>
          <w:rtl/>
          <w:lang w:bidi="ar-DZ"/>
        </w:rPr>
        <w:t>ل الدولة و توضع فيها الألوية، و</w:t>
      </w:r>
      <w:r w:rsidRPr="009D3345">
        <w:rPr>
          <w:rFonts w:ascii="Traditional Arabic" w:hAnsi="Traditional Arabic" w:cs="Traditional Arabic" w:hint="cs"/>
          <w:color w:val="000000"/>
          <w:sz w:val="36"/>
          <w:szCs w:val="36"/>
          <w:rtl/>
          <w:lang w:bidi="ar-DZ"/>
        </w:rPr>
        <w:t>شارات الإمارة.</w:t>
      </w:r>
    </w:p>
    <w:p w:rsidR="00C938A1" w:rsidRPr="009D3345"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9D3345">
        <w:rPr>
          <w:rFonts w:ascii="Traditional Arabic" w:hAnsi="Traditional Arabic" w:cs="Traditional Arabic" w:hint="cs"/>
          <w:b/>
          <w:bCs/>
          <w:color w:val="000000"/>
          <w:sz w:val="36"/>
          <w:szCs w:val="36"/>
          <w:rtl/>
          <w:lang w:bidi="ar-DZ"/>
        </w:rPr>
        <w:lastRenderedPageBreak/>
        <w:t>الرحاب</w:t>
      </w:r>
      <w:r>
        <w:rPr>
          <w:rFonts w:ascii="Traditional Arabic" w:hAnsi="Traditional Arabic" w:cs="Traditional Arabic" w:hint="cs"/>
          <w:b/>
          <w:bCs/>
          <w:color w:val="000000"/>
          <w:sz w:val="36"/>
          <w:szCs w:val="36"/>
          <w:rtl/>
          <w:lang w:bidi="ar-DZ"/>
        </w:rPr>
        <w:t>:</w:t>
      </w:r>
      <w:r w:rsidRPr="009D3345">
        <w:rPr>
          <w:rFonts w:ascii="Traditional Arabic" w:hAnsi="Traditional Arabic" w:cs="Traditional Arabic" w:hint="cs"/>
          <w:b/>
          <w:bCs/>
          <w:color w:val="000000"/>
          <w:sz w:val="36"/>
          <w:szCs w:val="36"/>
          <w:rtl/>
          <w:lang w:bidi="ar-DZ"/>
        </w:rPr>
        <w:t xml:space="preserve"> </w:t>
      </w:r>
      <w:r w:rsidRPr="009D3345">
        <w:rPr>
          <w:rFonts w:ascii="Traditional Arabic" w:hAnsi="Traditional Arabic" w:cs="Traditional Arabic" w:hint="cs"/>
          <w:color w:val="000000"/>
          <w:sz w:val="36"/>
          <w:szCs w:val="36"/>
          <w:rtl/>
          <w:lang w:bidi="ar-DZ"/>
        </w:rPr>
        <w:t xml:space="preserve">كانت كل خطة من الخطط تحتوي على ساحة أو ميدان أو رحبة يجتمع فيها سكان الخطة من أفراد القبيلة أو البطن تحت إشراف العرفاء عند التحضير للغزوات أو للدفاع عن مدينتهم </w:t>
      </w:r>
      <w:r>
        <w:rPr>
          <w:rFonts w:ascii="Traditional Arabic" w:hAnsi="Traditional Arabic" w:cs="Traditional Arabic" w:hint="cs"/>
          <w:color w:val="000000"/>
          <w:sz w:val="36"/>
          <w:szCs w:val="36"/>
          <w:rtl/>
          <w:lang w:bidi="ar-DZ"/>
        </w:rPr>
        <w:t>التي تعرضت إلى هجومات الخوارج و</w:t>
      </w:r>
      <w:r w:rsidRPr="009D3345">
        <w:rPr>
          <w:rFonts w:ascii="Traditional Arabic" w:hAnsi="Traditional Arabic" w:cs="Traditional Arabic" w:hint="cs"/>
          <w:color w:val="000000"/>
          <w:sz w:val="36"/>
          <w:szCs w:val="36"/>
          <w:rtl/>
          <w:lang w:bidi="ar-DZ"/>
        </w:rPr>
        <w:t>القبائل البربرية، و في القيروان أوجد الذين اختطوها رحبة في المدار المركزي و رحاب أخرى في خطط القبائل و البطون، و تذكر المصادر رحبا كثيرة منها:</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رحبة التمر</w:t>
      </w:r>
      <w:r>
        <w:rPr>
          <w:rFonts w:ascii="Traditional Arabic" w:hAnsi="Traditional Arabic" w:cs="Traditional Arabic" w:hint="cs"/>
          <w:color w:val="000000"/>
          <w:sz w:val="36"/>
          <w:szCs w:val="36"/>
          <w:rtl/>
          <w:lang w:bidi="ar-DZ"/>
        </w:rPr>
        <w:t xml:space="preserve">: و فيها كانت توجد </w:t>
      </w:r>
      <w:proofErr w:type="gramStart"/>
      <w:r>
        <w:rPr>
          <w:rFonts w:ascii="Traditional Arabic" w:hAnsi="Traditional Arabic" w:cs="Traditional Arabic" w:hint="cs"/>
          <w:color w:val="000000"/>
          <w:sz w:val="36"/>
          <w:szCs w:val="36"/>
          <w:rtl/>
          <w:lang w:bidi="ar-DZ"/>
        </w:rPr>
        <w:t>دار</w:t>
      </w:r>
      <w:proofErr w:type="gramEnd"/>
      <w:r>
        <w:rPr>
          <w:rFonts w:ascii="Traditional Arabic" w:hAnsi="Traditional Arabic" w:cs="Traditional Arabic" w:hint="cs"/>
          <w:color w:val="000000"/>
          <w:sz w:val="36"/>
          <w:szCs w:val="36"/>
          <w:rtl/>
          <w:lang w:bidi="ar-DZ"/>
        </w:rPr>
        <w:t xml:space="preserve"> الإمارة في قبلة الجامع الأعظم.- </w:t>
      </w:r>
      <w:r w:rsidRPr="009D3345">
        <w:rPr>
          <w:rFonts w:ascii="Traditional Arabic" w:hAnsi="Traditional Arabic" w:cs="Traditional Arabic" w:hint="cs"/>
          <w:b/>
          <w:bCs/>
          <w:color w:val="000000"/>
          <w:sz w:val="36"/>
          <w:szCs w:val="36"/>
          <w:rtl/>
          <w:lang w:bidi="ar-DZ"/>
        </w:rPr>
        <w:t>رحبة بني دراج</w:t>
      </w:r>
      <w:r w:rsidRPr="00786332">
        <w:rPr>
          <w:rFonts w:ascii="Traditional Arabic" w:hAnsi="Traditional Arabic" w:cs="Traditional Arabic" w:hint="cs"/>
          <w:color w:val="000000"/>
          <w:sz w:val="36"/>
          <w:szCs w:val="36"/>
          <w:rtl/>
          <w:lang w:bidi="ar-DZ"/>
        </w:rPr>
        <w:t>:</w:t>
      </w:r>
      <w:r>
        <w:rPr>
          <w:rFonts w:ascii="Traditional Arabic" w:hAnsi="Traditional Arabic" w:cs="Traditional Arabic" w:hint="cs"/>
          <w:color w:val="000000"/>
          <w:sz w:val="36"/>
          <w:szCs w:val="36"/>
          <w:rtl/>
          <w:lang w:bidi="ar-DZ"/>
        </w:rPr>
        <w:t xml:space="preserve"> يصلها الداخل من باب تونس.- </w:t>
      </w:r>
      <w:proofErr w:type="gramStart"/>
      <w:r w:rsidRPr="009D3345">
        <w:rPr>
          <w:rFonts w:ascii="Traditional Arabic" w:hAnsi="Traditional Arabic" w:cs="Traditional Arabic" w:hint="cs"/>
          <w:b/>
          <w:bCs/>
          <w:color w:val="000000"/>
          <w:sz w:val="36"/>
          <w:szCs w:val="36"/>
          <w:rtl/>
          <w:lang w:bidi="ar-DZ"/>
        </w:rPr>
        <w:t>رحبة</w:t>
      </w:r>
      <w:proofErr w:type="gramEnd"/>
      <w:r w:rsidRPr="009D3345">
        <w:rPr>
          <w:rFonts w:ascii="Traditional Arabic" w:hAnsi="Traditional Arabic" w:cs="Traditional Arabic" w:hint="cs"/>
          <w:b/>
          <w:bCs/>
          <w:color w:val="000000"/>
          <w:sz w:val="36"/>
          <w:szCs w:val="36"/>
          <w:rtl/>
          <w:lang w:bidi="ar-DZ"/>
        </w:rPr>
        <w:t xml:space="preserve"> القرشيين</w:t>
      </w:r>
      <w:r>
        <w:rPr>
          <w:rFonts w:ascii="Traditional Arabic" w:hAnsi="Traditional Arabic" w:cs="Traditional Arabic" w:hint="cs"/>
          <w:color w:val="000000"/>
          <w:sz w:val="36"/>
          <w:szCs w:val="36"/>
          <w:rtl/>
          <w:lang w:bidi="ar-DZ"/>
        </w:rPr>
        <w:t xml:space="preserve">: في خطة قريش قرب باب تونس.- </w:t>
      </w:r>
      <w:proofErr w:type="gramStart"/>
      <w:r w:rsidRPr="009D3345">
        <w:rPr>
          <w:rFonts w:ascii="Traditional Arabic" w:hAnsi="Traditional Arabic" w:cs="Traditional Arabic" w:hint="cs"/>
          <w:b/>
          <w:bCs/>
          <w:color w:val="000000"/>
          <w:sz w:val="36"/>
          <w:szCs w:val="36"/>
          <w:rtl/>
          <w:lang w:bidi="ar-DZ"/>
        </w:rPr>
        <w:t>رحبة</w:t>
      </w:r>
      <w:proofErr w:type="gramEnd"/>
      <w:r w:rsidRPr="009D3345">
        <w:rPr>
          <w:rFonts w:ascii="Traditional Arabic" w:hAnsi="Traditional Arabic" w:cs="Traditional Arabic" w:hint="cs"/>
          <w:b/>
          <w:bCs/>
          <w:color w:val="000000"/>
          <w:sz w:val="36"/>
          <w:szCs w:val="36"/>
          <w:rtl/>
          <w:lang w:bidi="ar-DZ"/>
        </w:rPr>
        <w:t xml:space="preserve"> الأنصار</w:t>
      </w:r>
      <w:r>
        <w:rPr>
          <w:rFonts w:ascii="Traditional Arabic" w:hAnsi="Traditional Arabic" w:cs="Traditional Arabic" w:hint="cs"/>
          <w:color w:val="000000"/>
          <w:sz w:val="36"/>
          <w:szCs w:val="36"/>
          <w:rtl/>
          <w:lang w:bidi="ar-DZ"/>
        </w:rPr>
        <w:t>: في خطة الأنصار من جهة باب سلم.</w:t>
      </w:r>
      <w:r w:rsidRPr="00786332">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رحبة ابن أبي داود</w:t>
      </w:r>
      <w:r>
        <w:rPr>
          <w:rFonts w:ascii="Traditional Arabic" w:hAnsi="Traditional Arabic" w:cs="Traditional Arabic" w:hint="cs"/>
          <w:color w:val="000000"/>
          <w:sz w:val="36"/>
          <w:szCs w:val="36"/>
          <w:rtl/>
          <w:lang w:bidi="ar-DZ"/>
        </w:rPr>
        <w:t>: قرب باب الريح جنوب غرب القيروان.</w:t>
      </w:r>
    </w:p>
    <w:p w:rsidR="00C938A1"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color w:val="000000"/>
          <w:sz w:val="36"/>
          <w:szCs w:val="36"/>
          <w:rtl/>
          <w:lang w:bidi="ar-DZ"/>
        </w:rPr>
      </w:pPr>
      <w:r w:rsidRPr="009D3345">
        <w:rPr>
          <w:rFonts w:ascii="Traditional Arabic" w:hAnsi="Traditional Arabic" w:cs="Traditional Arabic" w:hint="cs"/>
          <w:b/>
          <w:bCs/>
          <w:color w:val="000000"/>
          <w:sz w:val="36"/>
          <w:szCs w:val="36"/>
          <w:rtl/>
          <w:lang w:bidi="ar-DZ"/>
        </w:rPr>
        <w:t xml:space="preserve">الأرباض: </w:t>
      </w:r>
      <w:r>
        <w:rPr>
          <w:rFonts w:ascii="Traditional Arabic" w:hAnsi="Traditional Arabic" w:cs="Traditional Arabic" w:hint="cs"/>
          <w:color w:val="000000"/>
          <w:sz w:val="36"/>
          <w:szCs w:val="36"/>
          <w:rtl/>
          <w:lang w:bidi="ar-DZ"/>
        </w:rPr>
        <w:t>فالقيروان أكبر من دمشق و أعظم مدينة بالمغرب لا بد أنها كانت تضم أرباضا كثيرة، و قد ذكرت المصادر الأرباض التالية:</w:t>
      </w:r>
    </w:p>
    <w:p w:rsidR="00C938A1" w:rsidRDefault="00C938A1" w:rsidP="00C938A1">
      <w:pPr>
        <w:bidi/>
        <w:spacing w:after="0"/>
        <w:jc w:val="both"/>
        <w:rPr>
          <w:rFonts w:ascii="Traditional Arabic" w:hAnsi="Traditional Arabic" w:cs="Traditional Arabic"/>
          <w:color w:val="000000"/>
          <w:sz w:val="36"/>
          <w:szCs w:val="36"/>
          <w:lang w:bidi="ar-DZ"/>
        </w:rPr>
      </w:pP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حارة يحصب</w:t>
      </w: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حارة السدرة</w:t>
      </w:r>
      <w:r>
        <w:rPr>
          <w:rFonts w:ascii="Traditional Arabic" w:hAnsi="Traditional Arabic" w:cs="Traditional Arabic" w:hint="cs"/>
          <w:color w:val="000000"/>
          <w:sz w:val="36"/>
          <w:szCs w:val="36"/>
          <w:rtl/>
          <w:lang w:bidi="ar-DZ"/>
        </w:rPr>
        <w:t xml:space="preserve">.- </w:t>
      </w:r>
      <w:proofErr w:type="spellStart"/>
      <w:r w:rsidRPr="009D3345">
        <w:rPr>
          <w:rFonts w:ascii="Traditional Arabic" w:hAnsi="Traditional Arabic" w:cs="Traditional Arabic" w:hint="cs"/>
          <w:b/>
          <w:bCs/>
          <w:color w:val="000000"/>
          <w:sz w:val="36"/>
          <w:szCs w:val="36"/>
          <w:rtl/>
          <w:lang w:bidi="ar-DZ"/>
        </w:rPr>
        <w:t>الزيادية</w:t>
      </w:r>
      <w:proofErr w:type="spellEnd"/>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الريحانة</w:t>
      </w: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حارة المرضى</w:t>
      </w:r>
      <w:r>
        <w:rPr>
          <w:rFonts w:ascii="Traditional Arabic" w:hAnsi="Traditional Arabic" w:cs="Traditional Arabic" w:hint="cs"/>
          <w:color w:val="000000"/>
          <w:sz w:val="36"/>
          <w:szCs w:val="36"/>
          <w:rtl/>
          <w:lang w:bidi="ar-DZ"/>
        </w:rPr>
        <w:t>: و ذكرت أيضا باسم "الدمنة" أو "دار الجذماء" أو "محلة المرضى"، ويذهب صاحب الورقات إلى أن "الدمنة" اسم الموضع وربما عرف كامل الحي باسم حارة المرضى،</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ربض الروحاء</w:t>
      </w:r>
      <w:r w:rsidRPr="00786332">
        <w:rPr>
          <w:rFonts w:ascii="Traditional Arabic" w:hAnsi="Traditional Arabic" w:cs="Traditional Arabic" w:hint="cs"/>
          <w:color w:val="000000"/>
          <w:sz w:val="36"/>
          <w:szCs w:val="36"/>
          <w:rtl/>
          <w:lang w:bidi="ar-DZ"/>
        </w:rPr>
        <w:t>:</w:t>
      </w:r>
      <w:r>
        <w:rPr>
          <w:rFonts w:ascii="Traditional Arabic" w:hAnsi="Traditional Arabic" w:cs="Traditional Arabic" w:hint="cs"/>
          <w:color w:val="000000"/>
          <w:sz w:val="36"/>
          <w:szCs w:val="36"/>
          <w:rtl/>
          <w:lang w:bidi="ar-DZ"/>
        </w:rPr>
        <w:t xml:space="preserve"> قال عنه ياقوت (يكتبه روحة): "من قرى القيروان".</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 xml:space="preserve">ربض </w:t>
      </w:r>
      <w:proofErr w:type="spellStart"/>
      <w:r w:rsidRPr="009D3345">
        <w:rPr>
          <w:rFonts w:ascii="Traditional Arabic" w:hAnsi="Traditional Arabic" w:cs="Traditional Arabic" w:hint="cs"/>
          <w:b/>
          <w:bCs/>
          <w:color w:val="000000"/>
          <w:sz w:val="36"/>
          <w:szCs w:val="36"/>
          <w:rtl/>
          <w:lang w:bidi="ar-DZ"/>
        </w:rPr>
        <w:t>البقربة</w:t>
      </w:r>
      <w:proofErr w:type="spellEnd"/>
      <w:r>
        <w:rPr>
          <w:rFonts w:ascii="Traditional Arabic" w:hAnsi="Traditional Arabic" w:cs="Traditional Arabic" w:hint="cs"/>
          <w:color w:val="000000"/>
          <w:sz w:val="36"/>
          <w:szCs w:val="36"/>
          <w:rtl/>
          <w:lang w:bidi="ar-DZ"/>
        </w:rPr>
        <w:t xml:space="preserve">: كان معدا للملاهي والخلاعة.- </w:t>
      </w:r>
      <w:proofErr w:type="gramStart"/>
      <w:r w:rsidRPr="009D3345">
        <w:rPr>
          <w:rFonts w:ascii="Traditional Arabic" w:hAnsi="Traditional Arabic" w:cs="Traditional Arabic" w:hint="cs"/>
          <w:b/>
          <w:bCs/>
          <w:color w:val="000000"/>
          <w:sz w:val="36"/>
          <w:szCs w:val="36"/>
          <w:rtl/>
          <w:lang w:bidi="ar-DZ"/>
        </w:rPr>
        <w:t>حارة</w:t>
      </w:r>
      <w:proofErr w:type="gramEnd"/>
      <w:r w:rsidRPr="009D3345">
        <w:rPr>
          <w:rFonts w:ascii="Traditional Arabic" w:hAnsi="Traditional Arabic" w:cs="Traditional Arabic" w:hint="cs"/>
          <w:b/>
          <w:bCs/>
          <w:color w:val="000000"/>
          <w:sz w:val="36"/>
          <w:szCs w:val="36"/>
          <w:rtl/>
          <w:lang w:bidi="ar-DZ"/>
        </w:rPr>
        <w:t xml:space="preserve"> القرشيين</w:t>
      </w:r>
      <w:r>
        <w:rPr>
          <w:rFonts w:ascii="Traditional Arabic" w:hAnsi="Traditional Arabic" w:cs="Traditional Arabic" w:hint="cs"/>
          <w:color w:val="000000"/>
          <w:sz w:val="36"/>
          <w:szCs w:val="36"/>
          <w:rtl/>
          <w:lang w:bidi="ar-DZ"/>
        </w:rPr>
        <w:t xml:space="preserve">.- </w:t>
      </w:r>
      <w:proofErr w:type="gramStart"/>
      <w:r w:rsidRPr="009D3345">
        <w:rPr>
          <w:rFonts w:ascii="Traditional Arabic" w:hAnsi="Traditional Arabic" w:cs="Traditional Arabic" w:hint="cs"/>
          <w:b/>
          <w:bCs/>
          <w:color w:val="000000"/>
          <w:sz w:val="36"/>
          <w:szCs w:val="36"/>
          <w:rtl/>
          <w:lang w:bidi="ar-DZ"/>
        </w:rPr>
        <w:t>حارة</w:t>
      </w:r>
      <w:proofErr w:type="gramEnd"/>
      <w:r w:rsidRPr="009D3345">
        <w:rPr>
          <w:rFonts w:ascii="Traditional Arabic" w:hAnsi="Traditional Arabic" w:cs="Traditional Arabic" w:hint="cs"/>
          <w:b/>
          <w:bCs/>
          <w:color w:val="000000"/>
          <w:sz w:val="36"/>
          <w:szCs w:val="36"/>
          <w:rtl/>
          <w:lang w:bidi="ar-DZ"/>
        </w:rPr>
        <w:t xml:space="preserve"> اليهود</w:t>
      </w: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 xml:space="preserve">حارة </w:t>
      </w:r>
      <w:proofErr w:type="gramStart"/>
      <w:r w:rsidRPr="009D3345">
        <w:rPr>
          <w:rFonts w:ascii="Traditional Arabic" w:hAnsi="Traditional Arabic" w:cs="Traditional Arabic" w:hint="cs"/>
          <w:b/>
          <w:bCs/>
          <w:color w:val="000000"/>
          <w:sz w:val="36"/>
          <w:szCs w:val="36"/>
          <w:rtl/>
          <w:lang w:bidi="ar-DZ"/>
        </w:rPr>
        <w:t>أبي</w:t>
      </w:r>
      <w:proofErr w:type="gramEnd"/>
      <w:r w:rsidRPr="009D3345">
        <w:rPr>
          <w:rFonts w:ascii="Traditional Arabic" w:hAnsi="Traditional Arabic" w:cs="Traditional Arabic" w:hint="cs"/>
          <w:b/>
          <w:bCs/>
          <w:color w:val="000000"/>
          <w:sz w:val="36"/>
          <w:szCs w:val="36"/>
          <w:rtl/>
          <w:lang w:bidi="ar-DZ"/>
        </w:rPr>
        <w:t xml:space="preserve"> محرز</w:t>
      </w: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ربض الريدان</w:t>
      </w: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 xml:space="preserve">ربض </w:t>
      </w:r>
      <w:proofErr w:type="gramStart"/>
      <w:r w:rsidRPr="009D3345">
        <w:rPr>
          <w:rFonts w:ascii="Traditional Arabic" w:hAnsi="Traditional Arabic" w:cs="Traditional Arabic" w:hint="cs"/>
          <w:b/>
          <w:bCs/>
          <w:color w:val="000000"/>
          <w:sz w:val="36"/>
          <w:szCs w:val="36"/>
          <w:rtl/>
          <w:lang w:bidi="ar-DZ"/>
        </w:rPr>
        <w:t>السوريين</w:t>
      </w:r>
      <w:proofErr w:type="gramEnd"/>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ربض الأنصار</w:t>
      </w:r>
      <w:r>
        <w:rPr>
          <w:rFonts w:ascii="Traditional Arabic" w:hAnsi="Traditional Arabic" w:cs="Traditional Arabic" w:hint="cs"/>
          <w:color w:val="000000"/>
          <w:sz w:val="36"/>
          <w:szCs w:val="36"/>
          <w:rtl/>
          <w:lang w:bidi="ar-DZ"/>
        </w:rPr>
        <w:t>: و يسمى الربض الآن "</w:t>
      </w:r>
      <w:proofErr w:type="gramStart"/>
      <w:r>
        <w:rPr>
          <w:rFonts w:ascii="Traditional Arabic" w:hAnsi="Traditional Arabic" w:cs="Traditional Arabic" w:hint="cs"/>
          <w:color w:val="000000"/>
          <w:sz w:val="36"/>
          <w:szCs w:val="36"/>
          <w:rtl/>
          <w:lang w:bidi="ar-DZ"/>
        </w:rPr>
        <w:t>حومة</w:t>
      </w:r>
      <w:proofErr w:type="gramEnd"/>
      <w:r>
        <w:rPr>
          <w:rFonts w:ascii="Traditional Arabic" w:hAnsi="Traditional Arabic" w:cs="Traditional Arabic" w:hint="cs"/>
          <w:color w:val="000000"/>
          <w:sz w:val="36"/>
          <w:szCs w:val="36"/>
          <w:rtl/>
          <w:lang w:bidi="ar-DZ"/>
        </w:rPr>
        <w:t xml:space="preserve"> الشرفاء"</w:t>
      </w:r>
    </w:p>
    <w:p w:rsidR="00C938A1" w:rsidRPr="006B6DFD"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9D3345">
        <w:rPr>
          <w:rFonts w:ascii="Traditional Arabic" w:hAnsi="Traditional Arabic" w:cs="Traditional Arabic" w:hint="cs"/>
          <w:b/>
          <w:bCs/>
          <w:color w:val="000000"/>
          <w:sz w:val="36"/>
          <w:szCs w:val="36"/>
          <w:rtl/>
          <w:lang w:bidi="ar-DZ"/>
        </w:rPr>
        <w:t xml:space="preserve">الأسواق: </w:t>
      </w:r>
      <w:r w:rsidRPr="009D3345">
        <w:rPr>
          <w:rFonts w:ascii="Traditional Arabic" w:hAnsi="Traditional Arabic" w:cs="Traditional Arabic" w:hint="cs"/>
          <w:color w:val="000000"/>
          <w:sz w:val="36"/>
          <w:szCs w:val="36"/>
          <w:rtl/>
          <w:lang w:bidi="ar-DZ"/>
        </w:rPr>
        <w:t xml:space="preserve">على غرار بقية المدن الاسلامية كانت أسواق القيروان بالقرب من المسجد الذي كان </w:t>
      </w:r>
      <w:proofErr w:type="spellStart"/>
      <w:r w:rsidRPr="009D3345">
        <w:rPr>
          <w:rFonts w:ascii="Traditional Arabic" w:hAnsi="Traditional Arabic" w:cs="Traditional Arabic" w:hint="cs"/>
          <w:color w:val="000000"/>
          <w:sz w:val="36"/>
          <w:szCs w:val="36"/>
          <w:rtl/>
          <w:lang w:bidi="ar-DZ"/>
        </w:rPr>
        <w:t>يتوسطها</w:t>
      </w:r>
      <w:proofErr w:type="spellEnd"/>
      <w:r w:rsidRPr="009D3345">
        <w:rPr>
          <w:rFonts w:ascii="Traditional Arabic" w:hAnsi="Traditional Arabic" w:cs="Traditional Arabic" w:hint="cs"/>
          <w:color w:val="000000"/>
          <w:sz w:val="36"/>
          <w:szCs w:val="36"/>
          <w:rtl/>
          <w:lang w:bidi="ar-DZ"/>
        </w:rPr>
        <w:t xml:space="preserve"> وهو ما أكده المقدسي</w:t>
      </w:r>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color w:val="000000"/>
          <w:sz w:val="36"/>
          <w:szCs w:val="36"/>
          <w:rtl/>
          <w:lang w:bidi="ar-DZ"/>
        </w:rPr>
        <w:t xml:space="preserve"> الجامع بموضع السماط الكبير وسط الأسواق في سرة البلد</w:t>
      </w:r>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color w:val="000000"/>
          <w:sz w:val="36"/>
          <w:szCs w:val="36"/>
          <w:rtl/>
          <w:lang w:bidi="ar-DZ"/>
        </w:rPr>
        <w:t xml:space="preserve"> </w:t>
      </w:r>
      <w:r>
        <w:rPr>
          <w:rFonts w:ascii="Traditional Arabic" w:hAnsi="Traditional Arabic" w:cs="Traditional Arabic" w:hint="cs"/>
          <w:color w:val="000000"/>
          <w:sz w:val="36"/>
          <w:szCs w:val="36"/>
          <w:rtl/>
          <w:lang w:bidi="ar-DZ"/>
        </w:rPr>
        <w:t>، و</w:t>
      </w:r>
      <w:r w:rsidRPr="009D3345">
        <w:rPr>
          <w:rFonts w:ascii="Traditional Arabic" w:hAnsi="Traditional Arabic" w:cs="Traditional Arabic" w:hint="cs"/>
          <w:color w:val="000000"/>
          <w:sz w:val="36"/>
          <w:szCs w:val="36"/>
          <w:rtl/>
          <w:lang w:bidi="ar-DZ"/>
        </w:rPr>
        <w:t>قد ذكرت المصادر أسواقا كثيرة منها:</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9D3345">
        <w:rPr>
          <w:rFonts w:ascii="Traditional Arabic" w:hAnsi="Traditional Arabic" w:cs="Traditional Arabic" w:hint="cs"/>
          <w:b/>
          <w:bCs/>
          <w:color w:val="000000"/>
          <w:sz w:val="36"/>
          <w:szCs w:val="36"/>
          <w:rtl/>
          <w:lang w:bidi="ar-DZ"/>
        </w:rPr>
        <w:t>الأسواق الموجودة قرب السماط</w:t>
      </w:r>
      <w:r>
        <w:rPr>
          <w:rFonts w:ascii="Traditional Arabic" w:hAnsi="Traditional Arabic" w:cs="Traditional Arabic" w:hint="cs"/>
          <w:color w:val="000000"/>
          <w:sz w:val="36"/>
          <w:szCs w:val="36"/>
          <w:rtl/>
          <w:lang w:bidi="ar-DZ"/>
        </w:rPr>
        <w:t xml:space="preserve">: </w:t>
      </w:r>
    </w:p>
    <w:p w:rsidR="00C938A1" w:rsidRDefault="00C938A1" w:rsidP="00C938A1">
      <w:pPr>
        <w:bidi/>
        <w:spacing w:after="0"/>
        <w:jc w:val="both"/>
        <w:rPr>
          <w:rFonts w:ascii="Traditional Arabic" w:hAnsi="Traditional Arabic" w:cs="Traditional Arabic"/>
          <w:color w:val="000000"/>
          <w:sz w:val="36"/>
          <w:szCs w:val="36"/>
          <w:rtl/>
          <w:lang w:bidi="ar-DZ"/>
        </w:rPr>
      </w:pPr>
      <w:r w:rsidRPr="009D3345">
        <w:rPr>
          <w:rFonts w:ascii="Traditional Arabic" w:hAnsi="Traditional Arabic" w:cs="Traditional Arabic" w:hint="cs"/>
          <w:b/>
          <w:bCs/>
          <w:color w:val="000000"/>
          <w:sz w:val="36"/>
          <w:szCs w:val="36"/>
          <w:rtl/>
          <w:lang w:bidi="ar-DZ"/>
        </w:rPr>
        <w:t>أ- أسواق النسيج</w:t>
      </w:r>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سوق البزازين</w:t>
      </w:r>
      <w:r>
        <w:rPr>
          <w:rFonts w:ascii="Traditional Arabic" w:hAnsi="Traditional Arabic" w:cs="Traditional Arabic" w:hint="cs"/>
          <w:color w:val="000000"/>
          <w:sz w:val="36"/>
          <w:szCs w:val="36"/>
          <w:rtl/>
          <w:lang w:bidi="ar-DZ"/>
        </w:rPr>
        <w:t>.</w:t>
      </w:r>
      <w:r w:rsidRPr="006B6DFD">
        <w:rPr>
          <w:rFonts w:ascii="Traditional Arabic" w:hAnsi="Traditional Arabic" w:cs="Traditional Arabic" w:hint="cs"/>
          <w:b/>
          <w:bCs/>
          <w:color w:val="000000"/>
          <w:sz w:val="36"/>
          <w:szCs w:val="36"/>
          <w:rtl/>
          <w:lang w:bidi="ar-DZ"/>
        </w:rPr>
        <w:t xml:space="preserve">-سوق </w:t>
      </w:r>
      <w:proofErr w:type="spellStart"/>
      <w:r w:rsidRPr="006B6DFD">
        <w:rPr>
          <w:rFonts w:ascii="Traditional Arabic" w:hAnsi="Traditional Arabic" w:cs="Traditional Arabic" w:hint="cs"/>
          <w:b/>
          <w:bCs/>
          <w:color w:val="000000"/>
          <w:sz w:val="36"/>
          <w:szCs w:val="36"/>
          <w:rtl/>
          <w:lang w:bidi="ar-DZ"/>
        </w:rPr>
        <w:t>الرهادنة</w:t>
      </w:r>
      <w:proofErr w:type="spellEnd"/>
      <w:r w:rsidRPr="006B6DFD">
        <w:rPr>
          <w:rFonts w:ascii="Traditional Arabic" w:hAnsi="Traditional Arabic" w:cs="Traditional Arabic" w:hint="cs"/>
          <w:color w:val="000000"/>
          <w:sz w:val="36"/>
          <w:szCs w:val="36"/>
          <w:rtl/>
          <w:lang w:bidi="ar-DZ"/>
        </w:rPr>
        <w:t xml:space="preserve">: أو </w:t>
      </w:r>
      <w:proofErr w:type="spellStart"/>
      <w:r w:rsidRPr="006B6DFD">
        <w:rPr>
          <w:rFonts w:ascii="Traditional Arabic" w:hAnsi="Traditional Arabic" w:cs="Traditional Arabic" w:hint="cs"/>
          <w:color w:val="000000"/>
          <w:sz w:val="36"/>
          <w:szCs w:val="36"/>
          <w:rtl/>
          <w:lang w:bidi="ar-DZ"/>
        </w:rPr>
        <w:t>الرها</w:t>
      </w:r>
      <w:r>
        <w:rPr>
          <w:rFonts w:ascii="Traditional Arabic" w:hAnsi="Traditional Arabic" w:cs="Traditional Arabic" w:hint="cs"/>
          <w:color w:val="000000"/>
          <w:sz w:val="36"/>
          <w:szCs w:val="36"/>
          <w:rtl/>
          <w:lang w:bidi="ar-DZ"/>
        </w:rPr>
        <w:t>درة</w:t>
      </w:r>
      <w:proofErr w:type="spellEnd"/>
      <w:r>
        <w:rPr>
          <w:rFonts w:ascii="Traditional Arabic" w:hAnsi="Traditional Arabic" w:cs="Traditional Arabic" w:hint="cs"/>
          <w:color w:val="000000"/>
          <w:sz w:val="36"/>
          <w:szCs w:val="36"/>
          <w:rtl/>
          <w:lang w:bidi="ar-DZ"/>
        </w:rPr>
        <w:t xml:space="preserve"> أي باعة الأقمشة من الكتان و</w:t>
      </w:r>
      <w:r w:rsidRPr="006B6DFD">
        <w:rPr>
          <w:rFonts w:ascii="Traditional Arabic" w:hAnsi="Traditional Arabic" w:cs="Traditional Arabic" w:hint="cs"/>
          <w:color w:val="000000"/>
          <w:sz w:val="36"/>
          <w:szCs w:val="36"/>
          <w:rtl/>
          <w:lang w:bidi="ar-DZ"/>
        </w:rPr>
        <w:t>القطن</w:t>
      </w:r>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حوانيت الكتانين</w:t>
      </w:r>
      <w:r>
        <w:rPr>
          <w:rFonts w:ascii="Traditional Arabic" w:hAnsi="Traditional Arabic" w:cs="Traditional Arabic" w:hint="cs"/>
          <w:color w:val="000000"/>
          <w:sz w:val="36"/>
          <w:szCs w:val="36"/>
          <w:rtl/>
          <w:lang w:bidi="ar-DZ"/>
        </w:rPr>
        <w:t xml:space="preserve"> </w:t>
      </w:r>
      <w:r w:rsidRPr="005A6FCB">
        <w:rPr>
          <w:rFonts w:ascii="Traditional Arabic" w:hAnsi="Traditional Arabic" w:cs="Traditional Arabic" w:hint="cs"/>
          <w:b/>
          <w:bCs/>
          <w:color w:val="000000"/>
          <w:sz w:val="36"/>
          <w:szCs w:val="36"/>
          <w:rtl/>
          <w:lang w:bidi="ar-DZ"/>
        </w:rPr>
        <w:t>والرفائين</w:t>
      </w:r>
      <w:r>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sidRPr="009D3345">
        <w:rPr>
          <w:rFonts w:ascii="Traditional Arabic" w:hAnsi="Traditional Arabic" w:cs="Traditional Arabic" w:hint="cs"/>
          <w:b/>
          <w:bCs/>
          <w:color w:val="000000"/>
          <w:sz w:val="36"/>
          <w:szCs w:val="36"/>
          <w:rtl/>
          <w:lang w:bidi="ar-DZ"/>
        </w:rPr>
        <w:lastRenderedPageBreak/>
        <w:t>ب- أسواق الطعام</w:t>
      </w:r>
      <w:r>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b/>
          <w:bCs/>
          <w:color w:val="000000"/>
          <w:sz w:val="36"/>
          <w:szCs w:val="36"/>
          <w:rtl/>
          <w:lang w:bidi="ar-DZ"/>
        </w:rPr>
        <w:t>-</w:t>
      </w:r>
      <w:r w:rsidRPr="009D3345">
        <w:rPr>
          <w:rFonts w:ascii="Traditional Arabic" w:hAnsi="Traditional Arabic" w:cs="Traditional Arabic" w:hint="cs"/>
          <w:b/>
          <w:bCs/>
          <w:color w:val="000000"/>
          <w:sz w:val="36"/>
          <w:szCs w:val="36"/>
          <w:rtl/>
          <w:lang w:bidi="ar-DZ"/>
        </w:rPr>
        <w:t>سوق الطعام</w:t>
      </w:r>
      <w:r>
        <w:rPr>
          <w:rFonts w:ascii="Traditional Arabic" w:hAnsi="Traditional Arabic" w:cs="Traditional Arabic" w:hint="cs"/>
          <w:color w:val="000000"/>
          <w:sz w:val="36"/>
          <w:szCs w:val="36"/>
          <w:rtl/>
          <w:lang w:bidi="ar-DZ"/>
        </w:rPr>
        <w:t>: (</w:t>
      </w:r>
      <w:proofErr w:type="gramStart"/>
      <w:r>
        <w:rPr>
          <w:rFonts w:ascii="Traditional Arabic" w:hAnsi="Traditional Arabic" w:cs="Traditional Arabic" w:hint="cs"/>
          <w:color w:val="000000"/>
          <w:sz w:val="36"/>
          <w:szCs w:val="36"/>
          <w:rtl/>
          <w:lang w:bidi="ar-DZ"/>
        </w:rPr>
        <w:t>الحبوب</w:t>
      </w:r>
      <w:proofErr w:type="gramEnd"/>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 xml:space="preserve">زقاق </w:t>
      </w:r>
      <w:proofErr w:type="gramStart"/>
      <w:r w:rsidRPr="009D3345">
        <w:rPr>
          <w:rFonts w:ascii="Traditional Arabic" w:hAnsi="Traditional Arabic" w:cs="Traditional Arabic" w:hint="cs"/>
          <w:b/>
          <w:bCs/>
          <w:color w:val="000000"/>
          <w:sz w:val="36"/>
          <w:szCs w:val="36"/>
          <w:rtl/>
          <w:lang w:bidi="ar-DZ"/>
        </w:rPr>
        <w:t>الفرانين</w:t>
      </w:r>
      <w:proofErr w:type="gramEnd"/>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سوق الدجاج</w:t>
      </w:r>
      <w:r>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sidRPr="009D3345">
        <w:rPr>
          <w:rFonts w:ascii="Traditional Arabic" w:hAnsi="Traditional Arabic" w:cs="Traditional Arabic" w:hint="cs"/>
          <w:b/>
          <w:bCs/>
          <w:color w:val="000000"/>
          <w:sz w:val="36"/>
          <w:szCs w:val="36"/>
          <w:rtl/>
          <w:lang w:bidi="ar-DZ"/>
        </w:rPr>
        <w:t>ج- بقية الأسواق</w:t>
      </w:r>
      <w:r>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sidRPr="009D3345">
        <w:rPr>
          <w:rFonts w:ascii="Traditional Arabic" w:hAnsi="Traditional Arabic" w:cs="Traditional Arabic" w:hint="cs"/>
          <w:b/>
          <w:bCs/>
          <w:color w:val="000000"/>
          <w:sz w:val="36"/>
          <w:szCs w:val="36"/>
          <w:rtl/>
          <w:lang w:bidi="ar-DZ"/>
        </w:rPr>
        <w:t xml:space="preserve">سوق </w:t>
      </w:r>
      <w:proofErr w:type="gramStart"/>
      <w:r w:rsidRPr="009D3345">
        <w:rPr>
          <w:rFonts w:ascii="Traditional Arabic" w:hAnsi="Traditional Arabic" w:cs="Traditional Arabic" w:hint="cs"/>
          <w:b/>
          <w:bCs/>
          <w:color w:val="000000"/>
          <w:sz w:val="36"/>
          <w:szCs w:val="36"/>
          <w:rtl/>
          <w:lang w:bidi="ar-DZ"/>
        </w:rPr>
        <w:t>العطارين</w:t>
      </w:r>
      <w:proofErr w:type="gramEnd"/>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سوق السراجين</w:t>
      </w:r>
      <w:r>
        <w:rPr>
          <w:rFonts w:ascii="Traditional Arabic" w:hAnsi="Traditional Arabic" w:cs="Traditional Arabic" w:hint="cs"/>
          <w:color w:val="000000"/>
          <w:sz w:val="36"/>
          <w:szCs w:val="36"/>
          <w:rtl/>
          <w:lang w:bidi="ar-DZ"/>
        </w:rPr>
        <w:t>. -</w:t>
      </w:r>
      <w:r w:rsidRPr="009D3345">
        <w:rPr>
          <w:rFonts w:ascii="Traditional Arabic" w:hAnsi="Traditional Arabic" w:cs="Traditional Arabic" w:hint="cs"/>
          <w:b/>
          <w:bCs/>
          <w:color w:val="000000"/>
          <w:sz w:val="36"/>
          <w:szCs w:val="36"/>
          <w:rtl/>
          <w:lang w:bidi="ar-DZ"/>
        </w:rPr>
        <w:t>سوق الصيارفة</w:t>
      </w:r>
      <w:r>
        <w:rPr>
          <w:rFonts w:ascii="Traditional Arabic" w:hAnsi="Traditional Arabic" w:cs="Traditional Arabic" w:hint="cs"/>
          <w:b/>
          <w:bCs/>
          <w:color w:val="000000"/>
          <w:sz w:val="36"/>
          <w:szCs w:val="36"/>
          <w:rtl/>
          <w:lang w:bidi="ar-DZ"/>
        </w:rPr>
        <w:t>.</w:t>
      </w:r>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 xml:space="preserve">سوق </w:t>
      </w:r>
      <w:proofErr w:type="gramStart"/>
      <w:r w:rsidRPr="009D3345">
        <w:rPr>
          <w:rFonts w:ascii="Traditional Arabic" w:hAnsi="Traditional Arabic" w:cs="Traditional Arabic" w:hint="cs"/>
          <w:b/>
          <w:bCs/>
          <w:color w:val="000000"/>
          <w:sz w:val="36"/>
          <w:szCs w:val="36"/>
          <w:rtl/>
          <w:lang w:bidi="ar-DZ"/>
        </w:rPr>
        <w:t>الرماحين</w:t>
      </w:r>
      <w:proofErr w:type="gramEnd"/>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سوق الخرازين</w:t>
      </w:r>
      <w:r>
        <w:rPr>
          <w:rFonts w:ascii="Traditional Arabic" w:hAnsi="Traditional Arabic" w:cs="Traditional Arabic" w:hint="cs"/>
          <w:color w:val="000000"/>
          <w:sz w:val="36"/>
          <w:szCs w:val="36"/>
          <w:rtl/>
          <w:lang w:bidi="ar-DZ"/>
        </w:rPr>
        <w:t>.-</w:t>
      </w:r>
      <w:r w:rsidRPr="009D3345">
        <w:rPr>
          <w:rFonts w:ascii="Traditional Arabic" w:hAnsi="Traditional Arabic" w:cs="Traditional Arabic" w:hint="cs"/>
          <w:b/>
          <w:bCs/>
          <w:color w:val="000000"/>
          <w:sz w:val="36"/>
          <w:szCs w:val="36"/>
          <w:rtl/>
          <w:lang w:bidi="ar-DZ"/>
        </w:rPr>
        <w:t xml:space="preserve">سوق </w:t>
      </w:r>
      <w:proofErr w:type="gramStart"/>
      <w:r w:rsidRPr="009D3345">
        <w:rPr>
          <w:rFonts w:ascii="Traditional Arabic" w:hAnsi="Traditional Arabic" w:cs="Traditional Arabic" w:hint="cs"/>
          <w:b/>
          <w:bCs/>
          <w:color w:val="000000"/>
          <w:sz w:val="36"/>
          <w:szCs w:val="36"/>
          <w:rtl/>
          <w:lang w:bidi="ar-DZ"/>
        </w:rPr>
        <w:t>الحدادين</w:t>
      </w:r>
      <w:proofErr w:type="gramEnd"/>
      <w:r>
        <w:rPr>
          <w:rFonts w:ascii="Traditional Arabic" w:hAnsi="Traditional Arabic" w:cs="Traditional Arabic" w:hint="cs"/>
          <w:color w:val="000000"/>
          <w:sz w:val="36"/>
          <w:szCs w:val="36"/>
          <w:rtl/>
          <w:lang w:bidi="ar-DZ"/>
        </w:rPr>
        <w:t>.-</w:t>
      </w:r>
      <w:r w:rsidRPr="00201B84">
        <w:rPr>
          <w:rFonts w:ascii="Traditional Arabic" w:hAnsi="Traditional Arabic" w:cs="Traditional Arabic" w:hint="cs"/>
          <w:b/>
          <w:bCs/>
          <w:color w:val="000000"/>
          <w:sz w:val="36"/>
          <w:szCs w:val="36"/>
          <w:rtl/>
          <w:lang w:bidi="ar-DZ"/>
        </w:rPr>
        <w:t xml:space="preserve">حوانيت </w:t>
      </w:r>
      <w:proofErr w:type="gramStart"/>
      <w:r w:rsidRPr="00201B84">
        <w:rPr>
          <w:rFonts w:ascii="Traditional Arabic" w:hAnsi="Traditional Arabic" w:cs="Traditional Arabic" w:hint="cs"/>
          <w:b/>
          <w:bCs/>
          <w:color w:val="000000"/>
          <w:sz w:val="36"/>
          <w:szCs w:val="36"/>
          <w:rtl/>
          <w:lang w:bidi="ar-DZ"/>
        </w:rPr>
        <w:t>الوراقين</w:t>
      </w:r>
      <w:proofErr w:type="gramEnd"/>
      <w:r>
        <w:rPr>
          <w:rFonts w:ascii="Traditional Arabic" w:hAnsi="Traditional Arabic" w:cs="Traditional Arabic" w:hint="cs"/>
          <w:color w:val="000000"/>
          <w:sz w:val="36"/>
          <w:szCs w:val="36"/>
          <w:rtl/>
          <w:lang w:bidi="ar-DZ"/>
        </w:rPr>
        <w:t>. -</w:t>
      </w:r>
      <w:r w:rsidRPr="00201B84">
        <w:rPr>
          <w:rFonts w:ascii="Traditional Arabic" w:hAnsi="Traditional Arabic" w:cs="Traditional Arabic" w:hint="cs"/>
          <w:b/>
          <w:bCs/>
          <w:color w:val="000000"/>
          <w:sz w:val="36"/>
          <w:szCs w:val="36"/>
          <w:rtl/>
          <w:lang w:bidi="ar-DZ"/>
        </w:rPr>
        <w:t>القيسارية</w:t>
      </w:r>
      <w:r>
        <w:rPr>
          <w:rFonts w:ascii="Traditional Arabic" w:hAnsi="Traditional Arabic" w:cs="Traditional Arabic" w:hint="cs"/>
          <w:color w:val="000000"/>
          <w:sz w:val="36"/>
          <w:szCs w:val="36"/>
          <w:rtl/>
          <w:lang w:bidi="ar-DZ"/>
        </w:rPr>
        <w:t>: بناية مربعة في شكل أروقة تضم غرف ومخازن ودكاكين للتجارة والقيسارية توجد بسوق الضرب، وقريبة من سوق الصيارفة أو هي امتداد لها.</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الأسواق الموجودة قرب الأبواب</w:t>
      </w:r>
      <w:r>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b/>
          <w:bCs/>
          <w:color w:val="000000"/>
          <w:sz w:val="36"/>
          <w:szCs w:val="36"/>
          <w:lang w:bidi="ar-DZ"/>
        </w:rPr>
        <w:t>-</w:t>
      </w:r>
      <w:r w:rsidRPr="00201B84">
        <w:rPr>
          <w:rFonts w:ascii="Traditional Arabic" w:hAnsi="Traditional Arabic" w:cs="Traditional Arabic" w:hint="cs"/>
          <w:b/>
          <w:bCs/>
          <w:color w:val="000000"/>
          <w:sz w:val="36"/>
          <w:szCs w:val="36"/>
          <w:rtl/>
          <w:lang w:bidi="ar-DZ"/>
        </w:rPr>
        <w:t>سوق الابل</w:t>
      </w:r>
      <w:r>
        <w:rPr>
          <w:rFonts w:ascii="Traditional Arabic" w:hAnsi="Traditional Arabic" w:cs="Traditional Arabic"/>
          <w:b/>
          <w:bCs/>
          <w:color w:val="000000"/>
          <w:sz w:val="36"/>
          <w:szCs w:val="36"/>
          <w:lang w:bidi="ar-DZ"/>
        </w:rPr>
        <w:t>-</w:t>
      </w:r>
      <w:r>
        <w:rPr>
          <w:rFonts w:ascii="Traditional Arabic" w:hAnsi="Traditional Arabic" w:cs="Traditional Arabic"/>
          <w:color w:val="000000"/>
          <w:sz w:val="36"/>
          <w:szCs w:val="36"/>
          <w:lang w:bidi="ar-DZ"/>
        </w:rPr>
        <w:t>.</w:t>
      </w:r>
      <w:r w:rsidRPr="00201B84">
        <w:rPr>
          <w:rFonts w:ascii="Traditional Arabic" w:hAnsi="Traditional Arabic" w:cs="Traditional Arabic" w:hint="cs"/>
          <w:b/>
          <w:bCs/>
          <w:color w:val="000000"/>
          <w:sz w:val="36"/>
          <w:szCs w:val="36"/>
          <w:rtl/>
          <w:lang w:bidi="ar-DZ"/>
        </w:rPr>
        <w:t>سوق الغنم</w:t>
      </w:r>
      <w:r>
        <w:rPr>
          <w:rFonts w:ascii="Traditional Arabic" w:hAnsi="Traditional Arabic" w:cs="Traditional Arabic"/>
          <w:b/>
          <w:bCs/>
          <w:color w:val="000000"/>
          <w:sz w:val="36"/>
          <w:szCs w:val="36"/>
          <w:lang w:bidi="ar-DZ"/>
        </w:rPr>
        <w:t>-</w:t>
      </w:r>
      <w:r>
        <w:rPr>
          <w:rFonts w:ascii="Traditional Arabic" w:hAnsi="Traditional Arabic" w:cs="Traditional Arabic"/>
          <w:color w:val="000000"/>
          <w:sz w:val="36"/>
          <w:szCs w:val="36"/>
          <w:lang w:bidi="ar-DZ"/>
        </w:rPr>
        <w:t>.</w:t>
      </w:r>
      <w:r w:rsidRPr="00201B84">
        <w:rPr>
          <w:rFonts w:ascii="Traditional Arabic" w:hAnsi="Traditional Arabic" w:cs="Traditional Arabic" w:hint="cs"/>
          <w:b/>
          <w:bCs/>
          <w:color w:val="000000"/>
          <w:sz w:val="36"/>
          <w:szCs w:val="36"/>
          <w:rtl/>
          <w:lang w:bidi="ar-DZ"/>
        </w:rPr>
        <w:t>سوق الدباغين</w:t>
      </w:r>
      <w:r>
        <w:rPr>
          <w:rFonts w:ascii="Traditional Arabic" w:hAnsi="Traditional Arabic" w:cs="Traditional Arabic" w:hint="cs"/>
          <w:color w:val="000000"/>
          <w:sz w:val="36"/>
          <w:szCs w:val="36"/>
          <w:rtl/>
          <w:lang w:bidi="ar-DZ"/>
        </w:rPr>
        <w:t xml:space="preserve">: يكون عادة خـــــــارج ســــــور المدينــــــة لأن دبـــــاغة الجلـــــود تـــتــــسبب في التلـــوث و تضر بالناس، و قد ذكر الدباغ "غدير الجلادين"، و "باب الجلادين" و"دار لدبغ الجلود" </w:t>
      </w:r>
      <w:r>
        <w:rPr>
          <w:rFonts w:ascii="Traditional Arabic" w:hAnsi="Traditional Arabic" w:cs="Traditional Arabic"/>
          <w:color w:val="000000"/>
          <w:sz w:val="36"/>
          <w:szCs w:val="36"/>
          <w:lang w:bidi="ar-DZ"/>
        </w:rPr>
        <w:t>-</w:t>
      </w:r>
      <w:r w:rsidRPr="00201B84">
        <w:rPr>
          <w:rFonts w:ascii="Traditional Arabic" w:hAnsi="Traditional Arabic" w:cs="Traditional Arabic" w:hint="cs"/>
          <w:b/>
          <w:bCs/>
          <w:color w:val="000000"/>
          <w:sz w:val="36"/>
          <w:szCs w:val="36"/>
          <w:rtl/>
          <w:lang w:bidi="ar-DZ"/>
        </w:rPr>
        <w:t>سوق اسماعيل</w:t>
      </w:r>
      <w:r>
        <w:rPr>
          <w:rFonts w:ascii="Traditional Arabic" w:hAnsi="Traditional Arabic" w:cs="Traditional Arabic" w:hint="cs"/>
          <w:color w:val="000000"/>
          <w:sz w:val="36"/>
          <w:szCs w:val="36"/>
          <w:rtl/>
          <w:lang w:bidi="ar-DZ"/>
        </w:rPr>
        <w:t>: نسبة إلى اسماعيل بن عبيد الأنصاري يعرف "بتاجر الله" وهو أحد العشرة التابعين الذين أرسلهم عمر بن عبد العزيز سنة 100هـ/ 718م بنى "المسجد الكبير" بالقيروان الذي يعرف الآن "بمسجد الزيتونة"  كان يوجه المولدات والأحمال إلى المشرق وهو سوق للعبيد ويقع بالقرب من باب سلم.</w:t>
      </w:r>
      <w:r>
        <w:rPr>
          <w:rFonts w:ascii="Traditional Arabic" w:hAnsi="Traditional Arabic" w:cs="Traditional Arabic"/>
          <w:color w:val="000000"/>
          <w:sz w:val="36"/>
          <w:szCs w:val="36"/>
          <w:lang w:bidi="ar-DZ"/>
        </w:rPr>
        <w:t>-</w:t>
      </w:r>
      <w:r w:rsidRPr="00201B84">
        <w:rPr>
          <w:rFonts w:ascii="Traditional Arabic" w:hAnsi="Traditional Arabic" w:cs="Traditional Arabic" w:hint="cs"/>
          <w:b/>
          <w:bCs/>
          <w:color w:val="000000"/>
          <w:sz w:val="36"/>
          <w:szCs w:val="36"/>
          <w:rtl/>
          <w:lang w:bidi="ar-DZ"/>
        </w:rPr>
        <w:t>سوق أبي المغيرة</w:t>
      </w:r>
      <w:r>
        <w:rPr>
          <w:rFonts w:ascii="Traditional Arabic" w:hAnsi="Traditional Arabic" w:cs="Traditional Arabic" w:hint="cs"/>
          <w:color w:val="000000"/>
          <w:sz w:val="36"/>
          <w:szCs w:val="36"/>
          <w:rtl/>
          <w:lang w:bidi="ar-DZ"/>
        </w:rPr>
        <w:t>: نسبت إلى عبد الله بن المغيرة الكوفي.</w:t>
      </w:r>
      <w:r>
        <w:rPr>
          <w:rFonts w:ascii="Traditional Arabic" w:hAnsi="Traditional Arabic" w:cs="Traditional Arabic"/>
          <w:color w:val="000000"/>
          <w:sz w:val="36"/>
          <w:szCs w:val="36"/>
          <w:lang w:bidi="ar-DZ"/>
        </w:rPr>
        <w:t>-</w:t>
      </w:r>
      <w:r w:rsidRPr="00201B84">
        <w:rPr>
          <w:rFonts w:ascii="Traditional Arabic" w:hAnsi="Traditional Arabic" w:cs="Traditional Arabic" w:hint="cs"/>
          <w:b/>
          <w:bCs/>
          <w:color w:val="000000"/>
          <w:sz w:val="36"/>
          <w:szCs w:val="36"/>
          <w:rtl/>
          <w:lang w:bidi="ar-DZ"/>
        </w:rPr>
        <w:t>سوق بني هشام</w:t>
      </w:r>
      <w:r>
        <w:rPr>
          <w:rFonts w:ascii="Traditional Arabic" w:hAnsi="Traditional Arabic" w:cs="Traditional Arabic" w:hint="cs"/>
          <w:color w:val="000000"/>
          <w:sz w:val="36"/>
          <w:szCs w:val="36"/>
          <w:rtl/>
          <w:lang w:bidi="ar-DZ"/>
        </w:rPr>
        <w:t>: نسبة إلى هشام بن حاجب.</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إضافة إلى وجود أسواق أخرى مثل: أسواق أو دكاكين لم تذكر المصادر أماكنها فقط مثل محلات صانعي النبيذ، وحوانيت أخرى للحجامين وباعة الحناء والخضاب وحوانيت تستعمل ككتاب للأطفال، وليس مستبعدا وجود أسواق أخرى لصناعات و حرف و تجارات وغيرها ...</w:t>
      </w:r>
    </w:p>
    <w:p w:rsidR="00C938A1" w:rsidRPr="00201B84"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201B84">
        <w:rPr>
          <w:rFonts w:ascii="Traditional Arabic" w:hAnsi="Traditional Arabic" w:cs="Traditional Arabic" w:hint="cs"/>
          <w:b/>
          <w:bCs/>
          <w:color w:val="000000"/>
          <w:sz w:val="36"/>
          <w:szCs w:val="36"/>
          <w:rtl/>
          <w:lang w:bidi="ar-DZ"/>
        </w:rPr>
        <w:t xml:space="preserve">القصور: </w:t>
      </w:r>
      <w:r w:rsidRPr="00201B84">
        <w:rPr>
          <w:rFonts w:ascii="Traditional Arabic" w:hAnsi="Traditional Arabic" w:cs="Traditional Arabic" w:hint="cs"/>
          <w:color w:val="000000"/>
          <w:sz w:val="36"/>
          <w:szCs w:val="36"/>
          <w:rtl/>
          <w:lang w:bidi="ar-DZ"/>
        </w:rPr>
        <w:t xml:space="preserve">لقد أنشأ عقبة مع المسجد الجامع دار الإمارة، و هي أول قصر أنشأه العرب في افريقية محافظين بذلك على تقليدهم الذي بدأ عند تأسيس الكوفة و البصرة و الفسطاط، و المؤكد أن هذا القصر لم يكن القصر الوحيد في القيروان في عهد حسان الذي دون الدواوين، </w:t>
      </w:r>
      <w:r>
        <w:rPr>
          <w:rFonts w:ascii="Traditional Arabic" w:hAnsi="Traditional Arabic" w:cs="Traditional Arabic" w:hint="cs"/>
          <w:color w:val="000000"/>
          <w:sz w:val="36"/>
          <w:szCs w:val="36"/>
          <w:rtl/>
          <w:lang w:bidi="ar-DZ"/>
        </w:rPr>
        <w:t>و</w:t>
      </w:r>
      <w:r w:rsidRPr="00201B84">
        <w:rPr>
          <w:rFonts w:ascii="Traditional Arabic" w:hAnsi="Traditional Arabic" w:cs="Traditional Arabic" w:hint="cs"/>
          <w:color w:val="000000"/>
          <w:sz w:val="36"/>
          <w:szCs w:val="36"/>
          <w:rtl/>
          <w:lang w:bidi="ar-DZ"/>
        </w:rPr>
        <w:t>من</w:t>
      </w:r>
      <w:r>
        <w:rPr>
          <w:rFonts w:ascii="Traditional Arabic" w:hAnsi="Traditional Arabic" w:cs="Traditional Arabic" w:hint="cs"/>
          <w:color w:val="000000"/>
          <w:sz w:val="36"/>
          <w:szCs w:val="36"/>
          <w:rtl/>
          <w:lang w:bidi="ar-DZ"/>
        </w:rPr>
        <w:t>ها: ديوان الجند و</w:t>
      </w:r>
      <w:r w:rsidRPr="00201B84">
        <w:rPr>
          <w:rFonts w:ascii="Traditional Arabic" w:hAnsi="Traditional Arabic" w:cs="Traditional Arabic" w:hint="cs"/>
          <w:color w:val="000000"/>
          <w:sz w:val="36"/>
          <w:szCs w:val="36"/>
          <w:rtl/>
          <w:lang w:bidi="ar-DZ"/>
        </w:rPr>
        <w:t>ديوان الخراج و ديوان الرسائل والتي أضاف إليها موسى بن نصير دار الضرب ل</w:t>
      </w:r>
      <w:r>
        <w:rPr>
          <w:rFonts w:ascii="Traditional Arabic" w:hAnsi="Traditional Arabic" w:cs="Traditional Arabic" w:hint="cs"/>
          <w:color w:val="000000"/>
          <w:sz w:val="36"/>
          <w:szCs w:val="36"/>
          <w:rtl/>
          <w:lang w:bidi="ar-DZ"/>
        </w:rPr>
        <w:t>س</w:t>
      </w:r>
      <w:r w:rsidRPr="00201B84">
        <w:rPr>
          <w:rFonts w:ascii="Traditional Arabic" w:hAnsi="Traditional Arabic" w:cs="Traditional Arabic" w:hint="cs"/>
          <w:color w:val="000000"/>
          <w:sz w:val="36"/>
          <w:szCs w:val="36"/>
          <w:rtl/>
          <w:lang w:bidi="ar-DZ"/>
        </w:rPr>
        <w:t>ك النقود</w:t>
      </w:r>
      <w:r>
        <w:rPr>
          <w:rFonts w:ascii="Traditional Arabic" w:hAnsi="Traditional Arabic" w:cs="Traditional Arabic" w:hint="cs"/>
          <w:color w:val="000000"/>
          <w:sz w:val="36"/>
          <w:szCs w:val="36"/>
          <w:rtl/>
          <w:lang w:bidi="ar-DZ"/>
        </w:rPr>
        <w:t>، و</w:t>
      </w:r>
      <w:r w:rsidRPr="00201B84">
        <w:rPr>
          <w:rFonts w:ascii="Traditional Arabic" w:hAnsi="Traditional Arabic" w:cs="Traditional Arabic" w:hint="cs"/>
          <w:color w:val="000000"/>
          <w:sz w:val="36"/>
          <w:szCs w:val="36"/>
          <w:rtl/>
          <w:lang w:bidi="ar-DZ"/>
        </w:rPr>
        <w:t xml:space="preserve">قد ضمت القيروان </w:t>
      </w:r>
      <w:r>
        <w:rPr>
          <w:rFonts w:ascii="Traditional Arabic" w:hAnsi="Traditional Arabic" w:cs="Traditional Arabic" w:hint="cs"/>
          <w:color w:val="000000"/>
          <w:sz w:val="36"/>
          <w:szCs w:val="36"/>
          <w:rtl/>
          <w:lang w:bidi="ar-DZ"/>
        </w:rPr>
        <w:t>القصور و</w:t>
      </w:r>
      <w:r w:rsidRPr="00201B84">
        <w:rPr>
          <w:rFonts w:ascii="Traditional Arabic" w:hAnsi="Traditional Arabic" w:cs="Traditional Arabic" w:hint="cs"/>
          <w:color w:val="000000"/>
          <w:sz w:val="36"/>
          <w:szCs w:val="36"/>
          <w:rtl/>
          <w:lang w:bidi="ar-DZ"/>
        </w:rPr>
        <w:t xml:space="preserve">الدور الضخمة مثل دار عبد الله بن يزيد </w:t>
      </w:r>
      <w:proofErr w:type="spellStart"/>
      <w:r w:rsidRPr="00201B84">
        <w:rPr>
          <w:rFonts w:ascii="Traditional Arabic" w:hAnsi="Traditional Arabic" w:cs="Traditional Arabic" w:hint="cs"/>
          <w:color w:val="000000"/>
          <w:sz w:val="36"/>
          <w:szCs w:val="36"/>
          <w:rtl/>
          <w:lang w:bidi="ar-DZ"/>
        </w:rPr>
        <w:t>المعافري</w:t>
      </w:r>
      <w:proofErr w:type="spellEnd"/>
      <w:r w:rsidRPr="00201B84">
        <w:rPr>
          <w:rFonts w:ascii="Traditional Arabic" w:hAnsi="Traditional Arabic" w:cs="Traditional Arabic" w:hint="cs"/>
          <w:color w:val="000000"/>
          <w:sz w:val="36"/>
          <w:szCs w:val="36"/>
          <w:rtl/>
          <w:lang w:bidi="ar-DZ"/>
        </w:rPr>
        <w:t xml:space="preserve"> </w:t>
      </w:r>
      <w:proofErr w:type="spellStart"/>
      <w:r w:rsidRPr="00201B84">
        <w:rPr>
          <w:rFonts w:ascii="Traditional Arabic" w:hAnsi="Traditional Arabic" w:cs="Traditional Arabic" w:hint="cs"/>
          <w:color w:val="000000"/>
          <w:sz w:val="36"/>
          <w:szCs w:val="36"/>
          <w:rtl/>
          <w:lang w:bidi="ar-DZ"/>
        </w:rPr>
        <w:t>الحبلي</w:t>
      </w:r>
      <w:proofErr w:type="spellEnd"/>
      <w:r w:rsidRPr="00201B84">
        <w:rPr>
          <w:rFonts w:ascii="Traditional Arabic" w:hAnsi="Traditional Arabic" w:cs="Traditional Arabic" w:hint="cs"/>
          <w:color w:val="000000"/>
          <w:sz w:val="36"/>
          <w:szCs w:val="36"/>
          <w:rtl/>
          <w:lang w:bidi="ar-DZ"/>
        </w:rPr>
        <w:t xml:space="preserve"> من فضلاء التابعين </w:t>
      </w:r>
      <w:r w:rsidRPr="00201B84">
        <w:rPr>
          <w:rFonts w:ascii="Traditional Arabic" w:hAnsi="Traditional Arabic" w:cs="Traditional Arabic" w:hint="cs"/>
          <w:color w:val="000000"/>
          <w:sz w:val="36"/>
          <w:szCs w:val="36"/>
          <w:rtl/>
          <w:lang w:bidi="ar-DZ"/>
        </w:rPr>
        <w:lastRenderedPageBreak/>
        <w:t>بناحية باب تونس بقرب درب أزهر، و دار حنش بن عبد الله الصنعاني، من فضلاء التابعين بناحية باب الريح، و دار علي بن رباح اللخمي، من فضلاء ال</w:t>
      </w:r>
      <w:r>
        <w:rPr>
          <w:rFonts w:ascii="Traditional Arabic" w:hAnsi="Traditional Arabic" w:cs="Traditional Arabic" w:hint="cs"/>
          <w:color w:val="000000"/>
          <w:sz w:val="36"/>
          <w:szCs w:val="36"/>
          <w:rtl/>
          <w:lang w:bidi="ar-DZ"/>
        </w:rPr>
        <w:t>تابعين عند باب نافع، و</w:t>
      </w:r>
      <w:r w:rsidRPr="00201B84">
        <w:rPr>
          <w:rFonts w:ascii="Traditional Arabic" w:hAnsi="Traditional Arabic" w:cs="Traditional Arabic" w:hint="cs"/>
          <w:color w:val="000000"/>
          <w:sz w:val="36"/>
          <w:szCs w:val="36"/>
          <w:rtl/>
          <w:lang w:bidi="ar-DZ"/>
        </w:rPr>
        <w:t xml:space="preserve">دار جندب بن بشر أبو </w:t>
      </w:r>
      <w:proofErr w:type="spellStart"/>
      <w:r w:rsidRPr="00201B84">
        <w:rPr>
          <w:rFonts w:ascii="Traditional Arabic" w:hAnsi="Traditional Arabic" w:cs="Traditional Arabic" w:hint="cs"/>
          <w:color w:val="000000"/>
          <w:sz w:val="36"/>
          <w:szCs w:val="36"/>
          <w:rtl/>
          <w:lang w:bidi="ar-DZ"/>
        </w:rPr>
        <w:t>غطيف</w:t>
      </w:r>
      <w:proofErr w:type="spellEnd"/>
      <w:r w:rsidRPr="00201B84">
        <w:rPr>
          <w:rFonts w:ascii="Traditional Arabic" w:hAnsi="Traditional Arabic" w:cs="Traditional Arabic" w:hint="cs"/>
          <w:color w:val="000000"/>
          <w:sz w:val="36"/>
          <w:szCs w:val="36"/>
          <w:rtl/>
          <w:lang w:bidi="ar-DZ"/>
        </w:rPr>
        <w:t xml:space="preserve"> الهذلي، من فضلاء التابعين، و دار زياد بن أنعم، من فضلاء التابعين في ناحية باب نافع</w:t>
      </w:r>
      <w:r>
        <w:rPr>
          <w:rFonts w:ascii="Traditional Arabic" w:hAnsi="Traditional Arabic" w:cs="Traditional Arabic" w:hint="cs"/>
          <w:color w:val="000000"/>
          <w:sz w:val="36"/>
          <w:szCs w:val="36"/>
          <w:rtl/>
          <w:lang w:bidi="ar-DZ"/>
        </w:rPr>
        <w:t>، و</w:t>
      </w:r>
      <w:r w:rsidRPr="00201B84">
        <w:rPr>
          <w:rFonts w:ascii="Traditional Arabic" w:hAnsi="Traditional Arabic" w:cs="Traditional Arabic" w:hint="cs"/>
          <w:color w:val="000000"/>
          <w:sz w:val="36"/>
          <w:szCs w:val="36"/>
          <w:rtl/>
          <w:lang w:bidi="ar-DZ"/>
        </w:rPr>
        <w:t>دار المغيرة لصاحبها المغيرة بن أبي بردة القرشي و ابنه عبد الله قاضي عمر بن عبد العزيز بالقي</w:t>
      </w:r>
      <w:r>
        <w:rPr>
          <w:rFonts w:ascii="Traditional Arabic" w:hAnsi="Traditional Arabic" w:cs="Traditional Arabic" w:hint="cs"/>
          <w:color w:val="000000"/>
          <w:sz w:val="36"/>
          <w:szCs w:val="36"/>
          <w:rtl/>
          <w:lang w:bidi="ar-DZ"/>
        </w:rPr>
        <w:t>روان و</w:t>
      </w:r>
      <w:r w:rsidRPr="00201B84">
        <w:rPr>
          <w:rFonts w:ascii="Traditional Arabic" w:hAnsi="Traditional Arabic" w:cs="Traditional Arabic" w:hint="cs"/>
          <w:color w:val="000000"/>
          <w:sz w:val="36"/>
          <w:szCs w:val="36"/>
          <w:rtl/>
          <w:lang w:bidi="ar-DZ"/>
        </w:rPr>
        <w:t>لهم ربع لم يزل بأيديهم إلى أن خربت القيروان</w:t>
      </w:r>
      <w:r>
        <w:rPr>
          <w:rFonts w:ascii="Traditional Arabic" w:hAnsi="Traditional Arabic" w:cs="Traditional Arabic" w:hint="cs"/>
          <w:color w:val="000000"/>
          <w:sz w:val="36"/>
          <w:szCs w:val="36"/>
          <w:rtl/>
          <w:lang w:bidi="ar-DZ"/>
        </w:rPr>
        <w:t>، و</w:t>
      </w:r>
      <w:r w:rsidRPr="00201B84">
        <w:rPr>
          <w:rFonts w:ascii="Traditional Arabic" w:hAnsi="Traditional Arabic" w:cs="Traditional Arabic" w:hint="cs"/>
          <w:color w:val="000000"/>
          <w:sz w:val="36"/>
          <w:szCs w:val="36"/>
          <w:rtl/>
          <w:lang w:bidi="ar-DZ"/>
        </w:rPr>
        <w:t>غير هؤلاء من فضلاء القيروان</w:t>
      </w:r>
      <w:r>
        <w:rPr>
          <w:rFonts w:ascii="Traditional Arabic" w:hAnsi="Traditional Arabic" w:cs="Traditional Arabic" w:hint="cs"/>
          <w:color w:val="000000"/>
          <w:sz w:val="36"/>
          <w:szCs w:val="36"/>
          <w:rtl/>
          <w:lang w:bidi="ar-DZ"/>
        </w:rPr>
        <w:t xml:space="preserve"> كثير</w:t>
      </w:r>
      <w:r w:rsidRPr="00201B84">
        <w:rPr>
          <w:rFonts w:ascii="Traditional Arabic" w:hAnsi="Traditional Arabic" w:cs="Traditional Arabic" w:hint="cs"/>
          <w:color w:val="000000"/>
          <w:sz w:val="36"/>
          <w:szCs w:val="36"/>
          <w:rtl/>
          <w:lang w:bidi="ar-DZ"/>
        </w:rPr>
        <w:t>.</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كما ضمت القيروان دور وقصور السادة وأصحاب النفوذ والقادة مثل أبي الخطار بن ضرار الكلبي الذي كان قائدا جليلا و رئيسا شريفا في قومه وولي ولايات كثيرة في إمارة بشر بن صفوان، ومن القصور التي ذكرتها المصادر </w:t>
      </w:r>
      <w:r w:rsidRPr="008361F8">
        <w:rPr>
          <w:rFonts w:ascii="Traditional Arabic" w:hAnsi="Traditional Arabic" w:cs="Traditional Arabic" w:hint="cs"/>
          <w:b/>
          <w:bCs/>
          <w:color w:val="000000"/>
          <w:sz w:val="36"/>
          <w:szCs w:val="36"/>
          <w:rtl/>
          <w:lang w:bidi="ar-DZ"/>
        </w:rPr>
        <w:t>قصر منصور بن عبد الله بن يزيد الحميري</w:t>
      </w:r>
      <w:r>
        <w:rPr>
          <w:rFonts w:ascii="Traditional Arabic" w:hAnsi="Traditional Arabic" w:cs="Traditional Arabic" w:hint="cs"/>
          <w:color w:val="000000"/>
          <w:sz w:val="36"/>
          <w:szCs w:val="36"/>
          <w:rtl/>
          <w:lang w:bidi="ar-DZ"/>
        </w:rPr>
        <w:t xml:space="preserve"> بطريق سوسة، وكذلك </w:t>
      </w:r>
      <w:r w:rsidRPr="008361F8">
        <w:rPr>
          <w:rFonts w:ascii="Traditional Arabic" w:hAnsi="Traditional Arabic" w:cs="Traditional Arabic" w:hint="cs"/>
          <w:b/>
          <w:bCs/>
          <w:color w:val="000000"/>
          <w:sz w:val="36"/>
          <w:szCs w:val="36"/>
          <w:rtl/>
          <w:lang w:bidi="ar-DZ"/>
        </w:rPr>
        <w:t xml:space="preserve">قصر بشير </w:t>
      </w:r>
      <w:r>
        <w:rPr>
          <w:rFonts w:ascii="Traditional Arabic" w:hAnsi="Traditional Arabic" w:cs="Traditional Arabic" w:hint="cs"/>
          <w:color w:val="000000"/>
          <w:sz w:val="36"/>
          <w:szCs w:val="36"/>
          <w:rtl/>
          <w:lang w:bidi="ar-DZ"/>
        </w:rPr>
        <w:t>في نفس الموضع، و كذلك دار المنصور الحميري بالموضع الذي به دور بني نافذ بالقيروان، وكذلك قصر حفص صاحب الخراج مولى بني منصور، و ذكر الرقيق أيضا قصرا لروح بن حاتم فيه علية. ولما تكونت الدولة الأغلبية ابتنى الأمراء و رجال الدولة و أرباب الرتب العليا القصور والسرايات المناسبة لمقامهم و ثروتهم، ولعل دار القاضي أو دار القضاء تعود أيضا إلى الفترة الأغلبية وهي ملاصقة لجامع عقبة من الناحية القبلية.</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ومن القصور التي أنشأها الأمراء الأغالبة قصر حمص و قصر أبي الفتح، و ان زيادة </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الله قد بنى على غربي الماجل </w:t>
      </w:r>
      <w:r w:rsidRPr="008361F8">
        <w:rPr>
          <w:rFonts w:ascii="Traditional Arabic" w:hAnsi="Traditional Arabic" w:cs="Traditional Arabic" w:hint="cs"/>
          <w:b/>
          <w:bCs/>
          <w:color w:val="000000"/>
          <w:sz w:val="36"/>
          <w:szCs w:val="36"/>
          <w:rtl/>
          <w:lang w:bidi="ar-DZ"/>
        </w:rPr>
        <w:t>(فسقية الأغالبة بباب تونس)</w:t>
      </w:r>
      <w:r>
        <w:rPr>
          <w:rFonts w:ascii="Traditional Arabic" w:hAnsi="Traditional Arabic" w:cs="Traditional Arabic" w:hint="cs"/>
          <w:color w:val="000000"/>
          <w:sz w:val="36"/>
          <w:szCs w:val="36"/>
          <w:rtl/>
          <w:lang w:bidi="ar-DZ"/>
        </w:rPr>
        <w:t xml:space="preserve"> قصرا سماه صاحب البساط </w:t>
      </w:r>
      <w:r w:rsidRPr="008361F8">
        <w:rPr>
          <w:rFonts w:ascii="Traditional Arabic" w:hAnsi="Traditional Arabic" w:cs="Traditional Arabic" w:hint="cs"/>
          <w:b/>
          <w:bCs/>
          <w:color w:val="000000"/>
          <w:sz w:val="36"/>
          <w:szCs w:val="36"/>
          <w:rtl/>
          <w:lang w:bidi="ar-DZ"/>
        </w:rPr>
        <w:t>قصر الماء</w:t>
      </w:r>
      <w:r>
        <w:rPr>
          <w:rFonts w:ascii="Traditional Arabic" w:hAnsi="Traditional Arabic" w:cs="Traditional Arabic" w:hint="cs"/>
          <w:color w:val="000000"/>
          <w:sz w:val="36"/>
          <w:szCs w:val="36"/>
          <w:rtl/>
          <w:lang w:bidi="ar-DZ"/>
        </w:rPr>
        <w:t>، وسرايا للقضاة مثل دار ابن غانم و دار أبي محرز، و دار بني فروخ و دار يزيد بن الطفيل، و دار ابن طالب والتجار الأثرياء مثل محمد بن خيرون الأندلسي صاحب المسجد الشريف و الفنادق المجاورة للسجن، وكذلك الوزراء مثل عبد الله بن علي بن حميد الوزير أو نصر بن حمزة الذين لا شك أنهم كانوا يمتلكون أكثر من قصر في القيروان و العباسية و في غيرها من الأرباض، و لا شك أن القيروان ضمت قصورا وسرايا لتجار وولاة وأعيان.</w:t>
      </w:r>
    </w:p>
    <w:p w:rsidR="00C938A1" w:rsidRPr="00201B84"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201B84">
        <w:rPr>
          <w:rFonts w:ascii="Traditional Arabic" w:hAnsi="Traditional Arabic" w:cs="Traditional Arabic" w:hint="cs"/>
          <w:b/>
          <w:bCs/>
          <w:color w:val="000000"/>
          <w:sz w:val="36"/>
          <w:szCs w:val="36"/>
          <w:rtl/>
          <w:lang w:bidi="ar-DZ"/>
        </w:rPr>
        <w:t xml:space="preserve">الأبواب: </w:t>
      </w:r>
      <w:r w:rsidRPr="00201B84">
        <w:rPr>
          <w:rFonts w:ascii="Traditional Arabic" w:hAnsi="Traditional Arabic" w:cs="Traditional Arabic" w:hint="cs"/>
          <w:color w:val="000000"/>
          <w:sz w:val="36"/>
          <w:szCs w:val="36"/>
          <w:rtl/>
          <w:lang w:bidi="ar-DZ"/>
        </w:rPr>
        <w:t>ذكر البكري عند تعداده لأب</w:t>
      </w:r>
      <w:r>
        <w:rPr>
          <w:rFonts w:ascii="Traditional Arabic" w:hAnsi="Traditional Arabic" w:cs="Traditional Arabic" w:hint="cs"/>
          <w:color w:val="000000"/>
          <w:sz w:val="36"/>
          <w:szCs w:val="36"/>
          <w:rtl/>
          <w:lang w:bidi="ar-DZ"/>
        </w:rPr>
        <w:t>واب القيروان عبارة "الأربعة"، و</w:t>
      </w:r>
      <w:r w:rsidRPr="00201B84">
        <w:rPr>
          <w:rFonts w:ascii="Traditional Arabic" w:hAnsi="Traditional Arabic" w:cs="Traditional Arabic" w:hint="cs"/>
          <w:color w:val="000000"/>
          <w:sz w:val="36"/>
          <w:szCs w:val="36"/>
          <w:rtl/>
          <w:lang w:bidi="ar-DZ"/>
        </w:rPr>
        <w:t>هي عبارة تعيد لأذهاننا "مربع السماط"، فتطرح علينا من جديد مسألة الفضاء المركز</w:t>
      </w:r>
      <w:r>
        <w:rPr>
          <w:rFonts w:ascii="Traditional Arabic" w:hAnsi="Traditional Arabic" w:cs="Traditional Arabic" w:hint="cs"/>
          <w:color w:val="000000"/>
          <w:sz w:val="36"/>
          <w:szCs w:val="36"/>
          <w:rtl/>
          <w:lang w:bidi="ar-DZ"/>
        </w:rPr>
        <w:t xml:space="preserve">ي والساحة العامة وسط المدينة </w:t>
      </w:r>
      <w:r>
        <w:rPr>
          <w:rFonts w:ascii="Traditional Arabic" w:hAnsi="Traditional Arabic" w:cs="Traditional Arabic" w:hint="cs"/>
          <w:color w:val="000000"/>
          <w:sz w:val="36"/>
          <w:szCs w:val="36"/>
          <w:rtl/>
          <w:lang w:bidi="ar-DZ"/>
        </w:rPr>
        <w:lastRenderedPageBreak/>
        <w:t>و</w:t>
      </w:r>
      <w:r w:rsidRPr="00201B84">
        <w:rPr>
          <w:rFonts w:ascii="Traditional Arabic" w:hAnsi="Traditional Arabic" w:cs="Traditional Arabic" w:hint="cs"/>
          <w:color w:val="000000"/>
          <w:sz w:val="36"/>
          <w:szCs w:val="36"/>
          <w:rtl/>
          <w:lang w:bidi="ar-DZ"/>
        </w:rPr>
        <w:t xml:space="preserve">الشارعين الرئيسيين المتعامدين: </w:t>
      </w:r>
      <w:proofErr w:type="spellStart"/>
      <w:r w:rsidRPr="00201B84">
        <w:rPr>
          <w:rFonts w:ascii="Traditional Arabic" w:hAnsi="Traditional Arabic" w:cs="Traditional Arabic" w:hint="cs"/>
          <w:color w:val="000000"/>
          <w:sz w:val="36"/>
          <w:szCs w:val="36"/>
          <w:rtl/>
          <w:lang w:bidi="ar-DZ"/>
        </w:rPr>
        <w:t>كاردو</w:t>
      </w:r>
      <w:proofErr w:type="spellEnd"/>
      <w:r w:rsidRPr="00201B84">
        <w:rPr>
          <w:rFonts w:ascii="Traditional Arabic" w:hAnsi="Traditional Arabic" w:cs="Traditional Arabic" w:hint="cs"/>
          <w:color w:val="000000"/>
          <w:sz w:val="36"/>
          <w:szCs w:val="36"/>
          <w:rtl/>
          <w:lang w:bidi="ar-DZ"/>
        </w:rPr>
        <w:t xml:space="preserve">- </w:t>
      </w:r>
      <w:proofErr w:type="spellStart"/>
      <w:r w:rsidRPr="00201B84">
        <w:rPr>
          <w:rFonts w:ascii="Traditional Arabic" w:hAnsi="Traditional Arabic" w:cs="Traditional Arabic" w:hint="cs"/>
          <w:color w:val="000000"/>
          <w:sz w:val="36"/>
          <w:szCs w:val="36"/>
          <w:rtl/>
          <w:lang w:bidi="ar-DZ"/>
        </w:rPr>
        <w:t>ماك</w:t>
      </w:r>
      <w:r>
        <w:rPr>
          <w:rFonts w:ascii="Traditional Arabic" w:hAnsi="Traditional Arabic" w:cs="Traditional Arabic" w:hint="cs"/>
          <w:color w:val="000000"/>
          <w:sz w:val="36"/>
          <w:szCs w:val="36"/>
          <w:rtl/>
          <w:lang w:bidi="ar-DZ"/>
        </w:rPr>
        <w:t>سيموس</w:t>
      </w:r>
      <w:proofErr w:type="spellEnd"/>
      <w:r>
        <w:rPr>
          <w:rFonts w:ascii="Traditional Arabic" w:hAnsi="Traditional Arabic" w:cs="Traditional Arabic" w:hint="cs"/>
          <w:color w:val="000000"/>
          <w:sz w:val="36"/>
          <w:szCs w:val="36"/>
          <w:rtl/>
          <w:lang w:bidi="ar-DZ"/>
        </w:rPr>
        <w:t xml:space="preserve">، و </w:t>
      </w:r>
      <w:proofErr w:type="spellStart"/>
      <w:r>
        <w:rPr>
          <w:rFonts w:ascii="Traditional Arabic" w:hAnsi="Traditional Arabic" w:cs="Traditional Arabic" w:hint="cs"/>
          <w:color w:val="000000"/>
          <w:sz w:val="36"/>
          <w:szCs w:val="36"/>
          <w:rtl/>
          <w:lang w:bidi="ar-DZ"/>
        </w:rPr>
        <w:t>ديكيمانوس</w:t>
      </w:r>
      <w:proofErr w:type="spellEnd"/>
      <w:r>
        <w:rPr>
          <w:rFonts w:ascii="Traditional Arabic" w:hAnsi="Traditional Arabic" w:cs="Traditional Arabic" w:hint="cs"/>
          <w:color w:val="000000"/>
          <w:sz w:val="36"/>
          <w:szCs w:val="36"/>
          <w:rtl/>
          <w:lang w:bidi="ar-DZ"/>
        </w:rPr>
        <w:t xml:space="preserve">- </w:t>
      </w:r>
      <w:proofErr w:type="spellStart"/>
      <w:r>
        <w:rPr>
          <w:rFonts w:ascii="Traditional Arabic" w:hAnsi="Traditional Arabic" w:cs="Traditional Arabic" w:hint="cs"/>
          <w:color w:val="000000"/>
          <w:sz w:val="36"/>
          <w:szCs w:val="36"/>
          <w:rtl/>
          <w:lang w:bidi="ar-DZ"/>
        </w:rPr>
        <w:t>ماكسيموس</w:t>
      </w:r>
      <w:proofErr w:type="spellEnd"/>
      <w:r>
        <w:rPr>
          <w:rFonts w:ascii="Traditional Arabic" w:hAnsi="Traditional Arabic" w:cs="Traditional Arabic" w:hint="cs"/>
          <w:color w:val="000000"/>
          <w:sz w:val="36"/>
          <w:szCs w:val="36"/>
          <w:rtl/>
          <w:lang w:bidi="ar-DZ"/>
        </w:rPr>
        <w:t>، و</w:t>
      </w:r>
      <w:r w:rsidRPr="00201B84">
        <w:rPr>
          <w:rFonts w:ascii="Traditional Arabic" w:hAnsi="Traditional Arabic" w:cs="Traditional Arabic" w:hint="cs"/>
          <w:color w:val="000000"/>
          <w:sz w:val="36"/>
          <w:szCs w:val="36"/>
          <w:rtl/>
          <w:lang w:bidi="ar-DZ"/>
        </w:rPr>
        <w:t>نستخرج من هذا أ</w:t>
      </w:r>
      <w:r>
        <w:rPr>
          <w:rFonts w:ascii="Traditional Arabic" w:hAnsi="Traditional Arabic" w:cs="Traditional Arabic" w:hint="cs"/>
          <w:color w:val="000000"/>
          <w:sz w:val="36"/>
          <w:szCs w:val="36"/>
          <w:rtl/>
          <w:lang w:bidi="ar-DZ"/>
        </w:rPr>
        <w:t>ن الأبواب الأصلية كانت أربعة، وهي عند التأسيس منافذ للخطط، و</w:t>
      </w:r>
      <w:r w:rsidRPr="00201B84">
        <w:rPr>
          <w:rFonts w:ascii="Traditional Arabic" w:hAnsi="Traditional Arabic" w:cs="Traditional Arabic" w:hint="cs"/>
          <w:color w:val="000000"/>
          <w:sz w:val="36"/>
          <w:szCs w:val="36"/>
          <w:rtl/>
          <w:lang w:bidi="ar-DZ"/>
        </w:rPr>
        <w:t>هذه المنافذ هي:</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شرقا</w:t>
      </w:r>
      <w:r w:rsidRPr="007A5FD0">
        <w:rPr>
          <w:rFonts w:ascii="Traditional Arabic" w:hAnsi="Traditional Arabic" w:cs="Traditional Arabic" w:hint="cs"/>
          <w:color w:val="000000"/>
          <w:sz w:val="36"/>
          <w:szCs w:val="36"/>
          <w:rtl/>
          <w:lang w:bidi="ar-DZ"/>
        </w:rPr>
        <w:t>: باب نافع</w:t>
      </w:r>
      <w:r>
        <w:rPr>
          <w:rFonts w:ascii="Traditional Arabic" w:hAnsi="Traditional Arabic" w:cs="Traditional Arabic" w:hint="cs"/>
          <w:color w:val="000000"/>
          <w:sz w:val="36"/>
          <w:szCs w:val="36"/>
          <w:rtl/>
          <w:lang w:bidi="ar-DZ"/>
        </w:rPr>
        <w:t xml:space="preserve">، نسبة لأب مؤسس المدينة عقبة بن نافع الفهري و يقع شرق شريح سحنون الآن.- </w:t>
      </w:r>
      <w:r w:rsidRPr="00201B84">
        <w:rPr>
          <w:rFonts w:ascii="Traditional Arabic" w:hAnsi="Traditional Arabic" w:cs="Traditional Arabic" w:hint="cs"/>
          <w:b/>
          <w:bCs/>
          <w:color w:val="000000"/>
          <w:sz w:val="36"/>
          <w:szCs w:val="36"/>
          <w:rtl/>
          <w:lang w:bidi="ar-DZ"/>
        </w:rPr>
        <w:t>غربا</w:t>
      </w:r>
      <w:r w:rsidRPr="007A5FD0">
        <w:rPr>
          <w:rFonts w:ascii="Traditional Arabic" w:hAnsi="Traditional Arabic" w:cs="Traditional Arabic" w:hint="cs"/>
          <w:color w:val="000000"/>
          <w:sz w:val="36"/>
          <w:szCs w:val="36"/>
          <w:rtl/>
          <w:lang w:bidi="ar-DZ"/>
        </w:rPr>
        <w:t>: باب سلم</w:t>
      </w:r>
      <w:r>
        <w:rPr>
          <w:rFonts w:ascii="Traditional Arabic" w:hAnsi="Traditional Arabic" w:cs="Traditional Arabic" w:hint="cs"/>
          <w:color w:val="000000"/>
          <w:sz w:val="36"/>
          <w:szCs w:val="36"/>
          <w:rtl/>
          <w:lang w:bidi="ar-DZ"/>
        </w:rPr>
        <w:t xml:space="preserve">، أو باب أسلم، و أسلم إحدى القبائل اليمنية التي شاركت في فتح افريقية واختطت في القيروان، و هو يفتح على مقبرة قريش خارج الباب الجديد الحالي.- </w:t>
      </w:r>
      <w:r w:rsidRPr="00201B84">
        <w:rPr>
          <w:rFonts w:ascii="Traditional Arabic" w:hAnsi="Traditional Arabic" w:cs="Traditional Arabic" w:hint="cs"/>
          <w:b/>
          <w:bCs/>
          <w:color w:val="000000"/>
          <w:sz w:val="36"/>
          <w:szCs w:val="36"/>
          <w:rtl/>
          <w:lang w:bidi="ar-DZ"/>
        </w:rPr>
        <w:t>شمالا</w:t>
      </w:r>
      <w:r w:rsidRPr="007A5FD0">
        <w:rPr>
          <w:rFonts w:ascii="Traditional Arabic" w:hAnsi="Traditional Arabic" w:cs="Traditional Arabic" w:hint="cs"/>
          <w:color w:val="000000"/>
          <w:sz w:val="36"/>
          <w:szCs w:val="36"/>
          <w:rtl/>
          <w:lang w:bidi="ar-DZ"/>
        </w:rPr>
        <w:t>: باب تونس</w:t>
      </w:r>
      <w:r>
        <w:rPr>
          <w:rFonts w:ascii="Traditional Arabic" w:hAnsi="Traditional Arabic" w:cs="Traditional Arabic" w:hint="cs"/>
          <w:color w:val="000000"/>
          <w:sz w:val="36"/>
          <w:szCs w:val="36"/>
          <w:rtl/>
          <w:lang w:bidi="ar-DZ"/>
        </w:rPr>
        <w:t xml:space="preserve">، يفتح على ماجل أبي ابراهيم أحمد.- </w:t>
      </w:r>
      <w:r w:rsidRPr="00201B84">
        <w:rPr>
          <w:rFonts w:ascii="Traditional Arabic" w:hAnsi="Traditional Arabic" w:cs="Traditional Arabic" w:hint="cs"/>
          <w:b/>
          <w:bCs/>
          <w:color w:val="000000"/>
          <w:sz w:val="36"/>
          <w:szCs w:val="36"/>
          <w:rtl/>
          <w:lang w:bidi="ar-DZ"/>
        </w:rPr>
        <w:t>جنوبا</w:t>
      </w:r>
      <w:r w:rsidRPr="007A5FD0">
        <w:rPr>
          <w:rFonts w:ascii="Traditional Arabic" w:hAnsi="Traditional Arabic" w:cs="Traditional Arabic" w:hint="cs"/>
          <w:color w:val="000000"/>
          <w:sz w:val="36"/>
          <w:szCs w:val="36"/>
          <w:rtl/>
          <w:lang w:bidi="ar-DZ"/>
        </w:rPr>
        <w:t>: باب أبي الربيع</w:t>
      </w:r>
      <w:r>
        <w:rPr>
          <w:rFonts w:ascii="Traditional Arabic" w:hAnsi="Traditional Arabic" w:cs="Traditional Arabic" w:hint="cs"/>
          <w:color w:val="000000"/>
          <w:sz w:val="36"/>
          <w:szCs w:val="36"/>
          <w:rtl/>
          <w:lang w:bidi="ar-DZ"/>
        </w:rPr>
        <w:t>، وقد ربط أحد المصادر بين هذه التسمية وأسطورة الحيوانات التي أطاعت عقبة عند التأسيس وبين اسم هذا الباب القريب من الواد المالح، وهو بين القبلة و المشرق.</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ويذكر البكري من الأبواب القديمة إضافة إلى الأبواب الأربعة </w:t>
      </w:r>
      <w:r>
        <w:rPr>
          <w:rFonts w:ascii="Traditional Arabic" w:hAnsi="Traditional Arabic" w:cs="Traditional Arabic" w:hint="cs"/>
          <w:b/>
          <w:bCs/>
          <w:color w:val="000000"/>
          <w:sz w:val="36"/>
          <w:szCs w:val="36"/>
          <w:rtl/>
          <w:lang w:bidi="ar-DZ"/>
        </w:rPr>
        <w:t>باب بين القبلة و</w:t>
      </w:r>
      <w:r w:rsidRPr="00201B84">
        <w:rPr>
          <w:rFonts w:ascii="Traditional Arabic" w:hAnsi="Traditional Arabic" w:cs="Traditional Arabic" w:hint="cs"/>
          <w:b/>
          <w:bCs/>
          <w:color w:val="000000"/>
          <w:sz w:val="36"/>
          <w:szCs w:val="36"/>
          <w:rtl/>
          <w:lang w:bidi="ar-DZ"/>
        </w:rPr>
        <w:t>المغرب</w:t>
      </w:r>
      <w:r>
        <w:rPr>
          <w:rFonts w:ascii="Traditional Arabic" w:hAnsi="Traditional Arabic" w:cs="Traditional Arabic" w:hint="cs"/>
          <w:color w:val="000000"/>
          <w:sz w:val="36"/>
          <w:szCs w:val="36"/>
          <w:rtl/>
          <w:lang w:bidi="ar-DZ"/>
        </w:rPr>
        <w:t xml:space="preserve">، ولم يذكر اسمه، و يذكر في الشرق إضافة إلى باب نافع </w:t>
      </w:r>
      <w:r w:rsidRPr="00201B84">
        <w:rPr>
          <w:rFonts w:ascii="Traditional Arabic" w:hAnsi="Traditional Arabic" w:cs="Traditional Arabic" w:hint="cs"/>
          <w:b/>
          <w:bCs/>
          <w:color w:val="000000"/>
          <w:sz w:val="36"/>
          <w:szCs w:val="36"/>
          <w:rtl/>
          <w:lang w:bidi="ar-DZ"/>
        </w:rPr>
        <w:t>باب عبد الله</w:t>
      </w:r>
      <w:r>
        <w:rPr>
          <w:rFonts w:ascii="Traditional Arabic" w:hAnsi="Traditional Arabic" w:cs="Traditional Arabic" w:hint="cs"/>
          <w:color w:val="000000"/>
          <w:sz w:val="36"/>
          <w:szCs w:val="36"/>
          <w:rtl/>
          <w:lang w:bidi="ar-DZ"/>
        </w:rPr>
        <w:t xml:space="preserve"> و يبدو أن هذا المنفذ وجد منذ بناء سور القيروان من طرف ابن الأشعث وسمي باسم عبد الله بن الزبير.</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وقد يكون </w:t>
      </w:r>
      <w:r w:rsidRPr="00201B84">
        <w:rPr>
          <w:rFonts w:ascii="Traditional Arabic" w:hAnsi="Traditional Arabic" w:cs="Traditional Arabic" w:hint="cs"/>
          <w:b/>
          <w:bCs/>
          <w:color w:val="000000"/>
          <w:sz w:val="36"/>
          <w:szCs w:val="36"/>
          <w:rtl/>
          <w:lang w:bidi="ar-DZ"/>
        </w:rPr>
        <w:t>باب أصرم</w:t>
      </w:r>
      <w:r>
        <w:rPr>
          <w:rFonts w:ascii="Traditional Arabic" w:hAnsi="Traditional Arabic" w:cs="Traditional Arabic" w:hint="cs"/>
          <w:color w:val="000000"/>
          <w:sz w:val="36"/>
          <w:szCs w:val="36"/>
          <w:rtl/>
          <w:lang w:bidi="ar-DZ"/>
        </w:rPr>
        <w:t xml:space="preserve"> وضع في فترة بناء السور وهو طريق الجادة الكبرى التي تربط مع المشرق مرورا بطرابلس وبرقة ومصر وتربط أيضا مع قابس وصفاقس. وبنيت مع السور أو في </w:t>
      </w:r>
      <w:proofErr w:type="gramStart"/>
      <w:r>
        <w:rPr>
          <w:rFonts w:ascii="Traditional Arabic" w:hAnsi="Traditional Arabic" w:cs="Traditional Arabic" w:hint="cs"/>
          <w:color w:val="000000"/>
          <w:sz w:val="36"/>
          <w:szCs w:val="36"/>
          <w:rtl/>
          <w:lang w:bidi="ar-DZ"/>
        </w:rPr>
        <w:t>فترات</w:t>
      </w:r>
      <w:proofErr w:type="gramEnd"/>
      <w:r>
        <w:rPr>
          <w:rFonts w:ascii="Traditional Arabic" w:hAnsi="Traditional Arabic" w:cs="Traditional Arabic" w:hint="cs"/>
          <w:color w:val="000000"/>
          <w:sz w:val="36"/>
          <w:szCs w:val="36"/>
          <w:rtl/>
          <w:lang w:bidi="ar-DZ"/>
        </w:rPr>
        <w:t xml:space="preserve"> لاحقة الأبواب الآتية:- </w:t>
      </w:r>
      <w:r w:rsidRPr="00201B84">
        <w:rPr>
          <w:rFonts w:ascii="Traditional Arabic" w:hAnsi="Traditional Arabic" w:cs="Traditional Arabic" w:hint="cs"/>
          <w:b/>
          <w:bCs/>
          <w:color w:val="000000"/>
          <w:sz w:val="36"/>
          <w:szCs w:val="36"/>
          <w:rtl/>
          <w:lang w:bidi="ar-DZ"/>
        </w:rPr>
        <w:t>باب النخيل</w:t>
      </w:r>
      <w:r>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باب الريح</w:t>
      </w:r>
      <w:r>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باب الطراز</w:t>
      </w:r>
      <w:r>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باب سحنون</w:t>
      </w:r>
      <w:r>
        <w:rPr>
          <w:rFonts w:ascii="Traditional Arabic" w:hAnsi="Traditional Arabic" w:cs="Traditional Arabic" w:hint="cs"/>
          <w:color w:val="000000"/>
          <w:sz w:val="36"/>
          <w:szCs w:val="36"/>
          <w:rtl/>
          <w:lang w:bidi="ar-DZ"/>
        </w:rPr>
        <w:t>.</w:t>
      </w: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 xml:space="preserve">باب </w:t>
      </w:r>
      <w:proofErr w:type="spellStart"/>
      <w:r w:rsidRPr="00201B84">
        <w:rPr>
          <w:rFonts w:ascii="Traditional Arabic" w:hAnsi="Traditional Arabic" w:cs="Traditional Arabic" w:hint="cs"/>
          <w:b/>
          <w:bCs/>
          <w:color w:val="000000"/>
          <w:sz w:val="36"/>
          <w:szCs w:val="36"/>
          <w:rtl/>
          <w:lang w:bidi="ar-DZ"/>
        </w:rPr>
        <w:t>القلالين</w:t>
      </w:r>
      <w:proofErr w:type="spellEnd"/>
      <w:r>
        <w:rPr>
          <w:rFonts w:ascii="Traditional Arabic" w:hAnsi="Traditional Arabic" w:cs="Traditional Arabic" w:hint="cs"/>
          <w:b/>
          <w:bCs/>
          <w:color w:val="000000"/>
          <w:sz w:val="36"/>
          <w:szCs w:val="36"/>
          <w:rtl/>
          <w:lang w:bidi="ar-DZ"/>
        </w:rPr>
        <w:t>..</w:t>
      </w:r>
      <w:r>
        <w:rPr>
          <w:rFonts w:ascii="Traditional Arabic" w:hAnsi="Traditional Arabic" w:cs="Traditional Arabic" w:hint="cs"/>
          <w:color w:val="000000"/>
          <w:sz w:val="36"/>
          <w:szCs w:val="36"/>
          <w:rtl/>
          <w:lang w:bidi="ar-DZ"/>
        </w:rPr>
        <w:t>.</w:t>
      </w:r>
    </w:p>
    <w:p w:rsidR="00C938A1" w:rsidRPr="00201B84"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lang w:bidi="ar-DZ"/>
        </w:rPr>
      </w:pPr>
      <w:proofErr w:type="gramStart"/>
      <w:r w:rsidRPr="00201B84">
        <w:rPr>
          <w:rFonts w:ascii="Traditional Arabic" w:hAnsi="Traditional Arabic" w:cs="Traditional Arabic" w:hint="cs"/>
          <w:b/>
          <w:bCs/>
          <w:color w:val="000000"/>
          <w:sz w:val="36"/>
          <w:szCs w:val="36"/>
          <w:rtl/>
          <w:lang w:bidi="ar-DZ"/>
        </w:rPr>
        <w:t>المقابر</w:t>
      </w:r>
      <w:proofErr w:type="gramEnd"/>
      <w:r w:rsidRPr="00201B84">
        <w:rPr>
          <w:rFonts w:ascii="Traditional Arabic" w:hAnsi="Traditional Arabic" w:cs="Traditional Arabic" w:hint="cs"/>
          <w:b/>
          <w:bCs/>
          <w:color w:val="000000"/>
          <w:sz w:val="36"/>
          <w:szCs w:val="36"/>
          <w:rtl/>
          <w:lang w:bidi="ar-DZ"/>
        </w:rPr>
        <w:t xml:space="preserve">: </w:t>
      </w:r>
      <w:r w:rsidRPr="00201B84">
        <w:rPr>
          <w:rFonts w:ascii="Traditional Arabic" w:hAnsi="Traditional Arabic" w:cs="Traditional Arabic" w:hint="cs"/>
          <w:color w:val="000000"/>
          <w:sz w:val="36"/>
          <w:szCs w:val="36"/>
          <w:rtl/>
          <w:lang w:bidi="ar-DZ"/>
        </w:rPr>
        <w:t xml:space="preserve">ليس غريبا أن يفكر </w:t>
      </w:r>
      <w:proofErr w:type="spellStart"/>
      <w:r w:rsidRPr="00201B84">
        <w:rPr>
          <w:rFonts w:ascii="Traditional Arabic" w:hAnsi="Traditional Arabic" w:cs="Traditional Arabic" w:hint="cs"/>
          <w:color w:val="000000"/>
          <w:sz w:val="36"/>
          <w:szCs w:val="36"/>
          <w:rtl/>
          <w:lang w:bidi="ar-DZ"/>
        </w:rPr>
        <w:t>مختطو</w:t>
      </w:r>
      <w:proofErr w:type="spellEnd"/>
      <w:r w:rsidRPr="00201B84">
        <w:rPr>
          <w:rFonts w:ascii="Traditional Arabic" w:hAnsi="Traditional Arabic" w:cs="Traditional Arabic" w:hint="cs"/>
          <w:color w:val="000000"/>
          <w:sz w:val="36"/>
          <w:szCs w:val="36"/>
          <w:rtl/>
          <w:lang w:bidi="ar-DZ"/>
        </w:rPr>
        <w:t xml:space="preserve"> القيروان في مقابر لموتاهم، ألم يكن عقبة رجلا صالحا؟ </w:t>
      </w:r>
      <w:proofErr w:type="gramStart"/>
      <w:r w:rsidRPr="00201B84">
        <w:rPr>
          <w:rFonts w:ascii="Traditional Arabic" w:hAnsi="Traditional Arabic" w:cs="Traditional Arabic" w:hint="cs"/>
          <w:color w:val="000000"/>
          <w:sz w:val="36"/>
          <w:szCs w:val="36"/>
          <w:rtl/>
          <w:lang w:bidi="ar-DZ"/>
        </w:rPr>
        <w:t>فقد</w:t>
      </w:r>
      <w:proofErr w:type="gramEnd"/>
      <w:r w:rsidRPr="00201B84">
        <w:rPr>
          <w:rFonts w:ascii="Traditional Arabic" w:hAnsi="Traditional Arabic" w:cs="Traditional Arabic" w:hint="cs"/>
          <w:color w:val="000000"/>
          <w:sz w:val="36"/>
          <w:szCs w:val="36"/>
          <w:rtl/>
          <w:lang w:bidi="ar-DZ"/>
        </w:rPr>
        <w:t xml:space="preserve"> دعاه أولاده فقال لهم: "إني قد بعت نفسي من الله لأن أملي الموت في سبيل الله"، ثم أن المقابر قد </w:t>
      </w:r>
    </w:p>
    <w:p w:rsidR="00C938A1" w:rsidRPr="001711E0" w:rsidRDefault="00C938A1" w:rsidP="00C938A1">
      <w:pPr>
        <w:pStyle w:val="Paragraphedeliste"/>
        <w:tabs>
          <w:tab w:val="right" w:pos="281"/>
        </w:tabs>
        <w:bidi/>
        <w:spacing w:after="0"/>
        <w:ind w:left="-2"/>
        <w:jc w:val="both"/>
        <w:rPr>
          <w:rFonts w:ascii="Traditional Arabic" w:hAnsi="Traditional Arabic" w:cs="Traditional Arabic"/>
          <w:b/>
          <w:bCs/>
          <w:color w:val="000000"/>
          <w:sz w:val="36"/>
          <w:szCs w:val="36"/>
          <w:rtl/>
          <w:lang w:bidi="ar-DZ"/>
        </w:rPr>
      </w:pPr>
      <w:r w:rsidRPr="00201B84">
        <w:rPr>
          <w:rFonts w:ascii="Traditional Arabic" w:hAnsi="Traditional Arabic" w:cs="Traditional Arabic" w:hint="cs"/>
          <w:color w:val="000000"/>
          <w:sz w:val="36"/>
          <w:szCs w:val="36"/>
          <w:rtl/>
          <w:lang w:bidi="ar-DZ"/>
        </w:rPr>
        <w:t>تكون سبقت اختطاط المدينة.</w:t>
      </w:r>
      <w:r>
        <w:rPr>
          <w:rFonts w:ascii="Traditional Arabic" w:hAnsi="Traditional Arabic" w:cs="Traditional Arabic" w:hint="cs"/>
          <w:color w:val="000000"/>
          <w:sz w:val="36"/>
          <w:szCs w:val="36"/>
          <w:rtl/>
          <w:lang w:bidi="ar-DZ"/>
        </w:rPr>
        <w:t xml:space="preserve"> فقد ذكر أبو العرب أن أبا زمعة البلوي دفن بمقبرة باب تونس </w:t>
      </w:r>
      <w:proofErr w:type="spellStart"/>
      <w:r>
        <w:rPr>
          <w:rFonts w:ascii="Traditional Arabic" w:hAnsi="Traditional Arabic" w:cs="Traditional Arabic" w:hint="cs"/>
          <w:color w:val="000000"/>
          <w:sz w:val="36"/>
          <w:szCs w:val="36"/>
          <w:rtl/>
          <w:lang w:bidi="ar-DZ"/>
        </w:rPr>
        <w:t>بالبلوية</w:t>
      </w:r>
      <w:proofErr w:type="spellEnd"/>
      <w:r>
        <w:rPr>
          <w:rFonts w:ascii="Traditional Arabic" w:hAnsi="Traditional Arabic" w:cs="Traditional Arabic" w:hint="cs"/>
          <w:color w:val="000000"/>
          <w:sz w:val="36"/>
          <w:szCs w:val="36"/>
          <w:rtl/>
          <w:lang w:bidi="ar-DZ"/>
        </w:rPr>
        <w:t>، ثم أن عبد الله بن عمر بن الخطاب كانت معه أم ولد له، فولدت له صبية ماتت فدفنها في مقبرة قريش بباب سلم، ويضيف أبو العرب فاتخذها قريش مقبرة يدفنون فيها، لمكان تلك الصبية، و من أشهر المقابر:</w:t>
      </w:r>
    </w:p>
    <w:p w:rsidR="00C938A1" w:rsidRDefault="00C938A1" w:rsidP="00C938A1">
      <w:pPr>
        <w:bidi/>
        <w:spacing w:after="0"/>
        <w:jc w:val="both"/>
        <w:rPr>
          <w:rFonts w:ascii="Traditional Arabic" w:hAnsi="Traditional Arabic" w:cs="Traditional Arabic"/>
          <w:color w:val="000000"/>
          <w:sz w:val="36"/>
          <w:szCs w:val="36"/>
          <w:rtl/>
          <w:lang w:bidi="ar-DZ"/>
        </w:rPr>
      </w:pP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مقبرة باب سلم</w:t>
      </w:r>
      <w:r>
        <w:rPr>
          <w:rFonts w:ascii="Traditional Arabic" w:hAnsi="Traditional Arabic" w:cs="Traditional Arabic" w:hint="cs"/>
          <w:color w:val="000000"/>
          <w:sz w:val="36"/>
          <w:szCs w:val="36"/>
          <w:rtl/>
          <w:lang w:bidi="ar-DZ"/>
        </w:rPr>
        <w:t>: في الغرب، سماها أبو العرب "المقبرة العظمى" وتسمى أيضا "مقبرة قريش" وتسمى الآن "الجناح الأخضر".</w:t>
      </w: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مقبرة باب نافع</w:t>
      </w:r>
      <w:r>
        <w:rPr>
          <w:rFonts w:ascii="Traditional Arabic" w:hAnsi="Traditional Arabic" w:cs="Traditional Arabic" w:hint="cs"/>
          <w:color w:val="000000"/>
          <w:sz w:val="36"/>
          <w:szCs w:val="36"/>
          <w:rtl/>
          <w:lang w:bidi="ar-DZ"/>
        </w:rPr>
        <w:t>.</w:t>
      </w: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مقبرة باب تونس</w:t>
      </w:r>
      <w:r>
        <w:rPr>
          <w:rFonts w:ascii="Traditional Arabic" w:hAnsi="Traditional Arabic" w:cs="Traditional Arabic" w:hint="cs"/>
          <w:color w:val="000000"/>
          <w:sz w:val="36"/>
          <w:szCs w:val="36"/>
          <w:rtl/>
          <w:lang w:bidi="ar-DZ"/>
        </w:rPr>
        <w:t xml:space="preserve">: ليست بعيدة عن مصلى </w:t>
      </w:r>
      <w:r>
        <w:rPr>
          <w:rFonts w:ascii="Traditional Arabic" w:hAnsi="Traditional Arabic" w:cs="Traditional Arabic" w:hint="cs"/>
          <w:color w:val="000000"/>
          <w:sz w:val="36"/>
          <w:szCs w:val="36"/>
          <w:rtl/>
          <w:lang w:bidi="ar-DZ"/>
        </w:rPr>
        <w:lastRenderedPageBreak/>
        <w:t>الجنائز، قرب آبار حديج عند باب تونس (القديم)،</w:t>
      </w: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 xml:space="preserve">المقبرة </w:t>
      </w:r>
      <w:proofErr w:type="spellStart"/>
      <w:r w:rsidRPr="00201B84">
        <w:rPr>
          <w:rFonts w:ascii="Traditional Arabic" w:hAnsi="Traditional Arabic" w:cs="Traditional Arabic" w:hint="cs"/>
          <w:b/>
          <w:bCs/>
          <w:color w:val="000000"/>
          <w:sz w:val="36"/>
          <w:szCs w:val="36"/>
          <w:rtl/>
          <w:lang w:bidi="ar-DZ"/>
        </w:rPr>
        <w:t>البلوية</w:t>
      </w:r>
      <w:proofErr w:type="spellEnd"/>
      <w:r>
        <w:rPr>
          <w:rFonts w:ascii="Traditional Arabic" w:hAnsi="Traditional Arabic" w:cs="Traditional Arabic" w:hint="cs"/>
          <w:color w:val="000000"/>
          <w:sz w:val="36"/>
          <w:szCs w:val="36"/>
          <w:rtl/>
          <w:lang w:bidi="ar-DZ"/>
        </w:rPr>
        <w:t>: في الناحية الشمالية الغربية نسبة إلى أبي زمعة البلوي،</w:t>
      </w: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مقبرة باب أبي الربيع</w:t>
      </w:r>
      <w:r>
        <w:rPr>
          <w:rFonts w:ascii="Traditional Arabic" w:hAnsi="Traditional Arabic" w:cs="Traditional Arabic" w:hint="cs"/>
          <w:color w:val="000000"/>
          <w:sz w:val="36"/>
          <w:szCs w:val="36"/>
          <w:rtl/>
          <w:lang w:bidi="ar-DZ"/>
        </w:rPr>
        <w:t xml:space="preserve"> ...</w:t>
      </w:r>
    </w:p>
    <w:p w:rsidR="00C938A1" w:rsidRPr="00201B84"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b/>
          <w:bCs/>
          <w:color w:val="000000"/>
          <w:sz w:val="36"/>
          <w:szCs w:val="36"/>
          <w:rtl/>
          <w:lang w:bidi="ar-DZ"/>
        </w:rPr>
      </w:pPr>
      <w:r w:rsidRPr="00201B84">
        <w:rPr>
          <w:rFonts w:ascii="Traditional Arabic" w:hAnsi="Traditional Arabic" w:cs="Traditional Arabic" w:hint="cs"/>
          <w:b/>
          <w:bCs/>
          <w:color w:val="000000"/>
          <w:sz w:val="36"/>
          <w:szCs w:val="36"/>
          <w:rtl/>
          <w:lang w:bidi="ar-DZ"/>
        </w:rPr>
        <w:t xml:space="preserve">المنشآت المائية: </w:t>
      </w:r>
      <w:r>
        <w:rPr>
          <w:rFonts w:ascii="Traditional Arabic" w:hAnsi="Traditional Arabic" w:cs="Traditional Arabic" w:hint="cs"/>
          <w:color w:val="000000"/>
          <w:sz w:val="36"/>
          <w:szCs w:val="36"/>
          <w:rtl/>
          <w:lang w:bidi="ar-DZ"/>
        </w:rPr>
        <w:t>إنّه</w:t>
      </w:r>
      <w:r w:rsidRPr="00201B84">
        <w:rPr>
          <w:rFonts w:ascii="Traditional Arabic" w:hAnsi="Traditional Arabic" w:cs="Traditional Arabic" w:hint="cs"/>
          <w:color w:val="000000"/>
          <w:sz w:val="36"/>
          <w:szCs w:val="36"/>
          <w:rtl/>
          <w:lang w:bidi="ar-DZ"/>
        </w:rPr>
        <w:t xml:space="preserve"> ليس معقولا أن يمصر </w:t>
      </w:r>
      <w:r>
        <w:rPr>
          <w:rFonts w:ascii="Traditional Arabic" w:hAnsi="Traditional Arabic" w:cs="Traditional Arabic" w:hint="cs"/>
          <w:color w:val="000000"/>
          <w:sz w:val="36"/>
          <w:szCs w:val="36"/>
          <w:rtl/>
          <w:lang w:bidi="ar-DZ"/>
        </w:rPr>
        <w:t xml:space="preserve">عقبة </w:t>
      </w:r>
      <w:r w:rsidRPr="00201B84">
        <w:rPr>
          <w:rFonts w:ascii="Traditional Arabic" w:hAnsi="Traditional Arabic" w:cs="Traditional Arabic" w:hint="cs"/>
          <w:color w:val="000000"/>
          <w:sz w:val="36"/>
          <w:szCs w:val="36"/>
          <w:rtl/>
          <w:lang w:bidi="ar-DZ"/>
        </w:rPr>
        <w:t xml:space="preserve">هذا القائد العظيم أول مدينة </w:t>
      </w:r>
      <w:r>
        <w:rPr>
          <w:rFonts w:ascii="Traditional Arabic" w:hAnsi="Traditional Arabic" w:cs="Traditional Arabic" w:hint="cs"/>
          <w:color w:val="000000"/>
          <w:sz w:val="36"/>
          <w:szCs w:val="36"/>
          <w:rtl/>
          <w:lang w:bidi="ar-DZ"/>
        </w:rPr>
        <w:t>إ</w:t>
      </w:r>
      <w:r w:rsidRPr="00201B84">
        <w:rPr>
          <w:rFonts w:ascii="Traditional Arabic" w:hAnsi="Traditional Arabic" w:cs="Traditional Arabic" w:hint="cs"/>
          <w:color w:val="000000"/>
          <w:sz w:val="36"/>
          <w:szCs w:val="36"/>
          <w:rtl/>
          <w:lang w:bidi="ar-DZ"/>
        </w:rPr>
        <w:t xml:space="preserve">سلامية في </w:t>
      </w:r>
      <w:r>
        <w:rPr>
          <w:rFonts w:ascii="Traditional Arabic" w:hAnsi="Traditional Arabic" w:cs="Traditional Arabic" w:hint="cs"/>
          <w:color w:val="000000"/>
          <w:sz w:val="36"/>
          <w:szCs w:val="36"/>
          <w:rtl/>
          <w:lang w:bidi="ar-DZ"/>
        </w:rPr>
        <w:t>إ</w:t>
      </w:r>
      <w:r w:rsidRPr="00201B84">
        <w:rPr>
          <w:rFonts w:ascii="Traditional Arabic" w:hAnsi="Traditional Arabic" w:cs="Traditional Arabic" w:hint="cs"/>
          <w:color w:val="000000"/>
          <w:sz w:val="36"/>
          <w:szCs w:val="36"/>
          <w:rtl/>
          <w:lang w:bidi="ar-DZ"/>
        </w:rPr>
        <w:t>فريقية دون أن يأخذ بعين الاعتبار مشكلة تزويدها بالماء، ألم يكن موضع القيروان واديا كثير الشجر كثير القطف، ثم ألم يتعرض عقبة إلى مشاكل العطش في الصحراء قبل تأسيسه القيرو</w:t>
      </w:r>
      <w:r>
        <w:rPr>
          <w:rFonts w:ascii="Traditional Arabic" w:hAnsi="Traditional Arabic" w:cs="Traditional Arabic" w:hint="cs"/>
          <w:color w:val="000000"/>
          <w:sz w:val="36"/>
          <w:szCs w:val="36"/>
          <w:rtl/>
          <w:lang w:bidi="ar-DZ"/>
        </w:rPr>
        <w:t>ان إذ أقام بمكان اسمه ماء فرس و</w:t>
      </w:r>
      <w:r w:rsidRPr="00201B84">
        <w:rPr>
          <w:rFonts w:ascii="Traditional Arabic" w:hAnsi="Traditional Arabic" w:cs="Traditional Arabic" w:hint="cs"/>
          <w:color w:val="000000"/>
          <w:sz w:val="36"/>
          <w:szCs w:val="36"/>
          <w:rtl/>
          <w:lang w:bidi="ar-DZ"/>
        </w:rPr>
        <w:t>لم يكن به ماء فأصابهم عطش شديد أشفى منه عقبة وأصحابه على الموت، ثم ألم يتوقف كل قادة الفتح في موضع القيروان، عبد الله بن سعد بن أبي سرح سنة 27هـ/ 647م و معاوية بن حديج سنة 45هـ/ 665م الذي حفر آبارا عند باب تونس في ناحية الجبل منه تسمى للآن "آبار ح</w:t>
      </w:r>
      <w:r>
        <w:rPr>
          <w:rFonts w:ascii="Traditional Arabic" w:hAnsi="Traditional Arabic" w:cs="Traditional Arabic" w:hint="cs"/>
          <w:color w:val="000000"/>
          <w:sz w:val="36"/>
          <w:szCs w:val="36"/>
          <w:rtl/>
          <w:lang w:bidi="ar-DZ"/>
        </w:rPr>
        <w:t>ديج" غلب عليها اسم أبيه حديج، و</w:t>
      </w:r>
      <w:r w:rsidRPr="00201B84">
        <w:rPr>
          <w:rFonts w:ascii="Traditional Arabic" w:hAnsi="Traditional Arabic" w:cs="Traditional Arabic" w:hint="cs"/>
          <w:color w:val="000000"/>
          <w:sz w:val="36"/>
          <w:szCs w:val="36"/>
          <w:rtl/>
          <w:lang w:bidi="ar-DZ"/>
        </w:rPr>
        <w:t>ذلك قبل تأسيس القيروان.</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proofErr w:type="gramStart"/>
      <w:r>
        <w:rPr>
          <w:rFonts w:ascii="Traditional Arabic" w:hAnsi="Traditional Arabic" w:cs="Traditional Arabic" w:hint="cs"/>
          <w:color w:val="000000"/>
          <w:sz w:val="36"/>
          <w:szCs w:val="36"/>
          <w:rtl/>
          <w:lang w:bidi="ar-DZ"/>
        </w:rPr>
        <w:t>ومن</w:t>
      </w:r>
      <w:proofErr w:type="gramEnd"/>
      <w:r>
        <w:rPr>
          <w:rFonts w:ascii="Traditional Arabic" w:hAnsi="Traditional Arabic" w:cs="Traditional Arabic" w:hint="cs"/>
          <w:color w:val="000000"/>
          <w:sz w:val="36"/>
          <w:szCs w:val="36"/>
          <w:rtl/>
          <w:lang w:bidi="ar-DZ"/>
        </w:rPr>
        <w:t xml:space="preserve"> المؤكد أن عقبة اختار موضع القيروان وقد قربها من الوادي لتوفر الماء في واد يسمى وادي السراويل في قبلة المدينة. ولا يمكن تصور بناء مدينة دون وجود ماء، </w:t>
      </w:r>
      <w:r w:rsidRPr="00DB70BC">
        <w:rPr>
          <w:rFonts w:ascii="Traditional Arabic" w:hAnsi="Traditional Arabic" w:cs="Traditional Arabic" w:hint="cs"/>
          <w:b/>
          <w:bCs/>
          <w:color w:val="000000"/>
          <w:sz w:val="36"/>
          <w:szCs w:val="36"/>
          <w:rtl/>
          <w:lang w:bidi="ar-DZ"/>
        </w:rPr>
        <w:t>فبئر أم عياض</w:t>
      </w:r>
      <w:r>
        <w:rPr>
          <w:rFonts w:ascii="Traditional Arabic" w:hAnsi="Traditional Arabic" w:cs="Traditional Arabic" w:hint="cs"/>
          <w:color w:val="000000"/>
          <w:sz w:val="36"/>
          <w:szCs w:val="36"/>
          <w:rtl/>
          <w:lang w:bidi="ar-DZ"/>
        </w:rPr>
        <w:t xml:space="preserve"> موجودة قبل بناء جامع عقبة، و قد يكون حفرها الجيش الفاتح، الذي حفر آبارا كثيرة لاستعمالاته المختلفة وأساسا لبناء القيروان (الدور و المساجد وغيرها...)، ومن آبار الخطط يمكن ذكر "بئر الجنان"، وقد وجد الفاتحون منشآت مائية قديمة منها "قصر الماء"، وكانت المعارك تقع بالقرب من الأنهار أو المنشآت المائية، لقد واصل موسى بن نصير بعد حسان تنظيم البلاد وخاصة بعد انتهاء فتح المغرب، فقد ركب يوما حتى خرج من القيروان، فوقف قريبا من افريقية على رأس أمسال، فأخذ بيده ترابا فشمه من ثم أمر بحفر بئر و ابتنى دارا و منية واتخذ فيها خيلا فسميت بئر منية الخيل، فليس يعلم بالمغرب بئر أعذب منها، و هذا يدل على اهتمامه بالزراعة و باستقرار الناس.</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أما الانجازات المائية الكبرى فكانت من عمل الأغالبة، يقول ابن عذارى: "و في سنة 245هـ/ 859م، أخرج أبو ابراهيم بن الأغلب صاحب افريقية مالا كثيرا لحفر </w:t>
      </w:r>
      <w:proofErr w:type="spellStart"/>
      <w:r>
        <w:rPr>
          <w:rFonts w:ascii="Traditional Arabic" w:hAnsi="Traditional Arabic" w:cs="Traditional Arabic" w:hint="cs"/>
          <w:color w:val="000000"/>
          <w:sz w:val="36"/>
          <w:szCs w:val="36"/>
          <w:rtl/>
          <w:lang w:bidi="ar-DZ"/>
        </w:rPr>
        <w:t>المواجل</w:t>
      </w:r>
      <w:proofErr w:type="spellEnd"/>
      <w:r>
        <w:rPr>
          <w:rFonts w:ascii="Traditional Arabic" w:hAnsi="Traditional Arabic" w:cs="Traditional Arabic" w:hint="cs"/>
          <w:color w:val="000000"/>
          <w:sz w:val="36"/>
          <w:szCs w:val="36"/>
          <w:rtl/>
          <w:lang w:bidi="ar-DZ"/>
        </w:rPr>
        <w:t xml:space="preserve">، و بنيان المساجد والقناطر..."، "...فأمر ببناء ماجل باب تونس، و بنى ماجل باب أبي الربيع"، و م يقتصر </w:t>
      </w:r>
      <w:r>
        <w:rPr>
          <w:rFonts w:ascii="Traditional Arabic" w:hAnsi="Traditional Arabic" w:cs="Traditional Arabic" w:hint="cs"/>
          <w:color w:val="000000"/>
          <w:sz w:val="36"/>
          <w:szCs w:val="36"/>
          <w:rtl/>
          <w:lang w:bidi="ar-DZ"/>
        </w:rPr>
        <w:lastRenderedPageBreak/>
        <w:t xml:space="preserve">بناء </w:t>
      </w:r>
      <w:proofErr w:type="spellStart"/>
      <w:r>
        <w:rPr>
          <w:rFonts w:ascii="Traditional Arabic" w:hAnsi="Traditional Arabic" w:cs="Traditional Arabic" w:hint="cs"/>
          <w:color w:val="000000"/>
          <w:sz w:val="36"/>
          <w:szCs w:val="36"/>
          <w:rtl/>
          <w:lang w:bidi="ar-DZ"/>
        </w:rPr>
        <w:t>المواجل</w:t>
      </w:r>
      <w:proofErr w:type="spellEnd"/>
      <w:r>
        <w:rPr>
          <w:rFonts w:ascii="Traditional Arabic" w:hAnsi="Traditional Arabic" w:cs="Traditional Arabic" w:hint="cs"/>
          <w:color w:val="000000"/>
          <w:sz w:val="36"/>
          <w:szCs w:val="36"/>
          <w:rtl/>
          <w:lang w:bidi="ar-DZ"/>
        </w:rPr>
        <w:t xml:space="preserve"> على الولاة والأمراء فقط بل قام بهذا العمل الخيري أيضا بعض الخاصة مثل محمد بن خيرون الأندلسي الذي بنى الجامع الشريف بالقيروان و بنى فيه جبابا للماء، ومن </w:t>
      </w:r>
      <w:proofErr w:type="spellStart"/>
      <w:r>
        <w:rPr>
          <w:rFonts w:ascii="Traditional Arabic" w:hAnsi="Traditional Arabic" w:cs="Traditional Arabic" w:hint="cs"/>
          <w:color w:val="000000"/>
          <w:sz w:val="36"/>
          <w:szCs w:val="36"/>
          <w:rtl/>
          <w:lang w:bidi="ar-DZ"/>
        </w:rPr>
        <w:t>المواجل</w:t>
      </w:r>
      <w:proofErr w:type="spellEnd"/>
      <w:r>
        <w:rPr>
          <w:rFonts w:ascii="Traditional Arabic" w:hAnsi="Traditional Arabic" w:cs="Traditional Arabic" w:hint="cs"/>
          <w:color w:val="000000"/>
          <w:sz w:val="36"/>
          <w:szCs w:val="36"/>
          <w:rtl/>
          <w:lang w:bidi="ar-DZ"/>
        </w:rPr>
        <w:t xml:space="preserve"> نذكر:</w:t>
      </w:r>
    </w:p>
    <w:p w:rsidR="00C938A1" w:rsidRDefault="00C938A1" w:rsidP="00C938A1">
      <w:pPr>
        <w:bidi/>
        <w:spacing w:after="0"/>
        <w:jc w:val="both"/>
        <w:rPr>
          <w:rFonts w:ascii="Traditional Arabic" w:hAnsi="Traditional Arabic" w:cs="Traditional Arabic"/>
          <w:color w:val="000000"/>
          <w:sz w:val="36"/>
          <w:szCs w:val="36"/>
          <w:rtl/>
          <w:lang w:bidi="ar-DZ"/>
        </w:rPr>
      </w:pP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ماجل مهرية</w:t>
      </w:r>
      <w:r>
        <w:rPr>
          <w:rFonts w:ascii="Traditional Arabic" w:hAnsi="Traditional Arabic" w:cs="Traditional Arabic" w:hint="cs"/>
          <w:color w:val="000000"/>
          <w:sz w:val="36"/>
          <w:szCs w:val="36"/>
          <w:rtl/>
          <w:lang w:bidi="ar-DZ"/>
        </w:rPr>
        <w:t>:.</w:t>
      </w: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ماجل باب أبي الربيع</w:t>
      </w:r>
      <w:r>
        <w:rPr>
          <w:rFonts w:ascii="Traditional Arabic" w:hAnsi="Traditional Arabic" w:cs="Traditional Arabic" w:hint="cs"/>
          <w:color w:val="000000"/>
          <w:sz w:val="36"/>
          <w:szCs w:val="36"/>
          <w:rtl/>
          <w:lang w:bidi="ar-DZ"/>
        </w:rPr>
        <w:t>.</w:t>
      </w:r>
      <w:r w:rsidRPr="007A5FD0">
        <w:rPr>
          <w:rFonts w:ascii="Traditional Arabic" w:hAnsi="Traditional Arabic" w:cs="Traditional Arabic" w:hint="cs"/>
          <w:color w:val="000000"/>
          <w:sz w:val="36"/>
          <w:szCs w:val="36"/>
          <w:rtl/>
          <w:lang w:bidi="ar-DZ"/>
        </w:rPr>
        <w:t xml:space="preserve">- </w:t>
      </w:r>
      <w:r w:rsidRPr="00201B84">
        <w:rPr>
          <w:rFonts w:ascii="Traditional Arabic" w:hAnsi="Traditional Arabic" w:cs="Traditional Arabic" w:hint="cs"/>
          <w:b/>
          <w:bCs/>
          <w:color w:val="000000"/>
          <w:sz w:val="36"/>
          <w:szCs w:val="36"/>
          <w:rtl/>
          <w:lang w:bidi="ar-DZ"/>
        </w:rPr>
        <w:t xml:space="preserve">ماجل سيدي يعقوب </w:t>
      </w:r>
      <w:proofErr w:type="spellStart"/>
      <w:r w:rsidRPr="00201B84">
        <w:rPr>
          <w:rFonts w:ascii="Traditional Arabic" w:hAnsi="Traditional Arabic" w:cs="Traditional Arabic" w:hint="cs"/>
          <w:b/>
          <w:bCs/>
          <w:color w:val="000000"/>
          <w:sz w:val="36"/>
          <w:szCs w:val="36"/>
          <w:rtl/>
          <w:lang w:bidi="ar-DZ"/>
        </w:rPr>
        <w:t>الدهماني</w:t>
      </w:r>
      <w:proofErr w:type="spellEnd"/>
      <w:r w:rsidRPr="000A580F">
        <w:rPr>
          <w:rFonts w:ascii="Traditional Arabic" w:hAnsi="Traditional Arabic" w:cs="Traditional Arabic" w:hint="cs"/>
          <w:b/>
          <w:bCs/>
          <w:color w:val="000000"/>
          <w:sz w:val="36"/>
          <w:szCs w:val="36"/>
          <w:rtl/>
          <w:lang w:bidi="ar-DZ"/>
        </w:rPr>
        <w:t>.- فسقية الأغالبة</w:t>
      </w:r>
      <w:r>
        <w:rPr>
          <w:rFonts w:ascii="Traditional Arabic" w:hAnsi="Traditional Arabic" w:cs="Traditional Arabic" w:hint="cs"/>
          <w:color w:val="000000"/>
          <w:sz w:val="36"/>
          <w:szCs w:val="36"/>
          <w:rtl/>
          <w:lang w:bidi="ar-DZ"/>
        </w:rPr>
        <w:t xml:space="preserve">...ومن المعروف أن الأغالبة أسسوا منشآت كثيرة لخدمة الصالح العام وذلك بإصلاح شبكة الطرقات الرومانية وفتح طرقات جديدة وإصلاح القناطر القديمة وإنشاء الجديدة ووضعوا السدود على المجاري والجداول لتحد من قوة اندفاع الماء الذي سخر لري المزروعات، و قد أظهرت الدراسات عدة منشآت مائية تعود إلى فترتهم في كور القيروان و </w:t>
      </w:r>
      <w:proofErr w:type="spellStart"/>
      <w:r>
        <w:rPr>
          <w:rFonts w:ascii="Traditional Arabic" w:hAnsi="Traditional Arabic" w:cs="Traditional Arabic" w:hint="cs"/>
          <w:color w:val="000000"/>
          <w:sz w:val="36"/>
          <w:szCs w:val="36"/>
          <w:rtl/>
          <w:lang w:bidi="ar-DZ"/>
        </w:rPr>
        <w:t>قمودة</w:t>
      </w:r>
      <w:proofErr w:type="spellEnd"/>
      <w:r>
        <w:rPr>
          <w:rFonts w:ascii="Traditional Arabic" w:hAnsi="Traditional Arabic" w:cs="Traditional Arabic" w:hint="cs"/>
          <w:color w:val="000000"/>
          <w:sz w:val="36"/>
          <w:szCs w:val="36"/>
          <w:rtl/>
          <w:lang w:bidi="ar-DZ"/>
        </w:rPr>
        <w:t xml:space="preserve"> والساحل وغيرها....</w:t>
      </w:r>
    </w:p>
    <w:p w:rsidR="00C938A1" w:rsidRPr="00201B84" w:rsidRDefault="00C938A1" w:rsidP="00C938A1">
      <w:pPr>
        <w:bidi/>
        <w:spacing w:after="0"/>
        <w:jc w:val="both"/>
        <w:rPr>
          <w:rFonts w:ascii="Traditional Arabic" w:hAnsi="Traditional Arabic" w:cs="Traditional Arabic"/>
          <w:b/>
          <w:bCs/>
          <w:color w:val="000000"/>
          <w:sz w:val="36"/>
          <w:szCs w:val="36"/>
          <w:rtl/>
          <w:lang w:bidi="ar-DZ"/>
        </w:rPr>
      </w:pPr>
      <w:r>
        <w:rPr>
          <w:rFonts w:ascii="Traditional Arabic" w:hAnsi="Traditional Arabic" w:cs="Traditional Arabic" w:hint="cs"/>
          <w:b/>
          <w:bCs/>
          <w:color w:val="000000"/>
          <w:sz w:val="36"/>
          <w:szCs w:val="36"/>
          <w:rtl/>
          <w:lang w:bidi="ar-DZ"/>
        </w:rPr>
        <w:t xml:space="preserve">3- </w:t>
      </w:r>
      <w:proofErr w:type="gramStart"/>
      <w:r w:rsidRPr="00201B84">
        <w:rPr>
          <w:rFonts w:ascii="Traditional Arabic" w:hAnsi="Traditional Arabic" w:cs="Traditional Arabic" w:hint="cs"/>
          <w:b/>
          <w:bCs/>
          <w:color w:val="000000"/>
          <w:sz w:val="36"/>
          <w:szCs w:val="36"/>
          <w:rtl/>
          <w:lang w:bidi="ar-DZ"/>
        </w:rPr>
        <w:t>العمارة</w:t>
      </w:r>
      <w:proofErr w:type="gramEnd"/>
      <w:r w:rsidRPr="00201B84">
        <w:rPr>
          <w:rFonts w:ascii="Traditional Arabic" w:hAnsi="Traditional Arabic" w:cs="Traditional Arabic" w:hint="cs"/>
          <w:b/>
          <w:bCs/>
          <w:color w:val="000000"/>
          <w:sz w:val="36"/>
          <w:szCs w:val="36"/>
          <w:rtl/>
          <w:lang w:bidi="ar-DZ"/>
        </w:rPr>
        <w:t xml:space="preserve"> الحربية:</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من المؤكد أن القيروان (المعسكر الذي تحول إلى مدينة) كانت تضم أماكن السلاح وهي عادة تابعة لقصر الإمارة، وقد سمتها المصادر "الخزائن"، أو "بيت السلاح"، و أورد البكري أن للقيروان من القديم سبعة محارس، أربعة خارجها و ثلاثة داخلها، فهل بنيت هذه المحارس قبل تأسيس محمد بن الأشعث لسور القيروان سنة 144هـ/ 761م أم بعد ذلك؟ و المحارس نوع من الثكنات و حصون الحراسة و هي ضرورية لمدينة هامة في منبسط من الأرض في فترة عرفت بالاضطراب الأمني والثورات.</w:t>
      </w:r>
    </w:p>
    <w:p w:rsidR="00C938A1" w:rsidRPr="008E6969" w:rsidRDefault="00C938A1" w:rsidP="00C938A1">
      <w:pPr>
        <w:pStyle w:val="Paragraphedeliste"/>
        <w:numPr>
          <w:ilvl w:val="0"/>
          <w:numId w:val="6"/>
        </w:numPr>
        <w:tabs>
          <w:tab w:val="right" w:pos="281"/>
          <w:tab w:val="right" w:pos="423"/>
        </w:tabs>
        <w:bidi/>
        <w:spacing w:after="0"/>
        <w:ind w:left="-2" w:firstLine="0"/>
        <w:jc w:val="both"/>
        <w:rPr>
          <w:rFonts w:ascii="Traditional Arabic" w:hAnsi="Traditional Arabic" w:cs="Traditional Arabic"/>
          <w:color w:val="000000"/>
          <w:sz w:val="36"/>
          <w:szCs w:val="36"/>
          <w:rtl/>
          <w:lang w:bidi="ar-DZ"/>
        </w:rPr>
      </w:pPr>
      <w:r w:rsidRPr="00201B84">
        <w:rPr>
          <w:rFonts w:ascii="Traditional Arabic" w:hAnsi="Traditional Arabic" w:cs="Traditional Arabic" w:hint="cs"/>
          <w:b/>
          <w:bCs/>
          <w:color w:val="000000"/>
          <w:sz w:val="36"/>
          <w:szCs w:val="36"/>
          <w:rtl/>
          <w:lang w:bidi="ar-DZ"/>
        </w:rPr>
        <w:t xml:space="preserve">الأسوار: </w:t>
      </w:r>
      <w:r w:rsidRPr="00201B84">
        <w:rPr>
          <w:rFonts w:ascii="Traditional Arabic" w:hAnsi="Traditional Arabic" w:cs="Traditional Arabic" w:hint="cs"/>
          <w:color w:val="000000"/>
          <w:sz w:val="36"/>
          <w:szCs w:val="36"/>
          <w:rtl/>
          <w:lang w:bidi="ar-DZ"/>
        </w:rPr>
        <w:t xml:space="preserve">كان بناة القيروان محاربين مالكين لأسلحتهم، فكان سورهم سيوفهم لكن </w:t>
      </w:r>
      <w:r>
        <w:rPr>
          <w:rFonts w:ascii="Traditional Arabic" w:hAnsi="Traditional Arabic" w:cs="Traditional Arabic" w:hint="cs"/>
          <w:color w:val="000000"/>
          <w:sz w:val="36"/>
          <w:szCs w:val="36"/>
          <w:rtl/>
          <w:lang w:bidi="ar-DZ"/>
        </w:rPr>
        <w:t xml:space="preserve">عندما </w:t>
      </w:r>
      <w:r w:rsidRPr="00201B84">
        <w:rPr>
          <w:rFonts w:ascii="Traditional Arabic" w:hAnsi="Traditional Arabic" w:cs="Traditional Arabic" w:hint="cs"/>
          <w:color w:val="000000"/>
          <w:sz w:val="36"/>
          <w:szCs w:val="36"/>
          <w:rtl/>
          <w:lang w:bidi="ar-DZ"/>
        </w:rPr>
        <w:t xml:space="preserve"> تعرضت القيروان إلى أكبر محنة إذ تغلبت عليها بعض القبائل الصفرية بعد قتل حبيب و عاصم، فدخلوا القيروان و ربطوا دوابهم في المسجد الجامع، و قتلوا كل</w:t>
      </w:r>
      <w:r>
        <w:rPr>
          <w:rFonts w:ascii="Traditional Arabic" w:hAnsi="Traditional Arabic" w:cs="Traditional Arabic" w:hint="cs"/>
          <w:color w:val="000000"/>
          <w:sz w:val="36"/>
          <w:szCs w:val="36"/>
          <w:rtl/>
          <w:lang w:bidi="ar-DZ"/>
        </w:rPr>
        <w:t xml:space="preserve"> من كان من قريش وعذبوا أهلها، و</w:t>
      </w:r>
      <w:r w:rsidRPr="00201B84">
        <w:rPr>
          <w:rFonts w:ascii="Traditional Arabic" w:hAnsi="Traditional Arabic" w:cs="Traditional Arabic" w:hint="cs"/>
          <w:color w:val="000000"/>
          <w:sz w:val="36"/>
          <w:szCs w:val="36"/>
          <w:rtl/>
          <w:lang w:bidi="ar-DZ"/>
        </w:rPr>
        <w:t xml:space="preserve">أساءت </w:t>
      </w:r>
      <w:proofErr w:type="spellStart"/>
      <w:r w:rsidRPr="00201B84">
        <w:rPr>
          <w:rFonts w:ascii="Traditional Arabic" w:hAnsi="Traditional Arabic" w:cs="Traditional Arabic" w:hint="cs"/>
          <w:color w:val="000000"/>
          <w:sz w:val="36"/>
          <w:szCs w:val="36"/>
          <w:rtl/>
          <w:lang w:bidi="ar-DZ"/>
        </w:rPr>
        <w:t>ورفجومة</w:t>
      </w:r>
      <w:proofErr w:type="spellEnd"/>
      <w:r w:rsidRPr="00201B84">
        <w:rPr>
          <w:rFonts w:ascii="Traditional Arabic" w:hAnsi="Traditional Arabic" w:cs="Traditional Arabic" w:hint="cs"/>
          <w:color w:val="000000"/>
          <w:sz w:val="36"/>
          <w:szCs w:val="36"/>
          <w:rtl/>
          <w:lang w:bidi="ar-DZ"/>
        </w:rPr>
        <w:t xml:space="preserve"> لأهل القيروان سوء العذاب سنة 140هـ/ 757م لذلك</w:t>
      </w:r>
      <w:r>
        <w:rPr>
          <w:rFonts w:ascii="Traditional Arabic" w:hAnsi="Traditional Arabic" w:cs="Traditional Arabic" w:hint="cs"/>
          <w:color w:val="000000"/>
          <w:sz w:val="36"/>
          <w:szCs w:val="36"/>
          <w:rtl/>
          <w:lang w:bidi="ar-DZ"/>
        </w:rPr>
        <w:t xml:space="preserve"> بادر محمد بن الأشعث الخزاعي، و</w:t>
      </w:r>
      <w:r w:rsidRPr="00201B84">
        <w:rPr>
          <w:rFonts w:ascii="Traditional Arabic" w:hAnsi="Traditional Arabic" w:cs="Traditional Arabic" w:hint="cs"/>
          <w:color w:val="000000"/>
          <w:sz w:val="36"/>
          <w:szCs w:val="36"/>
          <w:rtl/>
          <w:lang w:bidi="ar-DZ"/>
        </w:rPr>
        <w:t xml:space="preserve">هو أول قائد للمسودة، بتحصينها </w:t>
      </w:r>
      <w:proofErr w:type="spellStart"/>
      <w:r w:rsidRPr="00201B84">
        <w:rPr>
          <w:rFonts w:ascii="Traditional Arabic" w:hAnsi="Traditional Arabic" w:cs="Traditional Arabic" w:hint="cs"/>
          <w:color w:val="000000"/>
          <w:sz w:val="36"/>
          <w:szCs w:val="36"/>
          <w:rtl/>
          <w:lang w:bidi="ar-DZ"/>
        </w:rPr>
        <w:t>ليقيها</w:t>
      </w:r>
      <w:proofErr w:type="spellEnd"/>
      <w:r w:rsidRPr="00201B84">
        <w:rPr>
          <w:rFonts w:ascii="Traditional Arabic" w:hAnsi="Traditional Arabic" w:cs="Traditional Arabic" w:hint="cs"/>
          <w:color w:val="000000"/>
          <w:sz w:val="36"/>
          <w:szCs w:val="36"/>
          <w:rtl/>
          <w:lang w:bidi="ar-DZ"/>
        </w:rPr>
        <w:t xml:space="preserve"> تجدد مثل هذه الكارثة، </w:t>
      </w:r>
      <w:r>
        <w:rPr>
          <w:rFonts w:ascii="Traditional Arabic" w:hAnsi="Traditional Arabic" w:cs="Traditional Arabic" w:hint="cs"/>
          <w:color w:val="000000"/>
          <w:sz w:val="36"/>
          <w:szCs w:val="36"/>
          <w:rtl/>
          <w:lang w:bidi="ar-DZ"/>
        </w:rPr>
        <w:t>ف</w:t>
      </w:r>
      <w:r w:rsidRPr="00D1417D">
        <w:rPr>
          <w:rFonts w:ascii="Traditional Arabic" w:hAnsi="Traditional Arabic" w:cs="Traditional Arabic" w:hint="cs"/>
          <w:color w:val="000000"/>
          <w:sz w:val="36"/>
          <w:szCs w:val="36"/>
          <w:rtl/>
          <w:lang w:bidi="ar-DZ"/>
        </w:rPr>
        <w:t xml:space="preserve">أمر ببناء سور القيروان </w:t>
      </w:r>
      <w:r>
        <w:rPr>
          <w:rFonts w:ascii="Traditional Arabic" w:hAnsi="Traditional Arabic" w:cs="Traditional Arabic" w:hint="cs"/>
          <w:b/>
          <w:bCs/>
          <w:color w:val="000000"/>
          <w:sz w:val="36"/>
          <w:szCs w:val="36"/>
          <w:rtl/>
          <w:lang w:bidi="ar-DZ"/>
        </w:rPr>
        <w:t xml:space="preserve">الأبراج أو المحارس: </w:t>
      </w:r>
      <w:r>
        <w:rPr>
          <w:rFonts w:ascii="Traditional Arabic" w:hAnsi="Traditional Arabic" w:cs="Traditional Arabic" w:hint="cs"/>
          <w:color w:val="000000"/>
          <w:sz w:val="36"/>
          <w:szCs w:val="36"/>
          <w:rtl/>
          <w:lang w:bidi="ar-DZ"/>
        </w:rPr>
        <w:t xml:space="preserve">وهي نوع من الثكنات أو حصون الحراسة، </w:t>
      </w:r>
      <w:r w:rsidRPr="008E6969">
        <w:rPr>
          <w:rFonts w:ascii="Traditional Arabic" w:hAnsi="Traditional Arabic" w:cs="Traditional Arabic" w:hint="cs"/>
          <w:color w:val="000000"/>
          <w:sz w:val="36"/>
          <w:szCs w:val="36"/>
          <w:rtl/>
          <w:lang w:bidi="ar-DZ"/>
        </w:rPr>
        <w:t xml:space="preserve">وبنيت في عهد محمد بن الأشعث في نفس الفترة التي تم فيها بناء سور القيروان، و قد تكون بنيت جميعها أو بعضها في عهد يزيد بن حاتم أو في عهد أبي ابراهيم أحمد بن أبي العباس محمد </w:t>
      </w:r>
      <w:r>
        <w:rPr>
          <w:rFonts w:ascii="Traditional Arabic" w:hAnsi="Traditional Arabic" w:cs="Traditional Arabic" w:hint="cs"/>
          <w:color w:val="000000"/>
          <w:sz w:val="36"/>
          <w:szCs w:val="36"/>
          <w:rtl/>
          <w:lang w:bidi="ar-DZ"/>
        </w:rPr>
        <w:t>الذي</w:t>
      </w:r>
      <w:r w:rsidRPr="008E6969">
        <w:rPr>
          <w:rFonts w:ascii="Traditional Arabic" w:hAnsi="Traditional Arabic" w:cs="Traditional Arabic" w:hint="cs"/>
          <w:color w:val="000000"/>
          <w:sz w:val="36"/>
          <w:szCs w:val="36"/>
          <w:rtl/>
          <w:lang w:bidi="ar-DZ"/>
        </w:rPr>
        <w:t xml:space="preserve"> كان مولعا بالعمارة فبنى </w:t>
      </w:r>
      <w:proofErr w:type="spellStart"/>
      <w:r w:rsidRPr="008E6969">
        <w:rPr>
          <w:rFonts w:ascii="Traditional Arabic" w:hAnsi="Traditional Arabic" w:cs="Traditional Arabic" w:hint="cs"/>
          <w:color w:val="000000"/>
          <w:sz w:val="36"/>
          <w:szCs w:val="36"/>
          <w:rtl/>
          <w:lang w:bidi="ar-DZ"/>
        </w:rPr>
        <w:t>بافريقية</w:t>
      </w:r>
      <w:proofErr w:type="spellEnd"/>
      <w:r w:rsidRPr="008E6969">
        <w:rPr>
          <w:rFonts w:ascii="Traditional Arabic" w:hAnsi="Traditional Arabic" w:cs="Traditional Arabic" w:hint="cs"/>
          <w:color w:val="000000"/>
          <w:sz w:val="36"/>
          <w:szCs w:val="36"/>
          <w:rtl/>
          <w:lang w:bidi="ar-DZ"/>
        </w:rPr>
        <w:t xml:space="preserve"> نحوا من عشرة آلاف حصن بالحجارة والكلس وأبواب الحديد أو في عهد محمد بن أحمد بن محمد </w:t>
      </w:r>
      <w:r>
        <w:rPr>
          <w:rFonts w:ascii="Traditional Arabic" w:hAnsi="Traditional Arabic" w:cs="Traditional Arabic" w:hint="cs"/>
          <w:color w:val="000000"/>
          <w:sz w:val="36"/>
          <w:szCs w:val="36"/>
          <w:rtl/>
          <w:lang w:bidi="ar-DZ"/>
        </w:rPr>
        <w:t xml:space="preserve">بن الأغلب </w:t>
      </w:r>
      <w:r>
        <w:rPr>
          <w:rFonts w:ascii="Traditional Arabic" w:hAnsi="Traditional Arabic" w:cs="Traditional Arabic" w:hint="cs"/>
          <w:color w:val="000000"/>
          <w:sz w:val="36"/>
          <w:szCs w:val="36"/>
          <w:rtl/>
          <w:lang w:bidi="ar-DZ"/>
        </w:rPr>
        <w:lastRenderedPageBreak/>
        <w:t>الذي بنى أيضا حصونا و</w:t>
      </w:r>
      <w:r w:rsidRPr="008E6969">
        <w:rPr>
          <w:rFonts w:ascii="Traditional Arabic" w:hAnsi="Traditional Arabic" w:cs="Traditional Arabic" w:hint="cs"/>
          <w:color w:val="000000"/>
          <w:sz w:val="36"/>
          <w:szCs w:val="36"/>
          <w:rtl/>
          <w:lang w:bidi="ar-DZ"/>
        </w:rPr>
        <w:t xml:space="preserve">محارس </w:t>
      </w:r>
      <w:r>
        <w:rPr>
          <w:rFonts w:ascii="Traditional Arabic" w:hAnsi="Traditional Arabic" w:cs="Traditional Arabic" w:hint="cs"/>
          <w:color w:val="000000"/>
          <w:sz w:val="36"/>
          <w:szCs w:val="36"/>
          <w:rtl/>
          <w:lang w:bidi="ar-DZ"/>
        </w:rPr>
        <w:t>ومنها:</w:t>
      </w:r>
      <w:r w:rsidRPr="008E6969">
        <w:rPr>
          <w:rFonts w:ascii="Traditional Arabic" w:hAnsi="Traditional Arabic" w:cs="Traditional Arabic" w:hint="cs"/>
          <w:color w:val="000000"/>
          <w:sz w:val="36"/>
          <w:szCs w:val="36"/>
          <w:rtl/>
          <w:lang w:bidi="ar-DZ"/>
        </w:rPr>
        <w:t xml:space="preserve"> "</w:t>
      </w:r>
      <w:r w:rsidRPr="008E6969">
        <w:rPr>
          <w:rFonts w:ascii="Traditional Arabic" w:hAnsi="Traditional Arabic" w:cs="Traditional Arabic" w:hint="cs"/>
          <w:b/>
          <w:bCs/>
          <w:color w:val="000000"/>
          <w:sz w:val="36"/>
          <w:szCs w:val="36"/>
          <w:rtl/>
          <w:lang w:bidi="ar-DZ"/>
        </w:rPr>
        <w:t>محرس الأنصار</w:t>
      </w:r>
      <w:r w:rsidRPr="008E6969">
        <w:rPr>
          <w:rFonts w:ascii="Traditional Arabic" w:hAnsi="Traditional Arabic" w:cs="Traditional Arabic" w:hint="cs"/>
          <w:color w:val="000000"/>
          <w:sz w:val="36"/>
          <w:szCs w:val="36"/>
          <w:rtl/>
          <w:lang w:bidi="ar-DZ"/>
        </w:rPr>
        <w:t>" الذي بني على "مسجد الأنصار"</w:t>
      </w:r>
      <w:r>
        <w:rPr>
          <w:rFonts w:ascii="Traditional Arabic" w:hAnsi="Traditional Arabic" w:cs="Traditional Arabic" w:hint="cs"/>
          <w:color w:val="000000"/>
          <w:sz w:val="36"/>
          <w:szCs w:val="36"/>
          <w:rtl/>
          <w:lang w:bidi="ar-DZ"/>
        </w:rPr>
        <w:t>، و</w:t>
      </w:r>
      <w:r w:rsidRPr="008E6969">
        <w:rPr>
          <w:rFonts w:ascii="Traditional Arabic" w:hAnsi="Traditional Arabic" w:cs="Traditional Arabic" w:hint="cs"/>
          <w:color w:val="000000"/>
          <w:sz w:val="36"/>
          <w:szCs w:val="36"/>
          <w:rtl/>
          <w:lang w:bidi="ar-DZ"/>
        </w:rPr>
        <w:t xml:space="preserve">من المؤكد </w:t>
      </w:r>
      <w:r>
        <w:rPr>
          <w:rFonts w:ascii="Traditional Arabic" w:hAnsi="Traditional Arabic" w:cs="Traditional Arabic" w:hint="cs"/>
          <w:color w:val="000000"/>
          <w:sz w:val="36"/>
          <w:szCs w:val="36"/>
          <w:rtl/>
          <w:lang w:bidi="ar-DZ"/>
        </w:rPr>
        <w:t>وجود علاقة بين المحارس السبعة والمساجد السبعة و</w:t>
      </w:r>
      <w:r w:rsidRPr="008E6969">
        <w:rPr>
          <w:rFonts w:ascii="Traditional Arabic" w:hAnsi="Traditional Arabic" w:cs="Traditional Arabic" w:hint="cs"/>
          <w:color w:val="000000"/>
          <w:sz w:val="36"/>
          <w:szCs w:val="36"/>
          <w:rtl/>
          <w:lang w:bidi="ar-DZ"/>
        </w:rPr>
        <w:t>الخطط السبع.</w:t>
      </w:r>
    </w:p>
    <w:p w:rsidR="00C938A1" w:rsidRPr="00201B84"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color w:val="000000"/>
          <w:sz w:val="36"/>
          <w:szCs w:val="36"/>
          <w:rtl/>
          <w:lang w:bidi="ar-DZ"/>
        </w:rPr>
      </w:pPr>
      <w:r w:rsidRPr="00201B84">
        <w:rPr>
          <w:rFonts w:ascii="Traditional Arabic" w:hAnsi="Traditional Arabic" w:cs="Traditional Arabic" w:hint="cs"/>
          <w:b/>
          <w:bCs/>
          <w:color w:val="000000"/>
          <w:sz w:val="36"/>
          <w:szCs w:val="36"/>
          <w:rtl/>
          <w:lang w:bidi="ar-DZ"/>
        </w:rPr>
        <w:t xml:space="preserve">الخندق: </w:t>
      </w:r>
      <w:r w:rsidRPr="00201B84">
        <w:rPr>
          <w:rFonts w:ascii="Traditional Arabic" w:hAnsi="Traditional Arabic" w:cs="Traditional Arabic" w:hint="cs"/>
          <w:color w:val="000000"/>
          <w:sz w:val="36"/>
          <w:szCs w:val="36"/>
          <w:rtl/>
          <w:lang w:bidi="ar-DZ"/>
        </w:rPr>
        <w:t xml:space="preserve">من بين التحصينات التي اعتمدت في القيروان، حيث أمر الخليفة العباسي المنصور واليه الأغلب بن سالم </w:t>
      </w:r>
      <w:r>
        <w:rPr>
          <w:rFonts w:ascii="Traditional Arabic" w:hAnsi="Traditional Arabic" w:cs="Traditional Arabic" w:hint="cs"/>
          <w:color w:val="000000"/>
          <w:sz w:val="36"/>
          <w:szCs w:val="36"/>
          <w:rtl/>
          <w:lang w:bidi="ar-DZ"/>
        </w:rPr>
        <w:t>التميمي بتحصين مدينة القيروان و</w:t>
      </w:r>
      <w:r w:rsidRPr="00201B84">
        <w:rPr>
          <w:rFonts w:ascii="Traditional Arabic" w:hAnsi="Traditional Arabic" w:cs="Traditional Arabic" w:hint="cs"/>
          <w:color w:val="000000"/>
          <w:sz w:val="36"/>
          <w:szCs w:val="36"/>
          <w:rtl/>
          <w:lang w:bidi="ar-DZ"/>
        </w:rPr>
        <w:t>خندقها و ترتيب حرسها.</w:t>
      </w:r>
    </w:p>
    <w:p w:rsidR="00C938A1" w:rsidRPr="00201B84" w:rsidRDefault="00C938A1" w:rsidP="00C938A1">
      <w:pPr>
        <w:pStyle w:val="Paragraphedeliste"/>
        <w:numPr>
          <w:ilvl w:val="0"/>
          <w:numId w:val="6"/>
        </w:numPr>
        <w:tabs>
          <w:tab w:val="right" w:pos="281"/>
        </w:tabs>
        <w:bidi/>
        <w:spacing w:after="0"/>
        <w:ind w:left="-2" w:firstLine="0"/>
        <w:jc w:val="both"/>
        <w:rPr>
          <w:rFonts w:ascii="Traditional Arabic" w:hAnsi="Traditional Arabic" w:cs="Traditional Arabic"/>
          <w:color w:val="000000"/>
          <w:sz w:val="36"/>
          <w:szCs w:val="36"/>
          <w:rtl/>
          <w:lang w:bidi="ar-DZ"/>
        </w:rPr>
      </w:pPr>
      <w:r w:rsidRPr="00201B84">
        <w:rPr>
          <w:rFonts w:ascii="Traditional Arabic" w:hAnsi="Traditional Arabic" w:cs="Traditional Arabic" w:hint="cs"/>
          <w:b/>
          <w:bCs/>
          <w:color w:val="000000"/>
          <w:sz w:val="36"/>
          <w:szCs w:val="36"/>
          <w:rtl/>
          <w:lang w:bidi="ar-DZ"/>
        </w:rPr>
        <w:t xml:space="preserve">الثكنات: </w:t>
      </w:r>
      <w:r w:rsidRPr="00201B84">
        <w:rPr>
          <w:rFonts w:ascii="Traditional Arabic" w:hAnsi="Traditional Arabic" w:cs="Traditional Arabic" w:hint="cs"/>
          <w:color w:val="000000"/>
          <w:sz w:val="36"/>
          <w:szCs w:val="36"/>
          <w:rtl/>
          <w:lang w:bidi="ar-DZ"/>
        </w:rPr>
        <w:t>أو ما يمكن أن يسمى "مقرات القيادة العسكرية" التي أصبحت مع مجيء الأغالبة منتقاة بصفة دقيقة إذ لا تشمل إلا قادة من العائلة الحاكمة أو قادة عرب عرفوا بالولاء التام أو من الموالي أو العبيد (السود أو الصقالبة) الذين لا تنفذ إليهم الدسائس، و قد بدأت هذه المقرات مع أول قصر ابتناه ابراهيم بن الأغلب في العباسية إذ أسكن معه من يثق به من الجند و الذي تسميه المصادر "</w:t>
      </w:r>
      <w:r w:rsidRPr="000579A8">
        <w:rPr>
          <w:rFonts w:ascii="Traditional Arabic" w:hAnsi="Traditional Arabic" w:cs="Traditional Arabic" w:hint="cs"/>
          <w:b/>
          <w:bCs/>
          <w:color w:val="000000"/>
          <w:sz w:val="36"/>
          <w:szCs w:val="36"/>
          <w:rtl/>
          <w:lang w:bidi="ar-DZ"/>
        </w:rPr>
        <w:t>القصر الأبيض</w:t>
      </w:r>
      <w:r w:rsidRPr="00201B84">
        <w:rPr>
          <w:rFonts w:ascii="Traditional Arabic" w:hAnsi="Traditional Arabic" w:cs="Traditional Arabic" w:hint="cs"/>
          <w:color w:val="000000"/>
          <w:sz w:val="36"/>
          <w:szCs w:val="36"/>
          <w:rtl/>
          <w:lang w:bidi="ar-DZ"/>
        </w:rPr>
        <w:t xml:space="preserve">" أو قصور قد بني عليها عدة حيطان، و توجد داخل المدينة رحبة كبيرة واسعة تعرف </w:t>
      </w:r>
      <w:r w:rsidRPr="000579A8">
        <w:rPr>
          <w:rFonts w:ascii="Traditional Arabic" w:hAnsi="Traditional Arabic" w:cs="Traditional Arabic" w:hint="cs"/>
          <w:b/>
          <w:bCs/>
          <w:color w:val="000000"/>
          <w:sz w:val="36"/>
          <w:szCs w:val="36"/>
          <w:rtl/>
          <w:lang w:bidi="ar-DZ"/>
        </w:rPr>
        <w:t>"بالميدان</w:t>
      </w:r>
      <w:r w:rsidRPr="00201B84">
        <w:rPr>
          <w:rFonts w:ascii="Traditional Arabic" w:hAnsi="Traditional Arabic" w:cs="Traditional Arabic" w:hint="cs"/>
          <w:color w:val="000000"/>
          <w:sz w:val="36"/>
          <w:szCs w:val="36"/>
          <w:rtl/>
          <w:lang w:bidi="ar-DZ"/>
        </w:rPr>
        <w:t xml:space="preserve">"، و بها يقع عرض الجيش و الفرسان في أيام العرض و العطاء، ثم انتقلت القيادة العليا للجيش مع ابراهيم بن أحمد إلى </w:t>
      </w:r>
      <w:proofErr w:type="spellStart"/>
      <w:r w:rsidRPr="00201B84">
        <w:rPr>
          <w:rFonts w:ascii="Traditional Arabic" w:hAnsi="Traditional Arabic" w:cs="Traditional Arabic" w:hint="cs"/>
          <w:color w:val="000000"/>
          <w:sz w:val="36"/>
          <w:szCs w:val="36"/>
          <w:rtl/>
          <w:lang w:bidi="ar-DZ"/>
        </w:rPr>
        <w:t>رقادة</w:t>
      </w:r>
      <w:proofErr w:type="spellEnd"/>
      <w:r w:rsidRPr="00201B84">
        <w:rPr>
          <w:rFonts w:ascii="Traditional Arabic" w:hAnsi="Traditional Arabic" w:cs="Traditional Arabic" w:hint="cs"/>
          <w:color w:val="000000"/>
          <w:sz w:val="36"/>
          <w:szCs w:val="36"/>
          <w:rtl/>
          <w:lang w:bidi="ar-DZ"/>
        </w:rPr>
        <w:t xml:space="preserve"> سنة 264هـ/ 878م، يقول </w:t>
      </w:r>
      <w:proofErr w:type="spellStart"/>
      <w:r w:rsidRPr="00201B84">
        <w:rPr>
          <w:rFonts w:ascii="Traditional Arabic" w:hAnsi="Traditional Arabic" w:cs="Traditional Arabic" w:hint="cs"/>
          <w:color w:val="000000"/>
          <w:sz w:val="36"/>
          <w:szCs w:val="36"/>
          <w:rtl/>
          <w:lang w:bidi="ar-DZ"/>
        </w:rPr>
        <w:t>الاصطخري</w:t>
      </w:r>
      <w:proofErr w:type="spellEnd"/>
      <w:r w:rsidRPr="00201B84">
        <w:rPr>
          <w:rFonts w:ascii="Traditional Arabic" w:hAnsi="Traditional Arabic" w:cs="Traditional Arabic" w:hint="cs"/>
          <w:color w:val="000000"/>
          <w:sz w:val="36"/>
          <w:szCs w:val="36"/>
          <w:rtl/>
          <w:lang w:bidi="ar-DZ"/>
        </w:rPr>
        <w:t xml:space="preserve"> (تـ في النصف الأول من القرن 4هـ/ 10م) و خارج القيروان أبنية كانت </w:t>
      </w:r>
      <w:r w:rsidRPr="00A406FA">
        <w:rPr>
          <w:rFonts w:ascii="Traditional Arabic" w:hAnsi="Traditional Arabic" w:cs="Traditional Arabic" w:hint="cs"/>
          <w:b/>
          <w:bCs/>
          <w:color w:val="000000"/>
          <w:sz w:val="36"/>
          <w:szCs w:val="36"/>
          <w:rtl/>
          <w:lang w:bidi="ar-DZ"/>
        </w:rPr>
        <w:t>معسكر آل الأغلب</w:t>
      </w:r>
      <w:r w:rsidRPr="00201B84">
        <w:rPr>
          <w:rFonts w:ascii="Traditional Arabic" w:hAnsi="Traditional Arabic" w:cs="Traditional Arabic" w:hint="cs"/>
          <w:color w:val="000000"/>
          <w:sz w:val="36"/>
          <w:szCs w:val="36"/>
          <w:rtl/>
          <w:lang w:bidi="ar-DZ"/>
        </w:rPr>
        <w:t xml:space="preserve"> و مقامهم بها كان، وتسمى "</w:t>
      </w:r>
      <w:proofErr w:type="spellStart"/>
      <w:r w:rsidRPr="00A406FA">
        <w:rPr>
          <w:rFonts w:ascii="Traditional Arabic" w:hAnsi="Traditional Arabic" w:cs="Traditional Arabic" w:hint="cs"/>
          <w:b/>
          <w:bCs/>
          <w:color w:val="000000"/>
          <w:sz w:val="36"/>
          <w:szCs w:val="36"/>
          <w:rtl/>
          <w:lang w:bidi="ar-DZ"/>
        </w:rPr>
        <w:t>الرقادة</w:t>
      </w:r>
      <w:proofErr w:type="spellEnd"/>
      <w:r w:rsidRPr="00A406FA">
        <w:rPr>
          <w:rFonts w:ascii="Traditional Arabic" w:hAnsi="Traditional Arabic" w:cs="Traditional Arabic" w:hint="cs"/>
          <w:b/>
          <w:bCs/>
          <w:color w:val="000000"/>
          <w:sz w:val="36"/>
          <w:szCs w:val="36"/>
          <w:rtl/>
          <w:lang w:bidi="ar-DZ"/>
        </w:rPr>
        <w:t>"</w:t>
      </w:r>
      <w:r w:rsidRPr="00201B84">
        <w:rPr>
          <w:rFonts w:ascii="Traditional Arabic" w:hAnsi="Traditional Arabic" w:cs="Traditional Arabic" w:hint="cs"/>
          <w:color w:val="000000"/>
          <w:sz w:val="36"/>
          <w:szCs w:val="36"/>
          <w:rtl/>
          <w:lang w:bidi="ar-DZ"/>
        </w:rPr>
        <w:t xml:space="preserve">، و قد وجدت في </w:t>
      </w:r>
      <w:proofErr w:type="spellStart"/>
      <w:r w:rsidRPr="00201B84">
        <w:rPr>
          <w:rFonts w:ascii="Traditional Arabic" w:hAnsi="Traditional Arabic" w:cs="Traditional Arabic" w:hint="cs"/>
          <w:color w:val="000000"/>
          <w:sz w:val="36"/>
          <w:szCs w:val="36"/>
          <w:rtl/>
          <w:lang w:bidi="ar-DZ"/>
        </w:rPr>
        <w:t>رقادة</w:t>
      </w:r>
      <w:proofErr w:type="spellEnd"/>
      <w:r w:rsidRPr="00201B84">
        <w:rPr>
          <w:rFonts w:ascii="Traditional Arabic" w:hAnsi="Traditional Arabic" w:cs="Traditional Arabic" w:hint="cs"/>
          <w:color w:val="000000"/>
          <w:sz w:val="36"/>
          <w:szCs w:val="36"/>
          <w:rtl/>
          <w:lang w:bidi="ar-DZ"/>
        </w:rPr>
        <w:t xml:space="preserve"> الثكنات الضخمة القادرة على استيعاب آلاف الجنود والعبيد السود الذين جمع منهم ابراهيم بن أحمد خمسة آلاف أسود، كما وجدت في </w:t>
      </w:r>
      <w:proofErr w:type="spellStart"/>
      <w:r w:rsidRPr="00201B84">
        <w:rPr>
          <w:rFonts w:ascii="Traditional Arabic" w:hAnsi="Traditional Arabic" w:cs="Traditional Arabic" w:hint="cs"/>
          <w:color w:val="000000"/>
          <w:sz w:val="36"/>
          <w:szCs w:val="36"/>
          <w:rtl/>
          <w:lang w:bidi="ar-DZ"/>
        </w:rPr>
        <w:t>رقادة</w:t>
      </w:r>
      <w:proofErr w:type="spellEnd"/>
      <w:r w:rsidRPr="00201B84">
        <w:rPr>
          <w:rFonts w:ascii="Traditional Arabic" w:hAnsi="Traditional Arabic" w:cs="Traditional Arabic" w:hint="cs"/>
          <w:color w:val="000000"/>
          <w:sz w:val="36"/>
          <w:szCs w:val="36"/>
          <w:rtl/>
          <w:lang w:bidi="ar-DZ"/>
        </w:rPr>
        <w:t xml:space="preserve"> "</w:t>
      </w:r>
      <w:r w:rsidRPr="00A406FA">
        <w:rPr>
          <w:rFonts w:ascii="Traditional Arabic" w:hAnsi="Traditional Arabic" w:cs="Traditional Arabic" w:hint="cs"/>
          <w:b/>
          <w:bCs/>
          <w:color w:val="000000"/>
          <w:sz w:val="36"/>
          <w:szCs w:val="36"/>
          <w:rtl/>
          <w:lang w:bidi="ar-DZ"/>
        </w:rPr>
        <w:t>قبة العرض</w:t>
      </w:r>
      <w:r w:rsidRPr="00201B84">
        <w:rPr>
          <w:rFonts w:ascii="Traditional Arabic" w:hAnsi="Traditional Arabic" w:cs="Traditional Arabic" w:hint="cs"/>
          <w:color w:val="000000"/>
          <w:sz w:val="36"/>
          <w:szCs w:val="36"/>
          <w:rtl/>
          <w:lang w:bidi="ar-DZ"/>
        </w:rPr>
        <w:t xml:space="preserve">" التي تشرف على ميدان استقبل سنة 293هـ/ 906م عساكر عظيمة، كما وجد بقرب </w:t>
      </w:r>
      <w:proofErr w:type="spellStart"/>
      <w:r w:rsidRPr="00201B84">
        <w:rPr>
          <w:rFonts w:ascii="Traditional Arabic" w:hAnsi="Traditional Arabic" w:cs="Traditional Arabic" w:hint="cs"/>
          <w:color w:val="000000"/>
          <w:sz w:val="36"/>
          <w:szCs w:val="36"/>
          <w:rtl/>
          <w:lang w:bidi="ar-DZ"/>
        </w:rPr>
        <w:t>رقادة</w:t>
      </w:r>
      <w:proofErr w:type="spellEnd"/>
      <w:r w:rsidRPr="00201B84">
        <w:rPr>
          <w:rFonts w:ascii="Traditional Arabic" w:hAnsi="Traditional Arabic" w:cs="Traditional Arabic" w:hint="cs"/>
          <w:color w:val="000000"/>
          <w:sz w:val="36"/>
          <w:szCs w:val="36"/>
          <w:rtl/>
          <w:lang w:bidi="ar-DZ"/>
        </w:rPr>
        <w:t xml:space="preserve"> </w:t>
      </w:r>
      <w:r w:rsidRPr="00A406FA">
        <w:rPr>
          <w:rFonts w:ascii="Traditional Arabic" w:hAnsi="Traditional Arabic" w:cs="Traditional Arabic" w:hint="cs"/>
          <w:b/>
          <w:bCs/>
          <w:color w:val="000000"/>
          <w:sz w:val="36"/>
          <w:szCs w:val="36"/>
          <w:rtl/>
          <w:lang w:bidi="ar-DZ"/>
        </w:rPr>
        <w:t>"الملعب</w:t>
      </w:r>
      <w:r w:rsidRPr="00201B84">
        <w:rPr>
          <w:rFonts w:ascii="Traditional Arabic" w:hAnsi="Traditional Arabic" w:cs="Traditional Arabic" w:hint="cs"/>
          <w:color w:val="000000"/>
          <w:sz w:val="36"/>
          <w:szCs w:val="36"/>
          <w:rtl/>
          <w:lang w:bidi="ar-DZ"/>
        </w:rPr>
        <w:t>" الذي يستعمل للعرض فقد أنزل فيه زيادة الله سنة 294هـ/ 907م رسول صاحب القسطنطينية و جمع الناس للمباهاة بهم، فكان جمعا عظيما.</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و يبدو أن القيروان كانت محاطة بجملة من المحارس </w:t>
      </w:r>
      <w:proofErr w:type="spellStart"/>
      <w:r>
        <w:rPr>
          <w:rFonts w:ascii="Traditional Arabic" w:hAnsi="Traditional Arabic" w:cs="Traditional Arabic" w:hint="cs"/>
          <w:color w:val="000000"/>
          <w:sz w:val="36"/>
          <w:szCs w:val="36"/>
          <w:rtl/>
          <w:lang w:bidi="ar-DZ"/>
        </w:rPr>
        <w:t>اتعزيز</w:t>
      </w:r>
      <w:proofErr w:type="spellEnd"/>
      <w:r>
        <w:rPr>
          <w:rFonts w:ascii="Traditional Arabic" w:hAnsi="Traditional Arabic" w:cs="Traditional Arabic" w:hint="cs"/>
          <w:color w:val="000000"/>
          <w:sz w:val="36"/>
          <w:szCs w:val="36"/>
          <w:rtl/>
          <w:lang w:bidi="ar-DZ"/>
        </w:rPr>
        <w:t xml:space="preserve"> الحدود في فترات الغزو، فقد ذكر النعمان أن زيادة الله كتب من كل محرس من محارسه عدة معلومة من شبابهم، فما هي هذه المحارس؟</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ليس بإمكاننا الإجابة عن هذا السؤال الآن لكن دراستنا للمصادر جعلتنا نكشف مواقع تبدو وكأنها قامت بدور خطوط دفاع عن العاصمة الاسلامية الأولى في المغرب العربي، فقد أوردت المصادر أثناء الهجومات البربرية أو أثناء الزحف الشيعي أو في غيرها من الهجومات مواقع قريبة من </w:t>
      </w:r>
      <w:r>
        <w:rPr>
          <w:rFonts w:ascii="Traditional Arabic" w:hAnsi="Traditional Arabic" w:cs="Traditional Arabic" w:hint="cs"/>
          <w:color w:val="000000"/>
          <w:sz w:val="36"/>
          <w:szCs w:val="36"/>
          <w:rtl/>
          <w:lang w:bidi="ar-DZ"/>
        </w:rPr>
        <w:lastRenderedPageBreak/>
        <w:t xml:space="preserve">القيروان دارت فيها معارك هامة و مثلت ما يشبه خط دفاع أخير عن المدينة تسبقه خطوط أخرى فقد مثلت مواقع الأصنام </w:t>
      </w:r>
      <w:proofErr w:type="spellStart"/>
      <w:r>
        <w:rPr>
          <w:rFonts w:ascii="Traditional Arabic" w:hAnsi="Traditional Arabic" w:cs="Traditional Arabic" w:hint="cs"/>
          <w:color w:val="000000"/>
          <w:sz w:val="36"/>
          <w:szCs w:val="36"/>
          <w:rtl/>
          <w:lang w:bidi="ar-DZ"/>
        </w:rPr>
        <w:t>والقنطاط</w:t>
      </w:r>
      <w:proofErr w:type="spellEnd"/>
      <w:r>
        <w:rPr>
          <w:rFonts w:ascii="Traditional Arabic" w:hAnsi="Traditional Arabic" w:cs="Traditional Arabic" w:hint="cs"/>
          <w:color w:val="000000"/>
          <w:sz w:val="36"/>
          <w:szCs w:val="36"/>
          <w:rtl/>
          <w:lang w:bidi="ar-DZ"/>
        </w:rPr>
        <w:t xml:space="preserve"> و قصر الماء، و خط الدفاع الأقرب إلى المدينة و مثلت مواقع القرن و </w:t>
      </w:r>
      <w:proofErr w:type="spellStart"/>
      <w:r>
        <w:rPr>
          <w:rFonts w:ascii="Traditional Arabic" w:hAnsi="Traditional Arabic" w:cs="Traditional Arabic" w:hint="cs"/>
          <w:color w:val="000000"/>
          <w:sz w:val="36"/>
          <w:szCs w:val="36"/>
          <w:rtl/>
          <w:lang w:bidi="ar-DZ"/>
        </w:rPr>
        <w:t>طنبياس</w:t>
      </w:r>
      <w:proofErr w:type="spellEnd"/>
      <w:r>
        <w:rPr>
          <w:rFonts w:ascii="Traditional Arabic" w:hAnsi="Traditional Arabic" w:cs="Traditional Arabic" w:hint="cs"/>
          <w:color w:val="000000"/>
          <w:sz w:val="36"/>
          <w:szCs w:val="36"/>
          <w:rtl/>
          <w:lang w:bidi="ar-DZ"/>
        </w:rPr>
        <w:t xml:space="preserve"> خط دفاع ثان، وقد تكون جلولا و ممس بمثابة خط الدفاع المتقدم، و قد تكون هناك مواقع أخرى تكمل خطوط الدفاع المذكورة أو تقوم بدور الرصد و التنبيه من الهجومات المختلفة، و قام الوادي و السبخة بما يشبه الحماية الطبيعية من الناحية الشرقية و الشمالية الشرقية.</w:t>
      </w:r>
    </w:p>
    <w:p w:rsidR="00C938A1" w:rsidRDefault="00C938A1" w:rsidP="00C938A1">
      <w:pPr>
        <w:bidi/>
        <w:spacing w:after="0"/>
        <w:ind w:firstLine="708"/>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و مما سبق نستنتج النقاط </w:t>
      </w:r>
      <w:proofErr w:type="gramStart"/>
      <w:r>
        <w:rPr>
          <w:rFonts w:ascii="Traditional Arabic" w:hAnsi="Traditional Arabic" w:cs="Traditional Arabic" w:hint="cs"/>
          <w:color w:val="000000"/>
          <w:sz w:val="36"/>
          <w:szCs w:val="36"/>
          <w:rtl/>
          <w:lang w:bidi="ar-DZ"/>
        </w:rPr>
        <w:t>التالية</w:t>
      </w:r>
      <w:proofErr w:type="gramEnd"/>
      <w:r>
        <w:rPr>
          <w:rFonts w:ascii="Traditional Arabic" w:hAnsi="Traditional Arabic" w:cs="Traditional Arabic" w:hint="cs"/>
          <w:color w:val="000000"/>
          <w:sz w:val="36"/>
          <w:szCs w:val="36"/>
          <w:rtl/>
          <w:lang w:bidi="ar-DZ"/>
        </w:rPr>
        <w:t>:</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تعتبر القيروان أول مصر أحدثه العرب المسلمون </w:t>
      </w:r>
      <w:proofErr w:type="spellStart"/>
      <w:r>
        <w:rPr>
          <w:rFonts w:ascii="Traditional Arabic" w:hAnsi="Traditional Arabic" w:cs="Traditional Arabic" w:hint="cs"/>
          <w:color w:val="000000"/>
          <w:sz w:val="36"/>
          <w:szCs w:val="36"/>
          <w:rtl/>
          <w:lang w:bidi="ar-DZ"/>
        </w:rPr>
        <w:t>بافريقية</w:t>
      </w:r>
      <w:proofErr w:type="spellEnd"/>
      <w:r>
        <w:rPr>
          <w:rFonts w:ascii="Traditional Arabic" w:hAnsi="Traditional Arabic" w:cs="Traditional Arabic" w:hint="cs"/>
          <w:color w:val="000000"/>
          <w:sz w:val="36"/>
          <w:szCs w:val="36"/>
          <w:rtl/>
          <w:lang w:bidi="ar-DZ"/>
        </w:rPr>
        <w:t>، و نشأت في البداية معسكرا و قاعدة للانتشار.</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توسعت المدينة تدريجيا و تعددت وظائفها مثلما تنوع تعميرها و كثر عمرانها، و هي عاصمة لولاية افريقية ثم للإمارة الأغلبية.</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proofErr w:type="spellStart"/>
      <w:r>
        <w:rPr>
          <w:rFonts w:ascii="Traditional Arabic" w:hAnsi="Traditional Arabic" w:cs="Traditional Arabic" w:hint="cs"/>
          <w:color w:val="000000"/>
          <w:sz w:val="36"/>
          <w:szCs w:val="36"/>
          <w:rtl/>
          <w:lang w:bidi="ar-DZ"/>
        </w:rPr>
        <w:t>حضيت</w:t>
      </w:r>
      <w:proofErr w:type="spellEnd"/>
      <w:r>
        <w:rPr>
          <w:rFonts w:ascii="Traditional Arabic" w:hAnsi="Traditional Arabic" w:cs="Traditional Arabic" w:hint="cs"/>
          <w:color w:val="000000"/>
          <w:sz w:val="36"/>
          <w:szCs w:val="36"/>
          <w:rtl/>
          <w:lang w:bidi="ar-DZ"/>
        </w:rPr>
        <w:t xml:space="preserve"> القيروان بعناية خاصة باعتبارها مركز السلطة، فاكتملت عناصرها العمرانية من مسجد وسور وأسواق و خزانات مياه حتى العهد الأغلبي.</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نال جامع عقبة أهمية كبيرة باعتباره رمز المدينة و مركز إشعاع الدين الجديد و تعددت به الأشغال نتيجة توسع المدينة و ارتفاع عدد سكانها، فأضحى الجامع نموذجا لنمط عمراني قيرواني مميز: شكل مستطيل، أروقة من ثلاث جهات، صومعة ذات قواعد أربعة و طوابق ثلاث تبدو كبرج مراقبة، قبتان قبة المحراب و قبة البهو، سقف خشبي متعدد الزخارف، محراب مكون من طاقة مجوفة تعلوها نصف قبة.</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المواد المستعملة في بناء الجامع من مواقع قديمة مع حجارة مصقولة (دبش) و آجر مجفف (لبن)، عمارة قوية و صلبة ذات مسحة عسكرية.</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xml:space="preserve">- </w:t>
      </w:r>
      <w:proofErr w:type="gramStart"/>
      <w:r>
        <w:rPr>
          <w:rFonts w:ascii="Traditional Arabic" w:hAnsi="Traditional Arabic" w:cs="Traditional Arabic" w:hint="cs"/>
          <w:color w:val="000000"/>
          <w:sz w:val="36"/>
          <w:szCs w:val="36"/>
          <w:rtl/>
          <w:lang w:bidi="ar-DZ"/>
        </w:rPr>
        <w:t>زخارف</w:t>
      </w:r>
      <w:proofErr w:type="gramEnd"/>
      <w:r>
        <w:rPr>
          <w:rFonts w:ascii="Traditional Arabic" w:hAnsi="Traditional Arabic" w:cs="Traditional Arabic" w:hint="cs"/>
          <w:color w:val="000000"/>
          <w:sz w:val="36"/>
          <w:szCs w:val="36"/>
          <w:rtl/>
          <w:lang w:bidi="ar-DZ"/>
        </w:rPr>
        <w:t xml:space="preserve"> هندسية و نباتية (ورق العنب، زهرات، سعف النخيل) في أشكال متناسقة و متناظرة، إضافة إلى الكتابة من خلال التفنن في رسم كلمة الله أو آيات قرآنية.</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lastRenderedPageBreak/>
        <w:t xml:space="preserve">- يعد المسجد الجامع بالقيروان نموذجا معماريا شمل تأثيره افريقية و بلاد المغرب و كذلك صقلية حتى العهد </w:t>
      </w:r>
      <w:proofErr w:type="spellStart"/>
      <w:r>
        <w:rPr>
          <w:rFonts w:ascii="Traditional Arabic" w:hAnsi="Traditional Arabic" w:cs="Traditional Arabic" w:hint="cs"/>
          <w:color w:val="000000"/>
          <w:sz w:val="36"/>
          <w:szCs w:val="36"/>
          <w:rtl/>
          <w:lang w:bidi="ar-DZ"/>
        </w:rPr>
        <w:t>النورماني</w:t>
      </w:r>
      <w:proofErr w:type="spellEnd"/>
      <w:r>
        <w:rPr>
          <w:rFonts w:ascii="Traditional Arabic" w:hAnsi="Traditional Arabic" w:cs="Traditional Arabic" w:hint="cs"/>
          <w:color w:val="000000"/>
          <w:sz w:val="36"/>
          <w:szCs w:val="36"/>
          <w:rtl/>
          <w:lang w:bidi="ar-DZ"/>
        </w:rPr>
        <w:t xml:space="preserve"> و أنحاء من المشرق مثل جامع الأزهر، كما ظل الجامع مدرسة كبرى و منارة علمية.</w:t>
      </w:r>
    </w:p>
    <w:p w:rsidR="00C938A1" w:rsidRDefault="00C938A1" w:rsidP="00C938A1">
      <w:pPr>
        <w:bidi/>
        <w:spacing w:after="0"/>
        <w:jc w:val="both"/>
        <w:rPr>
          <w:rFonts w:ascii="Traditional Arabic" w:hAnsi="Traditional Arabic" w:cs="Traditional Arabic"/>
          <w:color w:val="000000"/>
          <w:sz w:val="36"/>
          <w:szCs w:val="36"/>
          <w:rtl/>
          <w:lang w:bidi="ar-DZ"/>
        </w:rPr>
      </w:pPr>
      <w:r>
        <w:rPr>
          <w:rFonts w:ascii="Traditional Arabic" w:hAnsi="Traditional Arabic" w:cs="Traditional Arabic" w:hint="cs"/>
          <w:color w:val="000000"/>
          <w:sz w:val="36"/>
          <w:szCs w:val="36"/>
          <w:rtl/>
          <w:lang w:bidi="ar-DZ"/>
        </w:rPr>
        <w:t>- ضم النمط المعماري القيرواني أيضا مجموعة من التحصينات و العناصر الدفاعية.</w:t>
      </w:r>
    </w:p>
    <w:p w:rsidR="00C938A1" w:rsidRDefault="00C938A1" w:rsidP="00C938A1">
      <w:pPr>
        <w:bidi/>
        <w:jc w:val="both"/>
        <w:rPr>
          <w:rFonts w:ascii="Traditional Arabic" w:hAnsi="Traditional Arabic" w:cs="Traditional Arabic" w:hint="cs"/>
          <w:color w:val="000000"/>
          <w:sz w:val="36"/>
          <w:szCs w:val="36"/>
          <w:rtl/>
          <w:lang w:bidi="ar-DZ"/>
        </w:rPr>
      </w:pPr>
      <w:r>
        <w:rPr>
          <w:rFonts w:ascii="Traditional Arabic" w:hAnsi="Traditional Arabic" w:cs="Traditional Arabic" w:hint="cs"/>
          <w:color w:val="000000"/>
          <w:sz w:val="36"/>
          <w:szCs w:val="36"/>
          <w:rtl/>
          <w:lang w:bidi="ar-DZ"/>
        </w:rPr>
        <w:t xml:space="preserve">- اتجه الأغالبة إلى ترميم الحصون و القلاع القديمة و بنوا أخرى جديدة انتظمت خاصة على السواحل للإنذار في حالة الخطر و أخذت شكل </w:t>
      </w:r>
      <w:proofErr w:type="spellStart"/>
      <w:r>
        <w:rPr>
          <w:rFonts w:ascii="Traditional Arabic" w:hAnsi="Traditional Arabic" w:cs="Traditional Arabic" w:hint="cs"/>
          <w:color w:val="000000"/>
          <w:sz w:val="36"/>
          <w:szCs w:val="36"/>
          <w:rtl/>
          <w:lang w:bidi="ar-DZ"/>
        </w:rPr>
        <w:t>رباطات</w:t>
      </w:r>
      <w:proofErr w:type="spellEnd"/>
      <w:r>
        <w:rPr>
          <w:rFonts w:ascii="Traditional Arabic" w:hAnsi="Traditional Arabic" w:cs="Traditional Arabic" w:hint="cs"/>
          <w:color w:val="000000"/>
          <w:sz w:val="36"/>
          <w:szCs w:val="36"/>
          <w:rtl/>
          <w:lang w:bidi="ar-DZ"/>
        </w:rPr>
        <w:t xml:space="preserve"> مثل رباط سوسة.</w:t>
      </w:r>
    </w:p>
    <w:p w:rsidR="00EC20C1" w:rsidRPr="00F83A77" w:rsidRDefault="00F83A77" w:rsidP="00F83A77">
      <w:pPr>
        <w:pStyle w:val="Paragraphedeliste"/>
        <w:numPr>
          <w:ilvl w:val="0"/>
          <w:numId w:val="3"/>
        </w:numPr>
        <w:bidi/>
        <w:jc w:val="both"/>
        <w:rPr>
          <w:rFonts w:ascii="Traditional Arabic" w:hAnsi="Traditional Arabic" w:cs="Traditional Arabic"/>
          <w:b/>
          <w:bCs/>
          <w:color w:val="000000"/>
          <w:sz w:val="44"/>
          <w:szCs w:val="44"/>
          <w:u w:val="single"/>
          <w:rtl/>
          <w:lang w:bidi="ar-DZ"/>
        </w:rPr>
      </w:pPr>
      <w:r w:rsidRPr="00F83A77">
        <w:rPr>
          <w:rFonts w:ascii="Traditional Arabic" w:hAnsi="Traditional Arabic" w:cs="Traditional Arabic" w:hint="cs"/>
          <w:b/>
          <w:bCs/>
          <w:color w:val="000000"/>
          <w:sz w:val="44"/>
          <w:szCs w:val="44"/>
          <w:u w:val="single"/>
          <w:rtl/>
          <w:lang w:bidi="ar-DZ"/>
        </w:rPr>
        <w:t xml:space="preserve">المحاضرة </w:t>
      </w:r>
      <w:r w:rsidR="00EC20C1" w:rsidRPr="00F83A77">
        <w:rPr>
          <w:rFonts w:ascii="Traditional Arabic" w:hAnsi="Traditional Arabic" w:cs="Traditional Arabic" w:hint="cs"/>
          <w:b/>
          <w:bCs/>
          <w:color w:val="000000"/>
          <w:sz w:val="44"/>
          <w:szCs w:val="44"/>
          <w:u w:val="single"/>
          <w:rtl/>
          <w:lang w:bidi="ar-DZ"/>
        </w:rPr>
        <w:t>ا</w:t>
      </w:r>
      <w:r w:rsidRPr="00F83A77">
        <w:rPr>
          <w:rFonts w:ascii="Traditional Arabic" w:hAnsi="Traditional Arabic" w:cs="Traditional Arabic" w:hint="cs"/>
          <w:b/>
          <w:bCs/>
          <w:color w:val="000000"/>
          <w:sz w:val="44"/>
          <w:szCs w:val="44"/>
          <w:u w:val="single"/>
          <w:rtl/>
          <w:lang w:bidi="ar-DZ"/>
        </w:rPr>
        <w:t>لخامسة</w:t>
      </w:r>
      <w:r w:rsidR="00EC20C1" w:rsidRPr="00F83A77">
        <w:rPr>
          <w:rFonts w:ascii="Traditional Arabic" w:hAnsi="Traditional Arabic" w:cs="Traditional Arabic" w:hint="cs"/>
          <w:b/>
          <w:bCs/>
          <w:color w:val="000000"/>
          <w:sz w:val="44"/>
          <w:szCs w:val="44"/>
          <w:u w:val="single"/>
          <w:rtl/>
          <w:lang w:bidi="ar-DZ"/>
        </w:rPr>
        <w:t xml:space="preserve">- </w:t>
      </w:r>
      <w:r w:rsidRPr="00F83A77">
        <w:rPr>
          <w:rFonts w:ascii="Traditional Arabic" w:hAnsi="Traditional Arabic" w:cs="Traditional Arabic" w:hint="cs"/>
          <w:b/>
          <w:bCs/>
          <w:color w:val="000000"/>
          <w:sz w:val="44"/>
          <w:szCs w:val="44"/>
          <w:u w:val="single"/>
          <w:rtl/>
          <w:lang w:bidi="ar-DZ"/>
        </w:rPr>
        <w:t>نمو</w:t>
      </w:r>
      <w:r>
        <w:rPr>
          <w:rFonts w:ascii="Traditional Arabic" w:hAnsi="Traditional Arabic" w:cs="Traditional Arabic" w:hint="cs"/>
          <w:b/>
          <w:bCs/>
          <w:color w:val="000000"/>
          <w:sz w:val="44"/>
          <w:szCs w:val="44"/>
          <w:u w:val="single"/>
          <w:rtl/>
          <w:lang w:bidi="ar-DZ"/>
        </w:rPr>
        <w:t>ذ</w:t>
      </w:r>
      <w:r w:rsidRPr="00F83A77">
        <w:rPr>
          <w:rFonts w:ascii="Traditional Arabic" w:hAnsi="Traditional Arabic" w:cs="Traditional Arabic" w:hint="cs"/>
          <w:b/>
          <w:bCs/>
          <w:color w:val="000000"/>
          <w:sz w:val="44"/>
          <w:szCs w:val="44"/>
          <w:u w:val="single"/>
          <w:rtl/>
          <w:lang w:bidi="ar-DZ"/>
        </w:rPr>
        <w:t xml:space="preserve">ج من مدن </w:t>
      </w:r>
      <w:r w:rsidR="00EC20C1" w:rsidRPr="00F83A77">
        <w:rPr>
          <w:rFonts w:ascii="Traditional Arabic" w:hAnsi="Traditional Arabic" w:cs="Traditional Arabic" w:hint="cs"/>
          <w:b/>
          <w:bCs/>
          <w:color w:val="000000"/>
          <w:sz w:val="44"/>
          <w:szCs w:val="44"/>
          <w:u w:val="single"/>
          <w:rtl/>
          <w:lang w:bidi="ar-DZ"/>
        </w:rPr>
        <w:t>المغرب الأوسط:</w:t>
      </w:r>
    </w:p>
    <w:p w:rsidR="00EC20C1" w:rsidRDefault="00EC20C1" w:rsidP="00EC20C1">
      <w:pPr>
        <w:pStyle w:val="Paragraphedeliste"/>
        <w:numPr>
          <w:ilvl w:val="0"/>
          <w:numId w:val="7"/>
        </w:numPr>
        <w:bidi/>
        <w:jc w:val="both"/>
        <w:rPr>
          <w:rFonts w:ascii="Traditional Arabic" w:hAnsi="Traditional Arabic" w:cs="Traditional Arabic"/>
          <w:b/>
          <w:bCs/>
          <w:color w:val="000000"/>
          <w:sz w:val="36"/>
          <w:szCs w:val="36"/>
          <w:lang w:bidi="ar-DZ"/>
        </w:rPr>
      </w:pPr>
      <w:r>
        <w:rPr>
          <w:rFonts w:ascii="Traditional Arabic" w:hAnsi="Traditional Arabic" w:cs="Traditional Arabic" w:hint="cs"/>
          <w:b/>
          <w:bCs/>
          <w:color w:val="000000"/>
          <w:sz w:val="36"/>
          <w:szCs w:val="36"/>
          <w:rtl/>
          <w:lang w:bidi="ar-DZ"/>
        </w:rPr>
        <w:t xml:space="preserve">نموذج؛ حاضرة </w:t>
      </w:r>
      <w:proofErr w:type="spellStart"/>
      <w:r>
        <w:rPr>
          <w:rFonts w:ascii="Traditional Arabic" w:hAnsi="Traditional Arabic" w:cs="Traditional Arabic" w:hint="cs"/>
          <w:b/>
          <w:bCs/>
          <w:color w:val="000000"/>
          <w:sz w:val="36"/>
          <w:szCs w:val="36"/>
          <w:rtl/>
          <w:lang w:bidi="ar-DZ"/>
        </w:rPr>
        <w:t>تيهرت</w:t>
      </w:r>
      <w:proofErr w:type="spellEnd"/>
      <w:r>
        <w:rPr>
          <w:rFonts w:ascii="Traditional Arabic" w:hAnsi="Traditional Arabic" w:cs="Traditional Arabic" w:hint="cs"/>
          <w:b/>
          <w:bCs/>
          <w:color w:val="000000"/>
          <w:sz w:val="36"/>
          <w:szCs w:val="36"/>
          <w:rtl/>
          <w:lang w:bidi="ar-DZ"/>
        </w:rPr>
        <w:t>:</w:t>
      </w:r>
    </w:p>
    <w:p w:rsidR="00EC20C1" w:rsidRDefault="00EC20C1" w:rsidP="00EC20C1">
      <w:pPr>
        <w:bidi/>
        <w:spacing w:after="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أولا- أصل التسمية و معانيها</w:t>
      </w:r>
      <w:r>
        <w:rPr>
          <w:rFonts w:ascii="Traditional Arabic" w:hAnsi="Traditional Arabic" w:cs="Traditional Arabic"/>
          <w:b/>
          <w:bCs/>
          <w:sz w:val="36"/>
          <w:szCs w:val="36"/>
          <w:lang w:bidi="ar-DZ"/>
        </w:rPr>
        <w:t xml:space="preserve"> </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لقد عرفت مدينة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تسميات عديدة تناقلتها المصادر التاريخية و المراجع من أهمها اسم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و هو السائد في معظم المصادر، و نجد أيضا اسم المعصومة و القصبة، و أطلق عليها أيضا اسم أم </w:t>
      </w:r>
      <w:proofErr w:type="spellStart"/>
      <w:r>
        <w:rPr>
          <w:rFonts w:ascii="Segoe UI" w:hAnsi="Segoe UI" w:cs="Traditional Arabic" w:hint="cs"/>
          <w:sz w:val="36"/>
          <w:szCs w:val="36"/>
          <w:rtl/>
          <w:lang w:val="en-US" w:bidi="ar-DZ"/>
        </w:rPr>
        <w:t>العسكرو</w:t>
      </w:r>
      <w:proofErr w:type="spellEnd"/>
      <w:r>
        <w:rPr>
          <w:rFonts w:ascii="Segoe UI" w:hAnsi="Segoe UI" w:cs="Traditional Arabic" w:hint="cs"/>
          <w:sz w:val="36"/>
          <w:szCs w:val="36"/>
          <w:rtl/>
          <w:lang w:val="en-US" w:bidi="ar-DZ"/>
        </w:rPr>
        <w:t xml:space="preserve"> العسكر المبارك، و قلعة عبد الرحمن أما في فترة عبد الوهاب بن عبد الرحمن فسميت بالعسكرية، و يقول </w:t>
      </w:r>
      <w:proofErr w:type="spellStart"/>
      <w:r>
        <w:rPr>
          <w:rFonts w:ascii="Segoe UI" w:hAnsi="Segoe UI" w:cs="Traditional Arabic" w:hint="cs"/>
          <w:sz w:val="36"/>
          <w:szCs w:val="36"/>
          <w:rtl/>
          <w:lang w:val="en-US" w:bidi="ar-DZ"/>
        </w:rPr>
        <w:t>الشماخي</w:t>
      </w:r>
      <w:proofErr w:type="spellEnd"/>
      <w:r>
        <w:rPr>
          <w:rFonts w:ascii="Segoe UI" w:hAnsi="Segoe UI" w:cs="Traditional Arabic" w:hint="cs"/>
          <w:sz w:val="36"/>
          <w:szCs w:val="36"/>
          <w:rtl/>
          <w:lang w:val="en-US" w:bidi="ar-DZ"/>
        </w:rPr>
        <w:t xml:space="preserve">: "و كانت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مدينة عظيمة بناها عبد الرحمن بن رستم في موضع مربع، لذا سميت </w:t>
      </w:r>
      <w:proofErr w:type="spellStart"/>
      <w:r>
        <w:rPr>
          <w:rFonts w:ascii="Segoe UI" w:hAnsi="Segoe UI" w:cs="Traditional Arabic" w:hint="cs"/>
          <w:sz w:val="36"/>
          <w:szCs w:val="36"/>
          <w:rtl/>
          <w:lang w:val="en-US" w:bidi="ar-DZ"/>
        </w:rPr>
        <w:t>تاقدمت</w:t>
      </w:r>
      <w:proofErr w:type="spellEnd"/>
      <w:r>
        <w:rPr>
          <w:rFonts w:ascii="Segoe UI" w:hAnsi="Segoe UI" w:cs="Traditional Arabic" w:hint="cs"/>
          <w:sz w:val="36"/>
          <w:szCs w:val="36"/>
          <w:rtl/>
          <w:lang w:val="en-US" w:bidi="ar-DZ"/>
        </w:rPr>
        <w:t xml:space="preserve"> و تفسيرها الدف" نشير إلى أن اسم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الذي عرفت به المدينة اختلف الباحثون في أصله و معناه الحقيقي، و تضارب العلماء في مصدره و إلى أية لغة يمكن ارجاعه، فذهب الباحثان </w:t>
      </w:r>
      <w:proofErr w:type="spellStart"/>
      <w:r>
        <w:rPr>
          <w:rFonts w:ascii="Segoe UI" w:hAnsi="Segoe UI" w:cs="Traditional Arabic" w:hint="cs"/>
          <w:sz w:val="36"/>
          <w:szCs w:val="36"/>
          <w:rtl/>
          <w:lang w:val="en-US" w:bidi="ar-DZ"/>
        </w:rPr>
        <w:t>إليس</w:t>
      </w:r>
      <w:proofErr w:type="spellEnd"/>
      <w:r>
        <w:rPr>
          <w:rFonts w:ascii="Segoe UI" w:hAnsi="Segoe UI" w:cs="Traditional Arabic" w:hint="cs"/>
          <w:sz w:val="36"/>
          <w:szCs w:val="36"/>
          <w:rtl/>
          <w:lang w:val="en-US" w:bidi="ar-DZ"/>
        </w:rPr>
        <w:t xml:space="preserve"> </w:t>
      </w:r>
      <w:proofErr w:type="spellStart"/>
      <w:r>
        <w:rPr>
          <w:rFonts w:ascii="Segoe UI" w:hAnsi="Segoe UI" w:cs="Traditional Arabic" w:hint="cs"/>
          <w:sz w:val="36"/>
          <w:szCs w:val="36"/>
          <w:rtl/>
          <w:lang w:val="en-US" w:bidi="ar-DZ"/>
        </w:rPr>
        <w:t>راكلس</w:t>
      </w:r>
      <w:proofErr w:type="spellEnd"/>
      <w:r>
        <w:rPr>
          <w:rFonts w:ascii="Segoe UI" w:hAnsi="Segoe UI" w:cs="Traditional Arabic" w:hint="cs"/>
          <w:sz w:val="36"/>
          <w:szCs w:val="36"/>
          <w:rtl/>
          <w:lang w:val="en-US" w:bidi="ar-DZ"/>
        </w:rPr>
        <w:t xml:space="preserve"> و ماك كرتي أن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كلمة بربرية و تعني بالنسبة له "محطة" و قد يكون لهذا التعريف صلة بوجود محطة قطار تعود للفترة الاستعمارية أو لكونها مثلت محطة وملتقى القوافل التجارية القادمة من مختلف الاتجاهات من تونس شرقا و من فاس و تلمسان و غيرها غربا و الصحراء جنوبا، ولا شك أن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لعبت هذين الدورين منذ العهد الروماني </w:t>
      </w:r>
      <w:proofErr w:type="spellStart"/>
      <w:r>
        <w:rPr>
          <w:rFonts w:ascii="Segoe UI" w:hAnsi="Segoe UI" w:cs="Traditional Arabic" w:hint="cs"/>
          <w:sz w:val="36"/>
          <w:szCs w:val="36"/>
          <w:rtl/>
          <w:lang w:val="en-US" w:bidi="ar-DZ"/>
        </w:rPr>
        <w:t>فالرستمي</w:t>
      </w:r>
      <w:proofErr w:type="spellEnd"/>
      <w:r>
        <w:rPr>
          <w:rFonts w:ascii="Segoe UI" w:hAnsi="Segoe UI" w:cs="Traditional Arabic" w:hint="cs"/>
          <w:sz w:val="36"/>
          <w:szCs w:val="36"/>
          <w:rtl/>
          <w:lang w:val="en-US" w:bidi="ar-DZ"/>
        </w:rPr>
        <w:t xml:space="preserve"> حتى يومنا هذا، و هما يشيران بوضوح إلى دور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التجاري بين الشمال و الجنوب و الشرق والغرب، بينما الأب </w:t>
      </w:r>
      <w:proofErr w:type="spellStart"/>
      <w:r>
        <w:rPr>
          <w:rFonts w:ascii="Segoe UI" w:hAnsi="Segoe UI" w:cs="Traditional Arabic" w:hint="cs"/>
          <w:sz w:val="36"/>
          <w:szCs w:val="36"/>
          <w:rtl/>
          <w:lang w:val="en-US" w:bidi="ar-DZ"/>
        </w:rPr>
        <w:t>دوفوكو</w:t>
      </w:r>
      <w:proofErr w:type="spellEnd"/>
      <w:r>
        <w:rPr>
          <w:rFonts w:ascii="Segoe UI" w:hAnsi="Segoe UI" w:cs="Traditional Arabic" w:hint="cs"/>
          <w:sz w:val="36"/>
          <w:szCs w:val="36"/>
          <w:rtl/>
          <w:lang w:val="en-US" w:bidi="ar-DZ"/>
        </w:rPr>
        <w:t xml:space="preserve">، فيرى أن كلمة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جذرها بربري وهو "</w:t>
      </w:r>
      <w:proofErr w:type="spellStart"/>
      <w:r>
        <w:rPr>
          <w:rFonts w:ascii="Segoe UI" w:hAnsi="Segoe UI" w:cs="Traditional Arabic" w:hint="cs"/>
          <w:sz w:val="36"/>
          <w:szCs w:val="36"/>
          <w:rtl/>
          <w:lang w:val="en-US" w:bidi="ar-DZ"/>
        </w:rPr>
        <w:t>إهر</w:t>
      </w:r>
      <w:proofErr w:type="spellEnd"/>
      <w:r>
        <w:rPr>
          <w:rFonts w:ascii="Segoe UI" w:hAnsi="Segoe UI" w:cs="Traditional Arabic" w:hint="cs"/>
          <w:sz w:val="36"/>
          <w:szCs w:val="36"/>
          <w:rtl/>
          <w:lang w:val="en-US" w:bidi="ar-DZ"/>
        </w:rPr>
        <w:t xml:space="preserve">" </w:t>
      </w:r>
      <w:r w:rsidRPr="00105CA8">
        <w:rPr>
          <w:rFonts w:ascii="Traditional Arabic" w:hAnsi="Traditional Arabic" w:cs="Traditional Arabic"/>
          <w:sz w:val="36"/>
          <w:szCs w:val="36"/>
          <w:lang w:val="en-US" w:bidi="ar-DZ"/>
        </w:rPr>
        <w:t>EHER</w:t>
      </w:r>
      <w:r>
        <w:rPr>
          <w:rFonts w:ascii="Segoe UI" w:hAnsi="Segoe UI" w:cs="Traditional Arabic" w:hint="cs"/>
          <w:sz w:val="36"/>
          <w:szCs w:val="36"/>
          <w:rtl/>
          <w:lang w:val="en-US" w:bidi="ar-DZ"/>
        </w:rPr>
        <w:t xml:space="preserve"> و يعني "سد الفتحة"، و "</w:t>
      </w:r>
      <w:proofErr w:type="spellStart"/>
      <w:r>
        <w:rPr>
          <w:rFonts w:ascii="Segoe UI" w:hAnsi="Segoe UI" w:cs="Traditional Arabic" w:hint="cs"/>
          <w:sz w:val="36"/>
          <w:szCs w:val="36"/>
          <w:rtl/>
          <w:lang w:val="en-US" w:bidi="ar-DZ"/>
        </w:rPr>
        <w:t>تاهورت</w:t>
      </w:r>
      <w:proofErr w:type="spellEnd"/>
      <w:r>
        <w:rPr>
          <w:rFonts w:ascii="Segoe UI" w:hAnsi="Segoe UI" w:cs="Traditional Arabic" w:hint="cs"/>
          <w:sz w:val="36"/>
          <w:szCs w:val="36"/>
          <w:rtl/>
          <w:lang w:val="en-US" w:bidi="ar-DZ"/>
        </w:rPr>
        <w:t xml:space="preserve">" </w:t>
      </w:r>
      <w:r w:rsidRPr="00105CA8">
        <w:rPr>
          <w:rFonts w:ascii="Traditional Arabic" w:hAnsi="Traditional Arabic" w:cs="Traditional Arabic"/>
          <w:sz w:val="36"/>
          <w:szCs w:val="36"/>
        </w:rPr>
        <w:t>TAHORT</w:t>
      </w:r>
      <w:r>
        <w:rPr>
          <w:rFonts w:ascii="Segoe UI" w:hAnsi="Segoe UI" w:cs="Traditional Arabic" w:hint="cs"/>
          <w:sz w:val="36"/>
          <w:szCs w:val="36"/>
          <w:rtl/>
          <w:lang w:val="en-US" w:bidi="ar-DZ"/>
        </w:rPr>
        <w:t xml:space="preserve"> و هي القطعة التي تسد بها هذه الفتحة، في حين يلاحظ </w:t>
      </w:r>
      <w:proofErr w:type="spellStart"/>
      <w:r>
        <w:rPr>
          <w:rFonts w:ascii="Segoe UI" w:hAnsi="Segoe UI" w:cs="Traditional Arabic" w:hint="cs"/>
          <w:sz w:val="36"/>
          <w:szCs w:val="36"/>
          <w:rtl/>
          <w:lang w:val="en-US" w:bidi="ar-DZ"/>
        </w:rPr>
        <w:t>بلكران</w:t>
      </w:r>
      <w:proofErr w:type="spellEnd"/>
      <w:r>
        <w:rPr>
          <w:rFonts w:ascii="Segoe UI" w:hAnsi="Segoe UI" w:cs="Traditional Arabic" w:hint="cs"/>
          <w:sz w:val="36"/>
          <w:szCs w:val="36"/>
          <w:rtl/>
          <w:lang w:val="en-US" w:bidi="ar-DZ"/>
        </w:rPr>
        <w:t xml:space="preserve"> أن </w:t>
      </w:r>
      <w:r>
        <w:rPr>
          <w:rFonts w:ascii="Segoe UI" w:hAnsi="Segoe UI" w:cs="Traditional Arabic" w:hint="cs"/>
          <w:sz w:val="36"/>
          <w:szCs w:val="36"/>
          <w:rtl/>
          <w:lang w:val="en-US" w:bidi="ar-DZ"/>
        </w:rPr>
        <w:lastRenderedPageBreak/>
        <w:t xml:space="preserve">كثيرا من أسماء مدن الجزائر هي مؤنث لأسماء حيوانات فاسم الأسد يوجد في البربرية في حالتين جذرهما (آر) </w:t>
      </w:r>
      <w:proofErr w:type="spellStart"/>
      <w:r w:rsidRPr="00627262">
        <w:rPr>
          <w:rFonts w:ascii="Traditional Arabic" w:hAnsi="Traditional Arabic" w:cs="Traditional Arabic"/>
          <w:sz w:val="36"/>
          <w:szCs w:val="36"/>
        </w:rPr>
        <w:t>ar</w:t>
      </w:r>
      <w:proofErr w:type="spellEnd"/>
      <w:r>
        <w:rPr>
          <w:rFonts w:ascii="Segoe UI" w:hAnsi="Segoe UI" w:cs="Traditional Arabic" w:hint="cs"/>
          <w:sz w:val="36"/>
          <w:szCs w:val="36"/>
          <w:rtl/>
          <w:lang w:val="en-US" w:bidi="ar-DZ"/>
        </w:rPr>
        <w:t xml:space="preserve"> و بجمع (</w:t>
      </w:r>
      <w:proofErr w:type="spellStart"/>
      <w:r>
        <w:rPr>
          <w:rFonts w:ascii="Segoe UI" w:hAnsi="Segoe UI" w:cs="Traditional Arabic" w:hint="cs"/>
          <w:sz w:val="36"/>
          <w:szCs w:val="36"/>
          <w:rtl/>
          <w:lang w:val="en-US" w:bidi="ar-DZ"/>
        </w:rPr>
        <w:t>إرن</w:t>
      </w:r>
      <w:proofErr w:type="spellEnd"/>
      <w:r>
        <w:rPr>
          <w:rFonts w:ascii="Segoe UI" w:hAnsi="Segoe UI" w:cs="Traditional Arabic" w:hint="cs"/>
          <w:sz w:val="36"/>
          <w:szCs w:val="36"/>
          <w:rtl/>
          <w:lang w:val="en-US" w:bidi="ar-DZ"/>
        </w:rPr>
        <w:t xml:space="preserve">) </w:t>
      </w:r>
      <w:r>
        <w:rPr>
          <w:rFonts w:ascii="Segoe UI" w:hAnsi="Segoe UI" w:cs="Traditional Arabic"/>
          <w:sz w:val="36"/>
          <w:szCs w:val="36"/>
          <w:lang w:val="en-US" w:bidi="ar-DZ"/>
        </w:rPr>
        <w:t xml:space="preserve"> </w:t>
      </w:r>
      <w:r w:rsidRPr="00627262">
        <w:rPr>
          <w:rFonts w:ascii="Traditional Arabic" w:hAnsi="Traditional Arabic" w:cs="Traditional Arabic"/>
          <w:sz w:val="36"/>
          <w:szCs w:val="36"/>
          <w:lang w:val="en-US" w:bidi="ar-DZ"/>
        </w:rPr>
        <w:t>Iren</w:t>
      </w:r>
      <w:r>
        <w:rPr>
          <w:rFonts w:ascii="Segoe UI" w:hAnsi="Segoe UI" w:cs="Traditional Arabic" w:hint="cs"/>
          <w:sz w:val="36"/>
          <w:szCs w:val="36"/>
          <w:rtl/>
          <w:lang w:val="en-US" w:bidi="ar-DZ"/>
        </w:rPr>
        <w:t>- (</w:t>
      </w:r>
      <w:proofErr w:type="spellStart"/>
      <w:r>
        <w:rPr>
          <w:rFonts w:ascii="Segoe UI" w:hAnsi="Segoe UI" w:cs="Traditional Arabic" w:hint="cs"/>
          <w:sz w:val="36"/>
          <w:szCs w:val="36"/>
          <w:rtl/>
          <w:lang w:val="en-US" w:bidi="ar-DZ"/>
        </w:rPr>
        <w:t>إرد</w:t>
      </w:r>
      <w:proofErr w:type="spellEnd"/>
      <w:r>
        <w:rPr>
          <w:rFonts w:ascii="Segoe UI" w:hAnsi="Segoe UI" w:cs="Traditional Arabic" w:hint="cs"/>
          <w:sz w:val="36"/>
          <w:szCs w:val="36"/>
          <w:rtl/>
          <w:lang w:val="en-US" w:bidi="ar-DZ"/>
        </w:rPr>
        <w:t xml:space="preserve">) </w:t>
      </w:r>
      <w:r>
        <w:rPr>
          <w:rFonts w:ascii="Segoe UI" w:hAnsi="Segoe UI" w:cs="Traditional Arabic"/>
          <w:sz w:val="36"/>
          <w:szCs w:val="36"/>
          <w:lang w:val="en-US" w:bidi="ar-DZ"/>
        </w:rPr>
        <w:t xml:space="preserve"> </w:t>
      </w:r>
      <w:r w:rsidRPr="00627262">
        <w:rPr>
          <w:rFonts w:ascii="Traditional Arabic" w:hAnsi="Traditional Arabic" w:cs="Traditional Arabic"/>
          <w:sz w:val="36"/>
          <w:szCs w:val="36"/>
          <w:lang w:val="en-US" w:bidi="ar-DZ"/>
        </w:rPr>
        <w:t>Aired</w:t>
      </w:r>
      <w:r>
        <w:rPr>
          <w:rFonts w:ascii="Segoe UI" w:hAnsi="Segoe UI" w:cs="Traditional Arabic" w:hint="cs"/>
          <w:sz w:val="36"/>
          <w:szCs w:val="36"/>
          <w:rtl/>
          <w:lang w:val="en-US" w:bidi="ar-DZ"/>
        </w:rPr>
        <w:t>وبجمع (</w:t>
      </w:r>
      <w:proofErr w:type="spellStart"/>
      <w:r>
        <w:rPr>
          <w:rFonts w:ascii="Segoe UI" w:hAnsi="Segoe UI" w:cs="Traditional Arabic" w:hint="cs"/>
          <w:sz w:val="36"/>
          <w:szCs w:val="36"/>
          <w:rtl/>
          <w:lang w:val="en-US" w:bidi="ar-DZ"/>
        </w:rPr>
        <w:t>إردن</w:t>
      </w:r>
      <w:proofErr w:type="spellEnd"/>
      <w:r>
        <w:rPr>
          <w:rFonts w:ascii="Segoe UI" w:hAnsi="Segoe UI" w:cs="Traditional Arabic" w:hint="cs"/>
          <w:sz w:val="36"/>
          <w:szCs w:val="36"/>
          <w:rtl/>
          <w:lang w:val="en-US" w:bidi="ar-DZ"/>
        </w:rPr>
        <w:t xml:space="preserve">) </w:t>
      </w:r>
      <w:r>
        <w:rPr>
          <w:rFonts w:ascii="Segoe UI" w:hAnsi="Segoe UI" w:cs="Traditional Arabic"/>
          <w:sz w:val="36"/>
          <w:szCs w:val="36"/>
          <w:lang w:val="en-US" w:bidi="ar-DZ"/>
        </w:rPr>
        <w:t xml:space="preserve"> </w:t>
      </w:r>
      <w:proofErr w:type="spellStart"/>
      <w:r w:rsidRPr="00627262">
        <w:rPr>
          <w:rFonts w:ascii="Traditional Arabic" w:hAnsi="Traditional Arabic" w:cs="Traditional Arabic"/>
          <w:sz w:val="36"/>
          <w:szCs w:val="36"/>
          <w:lang w:val="en-US" w:bidi="ar-DZ"/>
        </w:rPr>
        <w:t>Airaden</w:t>
      </w:r>
      <w:proofErr w:type="spellEnd"/>
      <w:r>
        <w:rPr>
          <w:rFonts w:ascii="Segoe UI" w:hAnsi="Segoe UI" w:cs="Traditional Arabic" w:hint="cs"/>
          <w:sz w:val="36"/>
          <w:szCs w:val="36"/>
          <w:rtl/>
          <w:lang w:val="en-US" w:bidi="ar-DZ"/>
        </w:rPr>
        <w:t xml:space="preserve">تأنيثه (ترت) أو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أو </w:t>
      </w:r>
      <w:proofErr w:type="spellStart"/>
      <w:r>
        <w:rPr>
          <w:rFonts w:ascii="Segoe UI" w:hAnsi="Segoe UI" w:cs="Traditional Arabic" w:hint="cs"/>
          <w:sz w:val="36"/>
          <w:szCs w:val="36"/>
          <w:rtl/>
          <w:lang w:val="en-US" w:bidi="ar-DZ"/>
        </w:rPr>
        <w:t>تاهارات</w:t>
      </w:r>
      <w:proofErr w:type="spellEnd"/>
      <w:r>
        <w:rPr>
          <w:rFonts w:ascii="Segoe UI" w:hAnsi="Segoe UI" w:cs="Traditional Arabic" w:hint="cs"/>
          <w:sz w:val="36"/>
          <w:szCs w:val="36"/>
          <w:rtl/>
          <w:lang w:val="en-US" w:bidi="ar-DZ"/>
        </w:rPr>
        <w:t xml:space="preserve"> </w:t>
      </w:r>
      <w:r>
        <w:rPr>
          <w:rFonts w:ascii="Segoe UI" w:hAnsi="Segoe UI" w:cs="Traditional Arabic"/>
          <w:sz w:val="36"/>
          <w:szCs w:val="36"/>
        </w:rPr>
        <w:t>Tahert</w:t>
      </w:r>
      <w:r>
        <w:rPr>
          <w:rFonts w:ascii="Segoe UI" w:hAnsi="Segoe UI" w:cs="Traditional Arabic" w:hint="cs"/>
          <w:sz w:val="36"/>
          <w:szCs w:val="36"/>
          <w:rtl/>
          <w:lang w:bidi="ar-DZ"/>
        </w:rPr>
        <w:t xml:space="preserve"> و التي تعني اللبؤة،</w:t>
      </w:r>
      <w:r>
        <w:rPr>
          <w:rFonts w:ascii="Segoe UI" w:hAnsi="Segoe UI" w:cs="Traditional Arabic" w:hint="cs"/>
          <w:sz w:val="36"/>
          <w:szCs w:val="36"/>
          <w:rtl/>
          <w:lang w:val="en-US" w:bidi="ar-DZ"/>
        </w:rPr>
        <w:t xml:space="preserve"> قد يكون لهذا التفسير علاقة مع الأسطورة التي تذكر أن عند تحضير الأرض للبناء "نادى مناد بسباعها ووحوشها وهوامها أن أخرجوا فإنا أردنا عمارة هذه الأرض فأجلوها ثلاثة أيام، و بلغنا أنهم رأوا وحوشها تحمل أولادها خارجة بها منها و قيل رأوا لبؤة حاملة أولادها خارجة منها فقد يكون لهذه الأسطورة أثرها في تفسير </w:t>
      </w:r>
      <w:proofErr w:type="spellStart"/>
      <w:r>
        <w:rPr>
          <w:rFonts w:ascii="Segoe UI" w:hAnsi="Segoe UI" w:cs="Traditional Arabic" w:hint="cs"/>
          <w:sz w:val="36"/>
          <w:szCs w:val="36"/>
          <w:rtl/>
          <w:lang w:val="en-US" w:bidi="ar-DZ"/>
        </w:rPr>
        <w:t>بلكران</w:t>
      </w:r>
      <w:proofErr w:type="spellEnd"/>
      <w:r>
        <w:rPr>
          <w:rFonts w:ascii="Segoe UI" w:hAnsi="Segoe UI" w:cs="Traditional Arabic" w:hint="cs"/>
          <w:sz w:val="36"/>
          <w:szCs w:val="36"/>
          <w:rtl/>
          <w:lang w:val="en-US" w:bidi="ar-DZ"/>
        </w:rPr>
        <w:t xml:space="preserve"> خاصة إذا علمنا أنه التفسير المتداول بين الناس حاليا في المنطقة و غيرها لذا رجحنا هذا التفسير عن غيره. </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و تسمية أخرى لا تقل أهمية عن سابقتها يسوقها البكري مع تفسير لمعناها فيقول: "و نزل عبد الرحمن موضعا مربعا لا شعراء فيه، فقال البربر نزل </w:t>
      </w:r>
      <w:proofErr w:type="spellStart"/>
      <w:r>
        <w:rPr>
          <w:rFonts w:ascii="Segoe UI" w:hAnsi="Segoe UI" w:cs="Traditional Arabic" w:hint="cs"/>
          <w:sz w:val="36"/>
          <w:szCs w:val="36"/>
          <w:rtl/>
          <w:lang w:val="en-US" w:bidi="ar-DZ"/>
        </w:rPr>
        <w:t>تاقدامت</w:t>
      </w:r>
      <w:proofErr w:type="spellEnd"/>
      <w:r>
        <w:rPr>
          <w:rFonts w:ascii="Segoe UI" w:hAnsi="Segoe UI" w:cs="Traditional Arabic" w:hint="cs"/>
          <w:sz w:val="36"/>
          <w:szCs w:val="36"/>
          <w:rtl/>
          <w:lang w:val="en-US" w:bidi="ar-DZ"/>
        </w:rPr>
        <w:t xml:space="preserve"> تفسيره الدف، شبهوه بالدف لتربيعه"، و تؤكد هذا التفسير المعاجم البربرية و القبائلية مثل المعجم الفرنسي- البربري و المعجم الفرنسي- القبائلي.</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و هناك تفسير ثان لكلمة </w:t>
      </w:r>
      <w:proofErr w:type="spellStart"/>
      <w:r>
        <w:rPr>
          <w:rFonts w:ascii="Segoe UI" w:hAnsi="Segoe UI" w:cs="Traditional Arabic" w:hint="cs"/>
          <w:sz w:val="36"/>
          <w:szCs w:val="36"/>
          <w:rtl/>
          <w:lang w:val="en-US" w:bidi="ar-DZ"/>
        </w:rPr>
        <w:t>تاقدامت</w:t>
      </w:r>
      <w:proofErr w:type="spellEnd"/>
      <w:r>
        <w:rPr>
          <w:rFonts w:ascii="Segoe UI" w:hAnsi="Segoe UI" w:cs="Traditional Arabic" w:hint="cs"/>
          <w:sz w:val="36"/>
          <w:szCs w:val="36"/>
          <w:rtl/>
          <w:lang w:val="en-US" w:bidi="ar-DZ"/>
        </w:rPr>
        <w:t xml:space="preserve"> يتزعمه الحسن الوزان حيث يقول بأن اسم </w:t>
      </w:r>
      <w:proofErr w:type="spellStart"/>
      <w:r>
        <w:rPr>
          <w:rFonts w:ascii="Segoe UI" w:hAnsi="Segoe UI" w:cs="Traditional Arabic" w:hint="cs"/>
          <w:sz w:val="36"/>
          <w:szCs w:val="36"/>
          <w:rtl/>
          <w:lang w:val="en-US" w:bidi="ar-DZ"/>
        </w:rPr>
        <w:t>تاقدامت</w:t>
      </w:r>
      <w:proofErr w:type="spellEnd"/>
      <w:r>
        <w:rPr>
          <w:rFonts w:ascii="Segoe UI" w:hAnsi="Segoe UI" w:cs="Traditional Arabic" w:hint="cs"/>
          <w:sz w:val="36"/>
          <w:szCs w:val="36"/>
          <w:rtl/>
          <w:lang w:val="en-US" w:bidi="ar-DZ"/>
        </w:rPr>
        <w:t xml:space="preserve"> يعني "قديم" أطلق عليها لوجود آثار قديمة بها، و يؤيده في هذا التفسير جورج مارسي و </w:t>
      </w:r>
      <w:proofErr w:type="spellStart"/>
      <w:r>
        <w:rPr>
          <w:rFonts w:ascii="Segoe UI" w:hAnsi="Segoe UI" w:cs="Traditional Arabic" w:hint="cs"/>
          <w:sz w:val="36"/>
          <w:szCs w:val="36"/>
          <w:rtl/>
          <w:lang w:val="en-US" w:bidi="ar-DZ"/>
        </w:rPr>
        <w:t>دوسوس</w:t>
      </w:r>
      <w:proofErr w:type="spellEnd"/>
      <w:r>
        <w:rPr>
          <w:rFonts w:ascii="Segoe UI" w:hAnsi="Segoe UI" w:cs="Traditional Arabic" w:hint="cs"/>
          <w:sz w:val="36"/>
          <w:szCs w:val="36"/>
          <w:rtl/>
          <w:lang w:val="en-US" w:bidi="ar-DZ"/>
        </w:rPr>
        <w:t xml:space="preserve"> لامار في قولهما بأن "</w:t>
      </w:r>
      <w:proofErr w:type="spellStart"/>
      <w:r>
        <w:rPr>
          <w:rFonts w:ascii="Segoe UI" w:hAnsi="Segoe UI" w:cs="Traditional Arabic" w:hint="cs"/>
          <w:sz w:val="36"/>
          <w:szCs w:val="36"/>
          <w:rtl/>
          <w:lang w:val="en-US" w:bidi="ar-DZ"/>
        </w:rPr>
        <w:t>تاقدامت</w:t>
      </w:r>
      <w:proofErr w:type="spellEnd"/>
      <w:r>
        <w:rPr>
          <w:rFonts w:ascii="Segoe UI" w:hAnsi="Segoe UI" w:cs="Traditional Arabic" w:hint="cs"/>
          <w:sz w:val="36"/>
          <w:szCs w:val="36"/>
          <w:rtl/>
          <w:lang w:val="en-US" w:bidi="ar-DZ"/>
        </w:rPr>
        <w:t>" هي تأنيث بالبربرية للكلمة العربية "قديم" و التي تعني عتيق باعتبار أن الموقع يحتوي على آثار رومانية قديمة.</w:t>
      </w:r>
    </w:p>
    <w:p w:rsidR="00EC20C1" w:rsidRDefault="00EC20C1" w:rsidP="00EC20C1">
      <w:pPr>
        <w:bidi/>
        <w:jc w:val="both"/>
        <w:rPr>
          <w:rFonts w:ascii="Segoe UI" w:hAnsi="Segoe UI" w:cs="Traditional Arabic"/>
          <w:sz w:val="36"/>
          <w:szCs w:val="36"/>
          <w:rtl/>
          <w:lang w:val="en-US" w:bidi="ar-DZ"/>
        </w:rPr>
      </w:pPr>
      <w:r w:rsidRPr="007D220A">
        <w:rPr>
          <w:rFonts w:ascii="Segoe UI" w:hAnsi="Segoe UI" w:cs="Traditional Arabic" w:hint="cs"/>
          <w:sz w:val="36"/>
          <w:szCs w:val="36"/>
          <w:rtl/>
          <w:lang w:val="en-US" w:bidi="ar-DZ"/>
        </w:rPr>
        <w:t xml:space="preserve">لكن مهما يكن من أمر فإن المدينة عرفت شهرتها بعمارتها و ازدهارها لا بما تحمله من معان لأسمائها، فابن خلدون مثلا ذكرها </w:t>
      </w:r>
      <w:proofErr w:type="spellStart"/>
      <w:r w:rsidRPr="007D220A">
        <w:rPr>
          <w:rFonts w:ascii="Segoe UI" w:hAnsi="Segoe UI" w:cs="Traditional Arabic" w:hint="cs"/>
          <w:sz w:val="36"/>
          <w:szCs w:val="36"/>
          <w:rtl/>
          <w:lang w:val="en-US" w:bidi="ar-DZ"/>
        </w:rPr>
        <w:t>بتاهرت</w:t>
      </w:r>
      <w:proofErr w:type="spellEnd"/>
      <w:r w:rsidRPr="007D220A">
        <w:rPr>
          <w:rFonts w:ascii="Segoe UI" w:hAnsi="Segoe UI" w:cs="Traditional Arabic" w:hint="cs"/>
          <w:sz w:val="36"/>
          <w:szCs w:val="36"/>
          <w:rtl/>
          <w:lang w:val="en-US" w:bidi="ar-DZ"/>
        </w:rPr>
        <w:t xml:space="preserve"> دون أن يعلق على هذه الصيغة و كذلك الأمير عبد القادر ما عدا مرتين باسم تيارت، أما ابراهيم </w:t>
      </w:r>
      <w:proofErr w:type="spellStart"/>
      <w:r w:rsidRPr="007D220A">
        <w:rPr>
          <w:rFonts w:ascii="Segoe UI" w:hAnsi="Segoe UI" w:cs="Traditional Arabic" w:hint="cs"/>
          <w:sz w:val="36"/>
          <w:szCs w:val="36"/>
          <w:rtl/>
          <w:lang w:val="en-US" w:bidi="ar-DZ"/>
        </w:rPr>
        <w:t>بحاز</w:t>
      </w:r>
      <w:proofErr w:type="spellEnd"/>
      <w:r w:rsidRPr="007D220A">
        <w:rPr>
          <w:rFonts w:ascii="Segoe UI" w:hAnsi="Segoe UI" w:cs="Traditional Arabic" w:hint="cs"/>
          <w:sz w:val="36"/>
          <w:szCs w:val="36"/>
          <w:rtl/>
          <w:lang w:val="en-US" w:bidi="ar-DZ"/>
        </w:rPr>
        <w:t xml:space="preserve"> و هو من المحدثين فيرى أن الصيغة الصحيحة هي </w:t>
      </w:r>
      <w:proofErr w:type="spellStart"/>
      <w:r w:rsidRPr="007D220A">
        <w:rPr>
          <w:rFonts w:ascii="Segoe UI" w:hAnsi="Segoe UI" w:cs="Traditional Arabic" w:hint="cs"/>
          <w:sz w:val="36"/>
          <w:szCs w:val="36"/>
          <w:rtl/>
          <w:lang w:val="en-US" w:bidi="ar-DZ"/>
        </w:rPr>
        <w:t>تيهرت</w:t>
      </w:r>
      <w:proofErr w:type="spellEnd"/>
      <w:r w:rsidRPr="007D220A">
        <w:rPr>
          <w:rFonts w:ascii="Segoe UI" w:hAnsi="Segoe UI" w:cs="Traditional Arabic" w:hint="cs"/>
          <w:sz w:val="36"/>
          <w:szCs w:val="36"/>
          <w:rtl/>
          <w:lang w:val="en-US" w:bidi="ar-DZ"/>
        </w:rPr>
        <w:t xml:space="preserve"> و أنها حرفت بمرور الزمن</w:t>
      </w:r>
      <w:r>
        <w:rPr>
          <w:rFonts w:ascii="Segoe UI" w:hAnsi="Segoe UI" w:cs="Traditional Arabic" w:hint="cs"/>
          <w:sz w:val="36"/>
          <w:szCs w:val="36"/>
          <w:rtl/>
          <w:lang w:val="en-US" w:bidi="ar-DZ"/>
        </w:rPr>
        <w:t>.</w:t>
      </w:r>
    </w:p>
    <w:p w:rsidR="00EC20C1" w:rsidRDefault="00EC20C1" w:rsidP="00EC20C1">
      <w:pPr>
        <w:bidi/>
        <w:spacing w:after="0"/>
        <w:jc w:val="both"/>
        <w:outlineLvl w:val="0"/>
        <w:rPr>
          <w:rFonts w:ascii="Segoe UI" w:hAnsi="Segoe UI" w:cs="Traditional Arabic"/>
          <w:b/>
          <w:bCs/>
          <w:sz w:val="36"/>
          <w:szCs w:val="36"/>
          <w:rtl/>
          <w:lang w:val="en-US" w:bidi="ar-DZ"/>
        </w:rPr>
      </w:pPr>
      <w:r>
        <w:rPr>
          <w:rFonts w:ascii="Segoe UI" w:hAnsi="Segoe UI" w:cs="Traditional Arabic" w:hint="cs"/>
          <w:b/>
          <w:bCs/>
          <w:sz w:val="36"/>
          <w:szCs w:val="36"/>
          <w:rtl/>
          <w:lang w:val="en-US" w:bidi="ar-DZ"/>
        </w:rPr>
        <w:t xml:space="preserve">2- أهمية موقع </w:t>
      </w:r>
      <w:proofErr w:type="spellStart"/>
      <w:r>
        <w:rPr>
          <w:rFonts w:ascii="Segoe UI" w:hAnsi="Segoe UI" w:cs="Traditional Arabic" w:hint="cs"/>
          <w:b/>
          <w:bCs/>
          <w:sz w:val="36"/>
          <w:szCs w:val="36"/>
          <w:rtl/>
          <w:lang w:val="en-US" w:bidi="ar-DZ"/>
        </w:rPr>
        <w:t>تيهرت</w:t>
      </w:r>
      <w:proofErr w:type="spellEnd"/>
      <w:r>
        <w:rPr>
          <w:rFonts w:ascii="Segoe UI" w:hAnsi="Segoe UI" w:cs="Traditional Arabic" w:hint="cs"/>
          <w:b/>
          <w:bCs/>
          <w:sz w:val="36"/>
          <w:szCs w:val="36"/>
          <w:rtl/>
          <w:lang w:val="en-US" w:bidi="ar-DZ"/>
        </w:rPr>
        <w:t xml:space="preserve"> و</w:t>
      </w:r>
      <w:r w:rsidRPr="00FC1CA5">
        <w:rPr>
          <w:rFonts w:ascii="Segoe UI" w:hAnsi="Segoe UI" w:cs="Traditional Arabic" w:hint="cs"/>
          <w:b/>
          <w:bCs/>
          <w:sz w:val="36"/>
          <w:szCs w:val="36"/>
          <w:rtl/>
          <w:lang w:val="en-US" w:bidi="ar-DZ"/>
        </w:rPr>
        <w:t>أسباب اختياره</w:t>
      </w:r>
      <w:r>
        <w:rPr>
          <w:rFonts w:ascii="Segoe UI" w:hAnsi="Segoe UI" w:cs="Traditional Arabic" w:hint="cs"/>
          <w:b/>
          <w:bCs/>
          <w:sz w:val="36"/>
          <w:szCs w:val="36"/>
          <w:rtl/>
          <w:lang w:val="en-US" w:bidi="ar-DZ"/>
        </w:rPr>
        <w:t>:</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b/>
          <w:bCs/>
          <w:sz w:val="36"/>
          <w:szCs w:val="36"/>
          <w:rtl/>
          <w:lang w:val="en-US" w:bidi="ar-DZ"/>
        </w:rPr>
        <w:tab/>
      </w:r>
      <w:r>
        <w:rPr>
          <w:rFonts w:ascii="Segoe UI" w:hAnsi="Segoe UI" w:cs="Traditional Arabic" w:hint="cs"/>
          <w:sz w:val="36"/>
          <w:szCs w:val="36"/>
          <w:rtl/>
          <w:lang w:val="en-US" w:bidi="ar-DZ"/>
        </w:rPr>
        <w:t xml:space="preserve">لقد طرح العديد من المؤرخين عدة أسئلة لم تجد لديهم الرد اللازم عليها والمتعلقة أساسا بأسباب اختيار عبد الرحمن بن رستم </w:t>
      </w:r>
      <w:proofErr w:type="spellStart"/>
      <w:r>
        <w:rPr>
          <w:rFonts w:ascii="Segoe UI" w:hAnsi="Segoe UI" w:cs="Traditional Arabic" w:hint="cs"/>
          <w:sz w:val="36"/>
          <w:szCs w:val="36"/>
          <w:rtl/>
          <w:lang w:val="en-US" w:bidi="ar-DZ"/>
        </w:rPr>
        <w:t>لتيهرت</w:t>
      </w:r>
      <w:proofErr w:type="spellEnd"/>
      <w:r>
        <w:rPr>
          <w:rFonts w:ascii="Segoe UI" w:hAnsi="Segoe UI" w:cs="Traditional Arabic" w:hint="cs"/>
          <w:sz w:val="36"/>
          <w:szCs w:val="36"/>
          <w:rtl/>
          <w:lang w:val="en-US" w:bidi="ar-DZ"/>
        </w:rPr>
        <w:t xml:space="preserve"> دون غيرها من المدن، و يمكننا أن نتساءل لماذا أهمل </w:t>
      </w:r>
      <w:r>
        <w:rPr>
          <w:rFonts w:ascii="Segoe UI" w:hAnsi="Segoe UI" w:cs="Traditional Arabic" w:hint="cs"/>
          <w:sz w:val="36"/>
          <w:szCs w:val="36"/>
          <w:rtl/>
          <w:lang w:val="en-US" w:bidi="ar-DZ"/>
        </w:rPr>
        <w:lastRenderedPageBreak/>
        <w:t xml:space="preserve">عبد الرحمن بن رستم المدينة  العتيقة  الواقعة قريبا  من تيارت الحالية  و التي كانت  محصنة  بقلعة وبجدارين ضخمين، وكانت تتمتع بموقع حصين ممتاز ليستقر على مسافة ثمانية كيلومترات غربي المدينة القديمة؟ فهل اختار الأمير </w:t>
      </w:r>
      <w:proofErr w:type="spellStart"/>
      <w:r>
        <w:rPr>
          <w:rFonts w:ascii="Segoe UI" w:hAnsi="Segoe UI" w:cs="Traditional Arabic" w:hint="cs"/>
          <w:sz w:val="36"/>
          <w:szCs w:val="36"/>
          <w:rtl/>
          <w:lang w:val="en-US" w:bidi="ar-DZ"/>
        </w:rPr>
        <w:t>الرستمي</w:t>
      </w:r>
      <w:proofErr w:type="spellEnd"/>
      <w:r>
        <w:rPr>
          <w:rFonts w:ascii="Segoe UI" w:hAnsi="Segoe UI" w:cs="Traditional Arabic" w:hint="cs"/>
          <w:sz w:val="36"/>
          <w:szCs w:val="36"/>
          <w:rtl/>
          <w:lang w:val="en-US" w:bidi="ar-DZ"/>
        </w:rPr>
        <w:t xml:space="preserve"> الأول موقعا بكرا جديدا لم يسبق إليه ليؤسس فيه عاصمة، آملا في تخليد ذكراه كما صنع عقبة بن نافع مؤسس مدينة القيروان، وإدريس الأول </w:t>
      </w:r>
      <w:proofErr w:type="spellStart"/>
      <w:r>
        <w:rPr>
          <w:rFonts w:ascii="Segoe UI" w:hAnsi="Segoe UI" w:cs="Traditional Arabic" w:hint="cs"/>
          <w:sz w:val="36"/>
          <w:szCs w:val="36"/>
          <w:rtl/>
          <w:lang w:val="en-US" w:bidi="ar-DZ"/>
        </w:rPr>
        <w:t>المختط</w:t>
      </w:r>
      <w:proofErr w:type="spellEnd"/>
      <w:r>
        <w:rPr>
          <w:rFonts w:ascii="Segoe UI" w:hAnsi="Segoe UI" w:cs="Traditional Arabic" w:hint="cs"/>
          <w:sz w:val="36"/>
          <w:szCs w:val="36"/>
          <w:rtl/>
          <w:lang w:val="en-US" w:bidi="ar-DZ"/>
        </w:rPr>
        <w:t xml:space="preserve"> لمدينة فاس، إضافة إلى ذلك أن المدينة القديمة عتيقة ليست على الهندسة الإسلامية البارعة و أن إصلاح العتيق يكون أكثر تعبا و إرهاقا من إنشاء الحديث، أم كما ظن جورج مارسيه أن هذا الاختيار سببه انشغال البال بهدف عملي هو أشبه باهتمام المهندسين المعماريين البناة للمدن الحديثة، و هو بشكل خاص أقرب إلى رغبة المسلمين المعنيين بتشييد المدن، و هي رغبة التقرب إلى الماء و تزويد سكان الحواضر، حيث كانت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غنية بالماء، و هذا ما أكدته جل المصادر التاريخية، فمثلا البكري يذكر ذلك في الفقرة التالية: "وهي على نهر يأتيها من جهة القبلة يسمى </w:t>
      </w:r>
      <w:r w:rsidRPr="001B7102">
        <w:rPr>
          <w:rFonts w:ascii="Segoe UI" w:hAnsi="Segoe UI" w:cs="Traditional Arabic" w:hint="cs"/>
          <w:b/>
          <w:bCs/>
          <w:sz w:val="36"/>
          <w:szCs w:val="36"/>
          <w:rtl/>
          <w:lang w:val="en-US" w:bidi="ar-DZ"/>
        </w:rPr>
        <w:t>مينة</w:t>
      </w:r>
      <w:r>
        <w:rPr>
          <w:rFonts w:ascii="Segoe UI" w:hAnsi="Segoe UI" w:cs="Traditional Arabic" w:hint="cs"/>
          <w:sz w:val="36"/>
          <w:szCs w:val="36"/>
          <w:rtl/>
          <w:lang w:val="en-US" w:bidi="ar-DZ"/>
        </w:rPr>
        <w:t xml:space="preserve"> و هو في قبليها، و نهر آخر يجري من عيون تجتمع يسمى </w:t>
      </w:r>
      <w:proofErr w:type="spellStart"/>
      <w:r w:rsidRPr="001B7102">
        <w:rPr>
          <w:rFonts w:ascii="Segoe UI" w:hAnsi="Segoe UI" w:cs="Traditional Arabic" w:hint="cs"/>
          <w:b/>
          <w:bCs/>
          <w:sz w:val="36"/>
          <w:szCs w:val="36"/>
          <w:rtl/>
          <w:lang w:val="en-US" w:bidi="ar-DZ"/>
        </w:rPr>
        <w:t>تاتش</w:t>
      </w:r>
      <w:proofErr w:type="spellEnd"/>
      <w:r>
        <w:rPr>
          <w:rFonts w:ascii="Segoe UI" w:hAnsi="Segoe UI" w:cs="Traditional Arabic" w:hint="cs"/>
          <w:sz w:val="36"/>
          <w:szCs w:val="36"/>
          <w:rtl/>
          <w:lang w:val="en-US" w:bidi="ar-DZ"/>
        </w:rPr>
        <w:t xml:space="preserve"> ومنه شرب أهلها وأرضها وهو في شرقيها"، ويقول اليعقوبي:"</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مدينة كبيرة آهلة بين جبال وأودية...و شرب </w:t>
      </w:r>
      <w:proofErr w:type="gramStart"/>
      <w:r>
        <w:rPr>
          <w:rFonts w:ascii="Segoe UI" w:hAnsi="Segoe UI" w:cs="Traditional Arabic" w:hint="cs"/>
          <w:sz w:val="36"/>
          <w:szCs w:val="36"/>
          <w:rtl/>
          <w:lang w:val="en-US" w:bidi="ar-DZ"/>
        </w:rPr>
        <w:t>أهلها</w:t>
      </w:r>
      <w:proofErr w:type="gramEnd"/>
      <w:r>
        <w:rPr>
          <w:rFonts w:ascii="Segoe UI" w:hAnsi="Segoe UI" w:cs="Traditional Arabic" w:hint="cs"/>
          <w:sz w:val="36"/>
          <w:szCs w:val="36"/>
          <w:rtl/>
          <w:lang w:val="en-US" w:bidi="ar-DZ"/>
        </w:rPr>
        <w:t xml:space="preserve"> من أنهار و عيون".</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أما صاحب الاستبصار فيقول: "وهي على نهر يأتيها من الغرب يسمى منة و لها نهر آخر يجري من عيون تجتمع يسمى </w:t>
      </w:r>
      <w:proofErr w:type="spellStart"/>
      <w:r>
        <w:rPr>
          <w:rFonts w:ascii="Segoe UI" w:hAnsi="Segoe UI" w:cs="Traditional Arabic" w:hint="cs"/>
          <w:sz w:val="36"/>
          <w:szCs w:val="36"/>
          <w:rtl/>
          <w:lang w:val="en-US" w:bidi="ar-DZ"/>
        </w:rPr>
        <w:t>تانس</w:t>
      </w:r>
      <w:proofErr w:type="spellEnd"/>
      <w:r>
        <w:rPr>
          <w:rFonts w:ascii="Segoe UI" w:hAnsi="Segoe UI" w:cs="Traditional Arabic" w:hint="cs"/>
          <w:sz w:val="36"/>
          <w:szCs w:val="36"/>
          <w:rtl/>
          <w:lang w:val="en-US" w:bidi="ar-DZ"/>
        </w:rPr>
        <w:t xml:space="preserve">"، و يقول الإدريسي: "و بمدينة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الحديثة مياه متدفقة، وعيون جارية تدخل أكثر ديارهم و يتصرفون فيها، و لهم على هذه المياه بساتين و أشجار".</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لقد ساهمت جملة من العوامل الجيولوجية و المناخية و الاجتماعية و الاقتصادية و حتى السياسية والمذهبية في اختيار موضع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دون غيره نجملها فيما يلي:</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*يأتي في مقدمة تلك العوامل أن المنطقة عرفت نموا و استقرارا للسكان منذ العصور القديمة، ضف إلى ذلك أنها منطقة </w:t>
      </w:r>
      <w:r w:rsidRPr="00E3374E">
        <w:rPr>
          <w:rFonts w:ascii="Segoe UI" w:hAnsi="Segoe UI" w:cs="Traditional Arabic" w:hint="cs"/>
          <w:b/>
          <w:bCs/>
          <w:sz w:val="36"/>
          <w:szCs w:val="36"/>
          <w:rtl/>
          <w:lang w:val="en-US" w:bidi="ar-DZ"/>
        </w:rPr>
        <w:t>داخلية منطوية</w:t>
      </w:r>
      <w:r>
        <w:rPr>
          <w:rFonts w:ascii="Segoe UI" w:hAnsi="Segoe UI" w:cs="Traditional Arabic" w:hint="cs"/>
          <w:sz w:val="36"/>
          <w:szCs w:val="36"/>
          <w:rtl/>
          <w:lang w:val="en-US" w:bidi="ar-DZ"/>
        </w:rPr>
        <w:t xml:space="preserve"> على نفسها، فرغم أن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تقع على رأس الطريق الذي يصل منطقة التلول بأسافل وادي الشلف المؤدي إلى البحر، و رغم أنها مغلقة في أعلى  منطقة جبلية "تلول منداس" فإنها تقع على السفح الجنوبي للجبل "</w:t>
      </w:r>
      <w:r w:rsidRPr="00E3374E">
        <w:rPr>
          <w:rFonts w:ascii="Segoe UI" w:hAnsi="Segoe UI" w:cs="Traditional Arabic" w:hint="cs"/>
          <w:b/>
          <w:bCs/>
          <w:sz w:val="36"/>
          <w:szCs w:val="36"/>
          <w:rtl/>
          <w:lang w:val="en-US" w:bidi="ar-DZ"/>
        </w:rPr>
        <w:t xml:space="preserve">جبل </w:t>
      </w:r>
      <w:proofErr w:type="spellStart"/>
      <w:r w:rsidRPr="00E3374E">
        <w:rPr>
          <w:rFonts w:ascii="Segoe UI" w:hAnsi="Segoe UI" w:cs="Traditional Arabic" w:hint="cs"/>
          <w:b/>
          <w:bCs/>
          <w:sz w:val="36"/>
          <w:szCs w:val="36"/>
          <w:rtl/>
          <w:lang w:val="en-US" w:bidi="ar-DZ"/>
        </w:rPr>
        <w:t>جزول</w:t>
      </w:r>
      <w:proofErr w:type="spellEnd"/>
      <w:r>
        <w:rPr>
          <w:rFonts w:ascii="Segoe UI" w:hAnsi="Segoe UI" w:cs="Traditional Arabic" w:hint="cs"/>
          <w:sz w:val="36"/>
          <w:szCs w:val="36"/>
          <w:rtl/>
          <w:lang w:val="en-US" w:bidi="ar-DZ"/>
        </w:rPr>
        <w:t xml:space="preserve">" بمعنى أنها توجه أنظارها نحو الداخل و </w:t>
      </w:r>
      <w:r w:rsidRPr="00E3374E">
        <w:rPr>
          <w:rFonts w:ascii="Segoe UI" w:hAnsi="Segoe UI" w:cs="Traditional Arabic" w:hint="cs"/>
          <w:b/>
          <w:bCs/>
          <w:sz w:val="36"/>
          <w:szCs w:val="36"/>
          <w:rtl/>
          <w:lang w:val="en-US" w:bidi="ar-DZ"/>
        </w:rPr>
        <w:t>تدير ظهرها إلى البحر</w:t>
      </w:r>
      <w:r>
        <w:rPr>
          <w:rFonts w:ascii="Segoe UI" w:hAnsi="Segoe UI" w:cs="Traditional Arabic" w:hint="cs"/>
          <w:sz w:val="36"/>
          <w:szCs w:val="36"/>
          <w:rtl/>
          <w:lang w:val="en-US" w:bidi="ar-DZ"/>
        </w:rPr>
        <w:t xml:space="preserve"> و هذا يمثل موقعا استراتيجيا ممتازا بالنسبة لجماعة يحيط بها </w:t>
      </w:r>
      <w:r>
        <w:rPr>
          <w:rFonts w:ascii="Segoe UI" w:hAnsi="Segoe UI" w:cs="Traditional Arabic" w:hint="cs"/>
          <w:sz w:val="36"/>
          <w:szCs w:val="36"/>
          <w:rtl/>
          <w:lang w:val="en-US" w:bidi="ar-DZ"/>
        </w:rPr>
        <w:lastRenderedPageBreak/>
        <w:t xml:space="preserve">الأعداء من كل جانب و ترجو أن تعيش في أمان، كما أن موقعها ما بين جبال الأطلس جعلها تهيمن على بلاد المغرب من جهاتها الأربع، فهي بعيدة عن القيروان تفصل بينهما منطقة </w:t>
      </w:r>
      <w:proofErr w:type="spellStart"/>
      <w:r>
        <w:rPr>
          <w:rFonts w:ascii="Segoe UI" w:hAnsi="Segoe UI" w:cs="Traditional Arabic" w:hint="cs"/>
          <w:sz w:val="36"/>
          <w:szCs w:val="36"/>
          <w:rtl/>
          <w:lang w:val="en-US" w:bidi="ar-DZ"/>
        </w:rPr>
        <w:t>الزاب</w:t>
      </w:r>
      <w:proofErr w:type="spellEnd"/>
      <w:r>
        <w:rPr>
          <w:rFonts w:ascii="Segoe UI" w:hAnsi="Segoe UI" w:cs="Traditional Arabic" w:hint="cs"/>
          <w:sz w:val="36"/>
          <w:szCs w:val="36"/>
          <w:rtl/>
          <w:lang w:val="en-US" w:bidi="ar-DZ"/>
        </w:rPr>
        <w:t xml:space="preserve"> وجبال الأوراس، و هي بمأمن من ضربات الأسطول البيزنطي لبعدها عن الساحل.</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 من خصائص هذا المكان أنه </w:t>
      </w:r>
      <w:proofErr w:type="gramStart"/>
      <w:r>
        <w:rPr>
          <w:rFonts w:ascii="Segoe UI" w:hAnsi="Segoe UI" w:cs="Traditional Arabic" w:hint="cs"/>
          <w:sz w:val="36"/>
          <w:szCs w:val="36"/>
          <w:rtl/>
          <w:lang w:val="en-US" w:bidi="ar-DZ"/>
        </w:rPr>
        <w:t>يمتاز</w:t>
      </w:r>
      <w:proofErr w:type="gramEnd"/>
      <w:r>
        <w:rPr>
          <w:rFonts w:ascii="Segoe UI" w:hAnsi="Segoe UI" w:cs="Traditional Arabic" w:hint="cs"/>
          <w:sz w:val="36"/>
          <w:szCs w:val="36"/>
          <w:rtl/>
          <w:lang w:val="en-US" w:bidi="ar-DZ"/>
        </w:rPr>
        <w:t xml:space="preserve"> </w:t>
      </w:r>
      <w:r w:rsidRPr="00E3374E">
        <w:rPr>
          <w:rFonts w:ascii="Segoe UI" w:hAnsi="Segoe UI" w:cs="Traditional Arabic" w:hint="cs"/>
          <w:b/>
          <w:bCs/>
          <w:sz w:val="36"/>
          <w:szCs w:val="36"/>
          <w:rtl/>
          <w:lang w:val="en-US" w:bidi="ar-DZ"/>
        </w:rPr>
        <w:t>بلطف و نقاوة الهواء</w:t>
      </w:r>
      <w:r>
        <w:rPr>
          <w:rFonts w:ascii="Segoe UI" w:hAnsi="Segoe UI" w:cs="Traditional Arabic" w:hint="cs"/>
          <w:sz w:val="36"/>
          <w:szCs w:val="36"/>
          <w:rtl/>
          <w:lang w:val="en-US" w:bidi="ar-DZ"/>
        </w:rPr>
        <w:t xml:space="preserve">، و خصوبــــة الأراضي، كـــما انه </w:t>
      </w:r>
    </w:p>
    <w:p w:rsidR="00EC20C1" w:rsidRDefault="00EC20C1" w:rsidP="00EC20C1">
      <w:pPr>
        <w:bidi/>
        <w:spacing w:after="0"/>
        <w:jc w:val="both"/>
        <w:rPr>
          <w:rFonts w:ascii="Segoe UI" w:hAnsi="Segoe UI" w:cs="Traditional Arabic"/>
          <w:sz w:val="36"/>
          <w:szCs w:val="36"/>
          <w:rtl/>
          <w:lang w:val="en-US" w:bidi="ar-DZ"/>
        </w:rPr>
      </w:pPr>
      <w:r w:rsidRPr="00A92A1A">
        <w:rPr>
          <w:rFonts w:ascii="Segoe UI" w:hAnsi="Segoe UI" w:cs="Traditional Arabic" w:hint="cs"/>
          <w:b/>
          <w:bCs/>
          <w:sz w:val="36"/>
          <w:szCs w:val="36"/>
          <w:rtl/>
          <w:lang w:val="en-US" w:bidi="ar-DZ"/>
        </w:rPr>
        <w:t>قابل للعمارة،</w:t>
      </w:r>
      <w:r>
        <w:rPr>
          <w:rFonts w:ascii="Segoe UI" w:hAnsi="Segoe UI" w:cs="Traditional Arabic" w:hint="cs"/>
          <w:sz w:val="36"/>
          <w:szCs w:val="36"/>
          <w:rtl/>
          <w:lang w:val="en-US" w:bidi="ar-DZ"/>
        </w:rPr>
        <w:t xml:space="preserve"> مؤمن عن العدو وهي شروط المدينة التي ستكون حصنا للإسلام، كما أنه يتوسط التل والصحراء، ففيه من التل خصبة و لطافة جوه، و فيه من الصحراء </w:t>
      </w:r>
      <w:r w:rsidRPr="00A92A1A">
        <w:rPr>
          <w:rFonts w:ascii="Segoe UI" w:hAnsi="Segoe UI" w:cs="Traditional Arabic" w:hint="cs"/>
          <w:b/>
          <w:bCs/>
          <w:sz w:val="36"/>
          <w:szCs w:val="36"/>
          <w:rtl/>
          <w:lang w:val="en-US" w:bidi="ar-DZ"/>
        </w:rPr>
        <w:t>جوها الصحي</w:t>
      </w:r>
      <w:r>
        <w:rPr>
          <w:rFonts w:ascii="Segoe UI" w:hAnsi="Segoe UI" w:cs="Traditional Arabic" w:hint="cs"/>
          <w:sz w:val="36"/>
          <w:szCs w:val="36"/>
          <w:rtl/>
          <w:lang w:val="en-US" w:bidi="ar-DZ"/>
        </w:rPr>
        <w:t xml:space="preserve"> ومناخها النقي، والصحراء هي طريقها إلى السودان تلك الأقطار الواسعة  التي ستنشر فيها الإسلام و تنقل إليها الحضارة و تتاجر مع أهلها، إن هذا المكان يتوسط الشمال والجنوب، مما يورث </w:t>
      </w:r>
      <w:proofErr w:type="spellStart"/>
      <w:r>
        <w:rPr>
          <w:rFonts w:ascii="Segoe UI" w:hAnsi="Segoe UI" w:cs="Traditional Arabic" w:hint="cs"/>
          <w:sz w:val="36"/>
          <w:szCs w:val="36"/>
          <w:rtl/>
          <w:lang w:val="en-US" w:bidi="ar-DZ"/>
        </w:rPr>
        <w:t>لتيهرت</w:t>
      </w:r>
      <w:proofErr w:type="spellEnd"/>
      <w:r>
        <w:rPr>
          <w:rFonts w:ascii="Segoe UI" w:hAnsi="Segoe UI" w:cs="Traditional Arabic" w:hint="cs"/>
          <w:sz w:val="36"/>
          <w:szCs w:val="36"/>
          <w:rtl/>
          <w:lang w:val="en-US" w:bidi="ar-DZ"/>
        </w:rPr>
        <w:t xml:space="preserve"> وللدولة كلها خصائص الشمال الجميلة و ميزات الصحراء العظيمة.</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*لجوء عبد الرحمن بن رستم إلى قبيلة </w:t>
      </w:r>
      <w:proofErr w:type="spellStart"/>
      <w:r w:rsidRPr="00A92A1A">
        <w:rPr>
          <w:rFonts w:ascii="Segoe UI" w:hAnsi="Segoe UI" w:cs="Traditional Arabic" w:hint="cs"/>
          <w:b/>
          <w:bCs/>
          <w:sz w:val="36"/>
          <w:szCs w:val="36"/>
          <w:rtl/>
          <w:lang w:val="en-US" w:bidi="ar-DZ"/>
        </w:rPr>
        <w:t>لماية</w:t>
      </w:r>
      <w:proofErr w:type="spellEnd"/>
      <w:r>
        <w:rPr>
          <w:rFonts w:ascii="Segoe UI" w:hAnsi="Segoe UI" w:cs="Traditional Arabic" w:hint="cs"/>
          <w:sz w:val="36"/>
          <w:szCs w:val="36"/>
          <w:rtl/>
          <w:lang w:val="en-US" w:bidi="ar-DZ"/>
        </w:rPr>
        <w:t xml:space="preserve">، كان بدافع </w:t>
      </w:r>
      <w:r w:rsidRPr="00A92A1A">
        <w:rPr>
          <w:rFonts w:ascii="Segoe UI" w:hAnsi="Segoe UI" w:cs="Traditional Arabic" w:hint="cs"/>
          <w:b/>
          <w:bCs/>
          <w:sz w:val="36"/>
          <w:szCs w:val="36"/>
          <w:rtl/>
          <w:lang w:val="en-US" w:bidi="ar-DZ"/>
        </w:rPr>
        <w:t>مذهبي</w:t>
      </w:r>
      <w:r>
        <w:rPr>
          <w:rFonts w:ascii="Segoe UI" w:hAnsi="Segoe UI" w:cs="Traditional Arabic" w:hint="cs"/>
          <w:sz w:val="36"/>
          <w:szCs w:val="36"/>
          <w:rtl/>
          <w:lang w:val="en-US" w:bidi="ar-DZ"/>
        </w:rPr>
        <w:t xml:space="preserve"> إذ تعد </w:t>
      </w:r>
      <w:proofErr w:type="spellStart"/>
      <w:r>
        <w:rPr>
          <w:rFonts w:ascii="Segoe UI" w:hAnsi="Segoe UI" w:cs="Traditional Arabic" w:hint="cs"/>
          <w:sz w:val="36"/>
          <w:szCs w:val="36"/>
          <w:rtl/>
          <w:lang w:val="en-US" w:bidi="ar-DZ"/>
        </w:rPr>
        <w:t>لماية</w:t>
      </w:r>
      <w:proofErr w:type="spellEnd"/>
      <w:r>
        <w:rPr>
          <w:rFonts w:ascii="Segoe UI" w:hAnsi="Segoe UI" w:cs="Traditional Arabic" w:hint="cs"/>
          <w:sz w:val="36"/>
          <w:szCs w:val="36"/>
          <w:rtl/>
          <w:lang w:val="en-US" w:bidi="ar-DZ"/>
        </w:rPr>
        <w:t xml:space="preserve"> من أهم القبائل الإباضية في المغرب الأوسط آنذاك، كما كان يرغب عبد الرحمن بن رستم من خلال اختياره لهذا الموقع في </w:t>
      </w:r>
      <w:r w:rsidRPr="00AB1E9E">
        <w:rPr>
          <w:rFonts w:ascii="Segoe UI" w:hAnsi="Segoe UI" w:cs="Traditional Arabic" w:hint="cs"/>
          <w:b/>
          <w:bCs/>
          <w:sz w:val="36"/>
          <w:szCs w:val="36"/>
          <w:rtl/>
          <w:lang w:val="en-US" w:bidi="ar-DZ"/>
        </w:rPr>
        <w:t>السيطرة و التحكم</w:t>
      </w:r>
      <w:r>
        <w:rPr>
          <w:rFonts w:ascii="Segoe UI" w:hAnsi="Segoe UI" w:cs="Traditional Arabic" w:hint="cs"/>
          <w:sz w:val="36"/>
          <w:szCs w:val="36"/>
          <w:rtl/>
          <w:lang w:val="en-US" w:bidi="ar-DZ"/>
        </w:rPr>
        <w:t xml:space="preserve"> في القبائل الصحراوية البدوية، خاصة و أن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تقع في قلب منطقة تسكنها قبائل إباضية متعددة</w:t>
      </w:r>
      <w:r>
        <w:rPr>
          <w:rStyle w:val="Appelnotedebasdep"/>
          <w:rFonts w:ascii="Segoe UI" w:hAnsi="Segoe UI" w:cs="Traditional Arabic" w:hint="cs"/>
          <w:sz w:val="36"/>
          <w:szCs w:val="36"/>
          <w:rtl/>
          <w:lang w:val="en-US" w:bidi="ar-DZ"/>
        </w:rPr>
        <w:t xml:space="preserve"> </w:t>
      </w:r>
      <w:r>
        <w:rPr>
          <w:rFonts w:ascii="Segoe UI" w:hAnsi="Segoe UI" w:cs="Traditional Arabic" w:hint="cs"/>
          <w:sz w:val="36"/>
          <w:szCs w:val="36"/>
          <w:rtl/>
          <w:lang w:val="en-US" w:bidi="ar-DZ"/>
        </w:rPr>
        <w:t>.</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*وقوع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على </w:t>
      </w:r>
      <w:r w:rsidRPr="00AB1E9E">
        <w:rPr>
          <w:rFonts w:ascii="Segoe UI" w:hAnsi="Segoe UI" w:cs="Traditional Arabic" w:hint="cs"/>
          <w:b/>
          <w:bCs/>
          <w:sz w:val="36"/>
          <w:szCs w:val="36"/>
          <w:rtl/>
          <w:lang w:val="en-US" w:bidi="ar-DZ"/>
        </w:rPr>
        <w:t>طريق القوافل</w:t>
      </w:r>
      <w:r>
        <w:rPr>
          <w:rFonts w:ascii="Segoe UI" w:hAnsi="Segoe UI" w:cs="Traditional Arabic" w:hint="cs"/>
          <w:sz w:val="36"/>
          <w:szCs w:val="36"/>
          <w:rtl/>
          <w:lang w:val="en-US" w:bidi="ar-DZ"/>
        </w:rPr>
        <w:t xml:space="preserve"> التجارية المارة من و إلى المشرق والسودان، لعب دورا في اختيارها، فهي تتوسط قبائل الناحية مما جعل منها سوقا تقصدها القبائل و تصلها القوافل التجارية التي تربط الواحات الصحراوية بموانئ الساحل.</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*تمتاز المنطقة بتربتها الحمراء بأسفل الجبل و بالحجارة الكلسية البيضاء و الرملية، مما يساعد على </w:t>
      </w:r>
      <w:r w:rsidRPr="006C39B7">
        <w:rPr>
          <w:rFonts w:ascii="Segoe UI" w:hAnsi="Segoe UI" w:cs="Traditional Arabic" w:hint="cs"/>
          <w:b/>
          <w:bCs/>
          <w:sz w:val="36"/>
          <w:szCs w:val="36"/>
          <w:rtl/>
          <w:lang w:val="en-US" w:bidi="ar-DZ"/>
        </w:rPr>
        <w:t>تمركز المياه</w:t>
      </w:r>
      <w:r>
        <w:rPr>
          <w:rFonts w:ascii="Segoe UI" w:hAnsi="Segoe UI" w:cs="Traditional Arabic" w:hint="cs"/>
          <w:sz w:val="36"/>
          <w:szCs w:val="36"/>
          <w:rtl/>
          <w:lang w:val="en-US" w:bidi="ar-DZ"/>
        </w:rPr>
        <w:t xml:space="preserve"> الباطنية، كما يوفر أراض خصبة و غنية تساعد على الزراعة و الرعي لتوفر المياه، ويتسم مناخ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ببرودة و ضباب كثيف في الشتاء و جو معتدل في الصيف، حيث يصف اليعقوبي مناخها بقوله: "أنها تمتاز بالبرد الشديد وفيها رياح قوية، والشمس توقد  وتحرق"، ومن خلال الأبيات الشعرية لبكر بن حماد الشاعر </w:t>
      </w:r>
      <w:proofErr w:type="spellStart"/>
      <w:r>
        <w:rPr>
          <w:rFonts w:ascii="Segoe UI" w:hAnsi="Segoe UI" w:cs="Traditional Arabic" w:hint="cs"/>
          <w:sz w:val="36"/>
          <w:szCs w:val="36"/>
          <w:rtl/>
          <w:lang w:val="en-US" w:bidi="ar-DZ"/>
        </w:rPr>
        <w:t>التيهرتي</w:t>
      </w:r>
      <w:proofErr w:type="spellEnd"/>
      <w:r>
        <w:rPr>
          <w:rFonts w:ascii="Segoe UI" w:hAnsi="Segoe UI" w:cs="Traditional Arabic" w:hint="cs"/>
          <w:sz w:val="36"/>
          <w:szCs w:val="36"/>
          <w:rtl/>
          <w:lang w:val="en-US" w:bidi="ar-DZ"/>
        </w:rPr>
        <w:t xml:space="preserve"> (ت.</w:t>
      </w:r>
      <w:r w:rsidRPr="003669CB">
        <w:rPr>
          <w:rFonts w:ascii="Segoe UI" w:hAnsi="Segoe UI" w:cs="Traditional Arabic" w:hint="cs"/>
          <w:sz w:val="32"/>
          <w:szCs w:val="32"/>
          <w:rtl/>
          <w:lang w:val="en-US" w:bidi="ar-DZ"/>
        </w:rPr>
        <w:t>296</w:t>
      </w:r>
      <w:r>
        <w:rPr>
          <w:rFonts w:ascii="Segoe UI" w:hAnsi="Segoe UI" w:cs="Traditional Arabic" w:hint="cs"/>
          <w:sz w:val="36"/>
          <w:szCs w:val="36"/>
          <w:rtl/>
          <w:lang w:val="en-US" w:bidi="ar-DZ"/>
        </w:rPr>
        <w:t xml:space="preserve">هـ) نستنتج برودة الطقس و </w:t>
      </w:r>
      <w:proofErr w:type="gramStart"/>
      <w:r>
        <w:rPr>
          <w:rFonts w:ascii="Segoe UI" w:hAnsi="Segoe UI" w:cs="Traditional Arabic" w:hint="cs"/>
          <w:sz w:val="36"/>
          <w:szCs w:val="36"/>
          <w:rtl/>
          <w:lang w:val="en-US" w:bidi="ar-DZ"/>
        </w:rPr>
        <w:t>قلة</w:t>
      </w:r>
      <w:proofErr w:type="gramEnd"/>
      <w:r>
        <w:rPr>
          <w:rFonts w:ascii="Segoe UI" w:hAnsi="Segoe UI" w:cs="Traditional Arabic" w:hint="cs"/>
          <w:sz w:val="36"/>
          <w:szCs w:val="36"/>
          <w:rtl/>
          <w:lang w:val="en-US" w:bidi="ar-DZ"/>
        </w:rPr>
        <w:t xml:space="preserve"> ظهور الشمس حيث قال:</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lastRenderedPageBreak/>
        <w:tab/>
      </w:r>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t>ما أخشن البرد و ريعانه</w:t>
      </w:r>
      <w:r>
        <w:rPr>
          <w:rFonts w:ascii="Segoe UI" w:hAnsi="Segoe UI" w:cs="Traditional Arabic" w:hint="cs"/>
          <w:sz w:val="36"/>
          <w:szCs w:val="36"/>
          <w:rtl/>
          <w:lang w:val="en-US" w:bidi="ar-DZ"/>
        </w:rPr>
        <w:tab/>
        <w:t xml:space="preserve">       و أطرف الشمس </w:t>
      </w:r>
      <w:proofErr w:type="spellStart"/>
      <w:r>
        <w:rPr>
          <w:rFonts w:ascii="Segoe UI" w:hAnsi="Segoe UI" w:cs="Traditional Arabic" w:hint="cs"/>
          <w:sz w:val="36"/>
          <w:szCs w:val="36"/>
          <w:rtl/>
          <w:lang w:val="en-US" w:bidi="ar-DZ"/>
        </w:rPr>
        <w:t>بتاهرت</w:t>
      </w:r>
      <w:proofErr w:type="spellEnd"/>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r>
      <w:proofErr w:type="gramStart"/>
      <w:r>
        <w:rPr>
          <w:rFonts w:ascii="Segoe UI" w:hAnsi="Segoe UI" w:cs="Traditional Arabic" w:hint="cs"/>
          <w:sz w:val="36"/>
          <w:szCs w:val="36"/>
          <w:rtl/>
          <w:lang w:val="en-US" w:bidi="ar-DZ"/>
        </w:rPr>
        <w:t>تبدو</w:t>
      </w:r>
      <w:proofErr w:type="gramEnd"/>
      <w:r>
        <w:rPr>
          <w:rFonts w:ascii="Segoe UI" w:hAnsi="Segoe UI" w:cs="Traditional Arabic" w:hint="cs"/>
          <w:sz w:val="36"/>
          <w:szCs w:val="36"/>
          <w:rtl/>
          <w:lang w:val="en-US" w:bidi="ar-DZ"/>
        </w:rPr>
        <w:t xml:space="preserve"> من الغيم إذا ما بدت</w:t>
      </w:r>
      <w:r>
        <w:rPr>
          <w:rFonts w:ascii="Segoe UI" w:hAnsi="Segoe UI" w:cs="Traditional Arabic" w:hint="cs"/>
          <w:sz w:val="36"/>
          <w:szCs w:val="36"/>
          <w:rtl/>
          <w:lang w:val="en-US" w:bidi="ar-DZ"/>
        </w:rPr>
        <w:tab/>
        <w:t>كأنها تنتشر من تحت</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t xml:space="preserve">فنحن في بحر بلا </w:t>
      </w:r>
      <w:proofErr w:type="spellStart"/>
      <w:r>
        <w:rPr>
          <w:rFonts w:ascii="Segoe UI" w:hAnsi="Segoe UI" w:cs="Traditional Arabic" w:hint="cs"/>
          <w:sz w:val="36"/>
          <w:szCs w:val="36"/>
          <w:rtl/>
          <w:lang w:val="en-US" w:bidi="ar-DZ"/>
        </w:rPr>
        <w:t>لجى</w:t>
      </w:r>
      <w:proofErr w:type="spellEnd"/>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t>تجري بنا الريح على السمت</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r>
      <w:r>
        <w:rPr>
          <w:rFonts w:ascii="Segoe UI" w:hAnsi="Segoe UI" w:cs="Traditional Arabic" w:hint="cs"/>
          <w:sz w:val="36"/>
          <w:szCs w:val="36"/>
          <w:rtl/>
          <w:lang w:val="en-US" w:bidi="ar-DZ"/>
        </w:rPr>
        <w:tab/>
        <w:t>نفرح بالشمس إذا بدت</w:t>
      </w:r>
      <w:r>
        <w:rPr>
          <w:rFonts w:ascii="Segoe UI" w:hAnsi="Segoe UI" w:cs="Traditional Arabic" w:hint="cs"/>
          <w:sz w:val="36"/>
          <w:szCs w:val="36"/>
          <w:rtl/>
          <w:lang w:val="en-US" w:bidi="ar-DZ"/>
        </w:rPr>
        <w:tab/>
        <w:t xml:space="preserve">كفرحة </w:t>
      </w:r>
      <w:proofErr w:type="gramStart"/>
      <w:r>
        <w:rPr>
          <w:rFonts w:ascii="Segoe UI" w:hAnsi="Segoe UI" w:cs="Traditional Arabic" w:hint="cs"/>
          <w:sz w:val="36"/>
          <w:szCs w:val="36"/>
          <w:rtl/>
          <w:lang w:val="en-US" w:bidi="ar-DZ"/>
        </w:rPr>
        <w:t>الذمي</w:t>
      </w:r>
      <w:proofErr w:type="gramEnd"/>
      <w:r>
        <w:rPr>
          <w:rFonts w:ascii="Segoe UI" w:hAnsi="Segoe UI" w:cs="Traditional Arabic" w:hint="cs"/>
          <w:sz w:val="36"/>
          <w:szCs w:val="36"/>
          <w:rtl/>
          <w:lang w:val="en-US" w:bidi="ar-DZ"/>
        </w:rPr>
        <w:t xml:space="preserve"> بالسبت</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و مما يؤكد أن المناخ كان ممطرا و مثلجا أعطى للمنطقة ميزة خاصة، حتى نرى رجلا من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لما كان بالحجاز قال مخاطبا للشمس: "أحرقي ما شئت فو الله إنك </w:t>
      </w:r>
      <w:proofErr w:type="spellStart"/>
      <w:r>
        <w:rPr>
          <w:rFonts w:ascii="Segoe UI" w:hAnsi="Segoe UI" w:cs="Traditional Arabic" w:hint="cs"/>
          <w:sz w:val="36"/>
          <w:szCs w:val="36"/>
          <w:rtl/>
          <w:lang w:val="en-US" w:bidi="ar-DZ"/>
        </w:rPr>
        <w:t>بتاهرت</w:t>
      </w:r>
      <w:proofErr w:type="spellEnd"/>
      <w:r>
        <w:rPr>
          <w:rFonts w:ascii="Segoe UI" w:hAnsi="Segoe UI" w:cs="Traditional Arabic" w:hint="cs"/>
          <w:sz w:val="36"/>
          <w:szCs w:val="36"/>
          <w:rtl/>
          <w:lang w:val="en-US" w:bidi="ar-DZ"/>
        </w:rPr>
        <w:t xml:space="preserve"> لذليلة"، و يقول القزويني:"...كثرة الأمطار و الأنداء و الضباب و شدة البرد قلما ترى الشمس بها".</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أما عن عدم تمسك الإمام </w:t>
      </w:r>
      <w:proofErr w:type="spellStart"/>
      <w:r>
        <w:rPr>
          <w:rFonts w:ascii="Segoe UI" w:hAnsi="Segoe UI" w:cs="Traditional Arabic" w:hint="cs"/>
          <w:sz w:val="36"/>
          <w:szCs w:val="36"/>
          <w:rtl/>
          <w:lang w:val="en-US" w:bidi="ar-DZ"/>
        </w:rPr>
        <w:t>الرستمي</w:t>
      </w:r>
      <w:proofErr w:type="spellEnd"/>
      <w:r>
        <w:rPr>
          <w:rFonts w:ascii="Segoe UI" w:hAnsi="Segoe UI" w:cs="Traditional Arabic" w:hint="cs"/>
          <w:sz w:val="36"/>
          <w:szCs w:val="36"/>
          <w:rtl/>
          <w:lang w:val="en-US" w:bidi="ar-DZ"/>
        </w:rPr>
        <w:t xml:space="preserve"> بالمدينة القديمة التي كانت عامرة قبل بناء المدينة الحديثة، فيرجع بالدرجة الأولى إلى مقاومة سكانها له وهو ما يتأكد من قول البكري الذي أشار بأنه توجه إلى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القديمة أو العليا، فكان كلما بنى شيئا في الليل وجده قد انهار في الصباح، فعزف عن ذلك الموضع و انتقل إلى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الحديثة، ومن خلال هذا النص يتبين أن سكان المدينة عارضوا البناء وأن عبد الرحمن بن رستم فضل عدم المواجهة للحفاظ على الأنصار في بداية تأسيس دولته، واتفق معهم على أخذ خراج السوق، حيث يذكر محمد </w:t>
      </w:r>
      <w:proofErr w:type="spellStart"/>
      <w:r>
        <w:rPr>
          <w:rFonts w:ascii="Segoe UI" w:hAnsi="Segoe UI" w:cs="Traditional Arabic" w:hint="cs"/>
          <w:sz w:val="36"/>
          <w:szCs w:val="36"/>
          <w:rtl/>
          <w:lang w:val="en-US" w:bidi="ar-DZ"/>
        </w:rPr>
        <w:t>دبوز</w:t>
      </w:r>
      <w:proofErr w:type="spellEnd"/>
      <w:r>
        <w:rPr>
          <w:rFonts w:ascii="Segoe UI" w:hAnsi="Segoe UI" w:cs="Traditional Arabic" w:hint="cs"/>
          <w:sz w:val="36"/>
          <w:szCs w:val="36"/>
          <w:rtl/>
          <w:lang w:val="en-US" w:bidi="ar-DZ"/>
        </w:rPr>
        <w:t>: "أن أهل المدينة القديمة قد علموا أن مدينتهم ستصبح عاصمة الدولة، وبذلك تفتح أبوابها لكل الطوائف، فرفضوا هذا الوضع و أن عبد الرحمن لم يرغم هؤلاء على بيعهم أرضهم.</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وهكذا كانت هذه العوامل دافعا وحافزا لعبد الرحمن بن رستم و أصحابه في اختيار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عاصمة لدولتهم المنتظرة، والتي أصبحت حرزا وحصنا لجماعة المسلمين وسميت بأم العسكر والعسكر المبارك.</w:t>
      </w:r>
    </w:p>
    <w:p w:rsidR="00EC20C1" w:rsidRDefault="00EC20C1" w:rsidP="00EC20C1">
      <w:pPr>
        <w:bidi/>
        <w:spacing w:after="0"/>
        <w:jc w:val="both"/>
        <w:outlineLvl w:val="0"/>
        <w:rPr>
          <w:rFonts w:ascii="Segoe UI" w:hAnsi="Segoe UI" w:cs="Traditional Arabic"/>
          <w:b/>
          <w:bCs/>
          <w:sz w:val="36"/>
          <w:szCs w:val="36"/>
          <w:rtl/>
          <w:lang w:val="en-US" w:bidi="ar-DZ"/>
        </w:rPr>
      </w:pPr>
      <w:r>
        <w:rPr>
          <w:rFonts w:ascii="Segoe UI" w:hAnsi="Segoe UI" w:cs="Traditional Arabic" w:hint="cs"/>
          <w:b/>
          <w:bCs/>
          <w:sz w:val="36"/>
          <w:szCs w:val="36"/>
          <w:rtl/>
          <w:lang w:val="en-US" w:bidi="ar-DZ"/>
        </w:rPr>
        <w:t xml:space="preserve">3- البنية العمرانية وضوابط التخطيط </w:t>
      </w:r>
      <w:proofErr w:type="gramStart"/>
      <w:r>
        <w:rPr>
          <w:rFonts w:ascii="Segoe UI" w:hAnsi="Segoe UI" w:cs="Traditional Arabic" w:hint="cs"/>
          <w:b/>
          <w:bCs/>
          <w:sz w:val="36"/>
          <w:szCs w:val="36"/>
          <w:rtl/>
          <w:lang w:val="en-US" w:bidi="ar-DZ"/>
        </w:rPr>
        <w:t>والتحصين</w:t>
      </w:r>
      <w:proofErr w:type="gramEnd"/>
      <w:r>
        <w:rPr>
          <w:rFonts w:ascii="Segoe UI" w:hAnsi="Segoe UI" w:cs="Traditional Arabic" w:hint="cs"/>
          <w:b/>
          <w:bCs/>
          <w:sz w:val="36"/>
          <w:szCs w:val="36"/>
          <w:rtl/>
          <w:lang w:val="en-US" w:bidi="ar-DZ"/>
        </w:rPr>
        <w:t>:</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إن التحليل </w:t>
      </w:r>
      <w:proofErr w:type="spellStart"/>
      <w:r>
        <w:rPr>
          <w:rFonts w:ascii="Segoe UI" w:hAnsi="Segoe UI" w:cs="Traditional Arabic" w:hint="cs"/>
          <w:sz w:val="36"/>
          <w:szCs w:val="36"/>
          <w:rtl/>
          <w:lang w:val="en-US" w:bidi="ar-DZ"/>
        </w:rPr>
        <w:t>المورفولوجي</w:t>
      </w:r>
      <w:proofErr w:type="spellEnd"/>
      <w:r>
        <w:rPr>
          <w:rFonts w:ascii="Segoe UI" w:hAnsi="Segoe UI" w:cs="Traditional Arabic" w:hint="cs"/>
          <w:sz w:val="36"/>
          <w:szCs w:val="36"/>
          <w:rtl/>
          <w:lang w:val="en-US" w:bidi="ar-DZ"/>
        </w:rPr>
        <w:t xml:space="preserve"> للمخطط العمراني لمدينة ما، يتطلب الاختصاص الدقيق في ميدان العمران و الآثار، و يعتمد أيضا على نتائج التنقيبات و الحفريات التي يقوم بها الأثريون والمهندسون، ولندرة المعطيات في هذا المجال، سنحاول دراسة المخطط العمراني </w:t>
      </w:r>
      <w:proofErr w:type="spellStart"/>
      <w:r>
        <w:rPr>
          <w:rFonts w:ascii="Segoe UI" w:hAnsi="Segoe UI" w:cs="Traditional Arabic" w:hint="cs"/>
          <w:sz w:val="36"/>
          <w:szCs w:val="36"/>
          <w:rtl/>
          <w:lang w:val="en-US" w:bidi="ar-DZ"/>
        </w:rPr>
        <w:t>لتيهرت</w:t>
      </w:r>
      <w:proofErr w:type="spellEnd"/>
      <w:r>
        <w:rPr>
          <w:rFonts w:ascii="Segoe UI" w:hAnsi="Segoe UI" w:cs="Traditional Arabic" w:hint="cs"/>
          <w:sz w:val="36"/>
          <w:szCs w:val="36"/>
          <w:rtl/>
          <w:lang w:val="en-US" w:bidi="ar-DZ"/>
        </w:rPr>
        <w:t xml:space="preserve"> و بنيتها الداخلية بالاعتماد </w:t>
      </w:r>
      <w:r>
        <w:rPr>
          <w:rFonts w:ascii="Segoe UI" w:hAnsi="Segoe UI" w:cs="Traditional Arabic" w:hint="cs"/>
          <w:sz w:val="36"/>
          <w:szCs w:val="36"/>
          <w:rtl/>
          <w:lang w:val="en-US" w:bidi="ar-DZ"/>
        </w:rPr>
        <w:lastRenderedPageBreak/>
        <w:t>على نتائج بعض الدراسات والحفريات و إن كانت نتائجها ما زالت قليلة و محدودة، وكذا اللجوء إلى النصوص التاريخية والتي هي الأخرى لا تعطينا النتائج الدقيقة خاصة فيما يتعلق بتحديد أماكن الأحياء و الدروب والأزقة و القصور بسبب اندثار وزوال معالمها العمرانية، ويمكن تقسيم الآثار العمرانية من منشآت و مرافق عمومية إلى عمارة دينية و مدنية و حربية.</w:t>
      </w:r>
    </w:p>
    <w:p w:rsidR="00EC20C1" w:rsidRDefault="00EC20C1" w:rsidP="00EC20C1">
      <w:pPr>
        <w:bidi/>
        <w:spacing w:after="0"/>
        <w:jc w:val="both"/>
        <w:outlineLvl w:val="0"/>
        <w:rPr>
          <w:rFonts w:ascii="Segoe UI" w:hAnsi="Segoe UI" w:cs="Traditional Arabic"/>
          <w:sz w:val="36"/>
          <w:szCs w:val="36"/>
          <w:rtl/>
          <w:lang w:val="en-US" w:bidi="ar-DZ"/>
        </w:rPr>
      </w:pPr>
      <w:r>
        <w:rPr>
          <w:rFonts w:ascii="Segoe UI" w:hAnsi="Segoe UI" w:cs="Traditional Arabic" w:hint="cs"/>
          <w:b/>
          <w:bCs/>
          <w:sz w:val="32"/>
          <w:szCs w:val="32"/>
          <w:rtl/>
          <w:lang w:val="en-US" w:bidi="ar-DZ"/>
        </w:rPr>
        <w:t xml:space="preserve">1- </w:t>
      </w:r>
      <w:proofErr w:type="gramStart"/>
      <w:r>
        <w:rPr>
          <w:rFonts w:ascii="Segoe UI" w:hAnsi="Segoe UI" w:cs="Traditional Arabic" w:hint="cs"/>
          <w:b/>
          <w:bCs/>
          <w:sz w:val="36"/>
          <w:szCs w:val="36"/>
          <w:rtl/>
          <w:lang w:val="en-US" w:bidi="ar-DZ"/>
        </w:rPr>
        <w:t>العمارة</w:t>
      </w:r>
      <w:proofErr w:type="gramEnd"/>
      <w:r>
        <w:rPr>
          <w:rFonts w:ascii="Segoe UI" w:hAnsi="Segoe UI" w:cs="Traditional Arabic" w:hint="cs"/>
          <w:b/>
          <w:bCs/>
          <w:sz w:val="36"/>
          <w:szCs w:val="36"/>
          <w:rtl/>
          <w:lang w:val="en-US" w:bidi="ar-DZ"/>
        </w:rPr>
        <w:t xml:space="preserve"> الدينية:</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إن جورج مارسيه في بحثه الوجيز في الفن الإسلامي ربط تطور العمارة الإسلامية بالتطور السياسي و الحضاري، حيث اعتبرها مظهرا من مظاهر هذا التطور الذي شهده العالم الإسلامي.</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و تتميز المدينة الإسلامية عموما، سواء في بلاد المشرق أو في بلاد المغرب بسمات مشتركة بغض النظر، عن المميزات التي تفرضها البيئة الطبيعية، والتقاليد المحلية، لأن تشييد المدينة الإسلامية مرتبط بضوابط وشروط معمارية أساسية، و ضرورة توفر بعض المعالم العمرانية على رأسها المسجد الذي يعتبر النواة الأولى للعمران، ويقع في وسط المدينة، و هو مكان لأداء فريضة الصلاة، و مقر لاجتماع سكان المدينة، لتداول أمورهم الاجتماعية والاقتصادية وتعليم أبنائهم مختلف العلوم العقلية والنقلية.</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لقد كان ظهور المسجد فبل ظهور المدارس و الزوايا في المغرب الإسلامي عموما حيث كان هو المؤسسة التي  تستقبل الطلبة و المصلين في حلقات درس داخل المسجد، فكان بذلك عبارة عن جامعة أو معهد بالإضافة إلى كونه مقرا للعبادة تلقى فيه دروس الوعظ و الإرشاد وتعقد فيه حلقات البحث، وتنظم فيه المناظرات العلمية، و الحوارات الفقهية، و المطارحات الأدبية واللغوية ودروس الوعظ و الإرشاد والإفتاء، و يجتمع فيه أصحاب المصالح العامة و الخاصة، كما كانت تقرأ فيه البلاغات الرسمية في للدولة، ويجتمع فيه الأولياء لتدبير زواج بناتهم و أبنائهم، و تمضى فيه العقود التجارية و تؤخذ إليه الجنائز قبل الدفن للصلاة عليها.</w:t>
      </w:r>
    </w:p>
    <w:p w:rsidR="00EC20C1" w:rsidRDefault="00EC20C1" w:rsidP="00EC20C1">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lastRenderedPageBreak/>
        <w:t>فالمساجد حسب تصنيف أرنست كونل تتميز بالأصالة و الوضوح و التطابق التام مع روح الإسلام الشاملة و الواضحة، فهو ساحة نظيفة مستوية ظاهرة يحيط بها سور وظيفته تعيين حدود المكان المخصص للصلاة.</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لقد خضعت المدينة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إلى مخطط عمراني طبقت فيه أحكام الشريعة الإسلامية و قانون العمارة الإسلامية على غرار المدن الإسلامية، لهذا فأول ما شيد فيها هو المسجد الجامع الذي تم اختيار مكانه عن طريق القرعة، و يذكر أبو </w:t>
      </w:r>
      <w:proofErr w:type="spellStart"/>
      <w:r>
        <w:rPr>
          <w:rFonts w:ascii="Segoe UI" w:hAnsi="Segoe UI" w:cs="Traditional Arabic" w:hint="cs"/>
          <w:sz w:val="36"/>
          <w:szCs w:val="36"/>
          <w:rtl/>
          <w:lang w:val="en-US" w:bidi="ar-DZ"/>
        </w:rPr>
        <w:t>زكرياء</w:t>
      </w:r>
      <w:proofErr w:type="spellEnd"/>
      <w:r>
        <w:rPr>
          <w:rFonts w:ascii="Segoe UI" w:hAnsi="Segoe UI" w:cs="Traditional Arabic" w:hint="cs"/>
          <w:sz w:val="36"/>
          <w:szCs w:val="36"/>
          <w:rtl/>
          <w:lang w:val="en-US" w:bidi="ar-DZ"/>
        </w:rPr>
        <w:t xml:space="preserve"> يحيى في هذا الصدد: "قصدوا إلى اختيار محل ليؤسسوا فيه المسجد الجامع قبل كل شيء، فانتخبوا أربعة أماكن و رموا القرعة عليها، فجاءت على المكان الذي أصلحوه للصلاة أيام إقامتهم في تنقية الأشجار.</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و يذكر ابن حوقل:"</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مدينتان كبيرتان إحداهما قديمة والأخرى محدثة، والقديمة ذات سور وبها جامع، و في المحدثة أيضا جامع"، و يقول المقدسي: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اسم لقصبة...لها جامعان عن ثلثي البلد قد بني بالحجارة و الجير"، و يقول ابن عذارى: "فنزلوا بموضع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...فبنوا مسجدا من أربع بلاطات".</w:t>
      </w:r>
    </w:p>
    <w:p w:rsidR="00EC20C1" w:rsidRDefault="00EC20C1" w:rsidP="00EC20C1">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أما مواد البناء التي استعملت في أول الأمر، فكانت عبارة عن خشب الشعراء الذي جلب من غابات المنطقة و طين كان يمد به الخادم إلى ابن رستم لإصلاح الشقوق عند وصول الوفد إلى المدينة، وهذا ما ذكره ابن الصغير أن وفد البصرة قد وجد بباب عبد الرحمن "غلاما يعجن طينا ورجلا على سطح يصلح شقاقا فيه، و الغلام يناوله ما يصلح به".</w:t>
      </w:r>
    </w:p>
    <w:p w:rsidR="005857C7" w:rsidRDefault="00EC20C1"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وهذا يدل على بساطة المواد المستعملة و فقر الدولة عند إنشائها، وسياسة عبد الرحمن القائمة على التواضع و التقشف، أما عن التخطيط للجامع فيذكر البكري أنه ظل على حالة إلى أيامه أو إلى أيام محمد بن يوسف الذي ينقل هو عنه مكونا من أربعة بلاطات، وما نلاحظه أن </w:t>
      </w:r>
      <w:proofErr w:type="spellStart"/>
      <w:r>
        <w:rPr>
          <w:rFonts w:ascii="Segoe UI" w:hAnsi="Segoe UI" w:cs="Traditional Arabic" w:hint="cs"/>
          <w:sz w:val="36"/>
          <w:szCs w:val="36"/>
          <w:rtl/>
          <w:lang w:val="en-US" w:bidi="ar-DZ"/>
        </w:rPr>
        <w:t>الرستميين</w:t>
      </w:r>
      <w:proofErr w:type="spellEnd"/>
      <w:r>
        <w:rPr>
          <w:rFonts w:ascii="Segoe UI" w:hAnsi="Segoe UI" w:cs="Traditional Arabic" w:hint="cs"/>
          <w:sz w:val="36"/>
          <w:szCs w:val="36"/>
          <w:rtl/>
          <w:lang w:val="en-US" w:bidi="ar-DZ"/>
        </w:rPr>
        <w:t xml:space="preserve"> خرجوا عن قاعدة بناء دار الإمارة بعد المسجد الجامع، فقد بنوا هذا المسجد حقا، لكن ابن الصغير لا يشير إلى وجود دار الإمارة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حيث ذكر أن عبد الرحمن بن رست</w:t>
      </w:r>
      <w:r w:rsidR="005857C7">
        <w:rPr>
          <w:rFonts w:ascii="Segoe UI" w:hAnsi="Segoe UI" w:cs="Traditional Arabic" w:hint="cs"/>
          <w:sz w:val="36"/>
          <w:szCs w:val="36"/>
          <w:rtl/>
          <w:lang w:val="en-US" w:bidi="ar-DZ"/>
        </w:rPr>
        <w:t xml:space="preserve">م كان يصرف أمور </w:t>
      </w:r>
      <w:proofErr w:type="spellStart"/>
      <w:r w:rsidR="005857C7">
        <w:rPr>
          <w:rFonts w:ascii="Segoe UI" w:hAnsi="Segoe UI" w:cs="Traditional Arabic" w:hint="cs"/>
          <w:sz w:val="36"/>
          <w:szCs w:val="36"/>
          <w:rtl/>
          <w:lang w:val="en-US" w:bidi="ar-DZ"/>
        </w:rPr>
        <w:t>الرستميين</w:t>
      </w:r>
      <w:proofErr w:type="spellEnd"/>
      <w:r w:rsidR="005857C7">
        <w:rPr>
          <w:rFonts w:ascii="Segoe UI" w:hAnsi="Segoe UI" w:cs="Traditional Arabic" w:hint="cs"/>
          <w:sz w:val="36"/>
          <w:szCs w:val="36"/>
          <w:rtl/>
          <w:lang w:val="en-US" w:bidi="ar-DZ"/>
        </w:rPr>
        <w:t xml:space="preserve"> في </w:t>
      </w:r>
      <w:r w:rsidR="005857C7">
        <w:rPr>
          <w:rFonts w:ascii="Segoe UI" w:hAnsi="Segoe UI" w:cs="Traditional Arabic" w:hint="cs"/>
          <w:sz w:val="36"/>
          <w:szCs w:val="36"/>
          <w:rtl/>
          <w:lang w:val="en-US" w:bidi="ar-DZ"/>
        </w:rPr>
        <w:t xml:space="preserve">الجامع و بجانب مسجدها الجامع الموجود في المدينة، وجدت أيضا مساجد أخرى </w:t>
      </w:r>
      <w:r w:rsidR="005857C7">
        <w:rPr>
          <w:rFonts w:ascii="Segoe UI" w:hAnsi="Segoe UI" w:cs="Traditional Arabic" w:hint="cs"/>
          <w:sz w:val="36"/>
          <w:szCs w:val="36"/>
          <w:rtl/>
          <w:lang w:val="en-US" w:bidi="ar-DZ"/>
        </w:rPr>
        <w:lastRenderedPageBreak/>
        <w:t xml:space="preserve">في الأحياء، وينسب بعضها إلى الأقليات التي استقرت </w:t>
      </w:r>
      <w:proofErr w:type="spellStart"/>
      <w:r w:rsidR="005857C7">
        <w:rPr>
          <w:rFonts w:ascii="Segoe UI" w:hAnsi="Segoe UI" w:cs="Traditional Arabic" w:hint="cs"/>
          <w:sz w:val="36"/>
          <w:szCs w:val="36"/>
          <w:rtl/>
          <w:lang w:val="en-US" w:bidi="ar-DZ"/>
        </w:rPr>
        <w:t>بتيهرت</w:t>
      </w:r>
      <w:proofErr w:type="spellEnd"/>
      <w:r w:rsidR="005857C7">
        <w:rPr>
          <w:rFonts w:ascii="Segoe UI" w:hAnsi="Segoe UI" w:cs="Traditional Arabic" w:hint="cs"/>
          <w:sz w:val="36"/>
          <w:szCs w:val="36"/>
          <w:rtl/>
          <w:lang w:val="en-US" w:bidi="ar-DZ"/>
        </w:rPr>
        <w:t xml:space="preserve">، ومنها على سبيل المثال مسجد القرويين ومسجد الكوفيين وهذا ما يفهم من قول بن الصغير:"...فكان مسجد للقرويين </w:t>
      </w:r>
      <w:proofErr w:type="gramStart"/>
      <w:r w:rsidR="005857C7">
        <w:rPr>
          <w:rFonts w:ascii="Segoe UI" w:hAnsi="Segoe UI" w:cs="Traditional Arabic" w:hint="cs"/>
          <w:sz w:val="36"/>
          <w:szCs w:val="36"/>
          <w:rtl/>
          <w:lang w:val="en-US" w:bidi="ar-DZ"/>
        </w:rPr>
        <w:t>وللكوفيين</w:t>
      </w:r>
      <w:proofErr w:type="gramEnd"/>
      <w:r w:rsidR="005857C7">
        <w:rPr>
          <w:rFonts w:ascii="Segoe UI" w:hAnsi="Segoe UI" w:cs="Traditional Arabic" w:hint="cs"/>
          <w:sz w:val="36"/>
          <w:szCs w:val="36"/>
          <w:rtl/>
          <w:lang w:val="en-US" w:bidi="ar-DZ"/>
        </w:rPr>
        <w:t xml:space="preserve"> ومسجد للبصريين".</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ويقول جودت عبد الكريم أنه بما أن كل جماعة كانت تسكن منفصلة عن الأخرى، كان لها مسجدها الخاص بها، إن المساجد كانت متعددة و كثيرة، وهذا نفهمه من قول أبي </w:t>
      </w:r>
      <w:proofErr w:type="spellStart"/>
      <w:r>
        <w:rPr>
          <w:rFonts w:ascii="Segoe UI" w:hAnsi="Segoe UI" w:cs="Traditional Arabic" w:hint="cs"/>
          <w:sz w:val="36"/>
          <w:szCs w:val="36"/>
          <w:rtl/>
          <w:lang w:val="en-US" w:bidi="ar-DZ"/>
        </w:rPr>
        <w:t>زكرياء</w:t>
      </w:r>
      <w:proofErr w:type="spellEnd"/>
      <w:r>
        <w:rPr>
          <w:rFonts w:ascii="Segoe UI" w:hAnsi="Segoe UI" w:cs="Traditional Arabic" w:hint="cs"/>
          <w:sz w:val="36"/>
          <w:szCs w:val="36"/>
          <w:rtl/>
          <w:lang w:val="en-US" w:bidi="ar-DZ"/>
        </w:rPr>
        <w:t>:"فشرعوا في تأسيسها و اختطوها بيوتا و قصورا و أسواقا و مساجد".</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كما أن الفرق الدينية التي وجدت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كان لكل منها مسجدها و علماؤها وحلقات دروسها، فقد ذكر ابن الصغير:"...من أتى إلى حلقات الإباضية ناظروه ألطف مناظرة، وكذلك من أتى من الإباضية إلى حلقات غيرهم كان سبيله ذلك"، و قد وجد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w:t>
      </w:r>
      <w:proofErr w:type="spellStart"/>
      <w:r>
        <w:rPr>
          <w:rFonts w:ascii="Segoe UI" w:hAnsi="Segoe UI" w:cs="Traditional Arabic" w:hint="cs"/>
          <w:sz w:val="36"/>
          <w:szCs w:val="36"/>
          <w:rtl/>
          <w:lang w:val="en-US" w:bidi="ar-DZ"/>
        </w:rPr>
        <w:t>الأحناف</w:t>
      </w:r>
      <w:proofErr w:type="spellEnd"/>
      <w:r>
        <w:rPr>
          <w:rFonts w:ascii="Segoe UI" w:hAnsi="Segoe UI" w:cs="Traditional Arabic" w:hint="cs"/>
          <w:sz w:val="36"/>
          <w:szCs w:val="36"/>
          <w:rtl/>
          <w:lang w:val="en-US" w:bidi="ar-DZ"/>
        </w:rPr>
        <w:t>، خاصة في عهد عبد الرحمن بن رستم، وغالبيتهم من اهل الكوفة حتى أنهم بنوا مسجدا خاصا بهم سموه مسجد الكوفيين.</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إن العمارة الدينية تشمل إلى جانب المساجد والجوامع المدارس، والتي تبنى عادة خارج المسجد، وقد تأخر ظهورها في بلاد المغرب إلى النصف الأول من القرن السابع الهجري، لهذا لم نجد لها أثرا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في جل المصادر، خاصة و أن مدلول المدرسة يختلف عن مدلول الأماكن التعليمية والدينية السابقة لها كالمساجد والكتاتيب والرباط، وهو مفهوم ظهر مع ظهور المدرسة الشرقية في منتصف القرن الخامس الهجري في خرسان. فهي عبارة عن بناية مستقلة عن أي بناية عمومية كالمسجد والقصر </w:t>
      </w:r>
      <w:proofErr w:type="gramStart"/>
      <w:r>
        <w:rPr>
          <w:rFonts w:ascii="Segoe UI" w:hAnsi="Segoe UI" w:cs="Traditional Arabic" w:hint="cs"/>
          <w:sz w:val="36"/>
          <w:szCs w:val="36"/>
          <w:rtl/>
          <w:lang w:val="en-US" w:bidi="ar-DZ"/>
        </w:rPr>
        <w:t>وغيرها</w:t>
      </w:r>
      <w:proofErr w:type="gramEnd"/>
      <w:r>
        <w:rPr>
          <w:rFonts w:ascii="Segoe UI" w:hAnsi="Segoe UI" w:cs="Traditional Arabic" w:hint="cs"/>
          <w:sz w:val="36"/>
          <w:szCs w:val="36"/>
          <w:rtl/>
          <w:lang w:val="en-US" w:bidi="ar-DZ"/>
        </w:rPr>
        <w:t xml:space="preserve">. و يمكن اعتبار العمائر الجنائزية من ضمن العمارة الدينية مثل المقابر و المدافن خاصة و أنه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وجد مصلى خاص بالجنائز و هذا نفهمه من قول ابن الصغير عند حديثه عن أبي اليقظان، فيقول "وقد جلس خارج المسجد الجامع مما يلي الجدار الغربي، و رأيته يوما ثانيا في مصلى الجنائز، وقد رميت له وسادة من أدم، فجلس ينتظر فراغ دفن رجل مات من وجوه الناس".</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lastRenderedPageBreak/>
        <w:tab/>
        <w:t xml:space="preserve">وقد أكد المستشرق كدنا وجود مقبرة في الجهة الغربية من المدينة من خلال وجود مجموعة من الأحجار مندثرة هنا و هناك و منتظمة </w:t>
      </w:r>
      <w:proofErr w:type="spellStart"/>
      <w:r>
        <w:rPr>
          <w:rFonts w:ascii="Segoe UI" w:hAnsi="Segoe UI" w:cs="Traditional Arabic" w:hint="cs"/>
          <w:sz w:val="36"/>
          <w:szCs w:val="36"/>
          <w:rtl/>
          <w:lang w:val="en-US" w:bidi="ar-DZ"/>
        </w:rPr>
        <w:t>الإتجاه</w:t>
      </w:r>
      <w:proofErr w:type="spellEnd"/>
      <w:r>
        <w:rPr>
          <w:rFonts w:ascii="Segoe UI" w:hAnsi="Segoe UI" w:cs="Traditional Arabic" w:hint="cs"/>
          <w:sz w:val="36"/>
          <w:szCs w:val="36"/>
          <w:rtl/>
          <w:lang w:val="en-US" w:bidi="ar-DZ"/>
        </w:rPr>
        <w:t>، إلا أننا نعلم أن المقبرة في المدينة الإسلامية موقعها يكون خارج المدينة، لهذا إذا أخذنا برأي "كدنا" فإننا نقول أنه أخذ توسع المدينة على حسابها، فارتبطت بالمساكن في الفترات اللاحقة من تطور المدينة، و هناك أيضا افتراض آخر لموقع آخر يرجح أنه كان مقبرة، و هو في الجهة الشمالية عند نهاية المنحدر في منبع إحدى العيون التي يمكن أن تكون عين "</w:t>
      </w:r>
      <w:proofErr w:type="spellStart"/>
      <w:r>
        <w:rPr>
          <w:rFonts w:ascii="Segoe UI" w:hAnsi="Segoe UI" w:cs="Traditional Arabic" w:hint="cs"/>
          <w:sz w:val="36"/>
          <w:szCs w:val="36"/>
          <w:rtl/>
          <w:lang w:val="en-US" w:bidi="ar-DZ"/>
        </w:rPr>
        <w:t>تاتش</w:t>
      </w:r>
      <w:proofErr w:type="spellEnd"/>
      <w:r>
        <w:rPr>
          <w:rFonts w:ascii="Segoe UI" w:hAnsi="Segoe UI" w:cs="Traditional Arabic" w:hint="cs"/>
          <w:sz w:val="36"/>
          <w:szCs w:val="36"/>
          <w:rtl/>
          <w:lang w:val="en-US" w:bidi="ar-DZ"/>
        </w:rPr>
        <w:t xml:space="preserve">" التي ذكرتها المصادر التاريخية، و يتضمن هذا الموقع أحجارا مرتبة غير مبنية وضعت على هيئة القبور الصحراوية يرجح أن تكون مقبرة الأئمة لصغرها بالنسبة للمجتمع </w:t>
      </w:r>
      <w:proofErr w:type="spellStart"/>
      <w:r>
        <w:rPr>
          <w:rFonts w:ascii="Segoe UI" w:hAnsi="Segoe UI" w:cs="Traditional Arabic" w:hint="cs"/>
          <w:sz w:val="36"/>
          <w:szCs w:val="36"/>
          <w:rtl/>
          <w:lang w:val="en-US" w:bidi="ar-DZ"/>
        </w:rPr>
        <w:t>التيهرتي</w:t>
      </w:r>
      <w:proofErr w:type="spellEnd"/>
      <w:r>
        <w:rPr>
          <w:rFonts w:ascii="Segoe UI" w:hAnsi="Segoe UI" w:cs="Traditional Arabic" w:hint="cs"/>
          <w:sz w:val="36"/>
          <w:szCs w:val="36"/>
          <w:rtl/>
          <w:lang w:val="en-US" w:bidi="ar-DZ"/>
        </w:rPr>
        <w:t>، ولا يوجد في هذه المقبرة أية كتابة تبرز أنها مقبرة الأئمة، و إن كان هذا صحيحا فإنه يعطينا فكرة عن عدم اهتمام الأئمة بقبورهم و تجميلها، و هو ما كان يحدث عند بعض الأسر، خاصة الغنية منها، و مازالت لحد الآن في تلمسان و قسنطينة، و هذه الظاهرة غريبة عن الإسلام.</w:t>
      </w:r>
    </w:p>
    <w:p w:rsidR="005857C7" w:rsidRDefault="005857C7" w:rsidP="005857C7">
      <w:pPr>
        <w:bidi/>
        <w:spacing w:after="0"/>
        <w:jc w:val="both"/>
        <w:rPr>
          <w:rFonts w:ascii="Segoe UI" w:hAnsi="Segoe UI" w:cs="Traditional Arabic"/>
          <w:b/>
          <w:bCs/>
          <w:sz w:val="36"/>
          <w:szCs w:val="36"/>
          <w:rtl/>
          <w:lang w:val="en-US" w:bidi="ar-DZ"/>
        </w:rPr>
      </w:pPr>
      <w:r>
        <w:rPr>
          <w:rFonts w:ascii="Segoe UI" w:hAnsi="Segoe UI" w:cs="Traditional Arabic" w:hint="cs"/>
          <w:b/>
          <w:bCs/>
          <w:sz w:val="32"/>
          <w:szCs w:val="32"/>
          <w:rtl/>
          <w:lang w:val="en-US" w:bidi="ar-DZ"/>
        </w:rPr>
        <w:t xml:space="preserve">2- </w:t>
      </w:r>
      <w:proofErr w:type="gramStart"/>
      <w:r>
        <w:rPr>
          <w:rFonts w:ascii="Segoe UI" w:hAnsi="Segoe UI" w:cs="Traditional Arabic" w:hint="cs"/>
          <w:b/>
          <w:bCs/>
          <w:sz w:val="36"/>
          <w:szCs w:val="36"/>
          <w:rtl/>
          <w:lang w:val="en-US" w:bidi="ar-DZ"/>
        </w:rPr>
        <w:t>العمارة</w:t>
      </w:r>
      <w:proofErr w:type="gramEnd"/>
      <w:r>
        <w:rPr>
          <w:rFonts w:ascii="Segoe UI" w:hAnsi="Segoe UI" w:cs="Traditional Arabic" w:hint="cs"/>
          <w:b/>
          <w:bCs/>
          <w:sz w:val="36"/>
          <w:szCs w:val="36"/>
          <w:rtl/>
          <w:lang w:val="en-US" w:bidi="ar-DZ"/>
        </w:rPr>
        <w:t xml:space="preserve"> المدنية:</w:t>
      </w:r>
    </w:p>
    <w:p w:rsidR="005857C7" w:rsidRPr="004652BE"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وتشمل عدة معالم عمرانية ومرافق عمومية، ومنها ما هو متعلق بالعمائر السكنية، مثل القصبة و الدور و القصور و الضياع، و منها ما هو متعلق بالنظافة و الصحة كالحمامات، و منها ما يتعلق بالتجارة و المنافع العامة كالخانات و الفنادق و الأسيلة و السبل و غيرها من المرافق والمنشآت الضرورية نذكر منها:</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DZ"/>
        </w:rPr>
      </w:pPr>
      <w:r w:rsidRPr="009871DE">
        <w:rPr>
          <w:rFonts w:ascii="Segoe UI" w:hAnsi="Segoe UI" w:cs="Traditional Arabic" w:hint="cs"/>
          <w:b/>
          <w:bCs/>
          <w:sz w:val="36"/>
          <w:szCs w:val="36"/>
          <w:rtl/>
          <w:lang w:val="en-US" w:bidi="ar-DZ"/>
        </w:rPr>
        <w:t xml:space="preserve">الدور و المساكن: </w:t>
      </w:r>
    </w:p>
    <w:p w:rsidR="005857C7" w:rsidRDefault="005857C7" w:rsidP="005857C7">
      <w:pPr>
        <w:bidi/>
        <w:spacing w:after="0"/>
        <w:jc w:val="both"/>
        <w:rPr>
          <w:rFonts w:ascii="Segoe UI" w:hAnsi="Segoe UI" w:cs="Traditional Arabic"/>
          <w:sz w:val="36"/>
          <w:szCs w:val="36"/>
          <w:rtl/>
          <w:lang w:val="en-US" w:bidi="ar-EG"/>
        </w:rPr>
      </w:pPr>
      <w:r w:rsidRPr="007967E2">
        <w:rPr>
          <w:rFonts w:ascii="Segoe UI" w:hAnsi="Segoe UI" w:cs="Traditional Arabic" w:hint="cs"/>
          <w:sz w:val="36"/>
          <w:szCs w:val="36"/>
          <w:rtl/>
          <w:lang w:val="en-US" w:bidi="ar-DZ"/>
        </w:rPr>
        <w:t>تخضع مساكن</w:t>
      </w:r>
      <w:r>
        <w:rPr>
          <w:rFonts w:ascii="Segoe UI" w:hAnsi="Segoe UI" w:cs="Traditional Arabic" w:hint="cs"/>
          <w:sz w:val="36"/>
          <w:szCs w:val="36"/>
          <w:rtl/>
          <w:lang w:val="en-US" w:bidi="ar-DZ"/>
        </w:rPr>
        <w:t xml:space="preserve"> بلاد المغرب الأوسط إلى عاملين يحددان طرازها و أثاثها، و هما يتمثلان بالتراث المتوارث عبر الأجيال، و المستوى الحضاري الذي بلغه المسلمون في القرنين الثالث و الرابع الهجري، و هي إن اختلفت من منطقة إلى أخرى، و قد كانت بعض المنازل تبنى بالطوب، وأخر بالحجارة المنحوتة، أما سقفها فكانت من الخشب كبيت الإمام يعقوب بن أفلح، كما كانت المنازل متلاصقة، ليكون بالإمكان إحاطتها بسور، وتشقها أزقة و شوارع تؤدي إلى الساحة العامة، و الأسواق وأبواب المدينة، و يتكون المنزل من عدة حجرات، أما بابها فمن خشب، ويتكون عادة من مصراعين يسمح </w:t>
      </w:r>
      <w:r>
        <w:rPr>
          <w:rFonts w:ascii="Segoe UI" w:hAnsi="Segoe UI" w:cs="Traditional Arabic" w:hint="cs"/>
          <w:sz w:val="36"/>
          <w:szCs w:val="36"/>
          <w:rtl/>
          <w:lang w:val="en-US" w:bidi="ar-DZ"/>
        </w:rPr>
        <w:lastRenderedPageBreak/>
        <w:t xml:space="preserve">بدخول الأحمال، أما أثاثها فيتكون من فراش محشو بالصوف و الريش، و الحصير بحيث كان في بيت عبد الرحمن بن رستم حصير فوقه جلد، وهذا ما ذكره ابن الصغير ابن الصغير بقوله: "فوجدوا رجلا جالسا على حصير فوقه جلد و ليس في بيته شيء سوى وسادته التي ينام عليها وسيفه و رمحه وفرسه مربوط في ناحية من داره، و كان القنديل ضروريا جدا في البيت، يضاء باستعمال الزيت كوقود له، و كانت الدور تتألف كل منها من عدة بيوت، فقد ذكر ابن حوقل: "أن لسكان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مياه كثيرة تدخل عن أكثر دورهم"، وعلى كل حال فإن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اتسعت وتطورت حيث ذكر ابن الصغير: "واتسعوا في البلاد وتفسحوا فيها و أتتهم الوفود و الرفاق من كل الأمصار و أقاص الأقطار، ليس أحد ينزل بهم من الغرباء إلا استوطن معهم و ابتنى بين أظهرهم...حتى لا يرى دارا إلا </w:t>
      </w:r>
      <w:proofErr w:type="gramStart"/>
      <w:r>
        <w:rPr>
          <w:rFonts w:ascii="Segoe UI" w:hAnsi="Segoe UI" w:cs="Traditional Arabic" w:hint="cs"/>
          <w:sz w:val="36"/>
          <w:szCs w:val="36"/>
          <w:rtl/>
          <w:lang w:val="en-US" w:bidi="ar-DZ"/>
        </w:rPr>
        <w:t>قيل</w:t>
      </w:r>
      <w:proofErr w:type="gramEnd"/>
      <w:r>
        <w:rPr>
          <w:rFonts w:ascii="Segoe UI" w:hAnsi="Segoe UI" w:cs="Traditional Arabic" w:hint="cs"/>
          <w:sz w:val="36"/>
          <w:szCs w:val="36"/>
          <w:rtl/>
          <w:lang w:val="en-US" w:bidi="ar-DZ"/>
        </w:rPr>
        <w:t xml:space="preserve"> إنها لفلان الكوفي و هذه لفلان البصري وهذه لفلان القروي..." ، وقد اكتشف جورج مارسيه </w:t>
      </w:r>
      <w:proofErr w:type="spellStart"/>
      <w:r>
        <w:rPr>
          <w:rFonts w:ascii="Segoe UI" w:hAnsi="Segoe UI" w:cs="Traditional Arabic" w:hint="cs"/>
          <w:sz w:val="36"/>
          <w:szCs w:val="36"/>
          <w:rtl/>
          <w:lang w:val="en-US" w:bidi="ar-DZ"/>
        </w:rPr>
        <w:t>ودوسوس</w:t>
      </w:r>
      <w:proofErr w:type="spellEnd"/>
      <w:r>
        <w:rPr>
          <w:rFonts w:ascii="Segoe UI" w:hAnsi="Segoe UI" w:cs="Traditional Arabic" w:hint="cs"/>
          <w:sz w:val="36"/>
          <w:szCs w:val="36"/>
          <w:rtl/>
          <w:lang w:val="en-US" w:bidi="ar-DZ"/>
        </w:rPr>
        <w:t xml:space="preserve"> لامار</w:t>
      </w:r>
      <w:r>
        <w:rPr>
          <w:rFonts w:ascii="Segoe UI" w:hAnsi="Segoe UI" w:cs="Traditional Arabic" w:hint="cs"/>
          <w:sz w:val="36"/>
          <w:szCs w:val="36"/>
          <w:rtl/>
          <w:lang w:val="en-US" w:bidi="ar-EG"/>
        </w:rPr>
        <w:t xml:space="preserve"> عدة مبان تتكون من عدة غرف، أخذت كلها شكلا مستطيلا مع عدم وجود الأعمدة و الدعامات، و هذا راجع إلى مادة التسقيف حيث تذكر لنا المصادر التاريخية أنه استعمل الشعراء في التغطية، و هذا ما لم يسمح للغرف بأن تكون عريضة لصغر طول خشب التسقيف، فجاءت الغرف ضيقة أعطت لها ميزة خاصة.</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EG"/>
        </w:rPr>
        <w:t xml:space="preserve">و على العموم كانت نوعية و طبيعة السكن تتحدد تبعا للمستوى الحضاري و حسب معيشة المجتمع، لهذا نلاحظ نوعين من المساكن في مدينة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مساكن البادية، و مساكن المدن.</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EG"/>
        </w:rPr>
      </w:pPr>
      <w:r w:rsidRPr="009871DE">
        <w:rPr>
          <w:rFonts w:ascii="Segoe UI" w:hAnsi="Segoe UI" w:cs="Traditional Arabic" w:hint="cs"/>
          <w:b/>
          <w:bCs/>
          <w:sz w:val="36"/>
          <w:szCs w:val="36"/>
          <w:rtl/>
          <w:lang w:val="en-US" w:bidi="ar-EG"/>
        </w:rPr>
        <w:t xml:space="preserve">القصور: </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 xml:space="preserve">تعتبر القصور ظاهرة حية تعبر عن المستوى الحضاري العالي و الذي بلغته المنطقة، و هي نتيجة الثراء، نظرا لما عرفته مدينة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من رخاء اقتصادي، و خاصة في عهد الإمام أفلح حيث تنافس الناس في البنيان، حتى أنه ابتنى الناس القصور و الضياع خارج المدينة.</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 xml:space="preserve">وقد كان للإمام أبي بكر قصره، ولأبي اليقظان كذلك، ولكبار الشخصيات في المجتمع </w:t>
      </w:r>
      <w:proofErr w:type="spellStart"/>
      <w:r>
        <w:rPr>
          <w:rFonts w:ascii="Segoe UI" w:hAnsi="Segoe UI" w:cs="Traditional Arabic" w:hint="cs"/>
          <w:sz w:val="36"/>
          <w:szCs w:val="36"/>
          <w:rtl/>
          <w:lang w:val="en-US" w:bidi="ar-EG"/>
        </w:rPr>
        <w:t>الرستمي</w:t>
      </w:r>
      <w:proofErr w:type="spellEnd"/>
      <w:r>
        <w:rPr>
          <w:rFonts w:ascii="Segoe UI" w:hAnsi="Segoe UI" w:cs="Traditional Arabic" w:hint="cs"/>
          <w:sz w:val="36"/>
          <w:szCs w:val="36"/>
          <w:rtl/>
          <w:lang w:val="en-US" w:bidi="ar-EG"/>
        </w:rPr>
        <w:t xml:space="preserve"> قصورهم، فهذا صهر للإمام أبي بكر محمد بن عرفة القيرواني كان له قصر محاط بالبساتين والأشجار، ولمحمد بن حماد </w:t>
      </w:r>
      <w:proofErr w:type="spellStart"/>
      <w:r>
        <w:rPr>
          <w:rFonts w:ascii="Segoe UI" w:hAnsi="Segoe UI" w:cs="Traditional Arabic" w:hint="cs"/>
          <w:sz w:val="36"/>
          <w:szCs w:val="36"/>
          <w:rtl/>
          <w:lang w:val="en-US" w:bidi="ar-EG"/>
        </w:rPr>
        <w:t>الإباضي</w:t>
      </w:r>
      <w:proofErr w:type="spellEnd"/>
      <w:r>
        <w:rPr>
          <w:rFonts w:ascii="Segoe UI" w:hAnsi="Segoe UI" w:cs="Traditional Arabic" w:hint="cs"/>
          <w:sz w:val="36"/>
          <w:szCs w:val="36"/>
          <w:rtl/>
          <w:lang w:val="en-US" w:bidi="ar-EG"/>
        </w:rPr>
        <w:t xml:space="preserve"> بيت كبير على بعض أميال من العاصمة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يقال له </w:t>
      </w:r>
      <w:r>
        <w:rPr>
          <w:rFonts w:ascii="Segoe UI" w:hAnsi="Segoe UI" w:cs="Traditional Arabic" w:hint="cs"/>
          <w:sz w:val="36"/>
          <w:szCs w:val="36"/>
          <w:rtl/>
          <w:lang w:val="en-US" w:bidi="ar-EG"/>
        </w:rPr>
        <w:lastRenderedPageBreak/>
        <w:t>"المثلث" محاط بالمزارع و الأشجار و الأنهار و النخيل، و كان لأبي حاتم قصر على نهر مينة، وكانت تبنى وسط البساتين وعلى ضفاف الأنهر ليضفي عليها جمالا و رونقا أكثر.</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ويظهر الاهتمام و التنافس على بناء القصور من خلال ما ذكره ابن الصغير: "فابتنى أبان وحمويه القصرين المعروفين لهما بإملاق، و ابتنى عبد الواحد قصره الذي يعرف به اليوم و غيره مما يطول ذكره، ولقد حدثني بعض من أثق به أن أبان و حمويه خرجا يوما إلى قصورهما متنزهين ومعهما جماعة إخوانهما، فذكر بعضهم أنه قال، لما أشرفنا على القصرين سبق بنا بعض عبيدهما فأعلموا ناس القصرين بقدومهما قال فتشوف من كان بالقصرين بهما، فو الله ما رأيت شرافة من القصرين إلا عليها ثوب أحمر و أصفر على الجدار كالبذور، و انتشرت القبائل و عمرت العمائر، و كثرت الأموال بأيديهم، و كانت العجم قد ابتنت القصور و نفوسة قد ابتنت العدوة و الجند القادمون من افريقية قد بنت المدينة العامرة اليوم".</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 xml:space="preserve">هذا النص يبين لنا أن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تعددت بها القصور حتى بالنسبة للعجم و للجند الوافدين إليها من افريقية، و أنها كانت لا تخلوا من المتنزهات و الحدائق و البساتين، و هو ما يوحي عن سمو في الذوق ورقة في الشعور، وقد رافق ظهور المنتزهات في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تطورها الحضاري و الاجتماعي والاقتصادي.</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DZ"/>
        </w:rPr>
      </w:pPr>
      <w:r w:rsidRPr="009871DE">
        <w:rPr>
          <w:rFonts w:ascii="Segoe UI" w:hAnsi="Segoe UI" w:cs="Traditional Arabic" w:hint="cs"/>
          <w:b/>
          <w:bCs/>
          <w:sz w:val="36"/>
          <w:szCs w:val="36"/>
          <w:rtl/>
          <w:lang w:val="en-US" w:bidi="ar-EG"/>
        </w:rPr>
        <w:t xml:space="preserve">الدروب:   </w:t>
      </w:r>
    </w:p>
    <w:p w:rsidR="005857C7" w:rsidRDefault="005857C7" w:rsidP="005857C7">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كانت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كغيرها من مدن المغرب الإسلامي تحتوي على دروب و شوارع و ساحات عمومية أطلق عليها أسماء الفئات التي تقطنها، مثل درب </w:t>
      </w:r>
      <w:proofErr w:type="spellStart"/>
      <w:r>
        <w:rPr>
          <w:rFonts w:ascii="Segoe UI" w:hAnsi="Segoe UI" w:cs="Traditional Arabic" w:hint="cs"/>
          <w:sz w:val="36"/>
          <w:szCs w:val="36"/>
          <w:rtl/>
          <w:lang w:val="en-US" w:bidi="ar-DZ"/>
        </w:rPr>
        <w:t>النفوسيين</w:t>
      </w:r>
      <w:proofErr w:type="spellEnd"/>
      <w:r>
        <w:rPr>
          <w:rFonts w:ascii="Segoe UI" w:hAnsi="Segoe UI" w:cs="Traditional Arabic" w:hint="cs"/>
          <w:sz w:val="36"/>
          <w:szCs w:val="36"/>
          <w:rtl/>
          <w:lang w:val="en-US" w:bidi="ar-DZ"/>
        </w:rPr>
        <w:t xml:space="preserve">، وعدوة نفوسة ورحبة القرويين، ولعل ما يثبت وجود هذه الدروب و الساحات وصف المقدسي </w:t>
      </w:r>
      <w:proofErr w:type="spellStart"/>
      <w:r>
        <w:rPr>
          <w:rFonts w:ascii="Segoe UI" w:hAnsi="Segoe UI" w:cs="Traditional Arabic" w:hint="cs"/>
          <w:sz w:val="36"/>
          <w:szCs w:val="36"/>
          <w:rtl/>
          <w:lang w:val="en-US" w:bidi="ar-DZ"/>
        </w:rPr>
        <w:t>لتيهرت</w:t>
      </w:r>
      <w:proofErr w:type="spellEnd"/>
      <w:r>
        <w:rPr>
          <w:rFonts w:ascii="Segoe UI" w:hAnsi="Segoe UI" w:cs="Traditional Arabic" w:hint="cs"/>
          <w:sz w:val="36"/>
          <w:szCs w:val="36"/>
          <w:rtl/>
          <w:lang w:val="en-US" w:bidi="ar-DZ"/>
        </w:rPr>
        <w:t xml:space="preserve"> في القرن الرابع الهجري أي بعد سقوط دولة بني رستم، و بعدما فقدت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جزء هاما من سكانها و حضارتها حيث قال: "انتعش فيها الغريب واستطابها اللبيب، يفضلونها على دمشق...و قرطبة...و من دروبها المعروفة أربعة، درب "مجانة"، درب "المعصومة"، درب "راها" درب حارة الخفير، درب البساتين.</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lastRenderedPageBreak/>
        <w:tab/>
        <w:t xml:space="preserve">يعتبر وصف المقدسي شاملا </w:t>
      </w:r>
      <w:proofErr w:type="spellStart"/>
      <w:r>
        <w:rPr>
          <w:rFonts w:ascii="Segoe UI" w:hAnsi="Segoe UI" w:cs="Traditional Arabic" w:hint="cs"/>
          <w:sz w:val="36"/>
          <w:szCs w:val="36"/>
          <w:rtl/>
          <w:lang w:val="en-US" w:bidi="ar-DZ"/>
        </w:rPr>
        <w:t>لتيهرت</w:t>
      </w:r>
      <w:proofErr w:type="spellEnd"/>
      <w:r>
        <w:rPr>
          <w:rFonts w:ascii="Segoe UI" w:hAnsi="Segoe UI" w:cs="Traditional Arabic" w:hint="cs"/>
          <w:sz w:val="36"/>
          <w:szCs w:val="36"/>
          <w:rtl/>
          <w:lang w:val="en-US" w:bidi="ar-DZ"/>
        </w:rPr>
        <w:t xml:space="preserve"> رغم أنه عرف بالاختصار عندما يصف مدن المغرب الإسلامي لأنه لم يزره، بل اكتفى بما وصله من مؤلفات المشارقة أو أخبار من المغاربة الذين رحلوا للمشرق لأن النص لا يرتبط بعصره بل بالقرن الثالث الهجري الذي وصلت فيه الدولة </w:t>
      </w:r>
      <w:proofErr w:type="spellStart"/>
      <w:r>
        <w:rPr>
          <w:rFonts w:ascii="Segoe UI" w:hAnsi="Segoe UI" w:cs="Traditional Arabic" w:hint="cs"/>
          <w:sz w:val="36"/>
          <w:szCs w:val="36"/>
          <w:rtl/>
          <w:lang w:val="en-US" w:bidi="ar-DZ"/>
        </w:rPr>
        <w:t>الرستمية</w:t>
      </w:r>
      <w:proofErr w:type="spellEnd"/>
      <w:r>
        <w:rPr>
          <w:rFonts w:ascii="Segoe UI" w:hAnsi="Segoe UI" w:cs="Traditional Arabic" w:hint="cs"/>
          <w:sz w:val="36"/>
          <w:szCs w:val="36"/>
          <w:rtl/>
          <w:lang w:val="en-US" w:bidi="ar-DZ"/>
        </w:rPr>
        <w:t xml:space="preserve"> إلى مراحل قوتها، لكن في عصره عرفت هذه الدولة الحروب المتواصلة و تدمير منشآتها، حيث تحولت من مدينة ذات حضارة إلى ثكنة عسكرية.</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وما يؤكده لنا هذا النص هو أن المدينة كانت تحاف بمجموعة من الأحياء و كل حي يحتوي على جميع المرافق و المنشآت الضرورية من ساحات و أسواق و مساجد، و ذكر ابن الصغير عن عهد أفلح : "وأمنت الساحات و كثرت الأموال".</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DZ"/>
        </w:rPr>
      </w:pPr>
      <w:r w:rsidRPr="009871DE">
        <w:rPr>
          <w:rFonts w:ascii="Segoe UI" w:hAnsi="Segoe UI" w:cs="Traditional Arabic" w:hint="cs"/>
          <w:b/>
          <w:bCs/>
          <w:sz w:val="36"/>
          <w:szCs w:val="36"/>
          <w:rtl/>
          <w:lang w:val="en-US" w:bidi="ar-DZ"/>
        </w:rPr>
        <w:t>الفنادق</w:t>
      </w:r>
      <w:r>
        <w:rPr>
          <w:rFonts w:ascii="Segoe UI" w:hAnsi="Segoe UI" w:cs="Traditional Arabic" w:hint="cs"/>
          <w:b/>
          <w:bCs/>
          <w:sz w:val="36"/>
          <w:szCs w:val="36"/>
          <w:rtl/>
          <w:lang w:val="en-US" w:bidi="ar-DZ"/>
        </w:rPr>
        <w:t xml:space="preserve"> </w:t>
      </w:r>
      <w:proofErr w:type="gramStart"/>
      <w:r>
        <w:rPr>
          <w:rFonts w:ascii="Segoe UI" w:hAnsi="Segoe UI" w:cs="Traditional Arabic" w:hint="cs"/>
          <w:b/>
          <w:bCs/>
          <w:sz w:val="36"/>
          <w:szCs w:val="36"/>
          <w:rtl/>
          <w:lang w:val="en-US" w:bidi="ar-DZ"/>
        </w:rPr>
        <w:t>و</w:t>
      </w:r>
      <w:r w:rsidRPr="009871DE">
        <w:rPr>
          <w:rFonts w:ascii="Segoe UI" w:hAnsi="Segoe UI" w:cs="Traditional Arabic" w:hint="cs"/>
          <w:b/>
          <w:bCs/>
          <w:sz w:val="36"/>
          <w:szCs w:val="36"/>
          <w:rtl/>
          <w:lang w:val="en-US" w:bidi="ar-DZ"/>
        </w:rPr>
        <w:t>الخانات</w:t>
      </w:r>
      <w:proofErr w:type="gramEnd"/>
      <w:r w:rsidRPr="009871DE">
        <w:rPr>
          <w:rFonts w:ascii="Segoe UI" w:hAnsi="Segoe UI" w:cs="Traditional Arabic" w:hint="cs"/>
          <w:b/>
          <w:bCs/>
          <w:sz w:val="36"/>
          <w:szCs w:val="36"/>
          <w:rtl/>
          <w:lang w:val="en-US" w:bidi="ar-DZ"/>
        </w:rPr>
        <w:t>:</w:t>
      </w:r>
    </w:p>
    <w:p w:rsidR="005857C7" w:rsidRDefault="005857C7" w:rsidP="005857C7">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جاء في كلام أبي </w:t>
      </w:r>
      <w:proofErr w:type="spellStart"/>
      <w:r>
        <w:rPr>
          <w:rFonts w:ascii="Segoe UI" w:hAnsi="Segoe UI" w:cs="Traditional Arabic" w:hint="cs"/>
          <w:sz w:val="36"/>
          <w:szCs w:val="36"/>
          <w:rtl/>
          <w:lang w:val="en-US" w:bidi="ar-DZ"/>
        </w:rPr>
        <w:t>زكرياء</w:t>
      </w:r>
      <w:proofErr w:type="spellEnd"/>
      <w:r>
        <w:rPr>
          <w:rFonts w:ascii="Segoe UI" w:hAnsi="Segoe UI" w:cs="Traditional Arabic" w:hint="cs"/>
          <w:sz w:val="36"/>
          <w:szCs w:val="36"/>
          <w:rtl/>
          <w:lang w:val="en-US" w:bidi="ar-DZ"/>
        </w:rPr>
        <w:t xml:space="preserve"> أن </w:t>
      </w:r>
      <w:proofErr w:type="spellStart"/>
      <w:r>
        <w:rPr>
          <w:rFonts w:ascii="Segoe UI" w:hAnsi="Segoe UI" w:cs="Traditional Arabic" w:hint="cs"/>
          <w:sz w:val="36"/>
          <w:szCs w:val="36"/>
          <w:rtl/>
          <w:lang w:val="en-US" w:bidi="ar-DZ"/>
        </w:rPr>
        <w:t>الرستميين</w:t>
      </w:r>
      <w:proofErr w:type="spellEnd"/>
      <w:r>
        <w:rPr>
          <w:rFonts w:ascii="Segoe UI" w:hAnsi="Segoe UI" w:cs="Traditional Arabic" w:hint="cs"/>
          <w:sz w:val="36"/>
          <w:szCs w:val="36"/>
          <w:rtl/>
          <w:lang w:val="en-US" w:bidi="ar-DZ"/>
        </w:rPr>
        <w:t xml:space="preserve"> شرعوا في تأسيس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و اختطوها بيوتا و قصورا وفنادق، وفيما يتعلق بالخانات، فإن ابن حوقل هو الوحيد الذي أشار إلى وجودها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وهي تعود إلى عهد الدولة </w:t>
      </w:r>
      <w:proofErr w:type="spellStart"/>
      <w:r>
        <w:rPr>
          <w:rFonts w:ascii="Segoe UI" w:hAnsi="Segoe UI" w:cs="Traditional Arabic" w:hint="cs"/>
          <w:sz w:val="36"/>
          <w:szCs w:val="36"/>
          <w:rtl/>
          <w:lang w:val="en-US" w:bidi="ar-DZ"/>
        </w:rPr>
        <w:t>الرستمية</w:t>
      </w:r>
      <w:proofErr w:type="spellEnd"/>
      <w:r>
        <w:rPr>
          <w:rFonts w:ascii="Segoe UI" w:hAnsi="Segoe UI" w:cs="Traditional Arabic" w:hint="cs"/>
          <w:sz w:val="36"/>
          <w:szCs w:val="36"/>
          <w:rtl/>
          <w:lang w:val="en-US" w:bidi="ar-DZ"/>
        </w:rPr>
        <w:t xml:space="preserve"> حيث كانت القوافل تأتيها من المشرق والمغرب و بلاد السودان الغربي والواحات الصحراوية مما يقتضي وجود خانات لإقامة هؤلاء، و هي تحتوي على غرف للسكن و مخزن للسلع وإسطبلات للمواشي</w:t>
      </w:r>
      <w:r w:rsidRPr="00A70DD7">
        <w:rPr>
          <w:rFonts w:ascii="Segoe UI" w:hAnsi="Segoe UI" w:cs="Traditional Arabic" w:hint="cs"/>
          <w:sz w:val="36"/>
          <w:szCs w:val="36"/>
          <w:rtl/>
          <w:lang w:val="en-US" w:bidi="ar-DZ"/>
        </w:rPr>
        <w:t>،</w:t>
      </w:r>
      <w:r>
        <w:rPr>
          <w:rFonts w:ascii="Segoe UI" w:hAnsi="Segoe UI" w:cs="Traditional Arabic" w:hint="cs"/>
          <w:sz w:val="36"/>
          <w:szCs w:val="36"/>
          <w:rtl/>
          <w:lang w:val="en-US" w:bidi="ar-DZ"/>
        </w:rPr>
        <w:t xml:space="preserve"> </w:t>
      </w:r>
      <w:r w:rsidRPr="00A70DD7">
        <w:rPr>
          <w:rFonts w:ascii="Segoe UI" w:hAnsi="Segoe UI" w:cs="Traditional Arabic" w:hint="cs"/>
          <w:sz w:val="36"/>
          <w:szCs w:val="36"/>
          <w:rtl/>
          <w:lang w:val="en-US" w:bidi="ar-DZ"/>
        </w:rPr>
        <w:t>و لعل الحفريات</w:t>
      </w:r>
      <w:r>
        <w:rPr>
          <w:rFonts w:ascii="Segoe UI" w:hAnsi="Segoe UI" w:cs="Traditional Arabic" w:hint="cs"/>
          <w:b/>
          <w:bCs/>
          <w:sz w:val="36"/>
          <w:szCs w:val="36"/>
          <w:rtl/>
          <w:lang w:val="en-US" w:bidi="ar-DZ"/>
        </w:rPr>
        <w:t xml:space="preserve"> </w:t>
      </w:r>
      <w:r>
        <w:rPr>
          <w:rFonts w:ascii="Segoe UI" w:hAnsi="Segoe UI" w:cs="Traditional Arabic" w:hint="cs"/>
          <w:sz w:val="36"/>
          <w:szCs w:val="36"/>
          <w:rtl/>
          <w:lang w:val="en-US" w:bidi="ar-DZ"/>
        </w:rPr>
        <w:t>التي ستقوم في المستقبل ستؤكد ذلك.</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كما يظهر وصف ابن حوقل أن مرافق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الحديثة أكثر من الأولى، فهي تحتوي على مرافق عاصمة للدولة حيث يقول: "...و التجار و التجارة </w:t>
      </w:r>
      <w:proofErr w:type="spellStart"/>
      <w:r>
        <w:rPr>
          <w:rFonts w:ascii="Segoe UI" w:hAnsi="Segoe UI" w:cs="Traditional Arabic" w:hint="cs"/>
          <w:sz w:val="36"/>
          <w:szCs w:val="36"/>
          <w:rtl/>
          <w:lang w:val="en-US" w:bidi="ar-DZ"/>
        </w:rPr>
        <w:t>بتيهرت</w:t>
      </w:r>
      <w:proofErr w:type="spellEnd"/>
      <w:r>
        <w:rPr>
          <w:rFonts w:ascii="Segoe UI" w:hAnsi="Segoe UI" w:cs="Traditional Arabic" w:hint="cs"/>
          <w:sz w:val="36"/>
          <w:szCs w:val="36"/>
          <w:rtl/>
          <w:lang w:val="en-US" w:bidi="ar-DZ"/>
        </w:rPr>
        <w:t xml:space="preserve"> المحدثة أكثر و لهم...</w:t>
      </w:r>
      <w:proofErr w:type="gramStart"/>
      <w:r>
        <w:rPr>
          <w:rFonts w:ascii="Segoe UI" w:hAnsi="Segoe UI" w:cs="Traditional Arabic" w:hint="cs"/>
          <w:sz w:val="36"/>
          <w:szCs w:val="36"/>
          <w:rtl/>
          <w:lang w:val="en-US" w:bidi="ar-DZ"/>
        </w:rPr>
        <w:t>بساتين</w:t>
      </w:r>
      <w:proofErr w:type="gramEnd"/>
      <w:r>
        <w:rPr>
          <w:rFonts w:ascii="Segoe UI" w:hAnsi="Segoe UI" w:cs="Traditional Arabic" w:hint="cs"/>
          <w:sz w:val="36"/>
          <w:szCs w:val="36"/>
          <w:rtl/>
          <w:lang w:val="en-US" w:bidi="ar-DZ"/>
        </w:rPr>
        <w:t xml:space="preserve"> كثيرة... </w:t>
      </w:r>
      <w:proofErr w:type="gramStart"/>
      <w:r>
        <w:rPr>
          <w:rFonts w:ascii="Segoe UI" w:hAnsi="Segoe UI" w:cs="Traditional Arabic" w:hint="cs"/>
          <w:sz w:val="36"/>
          <w:szCs w:val="36"/>
          <w:rtl/>
          <w:lang w:val="en-US" w:bidi="ar-DZ"/>
        </w:rPr>
        <w:t>وخانات</w:t>
      </w:r>
      <w:proofErr w:type="gramEnd"/>
      <w:r>
        <w:rPr>
          <w:rFonts w:ascii="Segoe UI" w:hAnsi="Segoe UI" w:cs="Traditional Arabic" w:hint="cs"/>
          <w:sz w:val="36"/>
          <w:szCs w:val="36"/>
          <w:rtl/>
          <w:lang w:val="en-US" w:bidi="ar-DZ"/>
        </w:rPr>
        <w:t>".</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DZ"/>
        </w:rPr>
      </w:pPr>
      <w:r w:rsidRPr="009871DE">
        <w:rPr>
          <w:rFonts w:ascii="Segoe UI" w:hAnsi="Segoe UI" w:cs="Traditional Arabic" w:hint="cs"/>
          <w:b/>
          <w:bCs/>
          <w:sz w:val="36"/>
          <w:szCs w:val="36"/>
          <w:rtl/>
          <w:lang w:val="en-US" w:bidi="ar-DZ"/>
        </w:rPr>
        <w:t>الحمامات و خزانات المياه:</w:t>
      </w:r>
    </w:p>
    <w:p w:rsidR="005857C7" w:rsidRDefault="005857C7" w:rsidP="005857C7">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يعتبر الاغتسال في الحمامات ظاهرة قديمة، عرفته الشعوب القديمة كالمصريين و الكنعانيين واليونانيين و الرومانيين، و قد وصلت هذه العادة إلى سلوك المسلمين مبكرا، لأن الإسلام يحث على الاغتسال والطهارة ، و أصبحت هذه المؤسسة الاجتماعية مرتبطة ارتباطا عضويا بالنظافة وبفريضة الوضوء، و لذا اعتبرها الفقهاء من الأماكن الدينية، لأن الطهارة لا يستغني عنها المسلمون و لا </w:t>
      </w:r>
      <w:r>
        <w:rPr>
          <w:rFonts w:ascii="Segoe UI" w:hAnsi="Segoe UI" w:cs="Traditional Arabic" w:hint="cs"/>
          <w:sz w:val="36"/>
          <w:szCs w:val="36"/>
          <w:rtl/>
          <w:lang w:val="en-US" w:bidi="ar-DZ"/>
        </w:rPr>
        <w:lastRenderedPageBreak/>
        <w:t>يمكنهم أداء فريضتهم إلا بها، فكان المسلمون يترددون باستمرار على الحمامات لتطهير أجسامهم وتنظيفها، و كانت الحمامات في أغلب الأحيان تلحق بالبناءات الدينية والاجتماعية بما في ذلك بيوت الله</w:t>
      </w:r>
      <w:r w:rsidRPr="009A49FA">
        <w:rPr>
          <w:rFonts w:ascii="Segoe UI" w:hAnsi="Segoe UI" w:cs="Traditional Arabic" w:hint="cs"/>
          <w:sz w:val="36"/>
          <w:szCs w:val="36"/>
          <w:rtl/>
          <w:lang w:val="en-US" w:bidi="ar-DZ"/>
        </w:rPr>
        <w:t xml:space="preserve">، و كانت </w:t>
      </w:r>
      <w:proofErr w:type="spellStart"/>
      <w:r w:rsidRPr="009A49FA">
        <w:rPr>
          <w:rFonts w:ascii="Segoe UI" w:hAnsi="Segoe UI" w:cs="Traditional Arabic" w:hint="cs"/>
          <w:sz w:val="36"/>
          <w:szCs w:val="36"/>
          <w:rtl/>
          <w:lang w:val="en-US" w:bidi="ar-DZ"/>
        </w:rPr>
        <w:t>تيهرت</w:t>
      </w:r>
      <w:proofErr w:type="spellEnd"/>
      <w:r>
        <w:rPr>
          <w:rFonts w:ascii="Segoe UI" w:hAnsi="Segoe UI" w:cs="Traditional Arabic" w:hint="cs"/>
          <w:b/>
          <w:bCs/>
          <w:sz w:val="36"/>
          <w:szCs w:val="36"/>
          <w:rtl/>
          <w:lang w:val="en-US" w:bidi="ar-DZ"/>
        </w:rPr>
        <w:t xml:space="preserve"> </w:t>
      </w:r>
      <w:r>
        <w:rPr>
          <w:rFonts w:ascii="Segoe UI" w:hAnsi="Segoe UI" w:cs="Traditional Arabic" w:hint="cs"/>
          <w:sz w:val="36"/>
          <w:szCs w:val="36"/>
          <w:rtl/>
          <w:lang w:val="en-US" w:bidi="ar-DZ"/>
        </w:rPr>
        <w:t xml:space="preserve">تحتوي على حمامات كثيرة بلغت اثني عشر حماما، و هذا ما ذكره البكري بقوله عن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"و </w:t>
      </w:r>
      <w:proofErr w:type="spellStart"/>
      <w:r>
        <w:rPr>
          <w:rFonts w:ascii="Segoe UI" w:hAnsi="Segoe UI" w:cs="Traditional Arabic" w:hint="cs"/>
          <w:sz w:val="36"/>
          <w:szCs w:val="36"/>
          <w:rtl/>
          <w:lang w:val="en-US" w:bidi="ar-DZ"/>
        </w:rPr>
        <w:t>بتاهرت</w:t>
      </w:r>
      <w:proofErr w:type="spellEnd"/>
      <w:r>
        <w:rPr>
          <w:rFonts w:ascii="Segoe UI" w:hAnsi="Segoe UI" w:cs="Traditional Arabic" w:hint="cs"/>
          <w:sz w:val="36"/>
          <w:szCs w:val="36"/>
          <w:rtl/>
          <w:lang w:val="en-US" w:bidi="ar-DZ"/>
        </w:rPr>
        <w:t xml:space="preserve"> بساتين كثيرة وحمامات كثيرة يسمى منها اثنا عشر حماما وحواليها من البربر أمم كثير"، و هذا ما أكده أيضا ابن حوقل بقوله: "و لهم (سكان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بساتين كثيرة وحمامات"، و من خلال الحفريات تبين وجود هذه الحمامات، فمثلا حفرية سوفي التي اكتشفت مبنى في مستوى أعلى من القصبة يفترض أن يكون حماما لما له من مميزات، لكن لعدم وجود أي تقرير من الباحثة عن هذا الحمام، نكتفي بوصف سطحي له حيث يتكون من ثلاثة غرف تشكل الأولى مربعا لها أرضية مبلطة بالآجر ذو المقاسات التالية:</w:t>
      </w:r>
    </w:p>
    <w:p w:rsidR="005857C7" w:rsidRPr="00906E7D" w:rsidRDefault="005857C7" w:rsidP="005857C7">
      <w:pPr>
        <w:pStyle w:val="Paragraphedeliste"/>
        <w:numPr>
          <w:ilvl w:val="0"/>
          <w:numId w:val="1"/>
        </w:numPr>
        <w:bidi/>
        <w:spacing w:after="0"/>
        <w:jc w:val="both"/>
        <w:rPr>
          <w:rFonts w:ascii="Segoe UI" w:hAnsi="Segoe UI" w:cs="Traditional Arabic"/>
          <w:sz w:val="36"/>
          <w:szCs w:val="36"/>
          <w:rtl/>
          <w:lang w:val="en-US" w:bidi="ar-DZ"/>
        </w:rPr>
      </w:pPr>
      <w:r w:rsidRPr="00906E7D">
        <w:rPr>
          <w:rFonts w:ascii="Segoe UI" w:hAnsi="Segoe UI" w:cs="Traditional Arabic" w:hint="cs"/>
          <w:b/>
          <w:bCs/>
          <w:sz w:val="36"/>
          <w:szCs w:val="36"/>
          <w:rtl/>
          <w:lang w:val="en-US" w:bidi="ar-DZ"/>
        </w:rPr>
        <w:t>السمك</w:t>
      </w:r>
      <w:r w:rsidRPr="00906E7D">
        <w:rPr>
          <w:rFonts w:ascii="Segoe UI" w:hAnsi="Segoe UI" w:cs="Traditional Arabic" w:hint="cs"/>
          <w:sz w:val="36"/>
          <w:szCs w:val="36"/>
          <w:rtl/>
          <w:lang w:val="en-US" w:bidi="ar-DZ"/>
        </w:rPr>
        <w:t xml:space="preserve">: </w:t>
      </w:r>
      <w:r w:rsidRPr="00906E7D">
        <w:rPr>
          <w:rFonts w:ascii="Segoe UI" w:hAnsi="Segoe UI" w:cs="Traditional Arabic" w:hint="cs"/>
          <w:sz w:val="32"/>
          <w:szCs w:val="32"/>
          <w:rtl/>
          <w:lang w:val="en-US" w:bidi="ar-DZ"/>
        </w:rPr>
        <w:t>4.9</w:t>
      </w:r>
      <w:r w:rsidRPr="00906E7D">
        <w:rPr>
          <w:rFonts w:ascii="Segoe UI" w:hAnsi="Segoe UI" w:cs="Traditional Arabic" w:hint="cs"/>
          <w:sz w:val="36"/>
          <w:szCs w:val="36"/>
          <w:rtl/>
          <w:lang w:val="en-US" w:bidi="ar-DZ"/>
        </w:rPr>
        <w:t xml:space="preserve"> سنتيمتر </w:t>
      </w:r>
      <w:r w:rsidRPr="00906E7D">
        <w:rPr>
          <w:rFonts w:ascii="Segoe UI" w:hAnsi="Segoe UI" w:cs="Traditional Arabic"/>
          <w:sz w:val="36"/>
          <w:szCs w:val="36"/>
          <w:rtl/>
          <w:lang w:val="en-US" w:bidi="ar-DZ"/>
        </w:rPr>
        <w:t>–</w:t>
      </w:r>
      <w:r w:rsidRPr="00906E7D">
        <w:rPr>
          <w:rFonts w:ascii="Segoe UI" w:hAnsi="Segoe UI" w:cs="Traditional Arabic" w:hint="cs"/>
          <w:sz w:val="36"/>
          <w:szCs w:val="36"/>
          <w:rtl/>
          <w:lang w:val="en-US" w:bidi="ar-DZ"/>
        </w:rPr>
        <w:t xml:space="preserve"> الطول: ما بين </w:t>
      </w:r>
      <w:r w:rsidRPr="00906E7D">
        <w:rPr>
          <w:rFonts w:ascii="Segoe UI" w:hAnsi="Segoe UI" w:cs="Traditional Arabic" w:hint="cs"/>
          <w:sz w:val="32"/>
          <w:szCs w:val="32"/>
          <w:rtl/>
          <w:lang w:val="en-US" w:bidi="ar-DZ"/>
        </w:rPr>
        <w:t>26.5</w:t>
      </w:r>
      <w:r w:rsidRPr="00906E7D">
        <w:rPr>
          <w:rFonts w:ascii="Segoe UI" w:hAnsi="Segoe UI" w:cs="Traditional Arabic" w:hint="cs"/>
          <w:sz w:val="36"/>
          <w:szCs w:val="36"/>
          <w:rtl/>
          <w:lang w:val="en-US" w:bidi="ar-DZ"/>
        </w:rPr>
        <w:t xml:space="preserve"> </w:t>
      </w:r>
      <w:proofErr w:type="gramStart"/>
      <w:r w:rsidRPr="00906E7D">
        <w:rPr>
          <w:rFonts w:ascii="Segoe UI" w:hAnsi="Segoe UI" w:cs="Traditional Arabic" w:hint="cs"/>
          <w:sz w:val="36"/>
          <w:szCs w:val="36"/>
          <w:rtl/>
          <w:lang w:val="en-US" w:bidi="ar-DZ"/>
        </w:rPr>
        <w:t>سنتيمتر</w:t>
      </w:r>
      <w:proofErr w:type="gramEnd"/>
      <w:r w:rsidRPr="00906E7D">
        <w:rPr>
          <w:rFonts w:ascii="Segoe UI" w:hAnsi="Segoe UI" w:cs="Traditional Arabic" w:hint="cs"/>
          <w:sz w:val="36"/>
          <w:szCs w:val="36"/>
          <w:rtl/>
          <w:lang w:val="en-US" w:bidi="ar-DZ"/>
        </w:rPr>
        <w:t xml:space="preserve"> إلى </w:t>
      </w:r>
      <w:r w:rsidRPr="00906E7D">
        <w:rPr>
          <w:rFonts w:ascii="Segoe UI" w:hAnsi="Segoe UI" w:cs="Traditional Arabic" w:hint="cs"/>
          <w:sz w:val="32"/>
          <w:szCs w:val="32"/>
          <w:rtl/>
          <w:lang w:val="en-US" w:bidi="ar-DZ"/>
        </w:rPr>
        <w:t>28</w:t>
      </w:r>
      <w:r w:rsidRPr="00906E7D">
        <w:rPr>
          <w:rFonts w:ascii="Segoe UI" w:hAnsi="Segoe UI" w:cs="Traditional Arabic" w:hint="cs"/>
          <w:sz w:val="36"/>
          <w:szCs w:val="36"/>
          <w:rtl/>
          <w:lang w:val="en-US" w:bidi="ar-DZ"/>
        </w:rPr>
        <w:t xml:space="preserve"> سنتيمتر </w:t>
      </w:r>
      <w:r w:rsidRPr="00906E7D">
        <w:rPr>
          <w:rFonts w:ascii="Segoe UI" w:hAnsi="Segoe UI" w:cs="Traditional Arabic"/>
          <w:sz w:val="36"/>
          <w:szCs w:val="36"/>
          <w:rtl/>
          <w:lang w:val="en-US" w:bidi="ar-DZ"/>
        </w:rPr>
        <w:t>–</w:t>
      </w:r>
      <w:r w:rsidRPr="00906E7D">
        <w:rPr>
          <w:rFonts w:ascii="Segoe UI" w:hAnsi="Segoe UI" w:cs="Traditional Arabic" w:hint="cs"/>
          <w:sz w:val="36"/>
          <w:szCs w:val="36"/>
          <w:rtl/>
          <w:lang w:val="en-US" w:bidi="ar-DZ"/>
        </w:rPr>
        <w:t xml:space="preserve"> </w:t>
      </w:r>
      <w:r w:rsidRPr="00906E7D">
        <w:rPr>
          <w:rFonts w:ascii="Segoe UI" w:hAnsi="Segoe UI" w:cs="Traditional Arabic" w:hint="cs"/>
          <w:b/>
          <w:bCs/>
          <w:sz w:val="36"/>
          <w:szCs w:val="36"/>
          <w:rtl/>
          <w:lang w:val="en-US" w:bidi="ar-DZ"/>
        </w:rPr>
        <w:t>العرض</w:t>
      </w:r>
      <w:r w:rsidRPr="00906E7D">
        <w:rPr>
          <w:rFonts w:ascii="Segoe UI" w:hAnsi="Segoe UI" w:cs="Traditional Arabic" w:hint="cs"/>
          <w:sz w:val="36"/>
          <w:szCs w:val="36"/>
          <w:rtl/>
          <w:lang w:val="en-US" w:bidi="ar-DZ"/>
        </w:rPr>
        <w:t xml:space="preserve">: بين </w:t>
      </w:r>
      <w:r w:rsidRPr="00906E7D">
        <w:rPr>
          <w:rFonts w:ascii="Segoe UI" w:hAnsi="Segoe UI" w:cs="Traditional Arabic" w:hint="cs"/>
          <w:sz w:val="32"/>
          <w:szCs w:val="32"/>
          <w:rtl/>
          <w:lang w:val="en-US" w:bidi="ar-DZ"/>
        </w:rPr>
        <w:t>13.5</w:t>
      </w:r>
      <w:r w:rsidRPr="00906E7D">
        <w:rPr>
          <w:rFonts w:ascii="Segoe UI" w:hAnsi="Segoe UI" w:cs="Traditional Arabic" w:hint="cs"/>
          <w:sz w:val="36"/>
          <w:szCs w:val="36"/>
          <w:rtl/>
          <w:lang w:val="en-US" w:bidi="ar-DZ"/>
        </w:rPr>
        <w:t xml:space="preserve"> </w:t>
      </w:r>
      <w:proofErr w:type="gramStart"/>
      <w:r w:rsidRPr="00906E7D">
        <w:rPr>
          <w:rFonts w:ascii="Segoe UI" w:hAnsi="Segoe UI" w:cs="Traditional Arabic" w:hint="cs"/>
          <w:sz w:val="36"/>
          <w:szCs w:val="36"/>
          <w:rtl/>
          <w:lang w:val="en-US" w:bidi="ar-DZ"/>
        </w:rPr>
        <w:t>سنتيمتر</w:t>
      </w:r>
      <w:proofErr w:type="gramEnd"/>
      <w:r w:rsidRPr="00906E7D">
        <w:rPr>
          <w:rFonts w:ascii="Segoe UI" w:hAnsi="Segoe UI" w:cs="Traditional Arabic" w:hint="cs"/>
          <w:sz w:val="36"/>
          <w:szCs w:val="36"/>
          <w:rtl/>
          <w:lang w:val="en-US" w:bidi="ar-DZ"/>
        </w:rPr>
        <w:t xml:space="preserve"> إلى </w:t>
      </w:r>
      <w:r w:rsidRPr="00906E7D">
        <w:rPr>
          <w:rFonts w:ascii="Segoe UI" w:hAnsi="Segoe UI" w:cs="Traditional Arabic" w:hint="cs"/>
          <w:sz w:val="32"/>
          <w:szCs w:val="32"/>
          <w:rtl/>
          <w:lang w:val="en-US" w:bidi="ar-DZ"/>
        </w:rPr>
        <w:t>14</w:t>
      </w:r>
      <w:r w:rsidRPr="00906E7D">
        <w:rPr>
          <w:rFonts w:ascii="Segoe UI" w:hAnsi="Segoe UI" w:cs="Traditional Arabic" w:hint="cs"/>
          <w:sz w:val="36"/>
          <w:szCs w:val="36"/>
          <w:rtl/>
          <w:lang w:val="en-US" w:bidi="ar-DZ"/>
        </w:rPr>
        <w:t xml:space="preserve"> سنتيمتر.</w:t>
      </w:r>
      <w:r w:rsidRPr="00906E7D">
        <w:rPr>
          <w:rFonts w:ascii="Segoe UI" w:hAnsi="Segoe UI" w:cs="Traditional Arabic" w:hint="cs"/>
          <w:b/>
          <w:bCs/>
          <w:sz w:val="36"/>
          <w:szCs w:val="36"/>
          <w:rtl/>
          <w:lang w:val="en-US" w:bidi="ar-DZ"/>
        </w:rPr>
        <w:t xml:space="preserve">  </w:t>
      </w:r>
      <w:r w:rsidRPr="00906E7D">
        <w:rPr>
          <w:rFonts w:ascii="Segoe UI" w:hAnsi="Segoe UI" w:cs="Traditional Arabic" w:hint="cs"/>
          <w:b/>
          <w:bCs/>
          <w:sz w:val="36"/>
          <w:szCs w:val="36"/>
          <w:rtl/>
          <w:lang w:val="en-US" w:bidi="ar-DZ"/>
        </w:rPr>
        <w:tab/>
        <w:t xml:space="preserve">     </w:t>
      </w:r>
    </w:p>
    <w:p w:rsidR="005857C7" w:rsidRDefault="005857C7" w:rsidP="005857C7">
      <w:pPr>
        <w:bidi/>
        <w:spacing w:after="0"/>
        <w:ind w:firstLine="708"/>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و تحيط بها جدران </w:t>
      </w:r>
      <w:proofErr w:type="gramStart"/>
      <w:r>
        <w:rPr>
          <w:rFonts w:ascii="Segoe UI" w:hAnsi="Segoe UI" w:cs="Traditional Arabic" w:hint="cs"/>
          <w:sz w:val="36"/>
          <w:szCs w:val="36"/>
          <w:rtl/>
          <w:lang w:val="en-US" w:bidi="ar-DZ"/>
        </w:rPr>
        <w:t>يتراوح</w:t>
      </w:r>
      <w:proofErr w:type="gramEnd"/>
      <w:r>
        <w:rPr>
          <w:rFonts w:ascii="Segoe UI" w:hAnsi="Segoe UI" w:cs="Traditional Arabic" w:hint="cs"/>
          <w:sz w:val="36"/>
          <w:szCs w:val="36"/>
          <w:rtl/>
          <w:lang w:val="en-US" w:bidi="ar-DZ"/>
        </w:rPr>
        <w:t xml:space="preserve"> علوها ما بين </w:t>
      </w:r>
      <w:r w:rsidRPr="003F0189">
        <w:rPr>
          <w:rFonts w:ascii="Segoe UI" w:hAnsi="Segoe UI" w:cs="Traditional Arabic" w:hint="cs"/>
          <w:sz w:val="32"/>
          <w:szCs w:val="32"/>
          <w:rtl/>
          <w:lang w:val="en-US" w:bidi="ar-DZ"/>
        </w:rPr>
        <w:t>0.80</w:t>
      </w:r>
      <w:r>
        <w:rPr>
          <w:rFonts w:ascii="Segoe UI" w:hAnsi="Segoe UI" w:cs="Traditional Arabic" w:hint="cs"/>
          <w:sz w:val="36"/>
          <w:szCs w:val="36"/>
          <w:rtl/>
          <w:lang w:val="en-US" w:bidi="ar-DZ"/>
        </w:rPr>
        <w:t xml:space="preserve"> </w:t>
      </w:r>
      <w:proofErr w:type="gramStart"/>
      <w:r>
        <w:rPr>
          <w:rFonts w:ascii="Segoe UI" w:hAnsi="Segoe UI" w:cs="Traditional Arabic" w:hint="cs"/>
          <w:sz w:val="36"/>
          <w:szCs w:val="36"/>
          <w:rtl/>
          <w:lang w:val="en-US" w:bidi="ar-DZ"/>
        </w:rPr>
        <w:t>متر</w:t>
      </w:r>
      <w:proofErr w:type="gramEnd"/>
      <w:r>
        <w:rPr>
          <w:rFonts w:ascii="Segoe UI" w:hAnsi="Segoe UI" w:cs="Traditional Arabic" w:hint="cs"/>
          <w:sz w:val="36"/>
          <w:szCs w:val="36"/>
          <w:rtl/>
          <w:lang w:val="en-US" w:bidi="ar-DZ"/>
        </w:rPr>
        <w:t xml:space="preserve"> إلى</w:t>
      </w:r>
      <w:r w:rsidRPr="003F0189">
        <w:rPr>
          <w:rFonts w:ascii="Segoe UI" w:hAnsi="Segoe UI" w:cs="Traditional Arabic" w:hint="cs"/>
          <w:sz w:val="32"/>
          <w:szCs w:val="32"/>
          <w:rtl/>
          <w:lang w:val="en-US" w:bidi="ar-DZ"/>
        </w:rPr>
        <w:t xml:space="preserve"> 1.20 </w:t>
      </w:r>
      <w:r>
        <w:rPr>
          <w:rFonts w:ascii="Segoe UI" w:hAnsi="Segoe UI" w:cs="Traditional Arabic" w:hint="cs"/>
          <w:sz w:val="36"/>
          <w:szCs w:val="36"/>
          <w:rtl/>
          <w:lang w:val="en-US" w:bidi="ar-DZ"/>
        </w:rPr>
        <w:t xml:space="preserve">متر و من خلال </w:t>
      </w:r>
      <w:proofErr w:type="gramStart"/>
      <w:r>
        <w:rPr>
          <w:rFonts w:ascii="Segoe UI" w:hAnsi="Segoe UI" w:cs="Traditional Arabic" w:hint="cs"/>
          <w:sz w:val="36"/>
          <w:szCs w:val="36"/>
          <w:rtl/>
          <w:lang w:val="en-US" w:bidi="ar-DZ"/>
        </w:rPr>
        <w:t>مدخل</w:t>
      </w:r>
      <w:proofErr w:type="gramEnd"/>
      <w:r>
        <w:rPr>
          <w:rFonts w:ascii="Segoe UI" w:hAnsi="Segoe UI" w:cs="Traditional Arabic" w:hint="cs"/>
          <w:sz w:val="36"/>
          <w:szCs w:val="36"/>
          <w:rtl/>
          <w:lang w:val="en-US" w:bidi="ar-DZ"/>
        </w:rPr>
        <w:t xml:space="preserve"> بارز بعرض </w:t>
      </w:r>
      <w:r w:rsidRPr="003F0189">
        <w:rPr>
          <w:rFonts w:ascii="Segoe UI" w:hAnsi="Segoe UI" w:cs="Traditional Arabic" w:hint="cs"/>
          <w:sz w:val="32"/>
          <w:szCs w:val="32"/>
          <w:rtl/>
          <w:lang w:val="en-US" w:bidi="ar-DZ"/>
        </w:rPr>
        <w:t>0.65</w:t>
      </w:r>
      <w:r>
        <w:rPr>
          <w:rFonts w:ascii="Segoe UI" w:hAnsi="Segoe UI" w:cs="Traditional Arabic" w:hint="cs"/>
          <w:sz w:val="36"/>
          <w:szCs w:val="36"/>
          <w:rtl/>
          <w:lang w:val="en-US" w:bidi="ar-DZ"/>
        </w:rPr>
        <w:t xml:space="preserve"> متر تدخل إلى الغرفة الثانية التي تأخذ شكلا مستطيلا و به فرن أرضي غطي بحجارة كبيرة، و يحتوي هذا الفرن على أربع فتحات للتهوية يفترض أن تكون هذه الغرفة الساخنة، و في الجهة الشرقية للغرفة الساخنة يوجد هيكل مستطيل يحتوي على حوض به أرضية مغطاة بالآجر، وبجواره قناة تتجه من الجنوب إلى الشمال يعتقد أنها لصرف المياه لأنها مائلة قليلا نحو الخارج.</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 ما نستنتجه أن المصادر التاريخية أكدت كلها على وفرة المياه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فهذا ابن حوقل مثلا يقول: "أن لسكان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مياه كثيرة تدخل على أكثر دورهم"، و هذا ما جعلهم يهتمون بغرس البساتين، فإن </w:t>
      </w:r>
      <w:proofErr w:type="spellStart"/>
      <w:r>
        <w:rPr>
          <w:rFonts w:ascii="Segoe UI" w:hAnsi="Segoe UI" w:cs="Traditional Arabic" w:hint="cs"/>
          <w:sz w:val="36"/>
          <w:szCs w:val="36"/>
          <w:rtl/>
          <w:lang w:val="en-US" w:bidi="ar-DZ"/>
        </w:rPr>
        <w:t>إباضيي</w:t>
      </w:r>
      <w:proofErr w:type="spellEnd"/>
      <w:r>
        <w:rPr>
          <w:rFonts w:ascii="Segoe UI" w:hAnsi="Segoe UI" w:cs="Traditional Arabic" w:hint="cs"/>
          <w:sz w:val="36"/>
          <w:szCs w:val="36"/>
          <w:rtl/>
          <w:lang w:val="en-US" w:bidi="ar-DZ"/>
        </w:rPr>
        <w:t xml:space="preserve"> العراق في رحلتهم الثانية إلى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وجدوا الأمور قد تبدلت والأحوال المدنية والأشياء قد حالت و ذلك أنهم نظروا إلى قصور قد بنيت و إلى بساتين قد غرست، كما أن وصف المقدسي </w:t>
      </w:r>
      <w:proofErr w:type="spellStart"/>
      <w:r>
        <w:rPr>
          <w:rFonts w:ascii="Segoe UI" w:hAnsi="Segoe UI" w:cs="Traditional Arabic" w:hint="cs"/>
          <w:sz w:val="36"/>
          <w:szCs w:val="36"/>
          <w:rtl/>
          <w:lang w:val="en-US" w:bidi="ar-DZ"/>
        </w:rPr>
        <w:t>لتيهرت</w:t>
      </w:r>
      <w:proofErr w:type="spellEnd"/>
      <w:r>
        <w:rPr>
          <w:rFonts w:ascii="Segoe UI" w:hAnsi="Segoe UI" w:cs="Traditional Arabic" w:hint="cs"/>
          <w:sz w:val="36"/>
          <w:szCs w:val="36"/>
          <w:rtl/>
          <w:lang w:val="en-US" w:bidi="ar-DZ"/>
        </w:rPr>
        <w:t xml:space="preserve">: "قد أحدق بها الأنهر، و التفت بها الأشجار و غابت في البساتين ونبعت حولها الأعين"، تبين اهتمام سكان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بغرس الأشجار حول المدينة فزادت بها البساتين و هذه الظاهرة </w:t>
      </w:r>
      <w:r>
        <w:rPr>
          <w:rFonts w:ascii="Segoe UI" w:hAnsi="Segoe UI" w:cs="Traditional Arabic" w:hint="cs"/>
          <w:sz w:val="36"/>
          <w:szCs w:val="36"/>
          <w:rtl/>
          <w:lang w:val="en-US" w:bidi="ar-DZ"/>
        </w:rPr>
        <w:lastRenderedPageBreak/>
        <w:t xml:space="preserve">تكاد تكون عامة بالنسبة للمدن الجزائرية خلال العصور الوسطى وحتى الحديثة، فالبساتين كانت تزود تلك المدن بما تحتاج إليه من خضر و فواكه و حتى الحليب و مشتقاته لوفرة الأبقار والأغنام بتلك </w:t>
      </w:r>
      <w:proofErr w:type="spellStart"/>
      <w:r>
        <w:rPr>
          <w:rFonts w:ascii="Segoe UI" w:hAnsi="Segoe UI" w:cs="Traditional Arabic" w:hint="cs"/>
          <w:sz w:val="36"/>
          <w:szCs w:val="36"/>
          <w:rtl/>
          <w:lang w:val="en-US" w:bidi="ar-DZ"/>
        </w:rPr>
        <w:t>الضيعات</w:t>
      </w:r>
      <w:proofErr w:type="spellEnd"/>
      <w:r>
        <w:rPr>
          <w:rFonts w:ascii="Segoe UI" w:hAnsi="Segoe UI" w:cs="Traditional Arabic" w:hint="cs"/>
          <w:sz w:val="36"/>
          <w:szCs w:val="36"/>
          <w:rtl/>
          <w:lang w:val="en-US" w:bidi="ar-DZ"/>
        </w:rPr>
        <w:t xml:space="preserve"> و تربية النحل فالعسل كان كثيرا و سائر غلاتها كانت مباركة، و قول الإدريسي في ذلك: "و بمدينة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مياه متدفقة و عيون جارية تدخل أكثر ديارهم و يتصرفون فيها" يظهر لنا أن سكان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استفادوا من هذه المياه الكثيرة، فأوصلوها إلى دورهم و أقاموا عليها بساتين و أشجارا عن طرق قنوات وخزانات من الفخار المطلي، و هذا ما دلت عليه الحفريات خاصة في الجزء الموجود جنوب الطريق الوطني رقم </w:t>
      </w:r>
      <w:r w:rsidRPr="00301769">
        <w:rPr>
          <w:rFonts w:ascii="Segoe UI" w:hAnsi="Segoe UI" w:cs="Traditional Arabic" w:hint="cs"/>
          <w:sz w:val="32"/>
          <w:szCs w:val="32"/>
          <w:rtl/>
          <w:lang w:val="en-US" w:bidi="ar-DZ"/>
        </w:rPr>
        <w:t>11</w:t>
      </w:r>
      <w:r>
        <w:rPr>
          <w:rFonts w:ascii="Segoe UI" w:hAnsi="Segoe UI" w:cs="Traditional Arabic" w:hint="cs"/>
          <w:sz w:val="36"/>
          <w:szCs w:val="36"/>
          <w:rtl/>
          <w:lang w:val="en-US" w:bidi="ar-DZ"/>
        </w:rPr>
        <w:t xml:space="preserve"> والذي يربط تيارت بمشرع الصفا، وقد عرف هذا الجزء تشويها كبيرا خاصة في الجهة الشرقية منه بسبب تشييد القرية الفلاحية، و التي دمرت آثارا و أشكالا عديدة لبنايات مغمورة تحت التراب قضت عليها أسس هذه القرية الجديدة.</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DZ"/>
        </w:rPr>
        <w:tab/>
        <w:t xml:space="preserve">ففي الجهة الغربية من القرية وجدت بقايا الخزانات التي قام فيها جورج مارسيه و </w:t>
      </w:r>
      <w:proofErr w:type="spellStart"/>
      <w:r>
        <w:rPr>
          <w:rFonts w:ascii="Segoe UI" w:hAnsi="Segoe UI" w:cs="Traditional Arabic" w:hint="cs"/>
          <w:sz w:val="36"/>
          <w:szCs w:val="36"/>
          <w:rtl/>
          <w:lang w:val="en-US" w:bidi="ar-DZ"/>
        </w:rPr>
        <w:t>دوسوس</w:t>
      </w:r>
      <w:proofErr w:type="spellEnd"/>
      <w:r>
        <w:rPr>
          <w:rFonts w:ascii="Segoe UI" w:hAnsi="Segoe UI" w:cs="Traditional Arabic" w:hint="cs"/>
          <w:sz w:val="36"/>
          <w:szCs w:val="36"/>
          <w:rtl/>
          <w:lang w:val="en-US" w:bidi="ar-DZ"/>
        </w:rPr>
        <w:t xml:space="preserve"> لامار بحفريتهما وهي في مجموعها خمسة خزانات، و يفترض جورج مارسيه </w:t>
      </w:r>
      <w:r>
        <w:rPr>
          <w:rFonts w:ascii="Segoe UI" w:hAnsi="Segoe UI" w:cs="Traditional Arabic" w:hint="cs"/>
          <w:sz w:val="36"/>
          <w:szCs w:val="36"/>
          <w:rtl/>
          <w:lang w:val="en-US" w:bidi="ar-EG"/>
        </w:rPr>
        <w:t xml:space="preserve">أن لهذه الخزانات دخلات بعرض </w:t>
      </w:r>
      <w:r w:rsidRPr="00301769">
        <w:rPr>
          <w:rFonts w:ascii="Segoe UI" w:hAnsi="Segoe UI" w:cs="Traditional Arabic" w:hint="cs"/>
          <w:sz w:val="32"/>
          <w:szCs w:val="32"/>
          <w:rtl/>
          <w:lang w:val="en-US" w:bidi="ar-EG"/>
        </w:rPr>
        <w:t>0.18</w:t>
      </w:r>
      <w:r>
        <w:rPr>
          <w:rFonts w:ascii="Segoe UI" w:hAnsi="Segoe UI" w:cs="Traditional Arabic" w:hint="cs"/>
          <w:sz w:val="36"/>
          <w:szCs w:val="36"/>
          <w:rtl/>
          <w:lang w:val="en-US" w:bidi="ar-EG"/>
        </w:rPr>
        <w:t xml:space="preserve"> متر تحمل حنفيات يراقب منها مستوى المياه خاصة في موسم الجفاف، إلا أن عبد القادر دحدوح نفى هذه الفرضية بقوله أن هذه البقايا لا يمكن اعتبارها خزانا و إنما حماما لعدة أسباب منها:</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 xml:space="preserve">- </w:t>
      </w:r>
      <w:proofErr w:type="gramStart"/>
      <w:r>
        <w:rPr>
          <w:rFonts w:ascii="Segoe UI" w:hAnsi="Segoe UI" w:cs="Traditional Arabic" w:hint="cs"/>
          <w:sz w:val="36"/>
          <w:szCs w:val="36"/>
          <w:rtl/>
          <w:lang w:val="en-US" w:bidi="ar-EG"/>
        </w:rPr>
        <w:t>لوجوده</w:t>
      </w:r>
      <w:proofErr w:type="gramEnd"/>
      <w:r>
        <w:rPr>
          <w:rFonts w:ascii="Segoe UI" w:hAnsi="Segoe UI" w:cs="Traditional Arabic" w:hint="cs"/>
          <w:sz w:val="36"/>
          <w:szCs w:val="36"/>
          <w:rtl/>
          <w:lang w:val="en-US" w:bidi="ar-EG"/>
        </w:rPr>
        <w:t xml:space="preserve"> بعيدا عن أسوار القصبة و الحصن، فلو كان خزانا وضع تحسبا لأي حصار لوضع بالقرب منهما و تحت حمايتهما.</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 xml:space="preserve">- </w:t>
      </w:r>
      <w:proofErr w:type="gramStart"/>
      <w:r>
        <w:rPr>
          <w:rFonts w:ascii="Segoe UI" w:hAnsi="Segoe UI" w:cs="Traditional Arabic" w:hint="cs"/>
          <w:sz w:val="36"/>
          <w:szCs w:val="36"/>
          <w:rtl/>
          <w:lang w:val="en-US" w:bidi="ar-EG"/>
        </w:rPr>
        <w:t>احتواؤه</w:t>
      </w:r>
      <w:proofErr w:type="gramEnd"/>
      <w:r>
        <w:rPr>
          <w:rFonts w:ascii="Segoe UI" w:hAnsi="Segoe UI" w:cs="Traditional Arabic" w:hint="cs"/>
          <w:sz w:val="36"/>
          <w:szCs w:val="36"/>
          <w:rtl/>
          <w:lang w:val="en-US" w:bidi="ar-EG"/>
        </w:rPr>
        <w:t xml:space="preserve"> على غرف عديدة و بمقاسات مختلفة مفتوحة على بعضها البعض بأبواب، وهي ميزات تفتقد منها الخزانات التي عادة ما تكون ذات تخطيط بسيط مشكل من غرفة فتحت في أحد جوانبها فتحة صغيرة تسمح بمرور الماء.</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 xml:space="preserve">- </w:t>
      </w:r>
      <w:proofErr w:type="gramStart"/>
      <w:r>
        <w:rPr>
          <w:rFonts w:ascii="Segoe UI" w:hAnsi="Segoe UI" w:cs="Traditional Arabic" w:hint="cs"/>
          <w:sz w:val="36"/>
          <w:szCs w:val="36"/>
          <w:rtl/>
          <w:lang w:val="en-US" w:bidi="ar-EG"/>
        </w:rPr>
        <w:t>وجود</w:t>
      </w:r>
      <w:proofErr w:type="gramEnd"/>
      <w:r>
        <w:rPr>
          <w:rFonts w:ascii="Segoe UI" w:hAnsi="Segoe UI" w:cs="Traditional Arabic" w:hint="cs"/>
          <w:sz w:val="36"/>
          <w:szCs w:val="36"/>
          <w:rtl/>
          <w:lang w:val="en-US" w:bidi="ar-EG"/>
        </w:rPr>
        <w:t xml:space="preserve"> مقاعد حجرية في إحدى غرفه و كوات صماء تتخلل جدرانه و في جميع غرفه من الداخل، فلو كان خزانا لما احتاج إلى تلك المقاعد و لما احتاج إلى تلك الكوات.</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 xml:space="preserve">- احتواؤه على موقد ما زالت آثاره ماثلة إلى اليوم، و هذه </w:t>
      </w:r>
      <w:proofErr w:type="gramStart"/>
      <w:r>
        <w:rPr>
          <w:rFonts w:ascii="Segoe UI" w:hAnsi="Segoe UI" w:cs="Traditional Arabic" w:hint="cs"/>
          <w:sz w:val="36"/>
          <w:szCs w:val="36"/>
          <w:rtl/>
          <w:lang w:val="en-US" w:bidi="ar-EG"/>
        </w:rPr>
        <w:t>ميزة</w:t>
      </w:r>
      <w:proofErr w:type="gramEnd"/>
      <w:r>
        <w:rPr>
          <w:rFonts w:ascii="Segoe UI" w:hAnsi="Segoe UI" w:cs="Traditional Arabic" w:hint="cs"/>
          <w:sz w:val="36"/>
          <w:szCs w:val="36"/>
          <w:rtl/>
          <w:lang w:val="en-US" w:bidi="ar-EG"/>
        </w:rPr>
        <w:t xml:space="preserve"> من ميزات الحمامات عبر التاريخ.</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lastRenderedPageBreak/>
        <w:t xml:space="preserve">- وجود باب يؤدي إلى الخارج، و هذا ما يجعلنا نتساءل عن الأسباب التي دفعت جورج مارسيه </w:t>
      </w:r>
      <w:proofErr w:type="spellStart"/>
      <w:r>
        <w:rPr>
          <w:rFonts w:ascii="Segoe UI" w:hAnsi="Segoe UI" w:cs="Traditional Arabic" w:hint="cs"/>
          <w:sz w:val="36"/>
          <w:szCs w:val="36"/>
          <w:rtl/>
          <w:lang w:val="en-US" w:bidi="ar-EG"/>
        </w:rPr>
        <w:t>ودوسوس</w:t>
      </w:r>
      <w:proofErr w:type="spellEnd"/>
      <w:r>
        <w:rPr>
          <w:rFonts w:ascii="Segoe UI" w:hAnsi="Segoe UI" w:cs="Traditional Arabic" w:hint="cs"/>
          <w:sz w:val="36"/>
          <w:szCs w:val="36"/>
          <w:rtl/>
          <w:lang w:val="en-US" w:bidi="ar-EG"/>
        </w:rPr>
        <w:t xml:space="preserve"> لامار إلى الاعتقاد بأن هذا المبنى خزان و هو مفتوح من الخارج، و هو إذن يعتبر البقايا المكتشفة تكون منها نطاق مدينة الأمير عبد القادر.</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أما مواد البناء فقد استعملت الحجارة و الدبش بينما طليت الجدران بطبقة سميكة من الملاط، ونجهل ما إذا كانت هذه الخزانات مغطاة أو بقيت عارية، و نذكر أنه يجب أن تكون لها قنوات تجلب المياه و تصرف من خلالها و هذا ما لم نعثر عليه بعد، و وجودها خارج القصبة ليس من المعهود، فقد تكون هذه الخزانات في مرحلة متقدمة حيث اتسعت المدينة و جاءت الخزانات داخل الأسوار وشأنها شأن الخزانات في المدينة الإسلامية للاحتياط لأي حصار يرقب.</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EG"/>
        </w:rPr>
        <w:tab/>
        <w:t xml:space="preserve">و قد ساعد تزويد أهل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بالمياه انحدار الأنهار من أعالي الجبال و كثرة الينابيع والعيون</w:t>
      </w:r>
      <w:r>
        <w:rPr>
          <w:rFonts w:ascii="Segoe UI" w:hAnsi="Segoe UI" w:cs="Traditional Arabic" w:hint="cs"/>
          <w:sz w:val="36"/>
          <w:szCs w:val="36"/>
          <w:rtl/>
          <w:lang w:val="en-US" w:bidi="ar-DZ"/>
        </w:rPr>
        <w:t xml:space="preserve">، و هذا ما نفهمه من قول اليعقوبي: "شرب أهل مدينة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من عيون يأتي بعضها من صحراء وبعضها من جبل قبلي يقال له </w:t>
      </w:r>
      <w:proofErr w:type="spellStart"/>
      <w:r>
        <w:rPr>
          <w:rFonts w:ascii="Segoe UI" w:hAnsi="Segoe UI" w:cs="Traditional Arabic" w:hint="cs"/>
          <w:sz w:val="36"/>
          <w:szCs w:val="36"/>
          <w:rtl/>
          <w:lang w:val="en-US" w:bidi="ar-DZ"/>
        </w:rPr>
        <w:t>جزول</w:t>
      </w:r>
      <w:proofErr w:type="spellEnd"/>
      <w:r>
        <w:rPr>
          <w:rFonts w:ascii="Segoe UI" w:hAnsi="Segoe UI" w:cs="Traditional Arabic" w:hint="cs"/>
          <w:sz w:val="36"/>
          <w:szCs w:val="36"/>
          <w:rtl/>
          <w:lang w:val="en-US" w:bidi="ar-DZ"/>
        </w:rPr>
        <w:t xml:space="preserve">"، و قول البكري: "و هي في سطح جبلي يقال له </w:t>
      </w:r>
      <w:proofErr w:type="spellStart"/>
      <w:r>
        <w:rPr>
          <w:rFonts w:ascii="Segoe UI" w:hAnsi="Segoe UI" w:cs="Traditional Arabic" w:hint="cs"/>
          <w:sz w:val="36"/>
          <w:szCs w:val="36"/>
          <w:rtl/>
          <w:lang w:val="en-US" w:bidi="ar-DZ"/>
        </w:rPr>
        <w:t>جزول</w:t>
      </w:r>
      <w:proofErr w:type="spellEnd"/>
      <w:r>
        <w:rPr>
          <w:rFonts w:ascii="Segoe UI" w:hAnsi="Segoe UI" w:cs="Traditional Arabic" w:hint="cs"/>
          <w:sz w:val="36"/>
          <w:szCs w:val="36"/>
          <w:rtl/>
          <w:lang w:val="en-US" w:bidi="ar-DZ"/>
        </w:rPr>
        <w:t xml:space="preserve">...وهي على نهر يأتيها من جهة القبلة تسمى مينة و نهر آخر يجري من عيون تتجمع تسمى </w:t>
      </w:r>
      <w:proofErr w:type="spellStart"/>
      <w:r>
        <w:rPr>
          <w:rFonts w:ascii="Segoe UI" w:hAnsi="Segoe UI" w:cs="Traditional Arabic" w:hint="cs"/>
          <w:sz w:val="36"/>
          <w:szCs w:val="36"/>
          <w:rtl/>
          <w:lang w:val="en-US" w:bidi="ar-DZ"/>
        </w:rPr>
        <w:t>تاتش</w:t>
      </w:r>
      <w:proofErr w:type="spellEnd"/>
      <w:r>
        <w:rPr>
          <w:rFonts w:ascii="Segoe UI" w:hAnsi="Segoe UI" w:cs="Traditional Arabic" w:hint="cs"/>
          <w:sz w:val="36"/>
          <w:szCs w:val="36"/>
          <w:rtl/>
          <w:lang w:val="en-US" w:bidi="ar-DZ"/>
        </w:rPr>
        <w:t xml:space="preserve">، و من </w:t>
      </w:r>
      <w:proofErr w:type="spellStart"/>
      <w:r>
        <w:rPr>
          <w:rFonts w:ascii="Segoe UI" w:hAnsi="Segoe UI" w:cs="Traditional Arabic" w:hint="cs"/>
          <w:sz w:val="36"/>
          <w:szCs w:val="36"/>
          <w:rtl/>
          <w:lang w:val="en-US" w:bidi="ar-DZ"/>
        </w:rPr>
        <w:t>تاتش</w:t>
      </w:r>
      <w:proofErr w:type="spellEnd"/>
      <w:r>
        <w:rPr>
          <w:rFonts w:ascii="Segoe UI" w:hAnsi="Segoe UI" w:cs="Traditional Arabic" w:hint="cs"/>
          <w:sz w:val="36"/>
          <w:szCs w:val="36"/>
          <w:rtl/>
          <w:lang w:val="en-US" w:bidi="ar-DZ"/>
        </w:rPr>
        <w:t xml:space="preserve"> شرب أهلها وبساتينها".</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DZ"/>
        </w:rPr>
      </w:pPr>
      <w:r w:rsidRPr="009871DE">
        <w:rPr>
          <w:rFonts w:ascii="Segoe UI" w:hAnsi="Segoe UI" w:cs="Traditional Arabic" w:hint="cs"/>
          <w:b/>
          <w:bCs/>
          <w:sz w:val="36"/>
          <w:szCs w:val="36"/>
          <w:rtl/>
          <w:lang w:val="en-US" w:bidi="ar-DZ"/>
        </w:rPr>
        <w:t xml:space="preserve">الأسواق: </w:t>
      </w:r>
    </w:p>
    <w:p w:rsidR="005857C7" w:rsidRDefault="005857C7" w:rsidP="005857C7">
      <w:pPr>
        <w:bidi/>
        <w:spacing w:after="0"/>
        <w:ind w:firstLine="36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ذكر البكري: "و </w:t>
      </w:r>
      <w:proofErr w:type="spellStart"/>
      <w:r>
        <w:rPr>
          <w:rFonts w:ascii="Segoe UI" w:hAnsi="Segoe UI" w:cs="Traditional Arabic" w:hint="cs"/>
          <w:sz w:val="36"/>
          <w:szCs w:val="36"/>
          <w:rtl/>
          <w:lang w:val="en-US" w:bidi="ar-DZ"/>
        </w:rPr>
        <w:t>بتاهرت</w:t>
      </w:r>
      <w:proofErr w:type="spellEnd"/>
      <w:r>
        <w:rPr>
          <w:rFonts w:ascii="Segoe UI" w:hAnsi="Segoe UI" w:cs="Traditional Arabic" w:hint="cs"/>
          <w:sz w:val="36"/>
          <w:szCs w:val="36"/>
          <w:rtl/>
          <w:lang w:val="en-US" w:bidi="ar-DZ"/>
        </w:rPr>
        <w:t xml:space="preserve"> أسواق عامرة"، و في موضع آخر قال: "لها قصبة مشرفة على السوق"، إلا أن </w:t>
      </w:r>
      <w:proofErr w:type="spellStart"/>
      <w:r>
        <w:rPr>
          <w:rFonts w:ascii="Segoe UI" w:hAnsi="Segoe UI" w:cs="Traditional Arabic" w:hint="cs"/>
          <w:sz w:val="36"/>
          <w:szCs w:val="36"/>
          <w:rtl/>
          <w:lang w:val="en-US" w:bidi="ar-DZ"/>
        </w:rPr>
        <w:t>المقديسي</w:t>
      </w:r>
      <w:proofErr w:type="spellEnd"/>
      <w:r>
        <w:rPr>
          <w:rFonts w:ascii="Segoe UI" w:hAnsi="Segoe UI" w:cs="Traditional Arabic" w:hint="cs"/>
          <w:sz w:val="36"/>
          <w:szCs w:val="36"/>
          <w:rtl/>
          <w:lang w:val="en-US" w:bidi="ar-DZ"/>
        </w:rPr>
        <w:t xml:space="preserve"> يضيف لنا شيئا جديدا لهذه المظاهر العمرانية تتمثل في تحديد موقع الأسواق حيث ذكر: "بها (أي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جامعان على ثلثي البلد...قريبان من الأسواق"، أي أن الأسواق قريبة من أماكن العبادة أي المساجد، و هذا ما نلاحظه أيضا أغلب المدن الإسلامية وأحسن مثال على ذلك تلمسان و قسنطينة وفاس و تونس.</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ولقد كثرت الأسواق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إلى درجة أن أطلقت أسماء بعض منها على الأشخاص حيث ذكر ابن الصغير سوق ابن وردة، و كذا بعض المدن التي نسبت إلى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مثل سوق ابن جبلة وسوق كري وسوق ابراهيم، و عن مدينة غزة يقول الإدريسي: "هي مدينة صغيرة القدر فيها أسواق </w:t>
      </w:r>
      <w:r>
        <w:rPr>
          <w:rFonts w:ascii="Segoe UI" w:hAnsi="Segoe UI" w:cs="Traditional Arabic" w:hint="cs"/>
          <w:sz w:val="36"/>
          <w:szCs w:val="36"/>
          <w:rtl/>
          <w:lang w:val="en-US" w:bidi="ar-DZ"/>
        </w:rPr>
        <w:lastRenderedPageBreak/>
        <w:t>مشهورة لها يوم معلوم"، و ذكر أيضا ابن حوقل بمثل هذا و قال: "هي مدينة صالحة"، ونفهم من هذا أنه كان لكل حي أو منطقة سوق خاص بها يسمى باسمها أو اسم شخص أو حتى باسم اليوم الذي تقام فيه السوق.</w:t>
      </w:r>
    </w:p>
    <w:p w:rsidR="005857C7" w:rsidRDefault="005857C7" w:rsidP="005857C7">
      <w:pPr>
        <w:bidi/>
        <w:spacing w:after="0"/>
        <w:jc w:val="both"/>
        <w:rPr>
          <w:rFonts w:ascii="Segoe UI" w:hAnsi="Segoe UI" w:cs="Traditional Arabic"/>
          <w:b/>
          <w:bCs/>
          <w:sz w:val="36"/>
          <w:szCs w:val="36"/>
          <w:rtl/>
          <w:lang w:val="en-US" w:bidi="ar-DZ"/>
        </w:rPr>
      </w:pPr>
      <w:r>
        <w:rPr>
          <w:rFonts w:ascii="Segoe UI" w:hAnsi="Segoe UI" w:cs="Traditional Arabic" w:hint="cs"/>
          <w:b/>
          <w:bCs/>
          <w:sz w:val="32"/>
          <w:szCs w:val="32"/>
          <w:rtl/>
          <w:lang w:val="en-US" w:bidi="ar-DZ"/>
        </w:rPr>
        <w:t>3-</w:t>
      </w:r>
      <w:r>
        <w:rPr>
          <w:rFonts w:ascii="Segoe UI" w:hAnsi="Segoe UI" w:cs="Traditional Arabic" w:hint="cs"/>
          <w:b/>
          <w:bCs/>
          <w:sz w:val="36"/>
          <w:szCs w:val="36"/>
          <w:rtl/>
          <w:lang w:val="en-US" w:bidi="ar-DZ"/>
        </w:rPr>
        <w:t xml:space="preserve"> </w:t>
      </w:r>
      <w:proofErr w:type="gramStart"/>
      <w:r>
        <w:rPr>
          <w:rFonts w:ascii="Segoe UI" w:hAnsi="Segoe UI" w:cs="Traditional Arabic" w:hint="cs"/>
          <w:b/>
          <w:bCs/>
          <w:sz w:val="36"/>
          <w:szCs w:val="36"/>
          <w:rtl/>
          <w:lang w:val="en-US" w:bidi="ar-DZ"/>
        </w:rPr>
        <w:t>العمارة</w:t>
      </w:r>
      <w:proofErr w:type="gramEnd"/>
      <w:r>
        <w:rPr>
          <w:rFonts w:ascii="Segoe UI" w:hAnsi="Segoe UI" w:cs="Traditional Arabic" w:hint="cs"/>
          <w:b/>
          <w:bCs/>
          <w:sz w:val="36"/>
          <w:szCs w:val="36"/>
          <w:rtl/>
          <w:lang w:val="en-US" w:bidi="ar-DZ"/>
        </w:rPr>
        <w:t xml:space="preserve"> الحربية:</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b/>
          <w:bCs/>
          <w:sz w:val="36"/>
          <w:szCs w:val="36"/>
          <w:rtl/>
          <w:lang w:val="en-US" w:bidi="ar-DZ"/>
        </w:rPr>
        <w:tab/>
      </w:r>
      <w:r>
        <w:rPr>
          <w:rFonts w:ascii="Segoe UI" w:hAnsi="Segoe UI" w:cs="Traditional Arabic" w:hint="cs"/>
          <w:sz w:val="36"/>
          <w:szCs w:val="36"/>
          <w:rtl/>
          <w:lang w:val="en-US" w:bidi="ar-DZ"/>
        </w:rPr>
        <w:t xml:space="preserve">تشمل الأسوار و الأبراج و القلاع و الحصون و القصبات، و لعل من أهمها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DZ"/>
        </w:rPr>
      </w:pPr>
      <w:r w:rsidRPr="009871DE">
        <w:rPr>
          <w:rFonts w:ascii="Segoe UI" w:hAnsi="Segoe UI" w:cs="Traditional Arabic" w:hint="cs"/>
          <w:b/>
          <w:bCs/>
          <w:sz w:val="36"/>
          <w:szCs w:val="36"/>
          <w:rtl/>
          <w:lang w:val="en-US" w:bidi="ar-DZ"/>
        </w:rPr>
        <w:t>الأسوار و الأبراج:</w:t>
      </w:r>
    </w:p>
    <w:p w:rsidR="005857C7" w:rsidRDefault="005857C7" w:rsidP="005857C7">
      <w:pPr>
        <w:bidi/>
        <w:spacing w:after="0"/>
        <w:ind w:firstLine="708"/>
        <w:jc w:val="both"/>
        <w:rPr>
          <w:rFonts w:ascii="Segoe UI" w:hAnsi="Segoe UI" w:cs="Traditional Arabic"/>
          <w:sz w:val="36"/>
          <w:szCs w:val="36"/>
          <w:rtl/>
          <w:lang w:val="en-US" w:bidi="ar-DZ"/>
        </w:rPr>
      </w:pPr>
      <w:proofErr w:type="gramStart"/>
      <w:r>
        <w:rPr>
          <w:rFonts w:ascii="Segoe UI" w:hAnsi="Segoe UI" w:cs="Traditional Arabic" w:hint="cs"/>
          <w:sz w:val="36"/>
          <w:szCs w:val="36"/>
          <w:rtl/>
          <w:lang w:val="en-US" w:bidi="ar-DZ"/>
        </w:rPr>
        <w:t>تحيط</w:t>
      </w:r>
      <w:proofErr w:type="gramEnd"/>
      <w:r>
        <w:rPr>
          <w:rFonts w:ascii="Segoe UI" w:hAnsi="Segoe UI" w:cs="Traditional Arabic" w:hint="cs"/>
          <w:sz w:val="36"/>
          <w:szCs w:val="36"/>
          <w:rtl/>
          <w:lang w:val="en-US" w:bidi="ar-DZ"/>
        </w:rPr>
        <w:t xml:space="preserve"> الأسوار و الأبراج بالمدينة عموما و تدور حولها من جميع الجهات، و هي التي تفصلها عن البادية و الحقول الزراعية و تحميها من الغزاة.</w:t>
      </w:r>
    </w:p>
    <w:p w:rsidR="005857C7" w:rsidRDefault="005857C7" w:rsidP="005857C7">
      <w:pPr>
        <w:bidi/>
        <w:spacing w:after="0"/>
        <w:jc w:val="both"/>
        <w:rPr>
          <w:rFonts w:ascii="Segoe UI" w:hAnsi="Segoe UI" w:cs="Traditional Arabic"/>
          <w:b/>
          <w:bCs/>
          <w:sz w:val="36"/>
          <w:szCs w:val="36"/>
          <w:rtl/>
          <w:lang w:val="en-US" w:bidi="ar-DZ"/>
        </w:rPr>
      </w:pPr>
      <w:r>
        <w:rPr>
          <w:rFonts w:ascii="Segoe UI" w:hAnsi="Segoe UI" w:cs="Traditional Arabic" w:hint="cs"/>
          <w:sz w:val="36"/>
          <w:szCs w:val="36"/>
          <w:rtl/>
          <w:lang w:val="en-US" w:bidi="ar-DZ"/>
        </w:rPr>
        <w:tab/>
        <w:t xml:space="preserve">إن الدولة </w:t>
      </w:r>
      <w:proofErr w:type="spellStart"/>
      <w:r>
        <w:rPr>
          <w:rFonts w:ascii="Segoe UI" w:hAnsi="Segoe UI" w:cs="Traditional Arabic" w:hint="cs"/>
          <w:sz w:val="36"/>
          <w:szCs w:val="36"/>
          <w:rtl/>
          <w:lang w:val="en-US" w:bidi="ar-DZ"/>
        </w:rPr>
        <w:t>الرستمية</w:t>
      </w:r>
      <w:proofErr w:type="spellEnd"/>
      <w:r>
        <w:rPr>
          <w:rFonts w:ascii="Segoe UI" w:hAnsi="Segoe UI" w:cs="Traditional Arabic" w:hint="cs"/>
          <w:sz w:val="36"/>
          <w:szCs w:val="36"/>
          <w:rtl/>
          <w:lang w:val="en-US" w:bidi="ar-DZ"/>
        </w:rPr>
        <w:t xml:space="preserve"> رغم أنها حددت مسارها باتجاه المسالمة و حسن الجوار</w:t>
      </w:r>
      <w:r>
        <w:rPr>
          <w:rFonts w:ascii="Segoe UI" w:hAnsi="Segoe UI" w:cs="Traditional Arabic" w:hint="cs"/>
          <w:sz w:val="36"/>
          <w:szCs w:val="36"/>
          <w:rtl/>
          <w:lang w:val="en-US" w:bidi="ar-EG"/>
        </w:rPr>
        <w:t>لكن هذا لا يعني أنها أهملت كلية تحصين مدينتها من الغزاة و تقوية ملكها و أمنها بالسلاح و الجيش، فقد أثار ابن الصغير مثلا الإمام عبد الرحمن أمر أن يجعل من معونة إباضية المشرق ثلثا في الكراع و ثلثا في السلاح...و اشتروا للقوم الكراع و السلاح و قوي الضعيف...و خافهم جميع من اتصل به خبرهم، و أمنوا ممن كان يغزوهم من عدوهم و رأوا أنهم قادرون على غيرهم و من كانوا يخافون أن يغزوهم..."</w:t>
      </w:r>
      <w:r>
        <w:rPr>
          <w:rFonts w:ascii="Segoe UI" w:hAnsi="Segoe UI" w:cs="Traditional Arabic" w:hint="cs"/>
          <w:b/>
          <w:bCs/>
          <w:sz w:val="36"/>
          <w:szCs w:val="36"/>
          <w:rtl/>
          <w:lang w:val="en-US" w:bidi="ar-DZ"/>
        </w:rPr>
        <w:t>.</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b/>
          <w:bCs/>
          <w:sz w:val="36"/>
          <w:szCs w:val="36"/>
          <w:rtl/>
          <w:lang w:val="en-US" w:bidi="ar-DZ"/>
        </w:rPr>
        <w:tab/>
      </w:r>
      <w:r w:rsidRPr="00301769">
        <w:rPr>
          <w:rFonts w:ascii="Segoe UI" w:hAnsi="Segoe UI" w:cs="Traditional Arabic" w:hint="cs"/>
          <w:sz w:val="36"/>
          <w:szCs w:val="36"/>
          <w:rtl/>
          <w:lang w:val="en-US" w:bidi="ar-DZ"/>
        </w:rPr>
        <w:t>لقد كانت</w:t>
      </w:r>
      <w:r>
        <w:rPr>
          <w:rFonts w:ascii="Segoe UI" w:hAnsi="Segoe UI" w:cs="Traditional Arabic" w:hint="cs"/>
          <w:sz w:val="36"/>
          <w:szCs w:val="36"/>
          <w:rtl/>
          <w:lang w:val="en-US" w:bidi="ar-DZ"/>
        </w:rPr>
        <w:t xml:space="preserve">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العاصمة السياسية و الإدارية و كانت في نفس الوقت قاعدة عسكرية محصنة بسور من حجر ذات قصبة محكمة التحصين قادرة على أن تصمد لكل هجوم يأتيها من الخارج.</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لقد كانت حاجة المدن إلى بناء الأسوار ضرورية، يحتمون وراءها من الهجمات و اعتلوا الأبراج بحيث كانوا يرشقون منهم عدوهم، و لهذا وجب إحاطة كل مدينة تبرز إلى الوجود بسور، ورغم أن اليعقوبي يصف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دون أن يشير إلى إحاطتها بسور، و ابن حوقل أيضا رغم إشارته </w:t>
      </w:r>
      <w:proofErr w:type="spellStart"/>
      <w:r>
        <w:rPr>
          <w:rFonts w:ascii="Segoe UI" w:hAnsi="Segoe UI" w:cs="Traditional Arabic" w:hint="cs"/>
          <w:sz w:val="36"/>
          <w:szCs w:val="36"/>
          <w:rtl/>
          <w:lang w:val="en-US" w:bidi="ar-DZ"/>
        </w:rPr>
        <w:t>لتيهرت</w:t>
      </w:r>
      <w:proofErr w:type="spellEnd"/>
      <w:r>
        <w:rPr>
          <w:rFonts w:ascii="Segoe UI" w:hAnsi="Segoe UI" w:cs="Traditional Arabic" w:hint="cs"/>
          <w:sz w:val="36"/>
          <w:szCs w:val="36"/>
          <w:rtl/>
          <w:lang w:val="en-US" w:bidi="ar-DZ"/>
        </w:rPr>
        <w:t xml:space="preserve"> القديمة بأنها ذات سور فإنه لا يشير إلى محل وجود السور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المحدثة، لكن ابن الصغير بإشارته إلى أبواب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يدل ذلك على أنها كانت محاطة بسور، و هذا ما ذكره البكري: "مدينة </w:t>
      </w:r>
      <w:proofErr w:type="spellStart"/>
      <w:r>
        <w:rPr>
          <w:rFonts w:ascii="Segoe UI" w:hAnsi="Segoe UI" w:cs="Traditional Arabic" w:hint="cs"/>
          <w:sz w:val="36"/>
          <w:szCs w:val="36"/>
          <w:rtl/>
          <w:lang w:val="en-US" w:bidi="ar-DZ"/>
        </w:rPr>
        <w:lastRenderedPageBreak/>
        <w:t>تيهرت</w:t>
      </w:r>
      <w:proofErr w:type="spellEnd"/>
      <w:r>
        <w:rPr>
          <w:rFonts w:ascii="Segoe UI" w:hAnsi="Segoe UI" w:cs="Traditional Arabic" w:hint="cs"/>
          <w:sz w:val="36"/>
          <w:szCs w:val="36"/>
          <w:rtl/>
          <w:lang w:val="en-US" w:bidi="ar-DZ"/>
        </w:rPr>
        <w:t xml:space="preserve"> مسورة و لها أربعة أبواب"، و قال صاحب الاستبصار: "مدينة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وهي مدينة مشهورة قديمة كبيرة عليها سور صخر (أي حجر) و لها قصبة </w:t>
      </w:r>
      <w:proofErr w:type="spellStart"/>
      <w:r>
        <w:rPr>
          <w:rFonts w:ascii="Segoe UI" w:hAnsi="Segoe UI" w:cs="Traditional Arabic" w:hint="cs"/>
          <w:sz w:val="36"/>
          <w:szCs w:val="36"/>
          <w:rtl/>
          <w:lang w:val="en-US" w:bidi="ar-DZ"/>
        </w:rPr>
        <w:t>منيعة"و</w:t>
      </w:r>
      <w:proofErr w:type="spellEnd"/>
      <w:r>
        <w:rPr>
          <w:rFonts w:ascii="Segoe UI" w:hAnsi="Segoe UI" w:cs="Traditional Arabic" w:hint="cs"/>
          <w:sz w:val="36"/>
          <w:szCs w:val="36"/>
          <w:rtl/>
          <w:lang w:val="en-US" w:bidi="ar-DZ"/>
        </w:rPr>
        <w:t xml:space="preserve"> يحتمل أن يكون قد بني من لبن و طين تأثرا بالفن المعماري القروي.</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DZ"/>
        </w:rPr>
        <w:tab/>
        <w:t xml:space="preserve">وقد كشفت حفريات جورج مارسيه و </w:t>
      </w:r>
      <w:proofErr w:type="spellStart"/>
      <w:r>
        <w:rPr>
          <w:rFonts w:ascii="Segoe UI" w:hAnsi="Segoe UI" w:cs="Traditional Arabic" w:hint="cs"/>
          <w:sz w:val="36"/>
          <w:szCs w:val="36"/>
          <w:rtl/>
          <w:lang w:val="en-US" w:bidi="ar-DZ"/>
        </w:rPr>
        <w:t>دوسوس</w:t>
      </w:r>
      <w:proofErr w:type="spellEnd"/>
      <w:r>
        <w:rPr>
          <w:rFonts w:ascii="Segoe UI" w:hAnsi="Segoe UI" w:cs="Traditional Arabic" w:hint="cs"/>
          <w:sz w:val="36"/>
          <w:szCs w:val="36"/>
          <w:rtl/>
          <w:lang w:val="en-US" w:bidi="ar-DZ"/>
        </w:rPr>
        <w:t xml:space="preserve"> لامار عن</w:t>
      </w:r>
      <w:r>
        <w:rPr>
          <w:rFonts w:ascii="Segoe UI" w:hAnsi="Segoe UI" w:cs="Traditional Arabic" w:hint="cs"/>
          <w:sz w:val="36"/>
          <w:szCs w:val="36"/>
          <w:rtl/>
          <w:lang w:val="en-US" w:bidi="ar-EG"/>
        </w:rPr>
        <w:t xml:space="preserve"> الأسوار والأبراج وهو ما لاحظه في الجزء المهم الذي به أكثر الآثار إذ به شكل مستطيل طوله </w:t>
      </w:r>
      <w:r w:rsidRPr="000F015E">
        <w:rPr>
          <w:rFonts w:ascii="Segoe UI" w:hAnsi="Segoe UI" w:cs="Traditional Arabic" w:hint="cs"/>
          <w:sz w:val="32"/>
          <w:szCs w:val="32"/>
          <w:rtl/>
          <w:lang w:val="en-US" w:bidi="ar-EG"/>
        </w:rPr>
        <w:t>1100</w:t>
      </w:r>
      <w:r>
        <w:rPr>
          <w:rFonts w:ascii="Segoe UI" w:hAnsi="Segoe UI" w:cs="Traditional Arabic" w:hint="cs"/>
          <w:sz w:val="36"/>
          <w:szCs w:val="36"/>
          <w:rtl/>
          <w:lang w:val="en-US" w:bidi="ar-EG"/>
        </w:rPr>
        <w:t xml:space="preserve"> متر و عرضه </w:t>
      </w:r>
      <w:r w:rsidRPr="000F015E">
        <w:rPr>
          <w:rFonts w:ascii="Segoe UI" w:hAnsi="Segoe UI" w:cs="Traditional Arabic" w:hint="cs"/>
          <w:sz w:val="32"/>
          <w:szCs w:val="32"/>
          <w:rtl/>
          <w:lang w:val="en-US" w:bidi="ar-EG"/>
        </w:rPr>
        <w:t>400</w:t>
      </w:r>
      <w:r>
        <w:rPr>
          <w:rFonts w:ascii="Segoe UI" w:hAnsi="Segoe UI" w:cs="Traditional Arabic" w:hint="cs"/>
          <w:sz w:val="36"/>
          <w:szCs w:val="36"/>
          <w:rtl/>
          <w:lang w:val="en-US" w:bidi="ar-EG"/>
        </w:rPr>
        <w:t xml:space="preserve"> متر يتكون من سور يحيط به من كل الجهات و بني بالحجارة المطروقة في صفوف مستقيمة و يتخلل السور من الداخل أكوام من الأحجار تبين استمراره و يعلوه انتفاخ في نقاط عديدة متساوية الأبعاد، يعتقد أنه مكان أبراج ثانوية مكونة للسور، أما في الزاوية الشرقية من السور فتظهر كومة من الأحجار </w:t>
      </w:r>
      <w:proofErr w:type="spellStart"/>
      <w:r>
        <w:rPr>
          <w:rFonts w:ascii="Segoe UI" w:hAnsi="Segoe UI" w:cs="Traditional Arabic" w:hint="cs"/>
          <w:sz w:val="36"/>
          <w:szCs w:val="36"/>
          <w:rtl/>
          <w:lang w:val="en-US" w:bidi="ar-EG"/>
        </w:rPr>
        <w:t>المتراسة</w:t>
      </w:r>
      <w:proofErr w:type="spellEnd"/>
      <w:r>
        <w:rPr>
          <w:rFonts w:ascii="Segoe UI" w:hAnsi="Segoe UI" w:cs="Traditional Arabic" w:hint="cs"/>
          <w:sz w:val="36"/>
          <w:szCs w:val="36"/>
          <w:rtl/>
          <w:lang w:val="en-US" w:bidi="ar-EG"/>
        </w:rPr>
        <w:t xml:space="preserve"> على شكل مستطيل قد تكون الجزء السفلي للبرج الرئيسي، و في الركن الغربي أيضا مبنى من الأحجار غير منتظمة في شكل مربع تقريبا قد يكون هو الآخر البرج الرئيسي الثاني.</w:t>
      </w:r>
      <w:r>
        <w:rPr>
          <w:rFonts w:ascii="Segoe UI" w:hAnsi="Segoe UI" w:cs="Traditional Arabic" w:hint="cs"/>
          <w:sz w:val="36"/>
          <w:szCs w:val="36"/>
          <w:rtl/>
          <w:lang w:val="en-US" w:bidi="ar-EG"/>
        </w:rPr>
        <w:tab/>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r>
      <w:proofErr w:type="gramStart"/>
      <w:r>
        <w:rPr>
          <w:rFonts w:ascii="Segoe UI" w:hAnsi="Segoe UI" w:cs="Traditional Arabic" w:hint="cs"/>
          <w:sz w:val="36"/>
          <w:szCs w:val="36"/>
          <w:rtl/>
          <w:lang w:val="en-US" w:bidi="ar-EG"/>
        </w:rPr>
        <w:t>لهذا</w:t>
      </w:r>
      <w:proofErr w:type="gramEnd"/>
      <w:r>
        <w:rPr>
          <w:rFonts w:ascii="Segoe UI" w:hAnsi="Segoe UI" w:cs="Traditional Arabic" w:hint="cs"/>
          <w:sz w:val="36"/>
          <w:szCs w:val="36"/>
          <w:rtl/>
          <w:lang w:val="en-US" w:bidi="ar-EG"/>
        </w:rPr>
        <w:t xml:space="preserve"> يجب إجراء حفريات منتظمة للكشف عن قواعد و أسرار هذه الأسوار و الأبراج وإلى ذلك الحين تبقى هذه مجرد افتراضات فقط.</w:t>
      </w:r>
    </w:p>
    <w:p w:rsidR="005857C7" w:rsidRPr="009871DE" w:rsidRDefault="005857C7" w:rsidP="005857C7">
      <w:pPr>
        <w:pStyle w:val="Paragraphedeliste"/>
        <w:numPr>
          <w:ilvl w:val="0"/>
          <w:numId w:val="8"/>
        </w:numPr>
        <w:bidi/>
        <w:spacing w:after="0"/>
        <w:jc w:val="both"/>
        <w:rPr>
          <w:rFonts w:ascii="Segoe UI" w:hAnsi="Segoe UI" w:cs="Traditional Arabic"/>
          <w:sz w:val="36"/>
          <w:szCs w:val="36"/>
          <w:rtl/>
          <w:lang w:val="en-US" w:bidi="ar-DZ"/>
        </w:rPr>
      </w:pPr>
      <w:r w:rsidRPr="009871DE">
        <w:rPr>
          <w:rFonts w:ascii="Segoe UI" w:hAnsi="Segoe UI" w:cs="Traditional Arabic" w:hint="cs"/>
          <w:b/>
          <w:bCs/>
          <w:sz w:val="36"/>
          <w:szCs w:val="36"/>
          <w:rtl/>
          <w:lang w:val="en-US" w:bidi="ar-DZ"/>
        </w:rPr>
        <w:t>القصبة:</w:t>
      </w:r>
      <w:r w:rsidRPr="009871DE">
        <w:rPr>
          <w:rFonts w:ascii="Segoe UI" w:hAnsi="Segoe UI" w:cs="Traditional Arabic" w:hint="cs"/>
          <w:sz w:val="36"/>
          <w:szCs w:val="36"/>
          <w:rtl/>
          <w:lang w:val="en-US" w:bidi="ar-DZ"/>
        </w:rPr>
        <w:t xml:space="preserve"> </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وهي الحي الذي يسكنه الأمير أو الإمام أو السلطان و أسرته و حاشيته و جنده، مكونة من مباني مخصصة لهذه الطبقة الاجتماعية التي تتصدر الهرم الاجتماعي في المدينة و تتربع عليه و لها أبواب خاصة بها، و قد ذكر </w:t>
      </w:r>
      <w:proofErr w:type="spellStart"/>
      <w:r>
        <w:rPr>
          <w:rFonts w:ascii="Segoe UI" w:hAnsi="Segoe UI" w:cs="Traditional Arabic" w:hint="cs"/>
          <w:sz w:val="36"/>
          <w:szCs w:val="36"/>
          <w:rtl/>
          <w:lang w:val="en-US" w:bidi="ar-DZ"/>
        </w:rPr>
        <w:t>المقديسي</w:t>
      </w:r>
      <w:proofErr w:type="spellEnd"/>
      <w:r>
        <w:rPr>
          <w:rFonts w:ascii="Segoe UI" w:hAnsi="Segoe UI" w:cs="Traditional Arabic" w:hint="cs"/>
          <w:sz w:val="36"/>
          <w:szCs w:val="36"/>
          <w:rtl/>
          <w:lang w:val="en-US" w:bidi="ar-DZ"/>
        </w:rPr>
        <w:t xml:space="preserve"> أن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هي اسم لقصبة، هي بلخ المغرب"، و ذكر البكري أن "</w:t>
      </w:r>
      <w:proofErr w:type="spellStart"/>
      <w:r>
        <w:rPr>
          <w:rFonts w:ascii="Segoe UI" w:hAnsi="Segoe UI" w:cs="Traditional Arabic" w:hint="cs"/>
          <w:sz w:val="36"/>
          <w:szCs w:val="36"/>
          <w:rtl/>
          <w:lang w:val="en-US" w:bidi="ar-DZ"/>
        </w:rPr>
        <w:t>لتاهرت</w:t>
      </w:r>
      <w:proofErr w:type="spellEnd"/>
      <w:r>
        <w:rPr>
          <w:rFonts w:ascii="Segoe UI" w:hAnsi="Segoe UI" w:cs="Traditional Arabic" w:hint="cs"/>
          <w:sz w:val="36"/>
          <w:szCs w:val="36"/>
          <w:rtl/>
          <w:lang w:val="en-US" w:bidi="ar-DZ"/>
        </w:rPr>
        <w:t xml:space="preserve"> قصبة مشرفة على السوق تسمى المعصومة"</w:t>
      </w:r>
      <w:r>
        <w:rPr>
          <w:rFonts w:ascii="Segoe UI" w:hAnsi="Segoe UI" w:cs="Traditional Arabic" w:hint="cs"/>
          <w:b/>
          <w:bCs/>
          <w:sz w:val="36"/>
          <w:szCs w:val="36"/>
          <w:rtl/>
          <w:lang w:val="en-US" w:bidi="ar-DZ"/>
        </w:rPr>
        <w:t xml:space="preserve">، </w:t>
      </w:r>
      <w:r w:rsidRPr="008C734A">
        <w:rPr>
          <w:rFonts w:ascii="Segoe UI" w:hAnsi="Segoe UI" w:cs="Traditional Arabic" w:hint="cs"/>
          <w:sz w:val="36"/>
          <w:szCs w:val="36"/>
          <w:rtl/>
          <w:lang w:val="en-US" w:bidi="ar-DZ"/>
        </w:rPr>
        <w:t>و قال</w:t>
      </w:r>
      <w:r>
        <w:rPr>
          <w:rFonts w:ascii="Segoe UI" w:hAnsi="Segoe UI" w:cs="Traditional Arabic" w:hint="cs"/>
          <w:sz w:val="36"/>
          <w:szCs w:val="36"/>
          <w:rtl/>
          <w:lang w:val="en-US" w:bidi="ar-DZ"/>
        </w:rPr>
        <w:t xml:space="preserve"> صاحب الاستبصار:" مدينة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مدينة مشهورة قديمة كبيرة عليها سور و لها قصبة منيعة تسمى المعصومة"، و شرح سليمان الباروني قول أبي اسحاق الفارسي عن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"و مدينة كورة اسمها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و هي مدينة كبيرة"، بأن الكورة هي اسم لكل صقع أي ناحية تشمل على عدة قرى، ولها قصبة أي مدينة ينسب ذلك الصقع كله إليها كما هنا، و ما نستنتجه من قول المقدسي و شرح سليمان الباروني لقول أبي اسحاق الفارسي </w:t>
      </w:r>
      <w:r>
        <w:rPr>
          <w:rFonts w:ascii="Segoe UI" w:hAnsi="Segoe UI" w:cs="Traditional Arabic" w:hint="cs"/>
          <w:sz w:val="36"/>
          <w:szCs w:val="36"/>
          <w:rtl/>
          <w:lang w:val="en-US" w:bidi="ar-DZ"/>
        </w:rPr>
        <w:lastRenderedPageBreak/>
        <w:t xml:space="preserve">أن مدينة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هي نفسها القصبة وتضم عدة أحياء و قرى، و ليس كما نعرفه أن القصبة هي جزء من المدينة أو كما عرفها عبد العزيز فيلالي.</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 ما ورد لدى هؤلاء أكدته حفريات الأثريين جورج مارسيه و </w:t>
      </w:r>
      <w:proofErr w:type="spellStart"/>
      <w:r>
        <w:rPr>
          <w:rFonts w:ascii="Segoe UI" w:hAnsi="Segoe UI" w:cs="Traditional Arabic" w:hint="cs"/>
          <w:sz w:val="36"/>
          <w:szCs w:val="36"/>
          <w:rtl/>
          <w:lang w:val="en-US" w:bidi="ar-DZ"/>
        </w:rPr>
        <w:t>دوسوس</w:t>
      </w:r>
      <w:proofErr w:type="spellEnd"/>
      <w:r>
        <w:rPr>
          <w:rFonts w:ascii="Segoe UI" w:hAnsi="Segoe UI" w:cs="Traditional Arabic" w:hint="cs"/>
          <w:sz w:val="36"/>
          <w:szCs w:val="36"/>
          <w:rtl/>
          <w:lang w:val="en-US" w:bidi="ar-DZ"/>
        </w:rPr>
        <w:t xml:space="preserve"> لامار حيث اكتشفا سور المدينة الذي كان محاطا بهيكل مستطيل الشكل اعتقدا أن يكون هذا المستطيل هو القصبة، أو بعبارة أخرى أول تمركز للمدينة في مرحلتها الأولى دون التوسعات التي عرفتها في الفترات اللاحقة خاصة فترة أفلح بن عبد الوهاب حيث بنيت القصور و اتسعت البلاد، و من مميزاتها أنها بنيت بأحجار مطروقة مستوية، وتحتل شكلا مستطيلا يصل طوله إلى </w:t>
      </w:r>
      <w:r w:rsidRPr="00A10ADB">
        <w:rPr>
          <w:rFonts w:ascii="Segoe UI" w:hAnsi="Segoe UI" w:cs="Traditional Arabic" w:hint="cs"/>
          <w:sz w:val="32"/>
          <w:szCs w:val="32"/>
          <w:rtl/>
          <w:lang w:val="en-US" w:bidi="ar-DZ"/>
        </w:rPr>
        <w:t>100</w:t>
      </w:r>
      <w:r>
        <w:rPr>
          <w:rFonts w:ascii="Segoe UI" w:hAnsi="Segoe UI" w:cs="Traditional Arabic" w:hint="cs"/>
          <w:sz w:val="36"/>
          <w:szCs w:val="36"/>
          <w:rtl/>
          <w:lang w:val="en-US" w:bidi="ar-DZ"/>
        </w:rPr>
        <w:t xml:space="preserve"> متر تقريبا و عرضه إلى </w:t>
      </w:r>
      <w:r w:rsidRPr="00A10ADB">
        <w:rPr>
          <w:rFonts w:ascii="Segoe UI" w:hAnsi="Segoe UI" w:cs="Traditional Arabic" w:hint="cs"/>
          <w:sz w:val="32"/>
          <w:szCs w:val="32"/>
          <w:rtl/>
          <w:lang w:val="en-US" w:bidi="ar-DZ"/>
        </w:rPr>
        <w:t>33.65</w:t>
      </w:r>
      <w:r>
        <w:rPr>
          <w:rFonts w:ascii="Segoe UI" w:hAnsi="Segoe UI" w:cs="Traditional Arabic" w:hint="cs"/>
          <w:sz w:val="32"/>
          <w:szCs w:val="32"/>
          <w:rtl/>
          <w:lang w:val="en-US" w:bidi="ar-DZ"/>
        </w:rPr>
        <w:t xml:space="preserve"> </w:t>
      </w:r>
      <w:r w:rsidRPr="00A10ADB">
        <w:rPr>
          <w:rFonts w:ascii="Segoe UI" w:hAnsi="Segoe UI" w:cs="Traditional Arabic" w:hint="cs"/>
          <w:sz w:val="36"/>
          <w:szCs w:val="36"/>
          <w:rtl/>
          <w:lang w:val="en-US" w:bidi="ar-DZ"/>
        </w:rPr>
        <w:t>مترا</w:t>
      </w:r>
      <w:r>
        <w:rPr>
          <w:rFonts w:ascii="Segoe UI" w:hAnsi="Segoe UI" w:cs="Traditional Arabic" w:hint="cs"/>
          <w:sz w:val="36"/>
          <w:szCs w:val="36"/>
          <w:rtl/>
          <w:lang w:val="en-US" w:bidi="ar-DZ"/>
        </w:rPr>
        <w:t xml:space="preserve"> من خلال تقرير الباحثين جورج مارسيه و </w:t>
      </w:r>
      <w:proofErr w:type="spellStart"/>
      <w:r>
        <w:rPr>
          <w:rFonts w:ascii="Segoe UI" w:hAnsi="Segoe UI" w:cs="Traditional Arabic" w:hint="cs"/>
          <w:sz w:val="36"/>
          <w:szCs w:val="36"/>
          <w:rtl/>
          <w:lang w:val="en-US" w:bidi="ar-DZ"/>
        </w:rPr>
        <w:t>دوسوس</w:t>
      </w:r>
      <w:proofErr w:type="spellEnd"/>
      <w:r>
        <w:rPr>
          <w:rFonts w:ascii="Segoe UI" w:hAnsi="Segoe UI" w:cs="Traditional Arabic" w:hint="cs"/>
          <w:sz w:val="36"/>
          <w:szCs w:val="36"/>
          <w:rtl/>
          <w:lang w:val="en-US" w:bidi="ar-DZ"/>
        </w:rPr>
        <w:t xml:space="preserve"> لامار.</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DZ"/>
        </w:rPr>
        <w:tab/>
      </w:r>
      <w:r>
        <w:rPr>
          <w:rFonts w:ascii="Segoe UI" w:hAnsi="Segoe UI" w:cs="Traditional Arabic" w:hint="cs"/>
          <w:sz w:val="36"/>
          <w:szCs w:val="36"/>
          <w:rtl/>
          <w:lang w:val="en-US" w:bidi="ar-EG"/>
        </w:rPr>
        <w:t xml:space="preserve">و رغم عدم ظهور الأسوار التي تحيط بالقصبة، توصل الباحثان إلى وضع فرضية للمدخل </w:t>
      </w:r>
      <w:proofErr w:type="spellStart"/>
      <w:r>
        <w:rPr>
          <w:rFonts w:ascii="Segoe UI" w:hAnsi="Segoe UI" w:cs="Traditional Arabic" w:hint="cs"/>
          <w:sz w:val="36"/>
          <w:szCs w:val="36"/>
          <w:rtl/>
          <w:lang w:val="en-US" w:bidi="ar-EG"/>
        </w:rPr>
        <w:t>الرشيسي</w:t>
      </w:r>
      <w:proofErr w:type="spellEnd"/>
      <w:r>
        <w:rPr>
          <w:rFonts w:ascii="Segoe UI" w:hAnsi="Segoe UI" w:cs="Traditional Arabic" w:hint="cs"/>
          <w:sz w:val="36"/>
          <w:szCs w:val="36"/>
          <w:rtl/>
          <w:lang w:val="en-US" w:bidi="ar-EG"/>
        </w:rPr>
        <w:t xml:space="preserve"> في الجهة الشمالية الشرقية، و هو عبارة عن ممر على جانبيه مقاعد حجرية، و يؤدي المدخل مباشرة إلى ساحة في الوسط طولها </w:t>
      </w:r>
      <w:r w:rsidRPr="00A10ADB">
        <w:rPr>
          <w:rFonts w:ascii="Segoe UI" w:hAnsi="Segoe UI" w:cs="Traditional Arabic" w:hint="cs"/>
          <w:sz w:val="32"/>
          <w:szCs w:val="32"/>
          <w:rtl/>
          <w:lang w:val="en-US" w:bidi="ar-EG"/>
        </w:rPr>
        <w:t>53.20</w:t>
      </w:r>
      <w:r>
        <w:rPr>
          <w:rFonts w:ascii="Segoe UI" w:hAnsi="Segoe UI" w:cs="Traditional Arabic" w:hint="cs"/>
          <w:sz w:val="36"/>
          <w:szCs w:val="36"/>
          <w:rtl/>
          <w:lang w:val="en-US" w:bidi="ar-EG"/>
        </w:rPr>
        <w:t xml:space="preserve"> مترا و عرضها </w:t>
      </w:r>
      <w:r w:rsidRPr="00A10ADB">
        <w:rPr>
          <w:rFonts w:ascii="Segoe UI" w:hAnsi="Segoe UI" w:cs="Traditional Arabic" w:hint="cs"/>
          <w:sz w:val="32"/>
          <w:szCs w:val="32"/>
          <w:rtl/>
          <w:lang w:val="en-US" w:bidi="ar-EG"/>
        </w:rPr>
        <w:t>22</w:t>
      </w:r>
      <w:r>
        <w:rPr>
          <w:rFonts w:ascii="Segoe UI" w:hAnsi="Segoe UI" w:cs="Traditional Arabic" w:hint="cs"/>
          <w:sz w:val="36"/>
          <w:szCs w:val="36"/>
          <w:rtl/>
          <w:lang w:val="en-US" w:bidi="ar-EG"/>
        </w:rPr>
        <w:t xml:space="preserve"> مترا يحدها من الجوانب الأربعة غرف تختلف مقاساتها و اتجاهاتها من غرفة إلى أخرى، و على يسار المدخل مباشرة في الجهة الشمالية الشرقية غرفتان عريضتان خصصتا للاستقبال، و من الجهة الجنوبية الشرقية حوالي خمسة غرف، غرفة بها مدخلان يعتقد أن تكون غرفة الحرس أو الإسطبل، و تحتل أيضا الجهة الجنوبية الغربية غرف يصل عمق الواحدة منها </w:t>
      </w:r>
      <w:r w:rsidRPr="00A10ADB">
        <w:rPr>
          <w:rFonts w:ascii="Segoe UI" w:hAnsi="Segoe UI" w:cs="Traditional Arabic" w:hint="cs"/>
          <w:sz w:val="32"/>
          <w:szCs w:val="32"/>
          <w:rtl/>
          <w:lang w:val="en-US" w:bidi="ar-EG"/>
        </w:rPr>
        <w:t>4.50</w:t>
      </w:r>
      <w:r>
        <w:rPr>
          <w:rFonts w:ascii="Segoe UI" w:hAnsi="Segoe UI" w:cs="Traditional Arabic" w:hint="cs"/>
          <w:sz w:val="36"/>
          <w:szCs w:val="36"/>
          <w:rtl/>
          <w:lang w:val="en-US" w:bidi="ar-EG"/>
        </w:rPr>
        <w:t xml:space="preserve"> </w:t>
      </w:r>
      <w:proofErr w:type="gramStart"/>
      <w:r>
        <w:rPr>
          <w:rFonts w:ascii="Segoe UI" w:hAnsi="Segoe UI" w:cs="Traditional Arabic" w:hint="cs"/>
          <w:sz w:val="36"/>
          <w:szCs w:val="36"/>
          <w:rtl/>
          <w:lang w:val="en-US" w:bidi="ar-EG"/>
        </w:rPr>
        <w:t>مترا</w:t>
      </w:r>
      <w:proofErr w:type="gramEnd"/>
      <w:r>
        <w:rPr>
          <w:rFonts w:ascii="Segoe UI" w:hAnsi="Segoe UI" w:cs="Traditional Arabic" w:hint="cs"/>
          <w:sz w:val="36"/>
          <w:szCs w:val="36"/>
          <w:rtl/>
          <w:lang w:val="en-US" w:bidi="ar-EG"/>
        </w:rPr>
        <w:t xml:space="preserve"> وعرض يتراوح ما بين </w:t>
      </w:r>
      <w:r w:rsidRPr="00A10ADB">
        <w:rPr>
          <w:rFonts w:ascii="Segoe UI" w:hAnsi="Segoe UI" w:cs="Traditional Arabic" w:hint="cs"/>
          <w:sz w:val="32"/>
          <w:szCs w:val="32"/>
          <w:rtl/>
          <w:lang w:val="en-US" w:bidi="ar-EG"/>
        </w:rPr>
        <w:t>2</w:t>
      </w:r>
      <w:r>
        <w:rPr>
          <w:rFonts w:ascii="Segoe UI" w:hAnsi="Segoe UI" w:cs="Traditional Arabic" w:hint="cs"/>
          <w:sz w:val="36"/>
          <w:szCs w:val="36"/>
          <w:rtl/>
          <w:lang w:val="en-US" w:bidi="ar-EG"/>
        </w:rPr>
        <w:t xml:space="preserve"> متر إلى </w:t>
      </w:r>
      <w:r w:rsidRPr="00A10ADB">
        <w:rPr>
          <w:rFonts w:ascii="Segoe UI" w:hAnsi="Segoe UI" w:cs="Traditional Arabic" w:hint="cs"/>
          <w:sz w:val="32"/>
          <w:szCs w:val="32"/>
          <w:rtl/>
          <w:lang w:val="en-US" w:bidi="ar-EG"/>
        </w:rPr>
        <w:t>2.50</w:t>
      </w:r>
      <w:r>
        <w:rPr>
          <w:rFonts w:ascii="Segoe UI" w:hAnsi="Segoe UI" w:cs="Traditional Arabic" w:hint="cs"/>
          <w:sz w:val="36"/>
          <w:szCs w:val="36"/>
          <w:rtl/>
          <w:lang w:val="en-US" w:bidi="ar-EG"/>
        </w:rPr>
        <w:t xml:space="preserve"> </w:t>
      </w:r>
      <w:proofErr w:type="gramStart"/>
      <w:r>
        <w:rPr>
          <w:rFonts w:ascii="Segoe UI" w:hAnsi="Segoe UI" w:cs="Traditional Arabic" w:hint="cs"/>
          <w:sz w:val="36"/>
          <w:szCs w:val="36"/>
          <w:rtl/>
          <w:lang w:val="en-US" w:bidi="ar-EG"/>
        </w:rPr>
        <w:t>متر</w:t>
      </w:r>
      <w:proofErr w:type="gramEnd"/>
      <w:r>
        <w:rPr>
          <w:rFonts w:ascii="Segoe UI" w:hAnsi="Segoe UI" w:cs="Traditional Arabic" w:hint="cs"/>
          <w:sz w:val="36"/>
          <w:szCs w:val="36"/>
          <w:rtl/>
          <w:lang w:val="en-US" w:bidi="ar-EG"/>
        </w:rPr>
        <w:t xml:space="preserve">، و قد عثر في غرفة على فحم اعتبرها الباحثان مطبخا، والغرف المجاورة لها ملحقات، و في الجهة الشمالية الغربية غرف طويلة عمقها </w:t>
      </w:r>
      <w:r w:rsidRPr="00A10ADB">
        <w:rPr>
          <w:rFonts w:ascii="Segoe UI" w:hAnsi="Segoe UI" w:cs="Traditional Arabic" w:hint="cs"/>
          <w:sz w:val="32"/>
          <w:szCs w:val="32"/>
          <w:rtl/>
          <w:lang w:val="en-US" w:bidi="ar-EG"/>
        </w:rPr>
        <w:t>20</w:t>
      </w:r>
      <w:r>
        <w:rPr>
          <w:rFonts w:ascii="Segoe UI" w:hAnsi="Segoe UI" w:cs="Traditional Arabic" w:hint="cs"/>
          <w:sz w:val="36"/>
          <w:szCs w:val="36"/>
          <w:rtl/>
          <w:lang w:val="en-US" w:bidi="ar-EG"/>
        </w:rPr>
        <w:t xml:space="preserve"> مترا و عرضها </w:t>
      </w:r>
      <w:r w:rsidRPr="00A10ADB">
        <w:rPr>
          <w:rFonts w:ascii="Segoe UI" w:hAnsi="Segoe UI" w:cs="Traditional Arabic" w:hint="cs"/>
          <w:sz w:val="32"/>
          <w:szCs w:val="32"/>
          <w:rtl/>
          <w:lang w:val="en-US" w:bidi="ar-EG"/>
        </w:rPr>
        <w:t>2.75</w:t>
      </w:r>
      <w:r>
        <w:rPr>
          <w:rFonts w:ascii="Segoe UI" w:hAnsi="Segoe UI" w:cs="Traditional Arabic" w:hint="cs"/>
          <w:sz w:val="36"/>
          <w:szCs w:val="36"/>
          <w:rtl/>
          <w:lang w:val="en-US" w:bidi="ar-EG"/>
        </w:rPr>
        <w:t xml:space="preserve"> مترا يعتقد أن تكون مخصصة للتخزين يقطعها ممران بهما سلالم، مما يؤكد وجود طابق علوي للقصبة يحتمل أن يكون على نفس تخطيط الطابق الأرضي، أما مواد البناء المستعملة، فقد غطيت أرضيت الغرفة بالآجر وطلاء من الجير، أما الجدران فطليت بطلاء أملس، أو استعملت في هذه القصبة تقنيتان للبناء، الأولى عبارة عن أحجار مختلفة الأحجام تتخللها أحجار صغيرة وفي اتجاهات مختلفة، أما الطريقة الثانية فهي عبارة عن أحجار متساوية ومطروقة بطريقة متقنة، و يرى الباحثان أن هذه القصبة لها نفس تخطيط القصور الأموية باتخاذها فناء </w:t>
      </w:r>
      <w:r>
        <w:rPr>
          <w:rFonts w:ascii="Segoe UI" w:hAnsi="Segoe UI" w:cs="Traditional Arabic" w:hint="cs"/>
          <w:sz w:val="36"/>
          <w:szCs w:val="36"/>
          <w:rtl/>
          <w:lang w:val="en-US" w:bidi="ar-EG"/>
        </w:rPr>
        <w:lastRenderedPageBreak/>
        <w:t>كبيرا و غرفا طويلة على الجانبين و كذا المدخل الرئيسي بمقاعده الحجرية، نذكر أن الوصف الذي قدمه الباحثان و المخطط الذي وضعوه لا نجد له أثرا في الموقع سوى بعض البقايا، لما عرفته من تدهور و تدمير أفقدها معالمها الأساسية.</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 xml:space="preserve"> </w:t>
      </w:r>
      <w:r>
        <w:rPr>
          <w:rFonts w:ascii="Segoe UI" w:hAnsi="Segoe UI" w:cs="Traditional Arabic" w:hint="cs"/>
          <w:sz w:val="36"/>
          <w:szCs w:val="36"/>
          <w:rtl/>
          <w:lang w:val="en-US" w:bidi="ar-DZ"/>
        </w:rPr>
        <w:tab/>
        <w:t xml:space="preserve">لكن اليعقوبي و ابن الصغير لم يشيرا إلى وجود قصبة في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مع أنهما ذكرا عددا من القلاع والحصون سنذكرها لاحقا، وهذا يجعلنا نستنتج أن ما اكتشفه الأثريان جورج مارسيه </w:t>
      </w:r>
      <w:proofErr w:type="spellStart"/>
      <w:r>
        <w:rPr>
          <w:rFonts w:ascii="Segoe UI" w:hAnsi="Segoe UI" w:cs="Traditional Arabic" w:hint="cs"/>
          <w:sz w:val="36"/>
          <w:szCs w:val="36"/>
          <w:rtl/>
          <w:lang w:val="en-US" w:bidi="ar-DZ"/>
        </w:rPr>
        <w:t>ودوسوس</w:t>
      </w:r>
      <w:proofErr w:type="spellEnd"/>
      <w:r>
        <w:rPr>
          <w:rFonts w:ascii="Segoe UI" w:hAnsi="Segoe UI" w:cs="Traditional Arabic" w:hint="cs"/>
          <w:sz w:val="36"/>
          <w:szCs w:val="36"/>
          <w:rtl/>
          <w:lang w:val="en-US" w:bidi="ar-DZ"/>
        </w:rPr>
        <w:t xml:space="preserve"> لامار يرجع إلى فترات متأخرة من العهد </w:t>
      </w:r>
      <w:proofErr w:type="spellStart"/>
      <w:r>
        <w:rPr>
          <w:rFonts w:ascii="Segoe UI" w:hAnsi="Segoe UI" w:cs="Traditional Arabic" w:hint="cs"/>
          <w:sz w:val="36"/>
          <w:szCs w:val="36"/>
          <w:rtl/>
          <w:lang w:val="en-US" w:bidi="ar-DZ"/>
        </w:rPr>
        <w:t>الرستمي</w:t>
      </w:r>
      <w:proofErr w:type="spellEnd"/>
      <w:r>
        <w:rPr>
          <w:rFonts w:ascii="Segoe UI" w:hAnsi="Segoe UI" w:cs="Traditional Arabic" w:hint="cs"/>
          <w:sz w:val="36"/>
          <w:szCs w:val="36"/>
          <w:rtl/>
          <w:lang w:val="en-US" w:bidi="ar-DZ"/>
        </w:rPr>
        <w:t xml:space="preserve">، وهذا ما لاحظه أيضا موسى لقبال، حيث رأى أن بعض المنشآت التي ورد ذكرها عند الجغرافيين و الرحالة العرب كقلعة المعصومة قد ظهرت في فترات متأخرة في العهد </w:t>
      </w:r>
      <w:proofErr w:type="spellStart"/>
      <w:r>
        <w:rPr>
          <w:rFonts w:ascii="Segoe UI" w:hAnsi="Segoe UI" w:cs="Traditional Arabic" w:hint="cs"/>
          <w:sz w:val="36"/>
          <w:szCs w:val="36"/>
          <w:rtl/>
          <w:lang w:val="en-US" w:bidi="ar-DZ"/>
        </w:rPr>
        <w:t>الرستمي</w:t>
      </w:r>
      <w:proofErr w:type="spellEnd"/>
      <w:r>
        <w:rPr>
          <w:rFonts w:ascii="Segoe UI" w:hAnsi="Segoe UI" w:cs="Traditional Arabic" w:hint="cs"/>
          <w:sz w:val="36"/>
          <w:szCs w:val="36"/>
          <w:rtl/>
          <w:lang w:val="en-US" w:bidi="ar-DZ"/>
        </w:rPr>
        <w:t>، و ربما في العهد الفاطمي.</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DZ"/>
        </w:rPr>
      </w:pPr>
      <w:proofErr w:type="gramStart"/>
      <w:r w:rsidRPr="009871DE">
        <w:rPr>
          <w:rFonts w:ascii="Segoe UI" w:hAnsi="Segoe UI" w:cs="Traditional Arabic" w:hint="cs"/>
          <w:b/>
          <w:bCs/>
          <w:sz w:val="36"/>
          <w:szCs w:val="36"/>
          <w:rtl/>
          <w:lang w:val="en-US" w:bidi="ar-DZ"/>
        </w:rPr>
        <w:t>أبواب</w:t>
      </w:r>
      <w:proofErr w:type="gramEnd"/>
      <w:r w:rsidRPr="009871DE">
        <w:rPr>
          <w:rFonts w:ascii="Segoe UI" w:hAnsi="Segoe UI" w:cs="Traditional Arabic" w:hint="cs"/>
          <w:b/>
          <w:bCs/>
          <w:sz w:val="36"/>
          <w:szCs w:val="36"/>
          <w:rtl/>
          <w:lang w:val="en-US" w:bidi="ar-DZ"/>
        </w:rPr>
        <w:t xml:space="preserve"> المدينة: </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لقد جرت العادة عند المسلمين أن يؤسسوا أبوابا في اتجاه المدن الكبيرة سواء داخل البلاد أو خارجها، ويسمونها في بعض الأحيان بأسماء هذه المدن مثل باب فاس في تلمسان.</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أما بخصوص مدينة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فقد أشار ابن الصغير إلى وجود أبواب المدينة، فنذكر باب الصفا بقوله عند دخول وفد البصرة </w:t>
      </w:r>
      <w:proofErr w:type="spellStart"/>
      <w:r>
        <w:rPr>
          <w:rFonts w:ascii="Segoe UI" w:hAnsi="Segoe UI" w:cs="Traditional Arabic" w:hint="cs"/>
          <w:sz w:val="36"/>
          <w:szCs w:val="36"/>
          <w:rtl/>
          <w:lang w:val="en-US" w:bidi="ar-DZ"/>
        </w:rPr>
        <w:t>تيهرت</w:t>
      </w:r>
      <w:proofErr w:type="spellEnd"/>
      <w:r>
        <w:rPr>
          <w:rFonts w:ascii="Segoe UI" w:hAnsi="Segoe UI" w:cs="Traditional Arabic" w:hint="cs"/>
          <w:sz w:val="36"/>
          <w:szCs w:val="36"/>
          <w:rtl/>
          <w:lang w:val="en-US" w:bidi="ar-DZ"/>
        </w:rPr>
        <w:t xml:space="preserve">: "حتى دخلوا من الباب المعروف بباب الصفا...حتى وقفوا عليها و أصابوا عند بابها"، و أضاف "أن يعقوب بن أفلح أمر بأبواب المدينة فغلقت إلا بابا واحدا"، و يضيف البكري إلى باب الصفا أبوابا أخرى بقوله: "مدينة </w:t>
      </w:r>
      <w:proofErr w:type="spellStart"/>
      <w:r>
        <w:rPr>
          <w:rFonts w:ascii="Segoe UI" w:hAnsi="Segoe UI" w:cs="Traditional Arabic" w:hint="cs"/>
          <w:sz w:val="36"/>
          <w:szCs w:val="36"/>
          <w:rtl/>
          <w:lang w:val="en-US" w:bidi="ar-DZ"/>
        </w:rPr>
        <w:t>تاهرت</w:t>
      </w:r>
      <w:proofErr w:type="spellEnd"/>
      <w:r>
        <w:rPr>
          <w:rFonts w:ascii="Segoe UI" w:hAnsi="Segoe UI" w:cs="Traditional Arabic" w:hint="cs"/>
          <w:sz w:val="36"/>
          <w:szCs w:val="36"/>
          <w:rtl/>
          <w:lang w:val="en-US" w:bidi="ar-DZ"/>
        </w:rPr>
        <w:t xml:space="preserve"> لها أربعة أبواب، باب الصفا و باب المنازل و باب الأندلس و باب المطاحن".</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 xml:space="preserve">ويشرح سليمان الباروني شرحا وافيا و باستحسان لأسماء هذه الأبواب بقوله: "ما ألطف هذه الأسماء و ما أحسن هذا التقسيم المحكم الذي لم يدع للازدحام مجالا، إذ خصص لكل شغل من هذه الأسماء الأربعة التي عليها مدار حركات الناس بابا، فالذين ينقلون أنواع الحبوب لأجل الطحن لهم باب المطاحن و الذين يريدون السفر أو عبور البحر إلى الأندلس من التجار و غيرهم لهم باب الأندلس، والمشتغلون بالعمل في البساتين لهم باب المنازل، والذين يريدون النزهة والرياضة البدنية وتسلية النفس لهم باب الصفا، و بهذا يعلم ما كان في هذه المدينة من حسن الانتظام والترتيب"، ولا </w:t>
      </w:r>
      <w:r>
        <w:rPr>
          <w:rFonts w:ascii="Segoe UI" w:hAnsi="Segoe UI" w:cs="Traditional Arabic" w:hint="cs"/>
          <w:sz w:val="36"/>
          <w:szCs w:val="36"/>
          <w:rtl/>
          <w:lang w:val="en-US" w:bidi="ar-DZ"/>
        </w:rPr>
        <w:lastRenderedPageBreak/>
        <w:t>يستبعد أن هذه الأبواب الرئيسية كانت مصفحة بالحديد و لها مصاريع حديدية تغلق بها، و هذا نستشفه من قول ابن الصغير عن الإمام أفلح بن عبد الوهاب: "وابتنى القصور واتخذ بابا من حديد".</w:t>
      </w:r>
    </w:p>
    <w:p w:rsidR="005857C7" w:rsidRDefault="005857C7" w:rsidP="005857C7">
      <w:pPr>
        <w:bidi/>
        <w:spacing w:after="0"/>
        <w:jc w:val="both"/>
        <w:rPr>
          <w:rFonts w:ascii="Segoe UI" w:hAnsi="Segoe UI" w:cs="Traditional Arabic"/>
          <w:sz w:val="36"/>
          <w:szCs w:val="36"/>
          <w:rtl/>
          <w:lang w:val="en-US" w:bidi="ar-DZ"/>
        </w:rPr>
      </w:pPr>
      <w:r>
        <w:rPr>
          <w:rFonts w:ascii="Segoe UI" w:hAnsi="Segoe UI" w:cs="Traditional Arabic" w:hint="cs"/>
          <w:sz w:val="36"/>
          <w:szCs w:val="36"/>
          <w:rtl/>
          <w:lang w:val="en-US" w:bidi="ar-DZ"/>
        </w:rPr>
        <w:tab/>
        <w:t>و يحدد أحمد سليماني موقع هذه الأبواب على الشكل التالي:</w:t>
      </w:r>
    </w:p>
    <w:p w:rsidR="005857C7" w:rsidRDefault="005857C7" w:rsidP="005857C7">
      <w:pPr>
        <w:pStyle w:val="Paragraphedeliste"/>
        <w:numPr>
          <w:ilvl w:val="0"/>
          <w:numId w:val="9"/>
        </w:numPr>
        <w:bidi/>
        <w:spacing w:after="0"/>
        <w:jc w:val="both"/>
        <w:rPr>
          <w:rFonts w:ascii="Segoe UI" w:hAnsi="Segoe UI" w:cs="Traditional Arabic"/>
          <w:sz w:val="36"/>
          <w:szCs w:val="36"/>
          <w:lang w:val="en-US" w:bidi="ar-DZ"/>
        </w:rPr>
      </w:pPr>
      <w:r>
        <w:rPr>
          <w:rFonts w:ascii="Segoe UI" w:hAnsi="Segoe UI" w:cs="Traditional Arabic" w:hint="cs"/>
          <w:sz w:val="36"/>
          <w:szCs w:val="36"/>
          <w:rtl/>
          <w:lang w:val="en-US" w:bidi="ar-DZ"/>
        </w:rPr>
        <w:t>باب الصفا من الجهة الشرقية.</w:t>
      </w:r>
    </w:p>
    <w:p w:rsidR="005857C7" w:rsidRDefault="005857C7" w:rsidP="005857C7">
      <w:pPr>
        <w:pStyle w:val="Paragraphedeliste"/>
        <w:numPr>
          <w:ilvl w:val="0"/>
          <w:numId w:val="9"/>
        </w:numPr>
        <w:bidi/>
        <w:spacing w:after="0"/>
        <w:jc w:val="both"/>
        <w:rPr>
          <w:rFonts w:ascii="Segoe UI" w:hAnsi="Segoe UI" w:cs="Traditional Arabic"/>
          <w:sz w:val="36"/>
          <w:szCs w:val="36"/>
          <w:lang w:val="en-US" w:bidi="ar-DZ"/>
        </w:rPr>
      </w:pPr>
      <w:r>
        <w:rPr>
          <w:rFonts w:ascii="Segoe UI" w:hAnsi="Segoe UI" w:cs="Traditional Arabic" w:hint="cs"/>
          <w:sz w:val="36"/>
          <w:szCs w:val="36"/>
          <w:rtl/>
          <w:lang w:val="en-US" w:bidi="ar-DZ"/>
        </w:rPr>
        <w:t>باب المطاحن من الجهة الغربية.</w:t>
      </w:r>
    </w:p>
    <w:p w:rsidR="005857C7" w:rsidRDefault="005857C7" w:rsidP="005857C7">
      <w:pPr>
        <w:pStyle w:val="Paragraphedeliste"/>
        <w:numPr>
          <w:ilvl w:val="0"/>
          <w:numId w:val="9"/>
        </w:numPr>
        <w:bidi/>
        <w:spacing w:after="0"/>
        <w:jc w:val="both"/>
        <w:rPr>
          <w:rFonts w:ascii="Segoe UI" w:hAnsi="Segoe UI" w:cs="Traditional Arabic"/>
          <w:sz w:val="36"/>
          <w:szCs w:val="36"/>
          <w:lang w:val="en-US" w:bidi="ar-DZ"/>
        </w:rPr>
      </w:pPr>
      <w:r>
        <w:rPr>
          <w:rFonts w:ascii="Segoe UI" w:hAnsi="Segoe UI" w:cs="Traditional Arabic" w:hint="cs"/>
          <w:sz w:val="36"/>
          <w:szCs w:val="36"/>
          <w:rtl/>
          <w:lang w:val="en-US" w:bidi="ar-DZ"/>
        </w:rPr>
        <w:t>باب الأندلس في شمال المدينة.</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DZ"/>
        </w:rPr>
        <w:t xml:space="preserve">باب المنازل في جنوب </w:t>
      </w:r>
      <w:proofErr w:type="gramStart"/>
      <w:r>
        <w:rPr>
          <w:rFonts w:ascii="Segoe UI" w:hAnsi="Segoe UI" w:cs="Traditional Arabic" w:hint="cs"/>
          <w:sz w:val="36"/>
          <w:szCs w:val="36"/>
          <w:rtl/>
          <w:lang w:val="en-US" w:bidi="ar-DZ"/>
        </w:rPr>
        <w:t>المدينة</w:t>
      </w:r>
      <w:proofErr w:type="gramEnd"/>
      <w:r>
        <w:rPr>
          <w:rFonts w:ascii="Segoe UI" w:hAnsi="Segoe UI" w:cs="Traditional Arabic" w:hint="cs"/>
          <w:sz w:val="36"/>
          <w:szCs w:val="36"/>
          <w:rtl/>
          <w:lang w:val="en-US" w:bidi="ar-DZ"/>
        </w:rPr>
        <w:t xml:space="preserve"> و تستعمله القوافل القادمة من الصحراء.</w:t>
      </w:r>
    </w:p>
    <w:p w:rsidR="005857C7" w:rsidRPr="009871DE" w:rsidRDefault="005857C7" w:rsidP="005857C7">
      <w:pPr>
        <w:pStyle w:val="Paragraphedeliste"/>
        <w:numPr>
          <w:ilvl w:val="0"/>
          <w:numId w:val="8"/>
        </w:numPr>
        <w:bidi/>
        <w:spacing w:after="0"/>
        <w:jc w:val="both"/>
        <w:rPr>
          <w:rFonts w:ascii="Segoe UI" w:hAnsi="Segoe UI" w:cs="Traditional Arabic"/>
          <w:b/>
          <w:bCs/>
          <w:sz w:val="36"/>
          <w:szCs w:val="36"/>
          <w:rtl/>
          <w:lang w:val="en-US" w:bidi="ar-EG"/>
        </w:rPr>
      </w:pPr>
      <w:r w:rsidRPr="009871DE">
        <w:rPr>
          <w:rFonts w:ascii="Segoe UI" w:hAnsi="Segoe UI" w:cs="Traditional Arabic" w:hint="cs"/>
          <w:b/>
          <w:bCs/>
          <w:sz w:val="36"/>
          <w:szCs w:val="36"/>
          <w:rtl/>
          <w:lang w:val="en-US" w:bidi="ar-EG"/>
        </w:rPr>
        <w:t xml:space="preserve">الحصون و القلاع: </w:t>
      </w:r>
    </w:p>
    <w:p w:rsidR="005857C7" w:rsidRDefault="005857C7" w:rsidP="005857C7">
      <w:pPr>
        <w:bidi/>
        <w:spacing w:after="0"/>
        <w:ind w:firstLine="708"/>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 xml:space="preserve">دعت الضرورة الدفاعية إلى ظهور عدد من الحصون، و قد كانت منتشرة في أرجاء المغرب الأوسط، يلتجئون إليها حالة تعرضهم لهجوم خارجي، و بالتالي انتشرت حول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و قد أشار ابن الصغير إلى ذلك، فذكر حصن لواتة، وكان </w:t>
      </w:r>
      <w:proofErr w:type="spellStart"/>
      <w:r>
        <w:rPr>
          <w:rFonts w:ascii="Segoe UI" w:hAnsi="Segoe UI" w:cs="Traditional Arabic" w:hint="cs"/>
          <w:sz w:val="36"/>
          <w:szCs w:val="36"/>
          <w:rtl/>
          <w:lang w:val="en-US" w:bidi="ar-EG"/>
        </w:rPr>
        <w:t>للرستميين</w:t>
      </w:r>
      <w:proofErr w:type="spellEnd"/>
      <w:r>
        <w:rPr>
          <w:rFonts w:ascii="Segoe UI" w:hAnsi="Segoe UI" w:cs="Traditional Arabic" w:hint="cs"/>
          <w:sz w:val="36"/>
          <w:szCs w:val="36"/>
          <w:rtl/>
          <w:lang w:val="en-US" w:bidi="ar-EG"/>
        </w:rPr>
        <w:t xml:space="preserve"> حصنهم </w:t>
      </w:r>
      <w:proofErr w:type="spellStart"/>
      <w:r>
        <w:rPr>
          <w:rFonts w:ascii="Segoe UI" w:hAnsi="Segoe UI" w:cs="Traditional Arabic" w:hint="cs"/>
          <w:sz w:val="36"/>
          <w:szCs w:val="36"/>
          <w:rtl/>
          <w:lang w:val="en-US" w:bidi="ar-EG"/>
        </w:rPr>
        <w:t>ب"نماليت</w:t>
      </w:r>
      <w:proofErr w:type="spellEnd"/>
      <w:r>
        <w:rPr>
          <w:rFonts w:ascii="Segoe UI" w:hAnsi="Segoe UI" w:cs="Traditional Arabic" w:hint="cs"/>
          <w:sz w:val="36"/>
          <w:szCs w:val="36"/>
          <w:rtl/>
          <w:lang w:val="en-US" w:bidi="ar-EG"/>
        </w:rPr>
        <w:t>" في طرف لواتة، يقع على نهر مينة، فيه مواشيهم و عبيدهم.</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 xml:space="preserve">كما ذكر كل من اليعقوبي و ابن الصغير عددا من الحصون و القلاع المحيطة بها مثل </w:t>
      </w:r>
      <w:proofErr w:type="spellStart"/>
      <w:r>
        <w:rPr>
          <w:rFonts w:ascii="Segoe UI" w:hAnsi="Segoe UI" w:cs="Traditional Arabic" w:hint="cs"/>
          <w:sz w:val="36"/>
          <w:szCs w:val="36"/>
          <w:rtl/>
          <w:lang w:val="en-US" w:bidi="ar-EG"/>
        </w:rPr>
        <w:t>اسكدال</w:t>
      </w:r>
      <w:proofErr w:type="spellEnd"/>
      <w:r>
        <w:rPr>
          <w:rFonts w:ascii="Segoe UI" w:hAnsi="Segoe UI" w:cs="Traditional Arabic" w:hint="cs"/>
          <w:sz w:val="36"/>
          <w:szCs w:val="36"/>
          <w:rtl/>
          <w:lang w:val="en-US" w:bidi="ar-EG"/>
        </w:rPr>
        <w:t xml:space="preserve"> </w:t>
      </w:r>
      <w:proofErr w:type="spellStart"/>
      <w:r>
        <w:rPr>
          <w:rFonts w:ascii="Segoe UI" w:hAnsi="Segoe UI" w:cs="Traditional Arabic" w:hint="cs"/>
          <w:sz w:val="36"/>
          <w:szCs w:val="36"/>
          <w:rtl/>
          <w:lang w:val="en-US" w:bidi="ar-EG"/>
        </w:rPr>
        <w:t>وتسلونت</w:t>
      </w:r>
      <w:proofErr w:type="spellEnd"/>
      <w:r>
        <w:rPr>
          <w:rFonts w:ascii="Segoe UI" w:hAnsi="Segoe UI" w:cs="Traditional Arabic" w:hint="cs"/>
          <w:sz w:val="36"/>
          <w:szCs w:val="36"/>
          <w:rtl/>
          <w:lang w:val="en-US" w:bidi="ar-EG"/>
        </w:rPr>
        <w:t xml:space="preserve">، حيث ورد في قول ابن الصغير أن: "محمود بن الوليد (ثائر </w:t>
      </w:r>
      <w:proofErr w:type="spellStart"/>
      <w:r>
        <w:rPr>
          <w:rFonts w:ascii="Segoe UI" w:hAnsi="Segoe UI" w:cs="Traditional Arabic" w:hint="cs"/>
          <w:sz w:val="36"/>
          <w:szCs w:val="36"/>
          <w:rtl/>
          <w:lang w:val="en-US" w:bidi="ar-EG"/>
        </w:rPr>
        <w:t>بتيهرت</w:t>
      </w:r>
      <w:proofErr w:type="spellEnd"/>
      <w:r>
        <w:rPr>
          <w:rFonts w:ascii="Segoe UI" w:hAnsi="Segoe UI" w:cs="Traditional Arabic" w:hint="cs"/>
          <w:sz w:val="36"/>
          <w:szCs w:val="36"/>
          <w:rtl/>
          <w:lang w:val="en-US" w:bidi="ar-EG"/>
        </w:rPr>
        <w:t xml:space="preserve">) قد صعد إلى أعلى موضع بالمدينة يعرف بالكنيسة"، و قال أيضا أن أبا اليقظان: "أتى الظاهر المشرف على المدينة المعروفة بقلعة نفوسة"، وكان هناك أيضا حصن </w:t>
      </w:r>
      <w:proofErr w:type="spellStart"/>
      <w:r>
        <w:rPr>
          <w:rFonts w:ascii="Segoe UI" w:hAnsi="Segoe UI" w:cs="Traditional Arabic" w:hint="cs"/>
          <w:sz w:val="36"/>
          <w:szCs w:val="36"/>
          <w:rtl/>
          <w:lang w:val="en-US" w:bidi="ar-EG"/>
        </w:rPr>
        <w:t>تالغمت</w:t>
      </w:r>
      <w:proofErr w:type="spellEnd"/>
      <w:r>
        <w:rPr>
          <w:rFonts w:ascii="Segoe UI" w:hAnsi="Segoe UI" w:cs="Traditional Arabic" w:hint="cs"/>
          <w:sz w:val="36"/>
          <w:szCs w:val="36"/>
          <w:rtl/>
          <w:lang w:val="en-US" w:bidi="ar-EG"/>
        </w:rPr>
        <w:t xml:space="preserve"> خارج المدينة، وقد كانت الحاجة الملحة إليها خاصة أثناء الفتن التي شهدها عهد الإمام أبي بكر.</w:t>
      </w:r>
    </w:p>
    <w:p w:rsidR="005857C7" w:rsidRDefault="005857C7" w:rsidP="005857C7">
      <w:pPr>
        <w:bidi/>
        <w:spacing w:after="0"/>
        <w:ind w:firstLine="708"/>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ومن القلاع المنتشرة في المغرب الأوسط، نذكر قلعة "ابن هرب" و قلعة "</w:t>
      </w:r>
      <w:proofErr w:type="spellStart"/>
      <w:r>
        <w:rPr>
          <w:rFonts w:ascii="Segoe UI" w:hAnsi="Segoe UI" w:cs="Traditional Arabic" w:hint="cs"/>
          <w:sz w:val="36"/>
          <w:szCs w:val="36"/>
          <w:rtl/>
          <w:lang w:val="en-US" w:bidi="ar-EG"/>
        </w:rPr>
        <w:t>مغيلة</w:t>
      </w:r>
      <w:proofErr w:type="spellEnd"/>
      <w:r>
        <w:rPr>
          <w:rFonts w:ascii="Segoe UI" w:hAnsi="Segoe UI" w:cs="Traditional Arabic" w:hint="cs"/>
          <w:sz w:val="36"/>
          <w:szCs w:val="36"/>
          <w:rtl/>
          <w:lang w:val="en-US" w:bidi="ar-EG"/>
        </w:rPr>
        <w:t>" و منها حصن "</w:t>
      </w:r>
      <w:proofErr w:type="spellStart"/>
      <w:r>
        <w:rPr>
          <w:rFonts w:ascii="Segoe UI" w:hAnsi="Segoe UI" w:cs="Traditional Arabic" w:hint="cs"/>
          <w:sz w:val="36"/>
          <w:szCs w:val="36"/>
          <w:rtl/>
          <w:lang w:val="en-US" w:bidi="ar-EG"/>
        </w:rPr>
        <w:t>برقجانة</w:t>
      </w:r>
      <w:proofErr w:type="spellEnd"/>
      <w:r>
        <w:rPr>
          <w:rFonts w:ascii="Segoe UI" w:hAnsi="Segoe UI" w:cs="Traditional Arabic" w:hint="cs"/>
          <w:sz w:val="36"/>
          <w:szCs w:val="36"/>
          <w:rtl/>
          <w:lang w:val="en-US" w:bidi="ar-EG"/>
        </w:rPr>
        <w:t xml:space="preserve">"، المعروف </w:t>
      </w:r>
      <w:proofErr w:type="spellStart"/>
      <w:r>
        <w:rPr>
          <w:rFonts w:ascii="Segoe UI" w:hAnsi="Segoe UI" w:cs="Traditional Arabic" w:hint="cs"/>
          <w:sz w:val="36"/>
          <w:szCs w:val="36"/>
          <w:rtl/>
          <w:lang w:val="en-US" w:bidi="ar-EG"/>
        </w:rPr>
        <w:t>بتيهرت</w:t>
      </w:r>
      <w:proofErr w:type="spellEnd"/>
      <w:r>
        <w:rPr>
          <w:rFonts w:ascii="Segoe UI" w:hAnsi="Segoe UI" w:cs="Traditional Arabic" w:hint="cs"/>
          <w:sz w:val="36"/>
          <w:szCs w:val="36"/>
          <w:rtl/>
          <w:lang w:val="en-US" w:bidi="ar-EG"/>
        </w:rPr>
        <w:t xml:space="preserve"> القديمة.</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 xml:space="preserve">و هكذا نستنتج أن الأئمة </w:t>
      </w:r>
      <w:proofErr w:type="spellStart"/>
      <w:r>
        <w:rPr>
          <w:rFonts w:ascii="Segoe UI" w:hAnsi="Segoe UI" w:cs="Traditional Arabic" w:hint="cs"/>
          <w:sz w:val="36"/>
          <w:szCs w:val="36"/>
          <w:rtl/>
          <w:lang w:val="en-US" w:bidi="ar-EG"/>
        </w:rPr>
        <w:t>الرستميين</w:t>
      </w:r>
      <w:proofErr w:type="spellEnd"/>
      <w:r>
        <w:rPr>
          <w:rFonts w:ascii="Segoe UI" w:hAnsi="Segoe UI" w:cs="Traditional Arabic" w:hint="cs"/>
          <w:sz w:val="36"/>
          <w:szCs w:val="36"/>
          <w:rtl/>
          <w:lang w:val="en-US" w:bidi="ar-EG"/>
        </w:rPr>
        <w:t xml:space="preserve"> و حكماء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اتخذوا القصور البديعة لسكناهم وأسسوا دولة شاملة و كافية بنيت دعائمها على البر و الإسلام و عملت على نشره و تعميم مظاهر </w:t>
      </w:r>
      <w:r>
        <w:rPr>
          <w:rFonts w:ascii="Segoe UI" w:hAnsi="Segoe UI" w:cs="Traditional Arabic" w:hint="cs"/>
          <w:sz w:val="36"/>
          <w:szCs w:val="36"/>
          <w:rtl/>
          <w:lang w:val="en-US" w:bidi="ar-EG"/>
        </w:rPr>
        <w:lastRenderedPageBreak/>
        <w:t xml:space="preserve">الرفاهية والرخاء، فوسعت نطاق التجارة مع كل البلاد، و أقبل البربر و المسلمون على خدمة الأرض، فأصبحت مملكة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حديقة غناء فيها من كل فاكهة زوجان. </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 xml:space="preserve">نستنتج من خلال عرضنا للمظاهر العمرانية أن اتساع دائرة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و عظم ملكها ودخول عدة مدن تحت طاعتها و ولائها، فقد كانت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شمالها و جنوبها و شرقها و غربها محفوفة بمدن كثيرة متحضرة و راقية، مما جعل المؤرخين و الرحالة ينسبون عدة مدن إليها و يتبعونها لها، و من هؤلاء، المقدسي الذي يذكر أهم هذه المدن فيقول: "ويقرب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مدينة تسمى رها، وقد خربت، وتنس مسورة عن البحر، شربهم من نهر، وقصر الفلوس و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السفلى أي القديمة على واد عظيم ذات أعين و بساتين، و افكان مسورة على واد جار ذات بساتين، و يلل و جبل توجان على ما ذكرنا سواء مسورة مما يدل على رقيها ذات بساتين، و هو دليل على حضارتها وعمرانها، ووهران بحرية مسورة يقلعون منها إلى الأندلس في يوم وليلة، ترى منها البرين، وهي أحد المقابر المشهورة، وجبل </w:t>
      </w:r>
      <w:proofErr w:type="spellStart"/>
      <w:r>
        <w:rPr>
          <w:rFonts w:ascii="Segoe UI" w:hAnsi="Segoe UI" w:cs="Traditional Arabic" w:hint="cs"/>
          <w:sz w:val="36"/>
          <w:szCs w:val="36"/>
          <w:rtl/>
          <w:lang w:val="en-US" w:bidi="ar-EG"/>
        </w:rPr>
        <w:t>زلاغ</w:t>
      </w:r>
      <w:proofErr w:type="spellEnd"/>
      <w:r>
        <w:rPr>
          <w:rFonts w:ascii="Segoe UI" w:hAnsi="Segoe UI" w:cs="Traditional Arabic" w:hint="cs"/>
          <w:sz w:val="36"/>
          <w:szCs w:val="36"/>
          <w:rtl/>
          <w:lang w:val="en-US" w:bidi="ar-EG"/>
        </w:rPr>
        <w:t xml:space="preserve"> مدينة على جبل عال يطل على كورة فاس، بناها خلوف بن أحمد </w:t>
      </w:r>
      <w:proofErr w:type="spellStart"/>
      <w:r>
        <w:rPr>
          <w:rFonts w:ascii="Segoe UI" w:hAnsi="Segoe UI" w:cs="Traditional Arabic" w:hint="cs"/>
          <w:sz w:val="36"/>
          <w:szCs w:val="36"/>
          <w:rtl/>
          <w:lang w:val="en-US" w:bidi="ar-EG"/>
        </w:rPr>
        <w:t>المعتلي</w:t>
      </w:r>
      <w:proofErr w:type="spellEnd"/>
      <w:r>
        <w:rPr>
          <w:rFonts w:ascii="Segoe UI" w:hAnsi="Segoe UI" w:cs="Traditional Arabic" w:hint="cs"/>
          <w:sz w:val="36"/>
          <w:szCs w:val="36"/>
          <w:rtl/>
          <w:lang w:val="en-US" w:bidi="ar-EG"/>
        </w:rPr>
        <w:t xml:space="preserve"> وبقية المدن أكثر من مسورات ذات بساتين".</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 xml:space="preserve">وهذا سليمان الباروني ينقل لنا نصا عن البشاري الحرفي ينسب ما يقارب أربعين مدينة </w:t>
      </w:r>
      <w:proofErr w:type="spellStart"/>
      <w:r>
        <w:rPr>
          <w:rFonts w:ascii="Segoe UI" w:hAnsi="Segoe UI" w:cs="Traditional Arabic" w:hint="cs"/>
          <w:sz w:val="36"/>
          <w:szCs w:val="36"/>
          <w:rtl/>
          <w:lang w:val="en-US" w:bidi="ar-EG"/>
        </w:rPr>
        <w:t>لتيهرت</w:t>
      </w:r>
      <w:proofErr w:type="spellEnd"/>
      <w:r>
        <w:rPr>
          <w:rFonts w:ascii="Segoe UI" w:hAnsi="Segoe UI" w:cs="Traditional Arabic" w:hint="cs"/>
          <w:sz w:val="36"/>
          <w:szCs w:val="36"/>
          <w:rtl/>
          <w:lang w:val="en-US" w:bidi="ar-EG"/>
        </w:rPr>
        <w:t xml:space="preserve"> بقوله: "و </w:t>
      </w:r>
      <w:proofErr w:type="spellStart"/>
      <w:r>
        <w:rPr>
          <w:rFonts w:ascii="Segoe UI" w:hAnsi="Segoe UI" w:cs="Traditional Arabic" w:hint="cs"/>
          <w:sz w:val="36"/>
          <w:szCs w:val="36"/>
          <w:rtl/>
          <w:lang w:val="en-US" w:bidi="ar-EG"/>
        </w:rPr>
        <w:t>لتيهرت</w:t>
      </w:r>
      <w:proofErr w:type="spellEnd"/>
      <w:r>
        <w:rPr>
          <w:rFonts w:ascii="Segoe UI" w:hAnsi="Segoe UI" w:cs="Traditional Arabic" w:hint="cs"/>
          <w:sz w:val="36"/>
          <w:szCs w:val="36"/>
          <w:rtl/>
          <w:lang w:val="en-US" w:bidi="ar-EG"/>
        </w:rPr>
        <w:t xml:space="preserve"> </w:t>
      </w:r>
      <w:proofErr w:type="spellStart"/>
      <w:r>
        <w:rPr>
          <w:rFonts w:ascii="Segoe UI" w:hAnsi="Segoe UI" w:cs="Traditional Arabic" w:hint="cs"/>
          <w:sz w:val="36"/>
          <w:szCs w:val="36"/>
          <w:rtl/>
          <w:lang w:val="en-US" w:bidi="ar-EG"/>
        </w:rPr>
        <w:t>يممة</w:t>
      </w:r>
      <w:proofErr w:type="spellEnd"/>
      <w:r>
        <w:rPr>
          <w:rFonts w:ascii="Segoe UI" w:hAnsi="Segoe UI" w:cs="Traditional Arabic" w:hint="cs"/>
          <w:sz w:val="36"/>
          <w:szCs w:val="36"/>
          <w:rtl/>
          <w:lang w:val="en-US" w:bidi="ar-EG"/>
        </w:rPr>
        <w:t xml:space="preserve">، </w:t>
      </w:r>
      <w:proofErr w:type="spellStart"/>
      <w:r>
        <w:rPr>
          <w:rFonts w:ascii="Segoe UI" w:hAnsi="Segoe UI" w:cs="Traditional Arabic" w:hint="cs"/>
          <w:sz w:val="36"/>
          <w:szCs w:val="36"/>
          <w:rtl/>
          <w:lang w:val="en-US" w:bidi="ar-EG"/>
        </w:rPr>
        <w:t>تاغليسة</w:t>
      </w:r>
      <w:proofErr w:type="spellEnd"/>
      <w:r>
        <w:rPr>
          <w:rFonts w:ascii="Segoe UI" w:hAnsi="Segoe UI" w:cs="Traditional Arabic" w:hint="cs"/>
          <w:sz w:val="36"/>
          <w:szCs w:val="36"/>
          <w:rtl/>
          <w:lang w:val="en-US" w:bidi="ar-EG"/>
        </w:rPr>
        <w:t xml:space="preserve">، قاعة ابن الهرب، خرارة، </w:t>
      </w:r>
      <w:proofErr w:type="spellStart"/>
      <w:r>
        <w:rPr>
          <w:rFonts w:ascii="Segoe UI" w:hAnsi="Segoe UI" w:cs="Traditional Arabic" w:hint="cs"/>
          <w:sz w:val="36"/>
          <w:szCs w:val="36"/>
          <w:rtl/>
          <w:lang w:val="en-US" w:bidi="ar-EG"/>
        </w:rPr>
        <w:t>جعابة</w:t>
      </w:r>
      <w:proofErr w:type="spellEnd"/>
      <w:r>
        <w:rPr>
          <w:rFonts w:ascii="Segoe UI" w:hAnsi="Segoe UI" w:cs="Traditional Arabic" w:hint="cs"/>
          <w:sz w:val="36"/>
          <w:szCs w:val="36"/>
          <w:rtl/>
          <w:lang w:val="en-US" w:bidi="ar-EG"/>
        </w:rPr>
        <w:t xml:space="preserve">، غدير، الدروع، </w:t>
      </w:r>
      <w:proofErr w:type="spellStart"/>
      <w:r>
        <w:rPr>
          <w:rFonts w:ascii="Segoe UI" w:hAnsi="Segoe UI" w:cs="Traditional Arabic" w:hint="cs"/>
          <w:sz w:val="36"/>
          <w:szCs w:val="36"/>
          <w:rtl/>
          <w:lang w:val="en-US" w:bidi="ar-EG"/>
        </w:rPr>
        <w:t>لماية</w:t>
      </w:r>
      <w:proofErr w:type="spellEnd"/>
      <w:r>
        <w:rPr>
          <w:rFonts w:ascii="Segoe UI" w:hAnsi="Segoe UI" w:cs="Traditional Arabic" w:hint="cs"/>
          <w:sz w:val="36"/>
          <w:szCs w:val="36"/>
          <w:rtl/>
          <w:lang w:val="en-US" w:bidi="ar-EG"/>
        </w:rPr>
        <w:t xml:space="preserve">، منداي، سوق ابراهيم، </w:t>
      </w:r>
      <w:proofErr w:type="spellStart"/>
      <w:r>
        <w:rPr>
          <w:rFonts w:ascii="Segoe UI" w:hAnsi="Segoe UI" w:cs="Traditional Arabic" w:hint="cs"/>
          <w:sz w:val="36"/>
          <w:szCs w:val="36"/>
          <w:rtl/>
          <w:lang w:val="en-US" w:bidi="ar-EG"/>
        </w:rPr>
        <w:t>رهباية</w:t>
      </w:r>
      <w:proofErr w:type="spellEnd"/>
      <w:r>
        <w:rPr>
          <w:rFonts w:ascii="Segoe UI" w:hAnsi="Segoe UI" w:cs="Traditional Arabic" w:hint="cs"/>
          <w:sz w:val="36"/>
          <w:szCs w:val="36"/>
          <w:rtl/>
          <w:lang w:val="en-US" w:bidi="ar-EG"/>
        </w:rPr>
        <w:t xml:space="preserve">، البطحة، الزيتونة، تمما، يعود، الخضراء، </w:t>
      </w:r>
      <w:proofErr w:type="spellStart"/>
      <w:r>
        <w:rPr>
          <w:rFonts w:ascii="Segoe UI" w:hAnsi="Segoe UI" w:cs="Traditional Arabic" w:hint="cs"/>
          <w:sz w:val="36"/>
          <w:szCs w:val="36"/>
          <w:rtl/>
          <w:lang w:val="en-US" w:bidi="ar-EG"/>
        </w:rPr>
        <w:t>واريفن</w:t>
      </w:r>
      <w:proofErr w:type="spellEnd"/>
      <w:r>
        <w:rPr>
          <w:rFonts w:ascii="Segoe UI" w:hAnsi="Segoe UI" w:cs="Traditional Arabic" w:hint="cs"/>
          <w:sz w:val="36"/>
          <w:szCs w:val="36"/>
          <w:rtl/>
          <w:lang w:val="en-US" w:bidi="ar-EG"/>
        </w:rPr>
        <w:t xml:space="preserve">، تنس، قصر الفلوس، بحرية، سوق كري، </w:t>
      </w:r>
      <w:proofErr w:type="spellStart"/>
      <w:r>
        <w:rPr>
          <w:rFonts w:ascii="Segoe UI" w:hAnsi="Segoe UI" w:cs="Traditional Arabic" w:hint="cs"/>
          <w:sz w:val="36"/>
          <w:szCs w:val="36"/>
          <w:rtl/>
          <w:lang w:val="en-US" w:bidi="ar-EG"/>
        </w:rPr>
        <w:t>منحصة</w:t>
      </w:r>
      <w:proofErr w:type="spellEnd"/>
      <w:r>
        <w:rPr>
          <w:rFonts w:ascii="Segoe UI" w:hAnsi="Segoe UI" w:cs="Traditional Arabic" w:hint="cs"/>
          <w:sz w:val="36"/>
          <w:szCs w:val="36"/>
          <w:rtl/>
          <w:lang w:val="en-US" w:bidi="ar-EG"/>
        </w:rPr>
        <w:t xml:space="preserve">، </w:t>
      </w:r>
      <w:proofErr w:type="spellStart"/>
      <w:r>
        <w:rPr>
          <w:rFonts w:ascii="Segoe UI" w:hAnsi="Segoe UI" w:cs="Traditional Arabic" w:hint="cs"/>
          <w:sz w:val="36"/>
          <w:szCs w:val="36"/>
          <w:rtl/>
          <w:lang w:val="en-US" w:bidi="ar-EG"/>
        </w:rPr>
        <w:t>أوزكي</w:t>
      </w:r>
      <w:proofErr w:type="spellEnd"/>
      <w:r>
        <w:rPr>
          <w:rFonts w:ascii="Segoe UI" w:hAnsi="Segoe UI" w:cs="Traditional Arabic" w:hint="cs"/>
          <w:sz w:val="36"/>
          <w:szCs w:val="36"/>
          <w:rtl/>
          <w:lang w:val="en-US" w:bidi="ar-EG"/>
        </w:rPr>
        <w:t xml:space="preserve">، تبرين، سوق بن مبلول، ربا، </w:t>
      </w:r>
      <w:proofErr w:type="spellStart"/>
      <w:r>
        <w:rPr>
          <w:rFonts w:ascii="Segoe UI" w:hAnsi="Segoe UI" w:cs="Traditional Arabic" w:hint="cs"/>
          <w:sz w:val="36"/>
          <w:szCs w:val="36"/>
          <w:rtl/>
          <w:lang w:val="en-US" w:bidi="ar-EG"/>
        </w:rPr>
        <w:t>تاويلت</w:t>
      </w:r>
      <w:proofErr w:type="spellEnd"/>
      <w:r>
        <w:rPr>
          <w:rFonts w:ascii="Segoe UI" w:hAnsi="Segoe UI" w:cs="Traditional Arabic" w:hint="cs"/>
          <w:sz w:val="36"/>
          <w:szCs w:val="36"/>
          <w:rtl/>
          <w:lang w:val="en-US" w:bidi="ar-EG"/>
        </w:rPr>
        <w:t xml:space="preserve"> أبي مغلول، تمزيت، </w:t>
      </w:r>
      <w:proofErr w:type="spellStart"/>
      <w:r>
        <w:rPr>
          <w:rFonts w:ascii="Segoe UI" w:hAnsi="Segoe UI" w:cs="Traditional Arabic" w:hint="cs"/>
          <w:sz w:val="36"/>
          <w:szCs w:val="36"/>
          <w:rtl/>
          <w:lang w:val="en-US" w:bidi="ar-EG"/>
        </w:rPr>
        <w:t>تاويلت</w:t>
      </w:r>
      <w:proofErr w:type="spellEnd"/>
      <w:r>
        <w:rPr>
          <w:rFonts w:ascii="Segoe UI" w:hAnsi="Segoe UI" w:cs="Traditional Arabic" w:hint="cs"/>
          <w:sz w:val="36"/>
          <w:szCs w:val="36"/>
          <w:rtl/>
          <w:lang w:val="en-US" w:bidi="ar-EG"/>
        </w:rPr>
        <w:t xml:space="preserve"> لغو، أفكان (و بها نهر يأتي إلى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w:t>
      </w:r>
    </w:p>
    <w:p w:rsidR="005857C7" w:rsidRDefault="005857C7" w:rsidP="005857C7">
      <w:pPr>
        <w:bidi/>
        <w:spacing w:after="0"/>
        <w:jc w:val="both"/>
        <w:rPr>
          <w:rFonts w:ascii="Segoe UI" w:hAnsi="Segoe UI" w:cs="Traditional Arabic"/>
          <w:sz w:val="36"/>
          <w:szCs w:val="36"/>
          <w:rtl/>
          <w:lang w:val="en-US" w:bidi="ar-EG"/>
        </w:rPr>
      </w:pPr>
      <w:r>
        <w:rPr>
          <w:rFonts w:ascii="Segoe UI" w:hAnsi="Segoe UI" w:cs="Traditional Arabic" w:hint="cs"/>
          <w:sz w:val="36"/>
          <w:szCs w:val="36"/>
          <w:rtl/>
          <w:lang w:val="en-US" w:bidi="ar-EG"/>
        </w:rPr>
        <w:tab/>
        <w:t xml:space="preserve">ومن خلال هذين النصين نستنتج بعض المدن التي نسبت إلى </w:t>
      </w:r>
      <w:proofErr w:type="spellStart"/>
      <w:r>
        <w:rPr>
          <w:rFonts w:ascii="Segoe UI" w:hAnsi="Segoe UI" w:cs="Traditional Arabic" w:hint="cs"/>
          <w:sz w:val="36"/>
          <w:szCs w:val="36"/>
          <w:rtl/>
          <w:lang w:val="en-US" w:bidi="ar-EG"/>
        </w:rPr>
        <w:t>تيهرت</w:t>
      </w:r>
      <w:proofErr w:type="spellEnd"/>
      <w:r>
        <w:rPr>
          <w:rFonts w:ascii="Segoe UI" w:hAnsi="Segoe UI" w:cs="Traditional Arabic" w:hint="cs"/>
          <w:sz w:val="36"/>
          <w:szCs w:val="36"/>
          <w:rtl/>
          <w:lang w:val="en-US" w:bidi="ar-EG"/>
        </w:rPr>
        <w:t xml:space="preserve"> ومنها مثلا مدينة إفكان التي يؤكد كل من الإدريسي و ابن حوقل على أنها كانت تابعة </w:t>
      </w:r>
      <w:proofErr w:type="spellStart"/>
      <w:r>
        <w:rPr>
          <w:rFonts w:ascii="Segoe UI" w:hAnsi="Segoe UI" w:cs="Traditional Arabic" w:hint="cs"/>
          <w:sz w:val="36"/>
          <w:szCs w:val="36"/>
          <w:rtl/>
          <w:lang w:val="en-US" w:bidi="ar-EG"/>
        </w:rPr>
        <w:t>لتيهرت</w:t>
      </w:r>
      <w:proofErr w:type="spellEnd"/>
      <w:r>
        <w:rPr>
          <w:rFonts w:ascii="Segoe UI" w:hAnsi="Segoe UI" w:cs="Traditional Arabic" w:hint="cs"/>
          <w:sz w:val="36"/>
          <w:szCs w:val="36"/>
          <w:rtl/>
          <w:lang w:val="en-US" w:bidi="ar-EG"/>
        </w:rPr>
        <w:t xml:space="preserve"> ومدن أخرى كتنس وشلف وحتى وهران.</w:t>
      </w:r>
    </w:p>
    <w:p w:rsidR="00EC20C1" w:rsidRDefault="00EC20C1" w:rsidP="00EC20C1">
      <w:pPr>
        <w:bidi/>
        <w:jc w:val="both"/>
        <w:rPr>
          <w:rFonts w:ascii="Traditional Arabic" w:hAnsi="Traditional Arabic" w:cs="Traditional Arabic"/>
          <w:color w:val="000000"/>
          <w:sz w:val="36"/>
          <w:szCs w:val="36"/>
          <w:rtl/>
          <w:lang w:bidi="ar-EG"/>
        </w:rPr>
      </w:pPr>
    </w:p>
    <w:p w:rsidR="00C938A1" w:rsidRPr="003F7D3B" w:rsidRDefault="00C938A1" w:rsidP="00C938A1">
      <w:pPr>
        <w:bidi/>
        <w:spacing w:after="0"/>
        <w:jc w:val="both"/>
        <w:rPr>
          <w:rFonts w:ascii="Simplified Arabic" w:hAnsi="Simplified Arabic" w:cs="Simplified Arabic"/>
          <w:color w:val="000000"/>
          <w:sz w:val="28"/>
          <w:szCs w:val="28"/>
          <w:rtl/>
          <w:lang w:bidi="ar-DZ"/>
        </w:rPr>
      </w:pPr>
    </w:p>
    <w:p w:rsidR="0005362B" w:rsidRPr="003F7D3B" w:rsidRDefault="0005362B" w:rsidP="0005362B">
      <w:pPr>
        <w:bidi/>
        <w:spacing w:after="0"/>
        <w:rPr>
          <w:rFonts w:ascii="Simplified Arabic" w:hAnsi="Simplified Arabic" w:cs="Simplified Arabic"/>
          <w:color w:val="000000"/>
          <w:sz w:val="28"/>
          <w:szCs w:val="28"/>
          <w:rtl/>
          <w:lang w:bidi="ar-DZ"/>
        </w:rPr>
      </w:pPr>
    </w:p>
    <w:p w:rsidR="0005362B" w:rsidRPr="003F7D3B" w:rsidRDefault="0005362B" w:rsidP="0005362B">
      <w:pPr>
        <w:bidi/>
        <w:spacing w:after="0"/>
        <w:rPr>
          <w:rFonts w:ascii="Simplified Arabic" w:hAnsi="Simplified Arabic" w:cs="Simplified Arabic"/>
          <w:color w:val="000000"/>
          <w:sz w:val="28"/>
          <w:szCs w:val="28"/>
          <w:rtl/>
          <w:lang w:bidi="ar-DZ"/>
        </w:rPr>
      </w:pPr>
    </w:p>
    <w:p w:rsidR="0005362B" w:rsidRPr="009607DC" w:rsidRDefault="0005362B" w:rsidP="0005362B">
      <w:pPr>
        <w:bidi/>
        <w:ind w:firstLine="972"/>
        <w:jc w:val="both"/>
        <w:rPr>
          <w:rFonts w:ascii="Simplified Arabic" w:hAnsi="Simplified Arabic" w:cs="Simplified Arabic"/>
          <w:sz w:val="28"/>
          <w:szCs w:val="28"/>
          <w:rtl/>
          <w:lang w:val="en-US" w:bidi="ar-DZ"/>
        </w:rPr>
      </w:pPr>
    </w:p>
    <w:p w:rsidR="00D5519B" w:rsidRPr="00D5519B" w:rsidRDefault="00D5519B" w:rsidP="00D5519B">
      <w:pPr>
        <w:tabs>
          <w:tab w:val="right" w:pos="421"/>
        </w:tabs>
        <w:bidi/>
        <w:spacing w:after="0"/>
        <w:jc w:val="both"/>
        <w:rPr>
          <w:rFonts w:ascii="Simplified Arabic" w:hAnsi="Simplified Arabic" w:cs="Simplified Arabic"/>
          <w:sz w:val="28"/>
          <w:szCs w:val="28"/>
          <w:rtl/>
          <w:lang w:bidi="ar-DZ"/>
        </w:rPr>
      </w:pPr>
    </w:p>
    <w:p w:rsidR="00361679" w:rsidRPr="00D5519B" w:rsidRDefault="00361679" w:rsidP="00361679">
      <w:pPr>
        <w:bidi/>
        <w:rPr>
          <w:rFonts w:ascii="Simplified Arabic" w:hAnsi="Simplified Arabic" w:cs="Simplified Arabic"/>
          <w:b/>
          <w:bCs/>
          <w:sz w:val="28"/>
          <w:szCs w:val="28"/>
          <w:u w:val="single"/>
          <w:rtl/>
          <w:lang w:bidi="ar-DZ"/>
        </w:rPr>
      </w:pPr>
    </w:p>
    <w:p w:rsidR="00EC5ED9" w:rsidRPr="00D5519B" w:rsidRDefault="00EC5ED9" w:rsidP="00EC5ED9">
      <w:pPr>
        <w:bidi/>
        <w:rPr>
          <w:rFonts w:ascii="Simplified Arabic" w:hAnsi="Simplified Arabic" w:cs="Simplified Arabic"/>
          <w:b/>
          <w:bCs/>
          <w:sz w:val="28"/>
          <w:szCs w:val="28"/>
          <w:rtl/>
          <w:lang w:bidi="ar-DZ"/>
        </w:rPr>
      </w:pPr>
    </w:p>
    <w:sectPr w:rsidR="00EC5ED9" w:rsidRPr="00D5519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5AF" w:rsidRDefault="008015AF" w:rsidP="00361679">
      <w:pPr>
        <w:spacing w:after="0" w:line="240" w:lineRule="auto"/>
      </w:pPr>
      <w:r>
        <w:separator/>
      </w:r>
    </w:p>
  </w:endnote>
  <w:endnote w:type="continuationSeparator" w:id="0">
    <w:p w:rsidR="008015AF" w:rsidRDefault="008015AF" w:rsidP="0036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44010697"/>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A607E0" w:rsidRDefault="00A607E0">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A607E0" w:rsidRDefault="00A607E0">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BF26CA" w:rsidRPr="00BF26CA">
                                    <w:rPr>
                                      <w:b/>
                                      <w:bCs/>
                                      <w:noProof/>
                                      <w:color w:val="FFFFFF" w:themeColor="background1"/>
                                      <w:sz w:val="32"/>
                                      <w:szCs w:val="32"/>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" fillcolor="#40618b" stroked="f">
                      <v:textbox inset="0,,0">
                        <w:txbxContent>
                          <w:p w:rsidR="00A607E0" w:rsidRDefault="00A607E0">
                            <w:pPr>
                              <w:pStyle w:val="Pieddepage"/>
                              <w:jc w:val="center"/>
                              <w:rPr>
                                <w:b/>
                                <w:bCs/>
                                <w:color w:val="FFFFFF" w:themeColor="background1"/>
                                <w:sz w:val="32"/>
                                <w:szCs w:val="32"/>
                              </w:rPr>
                            </w:pPr>
                            <w:r>
                              <w:rPr>
                                <w:szCs w:val="21"/>
                              </w:rPr>
                              <w:fldChar w:fldCharType="begin"/>
                            </w:r>
                            <w:r>
                              <w:instrText>PAGE    \* MERGEFORMAT</w:instrText>
                            </w:r>
                            <w:r>
                              <w:rPr>
                                <w:szCs w:val="21"/>
                              </w:rPr>
                              <w:fldChar w:fldCharType="separate"/>
                            </w:r>
                            <w:r w:rsidR="00BF26CA" w:rsidRPr="00BF26CA">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A607E0" w:rsidRDefault="00A607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5AF" w:rsidRDefault="008015AF" w:rsidP="00361679">
      <w:pPr>
        <w:spacing w:after="0" w:line="240" w:lineRule="auto"/>
      </w:pPr>
      <w:r>
        <w:separator/>
      </w:r>
    </w:p>
  </w:footnote>
  <w:footnote w:type="continuationSeparator" w:id="0">
    <w:p w:rsidR="008015AF" w:rsidRDefault="008015AF" w:rsidP="00361679">
      <w:pPr>
        <w:spacing w:after="0" w:line="240" w:lineRule="auto"/>
      </w:pPr>
      <w:r>
        <w:continuationSeparator/>
      </w:r>
    </w:p>
  </w:footnote>
  <w:footnote w:id="1">
    <w:p w:rsidR="00361679" w:rsidRPr="005B1E99" w:rsidRDefault="00361679" w:rsidP="00361679">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ابن منظور: لسان العرب، ط3، دار صادر، بيروت، لبنان 1994، ج13، ص402، مصطفى عباس الموسوي: العوامل التاريخية لنشأة و تطور المدن العربية الاسلامية، دار الرشيد للنشر، العراق، 1982، ص15.</w:t>
      </w:r>
    </w:p>
  </w:footnote>
  <w:footnote w:id="2">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lang w:bidi="ar-DZ"/>
        </w:rPr>
        <w:t>- المصر: هو كل بلد جامع تقام فيه الحدود و يحله أمير و يقوم بنفقته و بجمع رستاقه، المقدسي: أحسن التقاسيم في معرفة الأقاليم، طبعة لندن، 1906، ص47، أي أن المصر هو ذلك المكان الذي يوجد فيه سلطان يقيم الحدود و قاض ينفذ الأحكام، عبد الجبار ناجي: مفهوم العرب للمدينة الاسلامية، مجلة المدن العربية، نشر المنظمة العربية للمدن، العدد 14، السنة 3 1984، ص53، محمد جمال الدين القاسمي: اصلاح المساجد من ابدع و العوائد، نشر المكتب الاسلامي، ط4، 1399هـ، ص- ص 49- 54، وجاء في القرآن بمعنى البلد ﴿</w:t>
      </w:r>
      <w:r w:rsidRPr="005B1E99">
        <w:rPr>
          <w:rFonts w:ascii="Simplified Arabic" w:hAnsi="Simplified Arabic" w:cs="Simplified Arabic"/>
          <w:b/>
          <w:bCs/>
          <w:color w:val="000000"/>
          <w:sz w:val="24"/>
          <w:szCs w:val="24"/>
          <w:rtl/>
        </w:rPr>
        <w:t>أَتَسْتَبْدِلُونَ الَّذِي هُوَ أَدْنَى بِالَّذِي هُوَ خَيْرٌ اهْبِطُوا مِصْرًا فَإِنَّ لَكُمْ مَا سَأَلْتُمْ</w:t>
      </w:r>
      <w:r w:rsidRPr="005B1E99">
        <w:rPr>
          <w:rFonts w:ascii="Simplified Arabic" w:hAnsi="Simplified Arabic" w:cs="Simplified Arabic"/>
          <w:sz w:val="24"/>
          <w:szCs w:val="24"/>
          <w:rtl/>
          <w:lang w:bidi="ar-DZ"/>
        </w:rPr>
        <w:t xml:space="preserve">﴾، البقرة، الآية 61، و المراد البلد أي مصر من الأمصار و ليس مصر فرعون، ابن كثير الدمشقي: تفسير القرآن الكريم، ط2، دار الكتب العلمية، </w:t>
      </w:r>
      <w:proofErr w:type="spellStart"/>
      <w:r w:rsidRPr="005B1E99">
        <w:rPr>
          <w:rFonts w:ascii="Simplified Arabic" w:hAnsi="Simplified Arabic" w:cs="Simplified Arabic"/>
          <w:sz w:val="24"/>
          <w:szCs w:val="24"/>
          <w:rtl/>
          <w:lang w:bidi="ar-DZ"/>
        </w:rPr>
        <w:t>يبروت</w:t>
      </w:r>
      <w:proofErr w:type="spellEnd"/>
      <w:r w:rsidRPr="005B1E99">
        <w:rPr>
          <w:rFonts w:ascii="Simplified Arabic" w:hAnsi="Simplified Arabic" w:cs="Simplified Arabic"/>
          <w:sz w:val="24"/>
          <w:szCs w:val="24"/>
          <w:rtl/>
          <w:lang w:bidi="ar-DZ"/>
        </w:rPr>
        <w:t>، لبنان، 2006، ص101.</w:t>
      </w:r>
    </w:p>
  </w:footnote>
  <w:footnote w:id="3">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استقرار: مشتق من قر، يقر، قرارا، لقوله تعالى: </w:t>
      </w:r>
      <w:r w:rsidRPr="005B1E99">
        <w:rPr>
          <w:rFonts w:ascii="Simplified Arabic" w:hAnsi="Simplified Arabic" w:cs="Simplified Arabic"/>
          <w:sz w:val="24"/>
          <w:szCs w:val="24"/>
          <w:rtl/>
          <w:lang w:bidi="ar-DZ"/>
        </w:rPr>
        <w:t>﴿</w:t>
      </w:r>
      <w:r w:rsidRPr="005B1E99">
        <w:rPr>
          <w:rFonts w:ascii="Simplified Arabic" w:hAnsi="Simplified Arabic" w:cs="Simplified Arabic"/>
          <w:b/>
          <w:bCs/>
          <w:color w:val="000000"/>
          <w:sz w:val="24"/>
          <w:szCs w:val="24"/>
          <w:rtl/>
        </w:rPr>
        <w:t>اللَّهُ الَّذِي جَعَلَ لَكُمُ الْأَرْضَ قَرَارًا</w:t>
      </w:r>
      <w:r w:rsidRPr="005B1E99">
        <w:rPr>
          <w:rFonts w:ascii="Simplified Arabic" w:hAnsi="Simplified Arabic" w:cs="Simplified Arabic"/>
          <w:sz w:val="24"/>
          <w:szCs w:val="24"/>
          <w:rtl/>
          <w:lang w:bidi="ar-DZ"/>
        </w:rPr>
        <w:t>﴾، سورة غافر، الآية 64، أي مستقرا، أبو القاسم الزمخشري: الكشاف عن حقائق غوامض التنزيل و عيون الأقاويل في وجوه التأويل، دار المعرف، بيروت، د.ت، ص64.</w:t>
      </w:r>
    </w:p>
  </w:footnote>
  <w:footnote w:id="4">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مصطفى</w:t>
      </w:r>
      <w:proofErr w:type="gramEnd"/>
      <w:r w:rsidRPr="005B1E99">
        <w:rPr>
          <w:rFonts w:ascii="Simplified Arabic" w:hAnsi="Simplified Arabic" w:cs="Simplified Arabic"/>
          <w:sz w:val="24"/>
          <w:szCs w:val="24"/>
          <w:rtl/>
        </w:rPr>
        <w:t xml:space="preserve"> شاكر: المدن في العالم حتى العصر العثماني، ط1، الكويت، 1988، ص30.</w:t>
      </w:r>
    </w:p>
  </w:footnote>
  <w:footnote w:id="5">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سورة هود: </w:t>
      </w:r>
      <w:proofErr w:type="gramStart"/>
      <w:r w:rsidRPr="005B1E99">
        <w:rPr>
          <w:rFonts w:ascii="Simplified Arabic" w:hAnsi="Simplified Arabic" w:cs="Simplified Arabic"/>
          <w:sz w:val="24"/>
          <w:szCs w:val="24"/>
          <w:rtl/>
        </w:rPr>
        <w:t>الآية</w:t>
      </w:r>
      <w:proofErr w:type="gramEnd"/>
      <w:r w:rsidRPr="005B1E99">
        <w:rPr>
          <w:rFonts w:ascii="Simplified Arabic" w:hAnsi="Simplified Arabic" w:cs="Simplified Arabic"/>
          <w:sz w:val="24"/>
          <w:szCs w:val="24"/>
          <w:rtl/>
        </w:rPr>
        <w:t xml:space="preserve"> 61.</w:t>
      </w:r>
    </w:p>
  </w:footnote>
  <w:footnote w:id="6">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ابن كثير: تفسير القرآن العظيم، المجلد3، دار الكتب العلمية، محمد علي بيضون، ط2، بيروت، لبنان، 2006، ص425.</w:t>
      </w:r>
    </w:p>
  </w:footnote>
  <w:footnote w:id="7">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سعيد رمضان البوطي: منهج الحضارة الإنسانية في القرآن، دار الفكر، ط1، سوريا، 1984، ص26، </w:t>
      </w:r>
      <w:r w:rsidRPr="005B1E99">
        <w:rPr>
          <w:rFonts w:ascii="Simplified Arabic" w:hAnsi="Simplified Arabic" w:cs="Simplified Arabic"/>
          <w:sz w:val="24"/>
          <w:szCs w:val="24"/>
          <w:rtl/>
          <w:lang w:val="en-US" w:bidi="ar-DZ"/>
        </w:rPr>
        <w:t>أبو القاسم الزمخشري:</w:t>
      </w:r>
      <w:r w:rsidRPr="005B1E99">
        <w:rPr>
          <w:rFonts w:ascii="Simplified Arabic" w:hAnsi="Simplified Arabic" w:cs="Simplified Arabic"/>
          <w:sz w:val="24"/>
          <w:szCs w:val="24"/>
          <w:lang w:val="en-US" w:bidi="ar-DZ"/>
        </w:rPr>
        <w:t xml:space="preserve"> </w:t>
      </w:r>
      <w:r w:rsidRPr="005B1E99">
        <w:rPr>
          <w:rFonts w:ascii="Simplified Arabic" w:hAnsi="Simplified Arabic" w:cs="Simplified Arabic"/>
          <w:sz w:val="24"/>
          <w:szCs w:val="24"/>
          <w:rtl/>
          <w:lang w:val="en-US" w:bidi="ar-DZ"/>
        </w:rPr>
        <w:t>الكشاف المصدر السابق، ص85.</w:t>
      </w:r>
    </w:p>
  </w:footnote>
  <w:footnote w:id="8">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 محمد رعد: العمران في مقدمة بن خلدون، دار طلاس للدراسات و الترجمة و النشر، ط1، سوريا،</w:t>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دمشق، 1985، ص522.</w:t>
      </w:r>
    </w:p>
  </w:footnote>
  <w:footnote w:id="9">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عبد الستار عثمان: الدينة الاسلامية، ط1، دار الآفاق العربية، القاهرة 1999، ص17، مجلة عالم المعرفة، المجلس الوطني للثقافة و الفنون و الآداب، الكويت، يناير، 1978، ص15.</w:t>
      </w:r>
    </w:p>
  </w:footnote>
  <w:footnote w:id="10">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عبد الستار عثمان: المدينة الاسلامية، المرجع السابق، ص16.</w:t>
      </w:r>
    </w:p>
  </w:footnote>
  <w:footnote w:id="11">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النمل، الآية 48.</w:t>
      </w:r>
    </w:p>
  </w:footnote>
  <w:footnote w:id="12">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القصص، الآية 15.</w:t>
      </w:r>
    </w:p>
  </w:footnote>
  <w:footnote w:id="13">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سورة </w:t>
      </w:r>
      <w:proofErr w:type="spellStart"/>
      <w:r w:rsidRPr="005B1E99">
        <w:rPr>
          <w:rFonts w:ascii="Simplified Arabic" w:hAnsi="Simplified Arabic" w:cs="Simplified Arabic"/>
          <w:sz w:val="24"/>
          <w:szCs w:val="24"/>
          <w:rtl/>
        </w:rPr>
        <w:t>يس</w:t>
      </w:r>
      <w:proofErr w:type="spellEnd"/>
      <w:r w:rsidRPr="005B1E99">
        <w:rPr>
          <w:rFonts w:ascii="Simplified Arabic" w:hAnsi="Simplified Arabic" w:cs="Simplified Arabic"/>
          <w:sz w:val="24"/>
          <w:szCs w:val="24"/>
          <w:rtl/>
        </w:rPr>
        <w:t>، الآية20.</w:t>
      </w:r>
    </w:p>
  </w:footnote>
  <w:footnote w:id="14">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النمل، الآية 91.</w:t>
      </w:r>
    </w:p>
  </w:footnote>
  <w:footnote w:id="15">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سورة </w:t>
      </w:r>
      <w:proofErr w:type="spellStart"/>
      <w:r w:rsidRPr="005B1E99">
        <w:rPr>
          <w:rFonts w:ascii="Simplified Arabic" w:hAnsi="Simplified Arabic" w:cs="Simplified Arabic"/>
          <w:sz w:val="24"/>
          <w:szCs w:val="24"/>
          <w:rtl/>
        </w:rPr>
        <w:t>يس</w:t>
      </w:r>
      <w:proofErr w:type="spellEnd"/>
      <w:r w:rsidRPr="005B1E99">
        <w:rPr>
          <w:rFonts w:ascii="Simplified Arabic" w:hAnsi="Simplified Arabic" w:cs="Simplified Arabic"/>
          <w:sz w:val="24"/>
          <w:szCs w:val="24"/>
          <w:rtl/>
        </w:rPr>
        <w:t>، الآية 13.</w:t>
      </w:r>
    </w:p>
  </w:footnote>
  <w:footnote w:id="16">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ابن </w:t>
      </w:r>
      <w:proofErr w:type="gramStart"/>
      <w:r w:rsidRPr="005B1E99">
        <w:rPr>
          <w:rFonts w:ascii="Simplified Arabic" w:hAnsi="Simplified Arabic" w:cs="Simplified Arabic"/>
          <w:sz w:val="24"/>
          <w:szCs w:val="24"/>
          <w:rtl/>
        </w:rPr>
        <w:t>كثير</w:t>
      </w:r>
      <w:proofErr w:type="gramEnd"/>
      <w:r w:rsidRPr="005B1E99">
        <w:rPr>
          <w:rFonts w:ascii="Simplified Arabic" w:hAnsi="Simplified Arabic" w:cs="Simplified Arabic"/>
          <w:sz w:val="24"/>
          <w:szCs w:val="24"/>
          <w:rtl/>
        </w:rPr>
        <w:t>: تفسير القرآن، المصدر السابق، ص528.</w:t>
      </w:r>
    </w:p>
  </w:footnote>
  <w:footnote w:id="17">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سورة</w:t>
      </w:r>
      <w:proofErr w:type="gramEnd"/>
      <w:r w:rsidRPr="005B1E99">
        <w:rPr>
          <w:rFonts w:ascii="Simplified Arabic" w:hAnsi="Simplified Arabic" w:cs="Simplified Arabic"/>
          <w:sz w:val="24"/>
          <w:szCs w:val="24"/>
          <w:rtl/>
        </w:rPr>
        <w:t xml:space="preserve"> المائدة، الآية 21.</w:t>
      </w:r>
    </w:p>
  </w:footnote>
  <w:footnote w:id="18">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ابن </w:t>
      </w:r>
      <w:proofErr w:type="gramStart"/>
      <w:r w:rsidRPr="005B1E99">
        <w:rPr>
          <w:rFonts w:ascii="Simplified Arabic" w:hAnsi="Simplified Arabic" w:cs="Simplified Arabic"/>
          <w:sz w:val="24"/>
          <w:szCs w:val="24"/>
          <w:rtl/>
        </w:rPr>
        <w:t>كثير</w:t>
      </w:r>
      <w:proofErr w:type="gramEnd"/>
      <w:r w:rsidRPr="005B1E99">
        <w:rPr>
          <w:rFonts w:ascii="Simplified Arabic" w:hAnsi="Simplified Arabic" w:cs="Simplified Arabic"/>
          <w:sz w:val="24"/>
          <w:szCs w:val="24"/>
          <w:rtl/>
        </w:rPr>
        <w:t>: المصدر السابق، م2، ص 37- 38.</w:t>
      </w:r>
    </w:p>
  </w:footnote>
  <w:footnote w:id="19">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الباقي ابراهيم: المنظور الاسلامي للتنمية العمرانية، مركز الدراسات التخطيطية و المعمارية، مصر الجديدة، د.ت، ص76- 77، </w:t>
      </w:r>
      <w:proofErr w:type="gramStart"/>
      <w:r w:rsidRPr="005B1E99">
        <w:rPr>
          <w:rFonts w:ascii="Simplified Arabic" w:hAnsi="Simplified Arabic" w:cs="Simplified Arabic"/>
          <w:sz w:val="24"/>
          <w:szCs w:val="24"/>
          <w:rtl/>
        </w:rPr>
        <w:t>محمد</w:t>
      </w:r>
      <w:proofErr w:type="gramEnd"/>
      <w:r w:rsidRPr="005B1E99">
        <w:rPr>
          <w:rFonts w:ascii="Simplified Arabic" w:hAnsi="Simplified Arabic" w:cs="Simplified Arabic"/>
          <w:sz w:val="24"/>
          <w:szCs w:val="24"/>
          <w:rtl/>
        </w:rPr>
        <w:t xml:space="preserve"> بن حمو: العمران و العمارة عند بعض المفكرين المسلمين، مجلة القرطاس الحضاري للدراسات الحضارية والفكرية، نشر ابن خلدون، تلمسان، العدد1، سنة2012، ص61.</w:t>
      </w:r>
    </w:p>
  </w:footnote>
  <w:footnote w:id="20">
    <w:p w:rsidR="00361679" w:rsidRPr="005B1E99" w:rsidRDefault="00361679" w:rsidP="00361679">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الصمد </w:t>
      </w:r>
      <w:proofErr w:type="spellStart"/>
      <w:r w:rsidRPr="005B1E99">
        <w:rPr>
          <w:rFonts w:ascii="Simplified Arabic" w:hAnsi="Simplified Arabic" w:cs="Simplified Arabic"/>
          <w:sz w:val="24"/>
          <w:szCs w:val="24"/>
          <w:rtl/>
        </w:rPr>
        <w:t>رزار</w:t>
      </w:r>
      <w:proofErr w:type="spellEnd"/>
      <w:r w:rsidRPr="005B1E99">
        <w:rPr>
          <w:rFonts w:ascii="Simplified Arabic" w:hAnsi="Simplified Arabic" w:cs="Simplified Arabic"/>
          <w:sz w:val="24"/>
          <w:szCs w:val="24"/>
          <w:rtl/>
        </w:rPr>
        <w:t xml:space="preserve"> و عبد المالك </w:t>
      </w:r>
      <w:proofErr w:type="spellStart"/>
      <w:r w:rsidRPr="005B1E99">
        <w:rPr>
          <w:rFonts w:ascii="Simplified Arabic" w:hAnsi="Simplified Arabic" w:cs="Simplified Arabic"/>
          <w:sz w:val="24"/>
          <w:szCs w:val="24"/>
          <w:rtl/>
        </w:rPr>
        <w:t>تشريفت</w:t>
      </w:r>
      <w:proofErr w:type="spellEnd"/>
      <w:r w:rsidRPr="005B1E99">
        <w:rPr>
          <w:rFonts w:ascii="Simplified Arabic" w:hAnsi="Simplified Arabic" w:cs="Simplified Arabic"/>
          <w:sz w:val="24"/>
          <w:szCs w:val="24"/>
          <w:rtl/>
        </w:rPr>
        <w:t>: مدينة شرشال تراث تاريخي عالميا و ذاكرة الجزائر، حوليات التاريخ والجغرافيا، الملتقى الوطني الثالث حول المدن الجزائرية عبر العصور، مخبر التاريخ و الحضارة و الجغرافيا التطبيقية، المدرسة العليا للأساتذة، بوزريعة العدد 5، جوان 2012، ص 82.</w:t>
      </w:r>
    </w:p>
  </w:footnote>
  <w:footnote w:id="2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الحميد </w:t>
      </w:r>
      <w:proofErr w:type="spellStart"/>
      <w:r w:rsidRPr="005B1E99">
        <w:rPr>
          <w:rFonts w:ascii="Simplified Arabic" w:hAnsi="Simplified Arabic" w:cs="Simplified Arabic"/>
          <w:sz w:val="24"/>
          <w:szCs w:val="24"/>
          <w:rtl/>
        </w:rPr>
        <w:t>بعطيش</w:t>
      </w:r>
      <w:proofErr w:type="spellEnd"/>
      <w:r w:rsidRPr="005B1E99">
        <w:rPr>
          <w:rFonts w:ascii="Simplified Arabic" w:hAnsi="Simplified Arabic" w:cs="Simplified Arabic"/>
          <w:sz w:val="24"/>
          <w:szCs w:val="24"/>
          <w:rtl/>
        </w:rPr>
        <w:t xml:space="preserve">: ملامح المدن </w:t>
      </w:r>
      <w:proofErr w:type="spellStart"/>
      <w:r w:rsidRPr="005B1E99">
        <w:rPr>
          <w:rFonts w:ascii="Simplified Arabic" w:hAnsi="Simplified Arabic" w:cs="Simplified Arabic"/>
          <w:sz w:val="24"/>
          <w:szCs w:val="24"/>
          <w:rtl/>
        </w:rPr>
        <w:t>النوميدية</w:t>
      </w:r>
      <w:proofErr w:type="spellEnd"/>
      <w:r w:rsidRPr="005B1E99">
        <w:rPr>
          <w:rFonts w:ascii="Simplified Arabic" w:hAnsi="Simplified Arabic" w:cs="Simplified Arabic"/>
          <w:sz w:val="24"/>
          <w:szCs w:val="24"/>
          <w:rtl/>
        </w:rPr>
        <w:t>، حوليات التاريخ و الجغرافيا، المرجع السابق، ص12.</w:t>
      </w:r>
    </w:p>
  </w:footnote>
  <w:footnote w:id="22">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الصمد </w:t>
      </w:r>
      <w:proofErr w:type="spellStart"/>
      <w:r w:rsidRPr="005B1E99">
        <w:rPr>
          <w:rFonts w:ascii="Simplified Arabic" w:hAnsi="Simplified Arabic" w:cs="Simplified Arabic"/>
          <w:sz w:val="24"/>
          <w:szCs w:val="24"/>
          <w:rtl/>
        </w:rPr>
        <w:t>رزار</w:t>
      </w:r>
      <w:proofErr w:type="spellEnd"/>
      <w:r w:rsidRPr="005B1E99">
        <w:rPr>
          <w:rFonts w:ascii="Simplified Arabic" w:hAnsi="Simplified Arabic" w:cs="Simplified Arabic"/>
          <w:sz w:val="24"/>
          <w:szCs w:val="24"/>
          <w:rtl/>
        </w:rPr>
        <w:t xml:space="preserve">، عبد المالك </w:t>
      </w:r>
      <w:proofErr w:type="spellStart"/>
      <w:r w:rsidRPr="005B1E99">
        <w:rPr>
          <w:rFonts w:ascii="Simplified Arabic" w:hAnsi="Simplified Arabic" w:cs="Simplified Arabic"/>
          <w:sz w:val="24"/>
          <w:szCs w:val="24"/>
          <w:rtl/>
        </w:rPr>
        <w:t>تشريفت</w:t>
      </w:r>
      <w:proofErr w:type="spellEnd"/>
      <w:r w:rsidRPr="005B1E99">
        <w:rPr>
          <w:rFonts w:ascii="Simplified Arabic" w:hAnsi="Simplified Arabic" w:cs="Simplified Arabic"/>
          <w:sz w:val="24"/>
          <w:szCs w:val="24"/>
          <w:rtl/>
        </w:rPr>
        <w:t>: مدينة شرشال، المرجع نفسه، ص82.</w:t>
      </w:r>
    </w:p>
  </w:footnote>
  <w:footnote w:id="2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كلثوم ميدان: التطور العمراني في مدينة الجزائر، حوليات التاريخ و </w:t>
      </w:r>
      <w:proofErr w:type="gramStart"/>
      <w:r w:rsidRPr="005B1E99">
        <w:rPr>
          <w:rFonts w:ascii="Simplified Arabic" w:hAnsi="Simplified Arabic" w:cs="Simplified Arabic"/>
          <w:sz w:val="24"/>
          <w:szCs w:val="24"/>
          <w:rtl/>
        </w:rPr>
        <w:t>الجغرافيا</w:t>
      </w:r>
      <w:proofErr w:type="gramEnd"/>
      <w:r w:rsidRPr="005B1E99">
        <w:rPr>
          <w:rFonts w:ascii="Simplified Arabic" w:hAnsi="Simplified Arabic" w:cs="Simplified Arabic"/>
          <w:sz w:val="24"/>
          <w:szCs w:val="24"/>
          <w:rtl/>
        </w:rPr>
        <w:t xml:space="preserve">، المرجع نفسه، ص 259- 260. </w:t>
      </w:r>
    </w:p>
  </w:footnote>
  <w:footnote w:id="24">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نبيل سليماني: إعادة بث مدينة قسنطينة و دورها التاريخي كعاصمة للشرق الجزائري، حوليات التاريخ و الجغرافي، نفسه، ص350.</w:t>
      </w:r>
    </w:p>
  </w:footnote>
  <w:footnote w:id="25">
    <w:p w:rsidR="00D5519B" w:rsidRPr="005B1E99" w:rsidRDefault="00D5519B" w:rsidP="00D5519B">
      <w:pPr>
        <w:pStyle w:val="Notedebasdepage"/>
        <w:bidi/>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الرحمن بدوي: </w:t>
      </w:r>
      <w:proofErr w:type="spellStart"/>
      <w:r w:rsidRPr="005B1E99">
        <w:rPr>
          <w:rFonts w:ascii="Simplified Arabic" w:hAnsi="Simplified Arabic" w:cs="Simplified Arabic"/>
          <w:sz w:val="24"/>
          <w:szCs w:val="24"/>
          <w:rtl/>
        </w:rPr>
        <w:t>شبنجلر</w:t>
      </w:r>
      <w:proofErr w:type="spellEnd"/>
      <w:r w:rsidRPr="005B1E99">
        <w:rPr>
          <w:rFonts w:ascii="Simplified Arabic" w:hAnsi="Simplified Arabic" w:cs="Simplified Arabic"/>
          <w:sz w:val="24"/>
          <w:szCs w:val="24"/>
          <w:rtl/>
        </w:rPr>
        <w:t>، دار القلم، الكويت، 1982، ص34.</w:t>
      </w:r>
    </w:p>
  </w:footnote>
  <w:footnote w:id="26">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نعمان عبد الرازق السامرائي: في التفسير الإسلامي للتاريخ، دار الشهاب، باتنة، الجزائر، د.ت، ص123.</w:t>
      </w:r>
    </w:p>
  </w:footnote>
  <w:footnote w:id="27">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tl/>
        </w:rPr>
        <w:t>أزفالد</w:t>
      </w:r>
      <w:proofErr w:type="spellEnd"/>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tl/>
        </w:rPr>
        <w:t>شبنجلر</w:t>
      </w:r>
      <w:proofErr w:type="spellEnd"/>
      <w:r w:rsidRPr="005B1E99">
        <w:rPr>
          <w:rFonts w:ascii="Simplified Arabic" w:hAnsi="Simplified Arabic" w:cs="Simplified Arabic"/>
          <w:sz w:val="24"/>
          <w:szCs w:val="24"/>
          <w:rtl/>
        </w:rPr>
        <w:t>: تدهور الحضارة الغربية، ترجمة أحمد الشيباني، ج1، منشورات دار مكتبة الحياة، بيروت، 1964،</w:t>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ص218.</w:t>
      </w:r>
    </w:p>
  </w:footnote>
  <w:footnote w:id="28">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الرحمن </w:t>
      </w:r>
      <w:proofErr w:type="gramStart"/>
      <w:r w:rsidRPr="005B1E99">
        <w:rPr>
          <w:rFonts w:ascii="Simplified Arabic" w:hAnsi="Simplified Arabic" w:cs="Simplified Arabic"/>
          <w:sz w:val="24"/>
          <w:szCs w:val="24"/>
          <w:rtl/>
        </w:rPr>
        <w:t>بدوي</w:t>
      </w:r>
      <w:proofErr w:type="gramEnd"/>
      <w:r w:rsidRPr="005B1E99">
        <w:rPr>
          <w:rFonts w:ascii="Simplified Arabic" w:hAnsi="Simplified Arabic" w:cs="Simplified Arabic"/>
          <w:sz w:val="24"/>
          <w:szCs w:val="24"/>
          <w:rtl/>
        </w:rPr>
        <w:t>: المرجع السابق، ص103.</w:t>
      </w:r>
    </w:p>
  </w:footnote>
  <w:footnote w:id="2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فوزي بودقة: المدينة تطور رهانات و تحديات، حوليات التاريخ، المرجع السابق، ص391.</w:t>
      </w:r>
    </w:p>
  </w:footnote>
  <w:footnote w:id="3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سعيدة مفتاح: تأثير الحضارات القديمة في التخطيط العمراني للمدن، آراء و دراسات في التاريخ و الآثار القديمة، أشغال الندوة العلمية المنعقدة في المدرسة العليا، بوزريعة، الجزائر، 23/ 24/ 2012، ص296، علي كريم العمار: مفهوم الادارة الحضرية في فلسفة الحضارات القديمة و الفكر المعاصر، بحث بالمعهد العالي للتخطيط الحضاري و الاقليمي، جامعة بلغراد، 2007، ص- ص 3- 6.</w:t>
      </w:r>
    </w:p>
  </w:footnote>
  <w:footnote w:id="3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عمر </w:t>
      </w:r>
      <w:proofErr w:type="spellStart"/>
      <w:r w:rsidRPr="005B1E99">
        <w:rPr>
          <w:rFonts w:ascii="Simplified Arabic" w:hAnsi="Simplified Arabic" w:cs="Simplified Arabic"/>
          <w:sz w:val="24"/>
          <w:szCs w:val="24"/>
          <w:rtl/>
        </w:rPr>
        <w:t>زيداني</w:t>
      </w:r>
      <w:proofErr w:type="spellEnd"/>
      <w:r w:rsidRPr="005B1E99">
        <w:rPr>
          <w:rFonts w:ascii="Simplified Arabic" w:hAnsi="Simplified Arabic" w:cs="Simplified Arabic"/>
          <w:sz w:val="24"/>
          <w:szCs w:val="24"/>
          <w:rtl/>
        </w:rPr>
        <w:t>: رهانات التنقل داخل المدينة، حوليات التاريخ، المرجع السابق، ص408.</w:t>
      </w:r>
    </w:p>
  </w:footnote>
  <w:footnote w:id="32">
    <w:p w:rsidR="00D5519B" w:rsidRPr="005B1E99" w:rsidRDefault="00D5519B" w:rsidP="00D5519B">
      <w:pPr>
        <w:pStyle w:val="Notedebasdepage"/>
        <w:tabs>
          <w:tab w:val="left" w:pos="3686"/>
        </w:tabs>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رالف </w:t>
      </w:r>
      <w:proofErr w:type="spellStart"/>
      <w:r w:rsidRPr="005B1E99">
        <w:rPr>
          <w:rFonts w:ascii="Simplified Arabic" w:hAnsi="Simplified Arabic" w:cs="Simplified Arabic"/>
          <w:sz w:val="24"/>
          <w:szCs w:val="24"/>
          <w:rtl/>
        </w:rPr>
        <w:t>لنتون</w:t>
      </w:r>
      <w:proofErr w:type="spellEnd"/>
      <w:r w:rsidRPr="005B1E99">
        <w:rPr>
          <w:rFonts w:ascii="Simplified Arabic" w:hAnsi="Simplified Arabic" w:cs="Simplified Arabic"/>
          <w:sz w:val="24"/>
          <w:szCs w:val="24"/>
          <w:rtl/>
        </w:rPr>
        <w:t xml:space="preserve">: شجرة الحضارة، تقديم محمد سويدي، </w:t>
      </w:r>
      <w:proofErr w:type="spellStart"/>
      <w:r w:rsidRPr="005B1E99">
        <w:rPr>
          <w:rFonts w:ascii="Simplified Arabic" w:hAnsi="Simplified Arabic" w:cs="Simplified Arabic"/>
          <w:sz w:val="24"/>
          <w:szCs w:val="24"/>
          <w:rtl/>
        </w:rPr>
        <w:t>موفم</w:t>
      </w:r>
      <w:proofErr w:type="spellEnd"/>
      <w:r w:rsidRPr="005B1E99">
        <w:rPr>
          <w:rFonts w:ascii="Simplified Arabic" w:hAnsi="Simplified Arabic" w:cs="Simplified Arabic"/>
          <w:sz w:val="24"/>
          <w:szCs w:val="24"/>
          <w:rtl/>
        </w:rPr>
        <w:t xml:space="preserve"> للنشر، الجزائر، 2007، ج1، ص 241- 242.</w:t>
      </w:r>
    </w:p>
  </w:footnote>
  <w:footnote w:id="3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سعيدة مفتاح: مآثر تشريع المخططات العمرانية للمدينة العربية الاسلامية، مجلة الحكمة، مؤسسة كنوز الحكمة للنشر والتوزيع، الجزائر، العدد 2، السداسي الأول 2013، ص32.</w:t>
      </w:r>
    </w:p>
  </w:footnote>
  <w:footnote w:id="34">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محمد</w:t>
      </w:r>
      <w:proofErr w:type="gramEnd"/>
      <w:r w:rsidRPr="005B1E99">
        <w:rPr>
          <w:rFonts w:ascii="Simplified Arabic" w:hAnsi="Simplified Arabic" w:cs="Simplified Arabic"/>
          <w:sz w:val="24"/>
          <w:szCs w:val="24"/>
          <w:rtl/>
        </w:rPr>
        <w:t xml:space="preserve"> بن حمو: العمران و العمارة عند بعض المفكرين المسلمين، مجلة القرطاس الحضاري، المرجع السابق، ص61.</w:t>
      </w:r>
    </w:p>
  </w:footnote>
  <w:footnote w:id="35">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الأنس و ذلك أن الانسان إنسي، محمد عبد الستار عثمان: المدينة الاسلامية، مجلة عالم المعرفة، يصدرها المجلس الوطني للثقافة والفنون و الآداب الكويت، يناير 1978، ص- ص 50- 151.</w:t>
      </w:r>
    </w:p>
  </w:footnote>
  <w:footnote w:id="36">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القزويني: آثار البلاد و أخبار العباد، دار صادر، بيروت، لبنان، 1988، ص 150- 151.</w:t>
      </w:r>
    </w:p>
  </w:footnote>
  <w:footnote w:id="37">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عبد الرحمن </w:t>
      </w:r>
      <w:proofErr w:type="gramStart"/>
      <w:r w:rsidRPr="005B1E99">
        <w:rPr>
          <w:rFonts w:ascii="Simplified Arabic" w:hAnsi="Simplified Arabic" w:cs="Simplified Arabic"/>
          <w:sz w:val="24"/>
          <w:szCs w:val="24"/>
          <w:rtl/>
        </w:rPr>
        <w:t>بن</w:t>
      </w:r>
      <w:proofErr w:type="gramEnd"/>
      <w:r w:rsidRPr="005B1E99">
        <w:rPr>
          <w:rFonts w:ascii="Simplified Arabic" w:hAnsi="Simplified Arabic" w:cs="Simplified Arabic"/>
          <w:sz w:val="24"/>
          <w:szCs w:val="24"/>
          <w:rtl/>
        </w:rPr>
        <w:t xml:space="preserve"> خلدون: المقدمة، دار الفكر للطباعة و النشر و التوزيع، بيروت، 2007.</w:t>
      </w:r>
    </w:p>
  </w:footnote>
  <w:footnote w:id="38">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الكريم الجزائري: الثقافة و </w:t>
      </w:r>
      <w:proofErr w:type="gramStart"/>
      <w:r w:rsidRPr="005B1E99">
        <w:rPr>
          <w:rFonts w:ascii="Simplified Arabic" w:hAnsi="Simplified Arabic" w:cs="Simplified Arabic"/>
          <w:sz w:val="24"/>
          <w:szCs w:val="24"/>
          <w:rtl/>
        </w:rPr>
        <w:t>مآسي</w:t>
      </w:r>
      <w:proofErr w:type="gramEnd"/>
      <w:r w:rsidRPr="005B1E99">
        <w:rPr>
          <w:rFonts w:ascii="Simplified Arabic" w:hAnsi="Simplified Arabic" w:cs="Simplified Arabic"/>
          <w:sz w:val="24"/>
          <w:szCs w:val="24"/>
          <w:rtl/>
        </w:rPr>
        <w:t xml:space="preserve"> رجالها، شركة الشهاب، الجزائر، د.ت، ص 40- 41.</w:t>
      </w:r>
    </w:p>
  </w:footnote>
  <w:footnote w:id="3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سعيد محمد رعد: العمران في مقدمة ابن خلدون، دار طلاس للدراسات و الترجمة و النشر، ط1، دمشق سوريا، 1985، ص57.</w:t>
      </w:r>
    </w:p>
  </w:footnote>
  <w:footnote w:id="4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صبري فارس الهيتي: جغرافية المدن، دار صفاء للنشر و التوزيع، عمان، الأردن، 2002، ص14.</w:t>
      </w:r>
    </w:p>
  </w:footnote>
  <w:footnote w:id="4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رالف </w:t>
      </w:r>
      <w:proofErr w:type="spellStart"/>
      <w:r w:rsidRPr="005B1E99">
        <w:rPr>
          <w:rFonts w:ascii="Simplified Arabic" w:hAnsi="Simplified Arabic" w:cs="Simplified Arabic"/>
          <w:sz w:val="24"/>
          <w:szCs w:val="24"/>
          <w:rtl/>
        </w:rPr>
        <w:t>لنتون</w:t>
      </w:r>
      <w:proofErr w:type="spellEnd"/>
      <w:r w:rsidRPr="005B1E99">
        <w:rPr>
          <w:rFonts w:ascii="Simplified Arabic" w:hAnsi="Simplified Arabic" w:cs="Simplified Arabic"/>
          <w:sz w:val="24"/>
          <w:szCs w:val="24"/>
          <w:rtl/>
        </w:rPr>
        <w:t>: شجرة الحضارة، المرجع السابق، ص243.</w:t>
      </w:r>
    </w:p>
  </w:footnote>
  <w:footnote w:id="42">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الحضر أي الاقامة في المدن، أو الاستمرار في الاستقرار في المدن و القرى، سليمان الخطيب: أسس مفهوم الحضارة في الاسلام، ديوان المطبوعات الجامعية، الجزائر، د.ت، ص25، عبد الرحم</w:t>
      </w:r>
      <w:r w:rsidR="00BA6FD9">
        <w:rPr>
          <w:rFonts w:ascii="Simplified Arabic" w:hAnsi="Simplified Arabic" w:cs="Simplified Arabic"/>
          <w:sz w:val="24"/>
          <w:szCs w:val="24"/>
          <w:rtl/>
        </w:rPr>
        <w:t xml:space="preserve">ن علي </w:t>
      </w:r>
      <w:proofErr w:type="gramStart"/>
      <w:r w:rsidR="00BA6FD9">
        <w:rPr>
          <w:rFonts w:ascii="Simplified Arabic" w:hAnsi="Simplified Arabic" w:cs="Simplified Arabic"/>
          <w:sz w:val="24"/>
          <w:szCs w:val="24"/>
          <w:rtl/>
        </w:rPr>
        <w:t>حجي</w:t>
      </w:r>
      <w:proofErr w:type="gramEnd"/>
      <w:r w:rsidR="00BA6FD9">
        <w:rPr>
          <w:rFonts w:ascii="Simplified Arabic" w:hAnsi="Simplified Arabic" w:cs="Simplified Arabic"/>
          <w:sz w:val="24"/>
          <w:szCs w:val="24"/>
          <w:rtl/>
        </w:rPr>
        <w:t>: أضواء على الحضارة و</w:t>
      </w:r>
      <w:r w:rsidRPr="005B1E99">
        <w:rPr>
          <w:rFonts w:ascii="Simplified Arabic" w:hAnsi="Simplified Arabic" w:cs="Simplified Arabic"/>
          <w:sz w:val="24"/>
          <w:szCs w:val="24"/>
          <w:rtl/>
        </w:rPr>
        <w:t>التراث، شركة الشهاب للنشر والتوزيع، الجزائر، د.ت، ص67، محمد هيشور: سنن القرآن في قيام الحضارات و سقوطها، دار الوفاء للطباعة والنشر و التوزيع، ط1، 1991، ص61.</w:t>
      </w:r>
    </w:p>
  </w:footnote>
  <w:footnote w:id="4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صبري فارس الهيتي: التخطيط الحضري، دار </w:t>
      </w:r>
      <w:proofErr w:type="spellStart"/>
      <w:r w:rsidRPr="005B1E99">
        <w:rPr>
          <w:rFonts w:ascii="Simplified Arabic" w:hAnsi="Simplified Arabic" w:cs="Simplified Arabic"/>
          <w:sz w:val="24"/>
          <w:szCs w:val="24"/>
          <w:rtl/>
        </w:rPr>
        <w:t>البازوري</w:t>
      </w:r>
      <w:proofErr w:type="spellEnd"/>
      <w:r w:rsidRPr="005B1E99">
        <w:rPr>
          <w:rFonts w:ascii="Simplified Arabic" w:hAnsi="Simplified Arabic" w:cs="Simplified Arabic"/>
          <w:sz w:val="24"/>
          <w:szCs w:val="24"/>
          <w:rtl/>
        </w:rPr>
        <w:t xml:space="preserve"> العلمية للنشر و التوزيع، عمان، الأردن 2009، ص35، محمد علوات، فوزي بودقة: المدينة الحاضرة، آراء و مفاهيم، حوليات التاريخ و الجغرافيا، المرجع السابق، ص92.</w:t>
      </w:r>
    </w:p>
  </w:footnote>
  <w:footnote w:id="44">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علي الوردي: </w:t>
      </w:r>
      <w:proofErr w:type="gramStart"/>
      <w:r w:rsidRPr="005B1E99">
        <w:rPr>
          <w:rFonts w:ascii="Simplified Arabic" w:hAnsi="Simplified Arabic" w:cs="Simplified Arabic"/>
          <w:sz w:val="24"/>
          <w:szCs w:val="24"/>
          <w:rtl/>
        </w:rPr>
        <w:t>منطق</w:t>
      </w:r>
      <w:proofErr w:type="gramEnd"/>
      <w:r w:rsidRPr="005B1E99">
        <w:rPr>
          <w:rFonts w:ascii="Simplified Arabic" w:hAnsi="Simplified Arabic" w:cs="Simplified Arabic"/>
          <w:sz w:val="24"/>
          <w:szCs w:val="24"/>
          <w:rtl/>
        </w:rPr>
        <w:t xml:space="preserve"> بن خلدون في حضارته و شخصيته، مطبعة جامعة الدول العربية- معهد الدراسات العربية العالمية، القاهرة، 1992، ص77.</w:t>
      </w:r>
    </w:p>
  </w:footnote>
  <w:footnote w:id="45">
    <w:p w:rsidR="00D5519B" w:rsidRPr="005B1E99" w:rsidRDefault="00D5519B" w:rsidP="00D5519B">
      <w:pPr>
        <w:pStyle w:val="Notedebasdepage"/>
        <w:bidi/>
        <w:jc w:val="both"/>
        <w:rPr>
          <w:rFonts w:ascii="Simplified Arabic" w:hAnsi="Simplified Arabic" w:cs="Simplified Arabic"/>
          <w:sz w:val="24"/>
          <w:szCs w:val="24"/>
          <w:rtl/>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ابن خلدون: </w:t>
      </w:r>
      <w:proofErr w:type="gramStart"/>
      <w:r w:rsidRPr="005B1E99">
        <w:rPr>
          <w:rFonts w:ascii="Simplified Arabic" w:hAnsi="Simplified Arabic" w:cs="Simplified Arabic"/>
          <w:sz w:val="24"/>
          <w:szCs w:val="24"/>
          <w:rtl/>
        </w:rPr>
        <w:t>المقدمة</w:t>
      </w:r>
      <w:proofErr w:type="gramEnd"/>
      <w:r w:rsidRPr="005B1E99">
        <w:rPr>
          <w:rFonts w:ascii="Simplified Arabic" w:hAnsi="Simplified Arabic" w:cs="Simplified Arabic"/>
          <w:sz w:val="24"/>
          <w:szCs w:val="24"/>
          <w:rtl/>
        </w:rPr>
        <w:t>، المصدر السابق، ص 275- 276.</w:t>
      </w:r>
    </w:p>
  </w:footnote>
  <w:footnote w:id="46">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الصغير</w:t>
      </w:r>
      <w:proofErr w:type="gramEnd"/>
      <w:r w:rsidRPr="005B1E99">
        <w:rPr>
          <w:rFonts w:ascii="Simplified Arabic" w:hAnsi="Simplified Arabic" w:cs="Simplified Arabic"/>
          <w:sz w:val="24"/>
          <w:szCs w:val="24"/>
          <w:rtl/>
        </w:rPr>
        <w:t xml:space="preserve"> بن عمار: الفكر العلمي عند بن خلدون، المؤسسة الوطنية للكتاب، ط3، الجزائر، 1984، ص48.</w:t>
      </w:r>
    </w:p>
  </w:footnote>
  <w:footnote w:id="47">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علوات، فوزي بودقة: المدينة الحاضرة، آراء و مفاهيم، المرجع السابق، ص92.</w:t>
      </w:r>
    </w:p>
  </w:footnote>
  <w:footnote w:id="48">
    <w:p w:rsidR="00D5519B" w:rsidRPr="005B1E99" w:rsidRDefault="00D5519B" w:rsidP="00D5519B">
      <w:pPr>
        <w:pStyle w:val="Notedebasdepage"/>
        <w:bidi/>
        <w:rPr>
          <w:rFonts w:ascii="Simplified Arabic" w:hAnsi="Simplified Arabic" w:cs="Simplified Arabic"/>
          <w:sz w:val="24"/>
          <w:szCs w:val="24"/>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محمد عبد الكريم الجزائري: </w:t>
      </w:r>
      <w:proofErr w:type="gramStart"/>
      <w:r w:rsidRPr="005B1E99">
        <w:rPr>
          <w:rFonts w:ascii="Simplified Arabic" w:hAnsi="Simplified Arabic" w:cs="Simplified Arabic"/>
          <w:sz w:val="24"/>
          <w:szCs w:val="24"/>
          <w:rtl/>
        </w:rPr>
        <w:t>المرجع</w:t>
      </w:r>
      <w:proofErr w:type="gramEnd"/>
      <w:r w:rsidRPr="005B1E99">
        <w:rPr>
          <w:rFonts w:ascii="Simplified Arabic" w:hAnsi="Simplified Arabic" w:cs="Simplified Arabic"/>
          <w:sz w:val="24"/>
          <w:szCs w:val="24"/>
          <w:rtl/>
        </w:rPr>
        <w:t xml:space="preserve"> السابق، ص67، الموقع الالكتروني:</w:t>
      </w:r>
      <w:r w:rsidRPr="005B1E99">
        <w:rPr>
          <w:rFonts w:ascii="Simplified Arabic" w:hAnsi="Simplified Arabic" w:cs="Simplified Arabic"/>
          <w:sz w:val="24"/>
          <w:szCs w:val="24"/>
        </w:rPr>
        <w:t xml:space="preserve"> http//fr.wikipedia.org/wiki/civilisation.                                                                     </w:t>
      </w:r>
      <w:r w:rsidRPr="005B1E99">
        <w:rPr>
          <w:rFonts w:ascii="Simplified Arabic" w:hAnsi="Simplified Arabic" w:cs="Simplified Arabic"/>
          <w:sz w:val="24"/>
          <w:szCs w:val="24"/>
          <w:rtl/>
        </w:rPr>
        <w:t xml:space="preserve"> </w:t>
      </w:r>
    </w:p>
  </w:footnote>
  <w:footnote w:id="4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أحمد علي اسماعيل: دراسة في جغرافية المدن، دار الثقافة للنشر و التوزيع، القاهرة، 2005، ص44.</w:t>
      </w:r>
    </w:p>
  </w:footnote>
  <w:footnote w:id="5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بابل الكلدانية و حدائقها المعلقة مثلت المنهجية التخطيطية و النسق الجمالي، و قد أخذت صورتها النهائية في عهد </w:t>
      </w:r>
      <w:proofErr w:type="spellStart"/>
      <w:r w:rsidRPr="005B1E99">
        <w:rPr>
          <w:rFonts w:ascii="Simplified Arabic" w:hAnsi="Simplified Arabic" w:cs="Simplified Arabic"/>
          <w:sz w:val="24"/>
          <w:szCs w:val="24"/>
          <w:rtl/>
        </w:rPr>
        <w:t>نيوخد</w:t>
      </w:r>
      <w:proofErr w:type="spellEnd"/>
      <w:r w:rsidRPr="005B1E99">
        <w:rPr>
          <w:rFonts w:ascii="Simplified Arabic" w:hAnsi="Simplified Arabic" w:cs="Simplified Arabic"/>
          <w:sz w:val="24"/>
          <w:szCs w:val="24"/>
          <w:rtl/>
        </w:rPr>
        <w:t xml:space="preserve"> نصر الثاني (604- 561 ق.م)، السيد الحسيني: المدنية، دراسة </w:t>
      </w:r>
      <w:proofErr w:type="gramStart"/>
      <w:r w:rsidRPr="005B1E99">
        <w:rPr>
          <w:rFonts w:ascii="Simplified Arabic" w:hAnsi="Simplified Arabic" w:cs="Simplified Arabic"/>
          <w:sz w:val="24"/>
          <w:szCs w:val="24"/>
          <w:rtl/>
        </w:rPr>
        <w:t>في</w:t>
      </w:r>
      <w:proofErr w:type="gramEnd"/>
      <w:r w:rsidRPr="005B1E99">
        <w:rPr>
          <w:rFonts w:ascii="Simplified Arabic" w:hAnsi="Simplified Arabic" w:cs="Simplified Arabic"/>
          <w:sz w:val="24"/>
          <w:szCs w:val="24"/>
          <w:rtl/>
        </w:rPr>
        <w:t xml:space="preserve"> علم الاجتماع الحضري، ط1، القاهرة، 1994- 1995، ص109.</w:t>
      </w:r>
    </w:p>
  </w:footnote>
  <w:footnote w:id="5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tl/>
        </w:rPr>
        <w:t>نينوى</w:t>
      </w:r>
      <w:proofErr w:type="spellEnd"/>
      <w:r w:rsidRPr="005B1E99">
        <w:rPr>
          <w:rFonts w:ascii="Simplified Arabic" w:hAnsi="Simplified Arabic" w:cs="Simplified Arabic"/>
          <w:sz w:val="24"/>
          <w:szCs w:val="24"/>
          <w:rtl/>
        </w:rPr>
        <w:t xml:space="preserve">: أقامها </w:t>
      </w:r>
      <w:proofErr w:type="spellStart"/>
      <w:r w:rsidRPr="005B1E99">
        <w:rPr>
          <w:rFonts w:ascii="Simplified Arabic" w:hAnsi="Simplified Arabic" w:cs="Simplified Arabic"/>
          <w:sz w:val="24"/>
          <w:szCs w:val="24"/>
          <w:rtl/>
        </w:rPr>
        <w:t>ستحاريب</w:t>
      </w:r>
      <w:proofErr w:type="spellEnd"/>
      <w:r w:rsidRPr="005B1E99">
        <w:rPr>
          <w:rFonts w:ascii="Simplified Arabic" w:hAnsi="Simplified Arabic" w:cs="Simplified Arabic"/>
          <w:sz w:val="24"/>
          <w:szCs w:val="24"/>
          <w:rtl/>
        </w:rPr>
        <w:t xml:space="preserve"> (704- 561 ق.م) على مساحة 7295 هكتارا، السيد الحسيني</w:t>
      </w:r>
      <w:r w:rsidRPr="005B1E99">
        <w:rPr>
          <w:rFonts w:ascii="Simplified Arabic" w:hAnsi="Simplified Arabic" w:cs="Simplified Arabic"/>
          <w:sz w:val="24"/>
          <w:szCs w:val="24"/>
          <w:rtl/>
          <w:lang w:bidi="ar-DZ"/>
        </w:rPr>
        <w:t>:</w:t>
      </w:r>
      <w:r w:rsidRPr="005B1E99">
        <w:rPr>
          <w:rFonts w:ascii="Simplified Arabic" w:hAnsi="Simplified Arabic" w:cs="Simplified Arabic"/>
          <w:sz w:val="24"/>
          <w:szCs w:val="24"/>
          <w:rtl/>
        </w:rPr>
        <w:t xml:space="preserve"> المرجع نفسه، ص نفسها، سعيدة مفتاح، تأثير الحضارات القديمة في التخطيط العمراني للمدن، الندوة العلمية المنعقدة بالمدرسة العليا، الجزائر، المرجع السابق، ص296.</w:t>
      </w:r>
    </w:p>
  </w:footnote>
  <w:footnote w:id="52">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فوزي بودقة: تحليل الظواهر العمرانية بمدينة الجزائر و مجالها </w:t>
      </w:r>
      <w:proofErr w:type="spellStart"/>
      <w:r w:rsidRPr="005B1E99">
        <w:rPr>
          <w:rFonts w:ascii="Simplified Arabic" w:hAnsi="Simplified Arabic" w:cs="Simplified Arabic"/>
          <w:sz w:val="24"/>
          <w:szCs w:val="24"/>
          <w:rtl/>
        </w:rPr>
        <w:t>الميتروبولي</w:t>
      </w:r>
      <w:proofErr w:type="spellEnd"/>
      <w:r w:rsidRPr="005B1E99">
        <w:rPr>
          <w:rFonts w:ascii="Simplified Arabic" w:hAnsi="Simplified Arabic" w:cs="Simplified Arabic"/>
          <w:sz w:val="24"/>
          <w:szCs w:val="24"/>
          <w:rtl/>
        </w:rPr>
        <w:t>، المرجع السابق، ص12.</w:t>
      </w:r>
    </w:p>
  </w:footnote>
  <w:footnote w:id="53">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gramStart"/>
      <w:r w:rsidRPr="005B1E99">
        <w:rPr>
          <w:rFonts w:ascii="Simplified Arabic" w:hAnsi="Simplified Arabic" w:cs="Simplified Arabic"/>
          <w:sz w:val="24"/>
          <w:szCs w:val="24"/>
          <w:rtl/>
        </w:rPr>
        <w:t>الحاضرة</w:t>
      </w:r>
      <w:proofErr w:type="gramEnd"/>
      <w:r w:rsidRPr="005B1E99">
        <w:rPr>
          <w:rFonts w:ascii="Simplified Arabic" w:hAnsi="Simplified Arabic" w:cs="Simplified Arabic"/>
          <w:sz w:val="24"/>
          <w:szCs w:val="24"/>
          <w:rtl/>
        </w:rPr>
        <w:t xml:space="preserve"> عند ابن منظور هي خلاف البادية و هي المدن و القرى، سميت بذلك لأن أهلها حضروا الأمصار و مساكن الديار التي كان لهم بها قرار، ابن منظور: المصدر السابق، م4، ص 148- 149.</w:t>
      </w:r>
    </w:p>
  </w:footnote>
  <w:footnote w:id="54">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Pr>
        <w:t>G.Wackermann</w:t>
      </w:r>
      <w:proofErr w:type="spellEnd"/>
      <w:r w:rsidRPr="005B1E99">
        <w:rPr>
          <w:rFonts w:ascii="Simplified Arabic" w:hAnsi="Simplified Arabic" w:cs="Simplified Arabic"/>
          <w:sz w:val="24"/>
          <w:szCs w:val="24"/>
        </w:rPr>
        <w:t xml:space="preserve">, </w:t>
      </w:r>
      <w:proofErr w:type="spellStart"/>
      <w:r w:rsidRPr="005B1E99">
        <w:rPr>
          <w:rFonts w:ascii="Simplified Arabic" w:hAnsi="Simplified Arabic" w:cs="Simplified Arabic"/>
          <w:sz w:val="24"/>
          <w:szCs w:val="24"/>
        </w:rPr>
        <w:t>Geographie</w:t>
      </w:r>
      <w:proofErr w:type="spellEnd"/>
      <w:r w:rsidRPr="005B1E99">
        <w:rPr>
          <w:rFonts w:ascii="Simplified Arabic" w:hAnsi="Simplified Arabic" w:cs="Simplified Arabic"/>
          <w:sz w:val="24"/>
          <w:szCs w:val="24"/>
        </w:rPr>
        <w:t xml:space="preserve"> urbaine, </w:t>
      </w:r>
      <w:proofErr w:type="spellStart"/>
      <w:r w:rsidRPr="005B1E99">
        <w:rPr>
          <w:rFonts w:ascii="Simplified Arabic" w:hAnsi="Simplified Arabic" w:cs="Simplified Arabic"/>
          <w:sz w:val="24"/>
          <w:szCs w:val="24"/>
        </w:rPr>
        <w:t>edition</w:t>
      </w:r>
      <w:proofErr w:type="spellEnd"/>
      <w:r w:rsidRPr="005B1E99">
        <w:rPr>
          <w:rFonts w:ascii="Simplified Arabic" w:hAnsi="Simplified Arabic" w:cs="Simplified Arabic"/>
          <w:sz w:val="24"/>
          <w:szCs w:val="24"/>
        </w:rPr>
        <w:t xml:space="preserve"> ellipses, France 2000, p168.       </w:t>
      </w:r>
    </w:p>
  </w:footnote>
  <w:footnote w:id="55">
    <w:p w:rsidR="00D5519B" w:rsidRPr="005B1E99" w:rsidRDefault="00D5519B" w:rsidP="00D5519B">
      <w:pPr>
        <w:pStyle w:val="Notedebasdepage"/>
        <w:bidi/>
        <w:jc w:val="both"/>
        <w:rPr>
          <w:rFonts w:ascii="Simplified Arabic" w:hAnsi="Simplified Arabic" w:cs="Simplified Arabic"/>
          <w:sz w:val="24"/>
          <w:szCs w:val="24"/>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w:t>
      </w:r>
      <w:proofErr w:type="spellStart"/>
      <w:r w:rsidRPr="005B1E99">
        <w:rPr>
          <w:rFonts w:ascii="Simplified Arabic" w:hAnsi="Simplified Arabic" w:cs="Simplified Arabic"/>
          <w:sz w:val="24"/>
          <w:szCs w:val="24"/>
        </w:rPr>
        <w:t>Vhervouet</w:t>
      </w:r>
      <w:proofErr w:type="spellEnd"/>
      <w:r w:rsidRPr="005B1E99">
        <w:rPr>
          <w:rFonts w:ascii="Simplified Arabic" w:hAnsi="Simplified Arabic" w:cs="Simplified Arabic"/>
          <w:sz w:val="24"/>
          <w:szCs w:val="24"/>
        </w:rPr>
        <w:t xml:space="preserve">, la </w:t>
      </w:r>
      <w:proofErr w:type="spellStart"/>
      <w:r w:rsidRPr="005B1E99">
        <w:rPr>
          <w:rFonts w:ascii="Simplified Arabic" w:hAnsi="Simplified Arabic" w:cs="Simplified Arabic"/>
          <w:sz w:val="24"/>
          <w:szCs w:val="24"/>
        </w:rPr>
        <w:t>periurbanisation</w:t>
      </w:r>
      <w:proofErr w:type="spellEnd"/>
      <w:r w:rsidRPr="005B1E99">
        <w:rPr>
          <w:rFonts w:ascii="Simplified Arabic" w:hAnsi="Simplified Arabic" w:cs="Simplified Arabic"/>
          <w:sz w:val="24"/>
          <w:szCs w:val="24"/>
        </w:rPr>
        <w:t xml:space="preserve"> dans la </w:t>
      </w:r>
      <w:proofErr w:type="spellStart"/>
      <w:r w:rsidRPr="005B1E99">
        <w:rPr>
          <w:rFonts w:ascii="Simplified Arabic" w:hAnsi="Simplified Arabic" w:cs="Simplified Arabic"/>
          <w:sz w:val="24"/>
          <w:szCs w:val="24"/>
        </w:rPr>
        <w:t>metropole</w:t>
      </w:r>
      <w:proofErr w:type="spellEnd"/>
      <w:r w:rsidRPr="005B1E99">
        <w:rPr>
          <w:rFonts w:ascii="Simplified Arabic" w:hAnsi="Simplified Arabic" w:cs="Simplified Arabic"/>
          <w:sz w:val="24"/>
          <w:szCs w:val="24"/>
        </w:rPr>
        <w:t xml:space="preserve"> nantaise, université de </w:t>
      </w:r>
      <w:proofErr w:type="spellStart"/>
      <w:r w:rsidRPr="005B1E99">
        <w:rPr>
          <w:rFonts w:ascii="Simplified Arabic" w:hAnsi="Simplified Arabic" w:cs="Simplified Arabic"/>
          <w:sz w:val="24"/>
          <w:szCs w:val="24"/>
        </w:rPr>
        <w:t>nante</w:t>
      </w:r>
      <w:proofErr w:type="spellEnd"/>
      <w:r w:rsidRPr="005B1E99">
        <w:rPr>
          <w:rFonts w:ascii="Simplified Arabic" w:hAnsi="Simplified Arabic" w:cs="Simplified Arabic"/>
          <w:sz w:val="24"/>
          <w:szCs w:val="24"/>
        </w:rPr>
        <w:t xml:space="preserve">, France, 2005, p15.                                                                                                      </w:t>
      </w:r>
    </w:p>
  </w:footnote>
  <w:footnote w:id="56">
    <w:p w:rsidR="00D5519B" w:rsidRPr="005B1E99" w:rsidRDefault="00D5519B" w:rsidP="00D5519B">
      <w:pPr>
        <w:pStyle w:val="Notedebasdepage"/>
        <w:bidi/>
        <w:jc w:val="both"/>
        <w:rPr>
          <w:rFonts w:ascii="Simplified Arabic" w:hAnsi="Simplified Arabic" w:cs="Simplified Arabic"/>
          <w:sz w:val="24"/>
          <w:szCs w:val="24"/>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lang w:bidi="ar-DZ"/>
        </w:rPr>
        <w:t xml:space="preserve">- </w:t>
      </w:r>
      <w:r w:rsidRPr="005B1E99">
        <w:rPr>
          <w:rFonts w:ascii="Simplified Arabic" w:hAnsi="Simplified Arabic" w:cs="Simplified Arabic"/>
          <w:sz w:val="24"/>
          <w:szCs w:val="24"/>
        </w:rPr>
        <w:t xml:space="preserve">Jean- </w:t>
      </w:r>
      <w:proofErr w:type="spellStart"/>
      <w:r w:rsidRPr="005B1E99">
        <w:rPr>
          <w:rFonts w:ascii="Simplified Arabic" w:hAnsi="Simplified Arabic" w:cs="Simplified Arabic"/>
          <w:sz w:val="24"/>
          <w:szCs w:val="24"/>
        </w:rPr>
        <w:t>françois</w:t>
      </w:r>
      <w:proofErr w:type="spellEnd"/>
      <w:r w:rsidRPr="005B1E99">
        <w:rPr>
          <w:rFonts w:ascii="Simplified Arabic" w:hAnsi="Simplified Arabic" w:cs="Simplified Arabic"/>
          <w:sz w:val="24"/>
          <w:szCs w:val="24"/>
        </w:rPr>
        <w:t xml:space="preserve"> </w:t>
      </w:r>
      <w:proofErr w:type="spellStart"/>
      <w:r w:rsidRPr="005B1E99">
        <w:rPr>
          <w:rFonts w:ascii="Simplified Arabic" w:hAnsi="Simplified Arabic" w:cs="Simplified Arabic"/>
          <w:sz w:val="24"/>
          <w:szCs w:val="24"/>
        </w:rPr>
        <w:t>Tron</w:t>
      </w:r>
      <w:proofErr w:type="spellEnd"/>
      <w:r w:rsidRPr="005B1E99">
        <w:rPr>
          <w:rFonts w:ascii="Simplified Arabic" w:hAnsi="Simplified Arabic" w:cs="Simplified Arabic"/>
          <w:sz w:val="24"/>
          <w:szCs w:val="24"/>
        </w:rPr>
        <w:t xml:space="preserve">, du bon usage du terre </w:t>
      </w:r>
      <w:proofErr w:type="spellStart"/>
      <w:r w:rsidRPr="005B1E99">
        <w:rPr>
          <w:rFonts w:ascii="Simplified Arabic" w:hAnsi="Simplified Arabic" w:cs="Simplified Arabic"/>
          <w:sz w:val="24"/>
          <w:szCs w:val="24"/>
        </w:rPr>
        <w:t>metropole</w:t>
      </w:r>
      <w:proofErr w:type="spellEnd"/>
      <w:r w:rsidRPr="005B1E99">
        <w:rPr>
          <w:rFonts w:ascii="Simplified Arabic" w:hAnsi="Simplified Arabic" w:cs="Simplified Arabic"/>
          <w:sz w:val="24"/>
          <w:szCs w:val="24"/>
        </w:rPr>
        <w:t xml:space="preserve"> notamment dans le monde arabe, revue de journal du méditerranée, France 2000, p3.                         </w:t>
      </w:r>
    </w:p>
  </w:footnote>
  <w:footnote w:id="57">
    <w:p w:rsidR="00D5519B" w:rsidRPr="005B1E99" w:rsidRDefault="00D5519B" w:rsidP="00D5519B">
      <w:pPr>
        <w:pStyle w:val="Notedebasdepage"/>
        <w:bidi/>
        <w:jc w:val="both"/>
        <w:rPr>
          <w:rFonts w:ascii="Simplified Arabic" w:hAnsi="Simplified Arabic" w:cs="Simplified Arabic"/>
          <w:sz w:val="24"/>
          <w:szCs w:val="24"/>
          <w:lang w:val="en-US"/>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lang w:val="en-US"/>
        </w:rPr>
        <w:t xml:space="preserve"> </w:t>
      </w:r>
      <w:r w:rsidRPr="005B1E99">
        <w:rPr>
          <w:rFonts w:ascii="Simplified Arabic" w:hAnsi="Simplified Arabic" w:cs="Simplified Arabic"/>
          <w:sz w:val="24"/>
          <w:szCs w:val="24"/>
          <w:rtl/>
          <w:lang w:bidi="ar-DZ"/>
        </w:rPr>
        <w:t xml:space="preserve">- </w:t>
      </w:r>
      <w:proofErr w:type="spellStart"/>
      <w:r w:rsidRPr="005B1E99">
        <w:rPr>
          <w:rFonts w:ascii="Simplified Arabic" w:hAnsi="Simplified Arabic" w:cs="Simplified Arabic"/>
          <w:sz w:val="24"/>
          <w:szCs w:val="24"/>
          <w:lang w:val="en-US" w:bidi="ar-DZ"/>
        </w:rPr>
        <w:t>G.</w:t>
      </w:r>
      <w:proofErr w:type="gramStart"/>
      <w:r w:rsidRPr="005B1E99">
        <w:rPr>
          <w:rFonts w:ascii="Simplified Arabic" w:hAnsi="Simplified Arabic" w:cs="Simplified Arabic"/>
          <w:sz w:val="24"/>
          <w:szCs w:val="24"/>
          <w:lang w:val="en-US" w:bidi="ar-DZ"/>
        </w:rPr>
        <w:t>Wackermann</w:t>
      </w:r>
      <w:proofErr w:type="spellEnd"/>
      <w:r w:rsidRPr="005B1E99">
        <w:rPr>
          <w:rFonts w:ascii="Simplified Arabic" w:hAnsi="Simplified Arabic" w:cs="Simplified Arabic"/>
          <w:sz w:val="24"/>
          <w:szCs w:val="24"/>
          <w:lang w:val="en-US" w:bidi="ar-DZ"/>
        </w:rPr>
        <w:t xml:space="preserve">, </w:t>
      </w:r>
      <w:proofErr w:type="spellStart"/>
      <w:r w:rsidRPr="005B1E99">
        <w:rPr>
          <w:rFonts w:ascii="Simplified Arabic" w:hAnsi="Simplified Arabic" w:cs="Simplified Arabic"/>
          <w:sz w:val="24"/>
          <w:szCs w:val="24"/>
          <w:lang w:val="en-US" w:bidi="ar-DZ"/>
        </w:rPr>
        <w:t>op.cit</w:t>
      </w:r>
      <w:proofErr w:type="spellEnd"/>
      <w:r w:rsidRPr="005B1E99">
        <w:rPr>
          <w:rFonts w:ascii="Simplified Arabic" w:hAnsi="Simplified Arabic" w:cs="Simplified Arabic"/>
          <w:sz w:val="24"/>
          <w:szCs w:val="24"/>
          <w:lang w:val="en-US" w:bidi="ar-DZ"/>
        </w:rPr>
        <w:t>, p- p 168- 169.</w:t>
      </w:r>
      <w:proofErr w:type="gramEnd"/>
      <w:r w:rsidRPr="005B1E99">
        <w:rPr>
          <w:rFonts w:ascii="Simplified Arabic" w:hAnsi="Simplified Arabic" w:cs="Simplified Arabic"/>
          <w:sz w:val="24"/>
          <w:szCs w:val="24"/>
          <w:lang w:val="en-US" w:bidi="ar-DZ"/>
        </w:rPr>
        <w:t xml:space="preserve">                                                              </w:t>
      </w:r>
    </w:p>
  </w:footnote>
  <w:footnote w:id="58">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علوات، فوزي بودقة: المدينة الحاضرة، حوليات التاريخ و الجغرافيا، العدد4، المرجع السابق، ص89.</w:t>
      </w:r>
    </w:p>
  </w:footnote>
  <w:footnote w:id="59">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فوزي بودقة:</w:t>
      </w:r>
      <w:r w:rsidR="00BA6FD9">
        <w:rPr>
          <w:rFonts w:ascii="Simplified Arabic" w:hAnsi="Simplified Arabic" w:cs="Simplified Arabic"/>
          <w:sz w:val="24"/>
          <w:szCs w:val="24"/>
          <w:rtl/>
        </w:rPr>
        <w:t xml:space="preserve"> تحليل الظواهر بمدينة الجزائر و</w:t>
      </w:r>
      <w:r w:rsidRPr="005B1E99">
        <w:rPr>
          <w:rFonts w:ascii="Simplified Arabic" w:hAnsi="Simplified Arabic" w:cs="Simplified Arabic"/>
          <w:sz w:val="24"/>
          <w:szCs w:val="24"/>
          <w:rtl/>
        </w:rPr>
        <w:t xml:space="preserve">مجالها </w:t>
      </w:r>
      <w:proofErr w:type="spellStart"/>
      <w:r w:rsidRPr="005B1E99">
        <w:rPr>
          <w:rFonts w:ascii="Simplified Arabic" w:hAnsi="Simplified Arabic" w:cs="Simplified Arabic"/>
          <w:sz w:val="24"/>
          <w:szCs w:val="24"/>
          <w:rtl/>
        </w:rPr>
        <w:t>الميتروبولي</w:t>
      </w:r>
      <w:proofErr w:type="spellEnd"/>
      <w:r w:rsidRPr="005B1E99">
        <w:rPr>
          <w:rFonts w:ascii="Simplified Arabic" w:hAnsi="Simplified Arabic" w:cs="Simplified Arabic"/>
          <w:sz w:val="24"/>
          <w:szCs w:val="24"/>
          <w:rtl/>
        </w:rPr>
        <w:t>، رسالة دكتوراه، دولة، جامعة هواري بومدين، الجزائر، 2006، ص20.</w:t>
      </w:r>
    </w:p>
  </w:footnote>
  <w:footnote w:id="60">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محمد علوات، فوزي بودقة: المدينة الحاضرة، آراء و مفاهيم، حوليات التاريخ و الجغرافيا، مخبر التاريخ و الحضارة و الجغرافيا التطبيقية بالمدرسة العليا للأساتذة، بوزريعة الجزائر، العدد 4، 2011، ص91.</w:t>
      </w:r>
    </w:p>
  </w:footnote>
  <w:footnote w:id="61">
    <w:p w:rsidR="00D5519B" w:rsidRPr="005B1E99" w:rsidRDefault="00D5519B" w:rsidP="00D5519B">
      <w:pPr>
        <w:pStyle w:val="Notedebasdepage"/>
        <w:bidi/>
        <w:jc w:val="both"/>
        <w:rPr>
          <w:rFonts w:ascii="Simplified Arabic" w:hAnsi="Simplified Arabic" w:cs="Simplified Arabic"/>
          <w:sz w:val="24"/>
          <w:szCs w:val="24"/>
          <w:rtl/>
          <w:lang w:bidi="ar-DZ"/>
        </w:rPr>
      </w:pPr>
      <w:r w:rsidRPr="005B1E99">
        <w:rPr>
          <w:rStyle w:val="Appelnotedebasdep"/>
          <w:rFonts w:ascii="Simplified Arabic" w:hAnsi="Simplified Arabic" w:cs="Simplified Arabic"/>
          <w:sz w:val="24"/>
          <w:szCs w:val="24"/>
        </w:rPr>
        <w:footnoteRef/>
      </w:r>
      <w:r w:rsidRPr="005B1E99">
        <w:rPr>
          <w:rFonts w:ascii="Simplified Arabic" w:hAnsi="Simplified Arabic" w:cs="Simplified Arabic"/>
          <w:sz w:val="24"/>
          <w:szCs w:val="24"/>
        </w:rPr>
        <w:t xml:space="preserve"> </w:t>
      </w:r>
      <w:r w:rsidRPr="005B1E99">
        <w:rPr>
          <w:rFonts w:ascii="Simplified Arabic" w:hAnsi="Simplified Arabic" w:cs="Simplified Arabic"/>
          <w:sz w:val="24"/>
          <w:szCs w:val="24"/>
          <w:rtl/>
        </w:rPr>
        <w:t xml:space="preserve">- رالف </w:t>
      </w:r>
      <w:proofErr w:type="spellStart"/>
      <w:r w:rsidRPr="005B1E99">
        <w:rPr>
          <w:rFonts w:ascii="Simplified Arabic" w:hAnsi="Simplified Arabic" w:cs="Simplified Arabic"/>
          <w:sz w:val="24"/>
          <w:szCs w:val="24"/>
          <w:rtl/>
        </w:rPr>
        <w:t>لنتون</w:t>
      </w:r>
      <w:proofErr w:type="spellEnd"/>
      <w:r w:rsidRPr="005B1E99">
        <w:rPr>
          <w:rFonts w:ascii="Simplified Arabic" w:hAnsi="Simplified Arabic" w:cs="Simplified Arabic"/>
          <w:sz w:val="24"/>
          <w:szCs w:val="24"/>
          <w:rtl/>
        </w:rPr>
        <w:t xml:space="preserve"> : </w:t>
      </w:r>
      <w:proofErr w:type="spellStart"/>
      <w:r w:rsidRPr="005B1E99">
        <w:rPr>
          <w:rFonts w:ascii="Simplified Arabic" w:hAnsi="Simplified Arabic" w:cs="Simplified Arabic"/>
          <w:sz w:val="24"/>
          <w:szCs w:val="24"/>
          <w:rtl/>
        </w:rPr>
        <w:t>شبنجلر</w:t>
      </w:r>
      <w:proofErr w:type="spellEnd"/>
      <w:r w:rsidRPr="005B1E99">
        <w:rPr>
          <w:rFonts w:ascii="Simplified Arabic" w:hAnsi="Simplified Arabic" w:cs="Simplified Arabic"/>
          <w:sz w:val="24"/>
          <w:szCs w:val="24"/>
          <w:rtl/>
        </w:rPr>
        <w:t>، المرجع السابق، ص243.</w:t>
      </w:r>
    </w:p>
  </w:footnote>
  <w:footnote w:id="62">
    <w:p w:rsidR="00135168" w:rsidRPr="00963B20" w:rsidRDefault="00135168" w:rsidP="00135168">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963B20">
        <w:rPr>
          <w:rFonts w:ascii="Simplified Arabic" w:eastAsia="Calibri" w:hAnsi="Simplified Arabic" w:cs="Simplified Arabic"/>
          <w:sz w:val="24"/>
          <w:szCs w:val="24"/>
          <w:rtl/>
        </w:rPr>
        <w:t>- ابن منظور : المصد السابق، الجزء 4، ص280</w:t>
      </w:r>
    </w:p>
  </w:footnote>
  <w:footnote w:id="63">
    <w:p w:rsidR="00135168" w:rsidRPr="00963B20" w:rsidRDefault="00135168" w:rsidP="00135168">
      <w:pPr>
        <w:pStyle w:val="Notedebasdepage"/>
        <w:bidi/>
        <w:rPr>
          <w:rFonts w:ascii="Simplified Arabic" w:eastAsia="Calibri" w:hAnsi="Simplified Arabic" w:cs="Simplified Arabic"/>
          <w:sz w:val="24"/>
          <w:szCs w:val="24"/>
          <w:rtl/>
        </w:rPr>
      </w:pPr>
      <w:r w:rsidRPr="00963B20">
        <w:rPr>
          <w:rStyle w:val="Appelnotedebasdep"/>
          <w:rFonts w:ascii="Simplified Arabic" w:eastAsia="Calibri" w:hAnsi="Simplified Arabic" w:cs="Simplified Arabic"/>
          <w:sz w:val="24"/>
          <w:szCs w:val="24"/>
        </w:rPr>
        <w:footnoteRef/>
      </w:r>
      <w:r w:rsidRPr="00963B20">
        <w:rPr>
          <w:rFonts w:ascii="Simplified Arabic" w:eastAsia="Calibri" w:hAnsi="Simplified Arabic" w:cs="Simplified Arabic"/>
          <w:sz w:val="24"/>
          <w:szCs w:val="24"/>
        </w:rPr>
        <w:t xml:space="preserve"> </w:t>
      </w:r>
      <w:r w:rsidRPr="00963B20">
        <w:rPr>
          <w:rFonts w:ascii="Simplified Arabic" w:eastAsia="Calibri" w:hAnsi="Simplified Arabic" w:cs="Simplified Arabic"/>
          <w:sz w:val="24"/>
          <w:szCs w:val="24"/>
          <w:rtl/>
        </w:rPr>
        <w:t xml:space="preserve">- سعيد محمد رعد : العمران في مقدمة بن خلدون، دار طلاس للدراسات </w:t>
      </w:r>
      <w:proofErr w:type="spellStart"/>
      <w:r w:rsidRPr="00963B20">
        <w:rPr>
          <w:rFonts w:ascii="Simplified Arabic" w:eastAsia="Calibri" w:hAnsi="Simplified Arabic" w:cs="Simplified Arabic"/>
          <w:sz w:val="24"/>
          <w:szCs w:val="24"/>
          <w:rtl/>
        </w:rPr>
        <w:t>للدراسات</w:t>
      </w:r>
      <w:proofErr w:type="spellEnd"/>
      <w:r w:rsidRPr="00963B20">
        <w:rPr>
          <w:rFonts w:ascii="Simplified Arabic" w:eastAsia="Calibri" w:hAnsi="Simplified Arabic" w:cs="Simplified Arabic"/>
          <w:sz w:val="24"/>
          <w:szCs w:val="24"/>
          <w:rtl/>
        </w:rPr>
        <w:t xml:space="preserve"> و الترجمة و النشر، ط1، سوريا،</w:t>
      </w:r>
      <w:r w:rsidRPr="00963B20">
        <w:rPr>
          <w:rFonts w:ascii="Simplified Arabic" w:eastAsia="Calibri" w:hAnsi="Simplified Arabic" w:cs="Simplified Arabic"/>
          <w:sz w:val="24"/>
          <w:szCs w:val="24"/>
        </w:rPr>
        <w:t xml:space="preserve"> </w:t>
      </w:r>
      <w:r w:rsidRPr="00963B20">
        <w:rPr>
          <w:rFonts w:ascii="Simplified Arabic" w:eastAsia="Calibri" w:hAnsi="Simplified Arabic" w:cs="Simplified Arabic"/>
          <w:sz w:val="24"/>
          <w:szCs w:val="24"/>
          <w:rtl/>
        </w:rPr>
        <w:t>دمشق، 1985، ص27.</w:t>
      </w:r>
    </w:p>
  </w:footnote>
  <w:footnote w:id="64">
    <w:p w:rsidR="00135168" w:rsidRPr="00963B20" w:rsidRDefault="00135168" w:rsidP="00135168">
      <w:pPr>
        <w:pStyle w:val="Notedebasdepage"/>
        <w:bidi/>
        <w:rPr>
          <w:rFonts w:ascii="Simplified Arabic" w:eastAsia="Calibri" w:hAnsi="Simplified Arabic" w:cs="Simplified Arabic"/>
          <w:sz w:val="24"/>
          <w:szCs w:val="24"/>
          <w:rtl/>
        </w:rPr>
      </w:pPr>
      <w:r w:rsidRPr="00963B20">
        <w:rPr>
          <w:rStyle w:val="Appelnotedebasdep"/>
          <w:rFonts w:ascii="Simplified Arabic" w:eastAsia="Calibri" w:hAnsi="Simplified Arabic" w:cs="Simplified Arabic"/>
          <w:sz w:val="24"/>
          <w:szCs w:val="24"/>
        </w:rPr>
        <w:footnoteRef/>
      </w:r>
      <w:r w:rsidRPr="00963B20">
        <w:rPr>
          <w:rFonts w:ascii="Simplified Arabic" w:eastAsia="Calibri" w:hAnsi="Simplified Arabic" w:cs="Simplified Arabic"/>
          <w:sz w:val="24"/>
          <w:szCs w:val="24"/>
        </w:rPr>
        <w:t xml:space="preserve"> </w:t>
      </w:r>
      <w:r w:rsidRPr="00963B20">
        <w:rPr>
          <w:rFonts w:ascii="Simplified Arabic" w:eastAsia="Calibri" w:hAnsi="Simplified Arabic" w:cs="Simplified Arabic"/>
          <w:sz w:val="24"/>
          <w:szCs w:val="24"/>
          <w:rtl/>
        </w:rPr>
        <w:t xml:space="preserve">- </w:t>
      </w:r>
      <w:proofErr w:type="gramStart"/>
      <w:r w:rsidRPr="00963B20">
        <w:rPr>
          <w:rFonts w:ascii="Simplified Arabic" w:eastAsia="Calibri" w:hAnsi="Simplified Arabic" w:cs="Simplified Arabic"/>
          <w:sz w:val="24"/>
          <w:szCs w:val="24"/>
          <w:rtl/>
        </w:rPr>
        <w:t>نفسه</w:t>
      </w:r>
      <w:proofErr w:type="gramEnd"/>
      <w:r w:rsidRPr="00963B20">
        <w:rPr>
          <w:rFonts w:ascii="Simplified Arabic" w:eastAsia="Calibri" w:hAnsi="Simplified Arabic" w:cs="Simplified Arabic"/>
          <w:sz w:val="24"/>
          <w:szCs w:val="24"/>
          <w:rtl/>
        </w:rPr>
        <w:t>، ص522.</w:t>
      </w:r>
    </w:p>
  </w:footnote>
  <w:footnote w:id="65">
    <w:p w:rsidR="00135168" w:rsidRPr="00A573B3" w:rsidRDefault="00135168" w:rsidP="00135168">
      <w:pPr>
        <w:pStyle w:val="Notedebasdepage"/>
        <w:bidi/>
        <w:rPr>
          <w:rFonts w:ascii="Simplified Arabic" w:eastAsia="Calibri" w:hAnsi="Simplified Arabic" w:cs="Simplified Arabic"/>
          <w:sz w:val="24"/>
          <w:szCs w:val="24"/>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A573B3">
        <w:rPr>
          <w:rFonts w:ascii="Simplified Arabic" w:eastAsia="Calibri" w:hAnsi="Simplified Arabic" w:cs="Simplified Arabic"/>
          <w:sz w:val="24"/>
          <w:szCs w:val="24"/>
          <w:rtl/>
        </w:rPr>
        <w:t xml:space="preserve">- </w:t>
      </w:r>
      <w:proofErr w:type="gramStart"/>
      <w:r w:rsidRPr="00A573B3">
        <w:rPr>
          <w:rFonts w:ascii="Simplified Arabic" w:hAnsi="Simplified Arabic" w:cs="Simplified Arabic"/>
          <w:sz w:val="24"/>
          <w:szCs w:val="24"/>
          <w:rtl/>
        </w:rPr>
        <w:t>سعيد</w:t>
      </w:r>
      <w:proofErr w:type="gramEnd"/>
      <w:r w:rsidRPr="00A573B3">
        <w:rPr>
          <w:rFonts w:ascii="Simplified Arabic" w:hAnsi="Simplified Arabic" w:cs="Simplified Arabic"/>
          <w:sz w:val="24"/>
          <w:szCs w:val="24"/>
          <w:rtl/>
        </w:rPr>
        <w:t xml:space="preserve"> محمد رعد: المصدر السابق</w:t>
      </w:r>
      <w:r w:rsidRPr="00A573B3">
        <w:rPr>
          <w:rFonts w:ascii="Simplified Arabic" w:eastAsia="Calibri" w:hAnsi="Simplified Arabic" w:cs="Simplified Arabic"/>
          <w:sz w:val="24"/>
          <w:szCs w:val="24"/>
          <w:rtl/>
        </w:rPr>
        <w:t>، ص- ص 12- 13.</w:t>
      </w:r>
    </w:p>
  </w:footnote>
  <w:footnote w:id="66">
    <w:p w:rsidR="00135168" w:rsidRPr="00A573B3" w:rsidRDefault="00135168" w:rsidP="00135168">
      <w:pPr>
        <w:pStyle w:val="Notedebasdepage"/>
        <w:bidi/>
        <w:rPr>
          <w:rFonts w:ascii="Simplified Arabic" w:eastAsia="Calibri" w:hAnsi="Simplified Arabic" w:cs="Simplified Arabic"/>
          <w:sz w:val="24"/>
          <w:szCs w:val="24"/>
          <w:rtl/>
          <w:lang w:bidi="ar-DZ"/>
        </w:rPr>
      </w:pPr>
      <w:r w:rsidRPr="00A573B3">
        <w:rPr>
          <w:rStyle w:val="Appelnotedebasdep"/>
          <w:rFonts w:ascii="Simplified Arabic" w:eastAsia="Calibri" w:hAnsi="Simplified Arabic" w:cs="Simplified Arabic"/>
          <w:sz w:val="24"/>
          <w:szCs w:val="24"/>
        </w:rPr>
        <w:footnoteRef/>
      </w:r>
      <w:r w:rsidRPr="00A573B3">
        <w:rPr>
          <w:rFonts w:ascii="Simplified Arabic" w:eastAsia="Calibri" w:hAnsi="Simplified Arabic" w:cs="Simplified Arabic"/>
          <w:sz w:val="24"/>
          <w:szCs w:val="24"/>
        </w:rPr>
        <w:t xml:space="preserve"> </w:t>
      </w:r>
      <w:r w:rsidRPr="00A573B3">
        <w:rPr>
          <w:rFonts w:ascii="Simplified Arabic" w:eastAsia="Calibri" w:hAnsi="Simplified Arabic" w:cs="Simplified Arabic"/>
          <w:sz w:val="24"/>
          <w:szCs w:val="24"/>
          <w:rtl/>
        </w:rPr>
        <w:t>- عبد الرح</w:t>
      </w:r>
      <w:r>
        <w:rPr>
          <w:rFonts w:ascii="Simplified Arabic" w:eastAsia="Calibri" w:hAnsi="Simplified Arabic" w:cs="Simplified Arabic" w:hint="cs"/>
          <w:sz w:val="24"/>
          <w:szCs w:val="24"/>
          <w:rtl/>
        </w:rPr>
        <w:t>م</w:t>
      </w:r>
      <w:r w:rsidRPr="00A573B3">
        <w:rPr>
          <w:rFonts w:ascii="Simplified Arabic" w:eastAsia="Calibri" w:hAnsi="Simplified Arabic" w:cs="Simplified Arabic"/>
          <w:sz w:val="24"/>
          <w:szCs w:val="24"/>
          <w:rtl/>
        </w:rPr>
        <w:t xml:space="preserve">ن بن </w:t>
      </w:r>
      <w:proofErr w:type="gramStart"/>
      <w:r w:rsidRPr="00A573B3">
        <w:rPr>
          <w:rFonts w:ascii="Simplified Arabic" w:eastAsia="Calibri" w:hAnsi="Simplified Arabic" w:cs="Simplified Arabic"/>
          <w:sz w:val="24"/>
          <w:szCs w:val="24"/>
          <w:rtl/>
        </w:rPr>
        <w:t>خلدون :</w:t>
      </w:r>
      <w:proofErr w:type="gramEnd"/>
      <w:r w:rsidRPr="00A573B3">
        <w:rPr>
          <w:rFonts w:ascii="Simplified Arabic" w:eastAsia="Calibri" w:hAnsi="Simplified Arabic" w:cs="Simplified Arabic"/>
          <w:sz w:val="24"/>
          <w:szCs w:val="24"/>
          <w:rtl/>
        </w:rPr>
        <w:t xml:space="preserve"> المقدمة، المصدر السابق، ص58.</w:t>
      </w:r>
    </w:p>
  </w:footnote>
  <w:footnote w:id="67">
    <w:p w:rsidR="00135168" w:rsidRPr="00A573B3" w:rsidRDefault="00135168" w:rsidP="00135168">
      <w:pPr>
        <w:pStyle w:val="Notedebasdepage"/>
        <w:bidi/>
        <w:rPr>
          <w:rFonts w:ascii="Simplified Arabic" w:eastAsia="Calibri" w:hAnsi="Simplified Arabic" w:cs="Simplified Arabic"/>
          <w:sz w:val="24"/>
          <w:szCs w:val="24"/>
          <w:rtl/>
          <w:lang w:bidi="ar-DZ"/>
        </w:rPr>
      </w:pPr>
      <w:r w:rsidRPr="00A573B3">
        <w:rPr>
          <w:rStyle w:val="Appelnotedebasdep"/>
          <w:rFonts w:ascii="Simplified Arabic" w:eastAsia="Calibri" w:hAnsi="Simplified Arabic" w:cs="Simplified Arabic"/>
          <w:sz w:val="24"/>
          <w:szCs w:val="24"/>
        </w:rPr>
        <w:footnoteRef/>
      </w:r>
      <w:r w:rsidRPr="00A573B3">
        <w:rPr>
          <w:rFonts w:ascii="Simplified Arabic" w:eastAsia="Calibri" w:hAnsi="Simplified Arabic" w:cs="Simplified Arabic"/>
          <w:sz w:val="24"/>
          <w:szCs w:val="24"/>
        </w:rPr>
        <w:t xml:space="preserve"> </w:t>
      </w:r>
      <w:r w:rsidRPr="00A573B3">
        <w:rPr>
          <w:rFonts w:ascii="Simplified Arabic" w:eastAsia="Calibri" w:hAnsi="Simplified Arabic" w:cs="Simplified Arabic"/>
          <w:sz w:val="24"/>
          <w:szCs w:val="24"/>
          <w:rtl/>
        </w:rPr>
        <w:t xml:space="preserve">- </w:t>
      </w:r>
      <w:proofErr w:type="gramStart"/>
      <w:r w:rsidRPr="00A573B3">
        <w:rPr>
          <w:rFonts w:ascii="Simplified Arabic" w:eastAsia="Calibri" w:hAnsi="Simplified Arabic" w:cs="Simplified Arabic"/>
          <w:sz w:val="24"/>
          <w:szCs w:val="24"/>
          <w:rtl/>
        </w:rPr>
        <w:t>نفسه</w:t>
      </w:r>
      <w:proofErr w:type="gramEnd"/>
      <w:r w:rsidRPr="00A573B3">
        <w:rPr>
          <w:rFonts w:ascii="Simplified Arabic" w:eastAsia="Calibri" w:hAnsi="Simplified Arabic" w:cs="Simplified Arabic"/>
          <w:sz w:val="24"/>
          <w:szCs w:val="24"/>
          <w:rtl/>
        </w:rPr>
        <w:t>، ص56.</w:t>
      </w:r>
    </w:p>
  </w:footnote>
  <w:footnote w:id="68">
    <w:p w:rsidR="00135168" w:rsidRPr="00A573B3" w:rsidRDefault="00135168" w:rsidP="00135168">
      <w:pPr>
        <w:pStyle w:val="Notedebasdepage"/>
        <w:bidi/>
        <w:rPr>
          <w:rFonts w:ascii="Simplified Arabic" w:eastAsia="Calibri" w:hAnsi="Simplified Arabic" w:cs="Simplified Arabic"/>
          <w:sz w:val="24"/>
          <w:szCs w:val="24"/>
          <w:rtl/>
          <w:lang w:bidi="ar-DZ"/>
        </w:rPr>
      </w:pPr>
      <w:r w:rsidRPr="00A573B3">
        <w:rPr>
          <w:rStyle w:val="Appelnotedebasdep"/>
          <w:rFonts w:ascii="Simplified Arabic" w:eastAsia="Calibri" w:hAnsi="Simplified Arabic" w:cs="Simplified Arabic"/>
          <w:sz w:val="24"/>
          <w:szCs w:val="24"/>
        </w:rPr>
        <w:footnoteRef/>
      </w:r>
      <w:r w:rsidRPr="00A573B3">
        <w:rPr>
          <w:rFonts w:ascii="Simplified Arabic" w:eastAsia="Calibri" w:hAnsi="Simplified Arabic" w:cs="Simplified Arabic"/>
          <w:sz w:val="24"/>
          <w:szCs w:val="24"/>
        </w:rPr>
        <w:t xml:space="preserve"> </w:t>
      </w:r>
      <w:r w:rsidRPr="00A573B3">
        <w:rPr>
          <w:rFonts w:ascii="Simplified Arabic" w:eastAsia="Calibri" w:hAnsi="Simplified Arabic" w:cs="Simplified Arabic"/>
          <w:sz w:val="24"/>
          <w:szCs w:val="24"/>
          <w:rtl/>
        </w:rPr>
        <w:t xml:space="preserve">- </w:t>
      </w:r>
      <w:proofErr w:type="gramStart"/>
      <w:r w:rsidRPr="00A573B3">
        <w:rPr>
          <w:rFonts w:ascii="Simplified Arabic" w:eastAsia="Calibri" w:hAnsi="Simplified Arabic" w:cs="Simplified Arabic"/>
          <w:sz w:val="24"/>
          <w:szCs w:val="24"/>
          <w:rtl/>
        </w:rPr>
        <w:t>نفسه</w:t>
      </w:r>
      <w:proofErr w:type="gramEnd"/>
      <w:r w:rsidRPr="00A573B3">
        <w:rPr>
          <w:rFonts w:ascii="Simplified Arabic" w:eastAsia="Calibri" w:hAnsi="Simplified Arabic" w:cs="Simplified Arabic"/>
          <w:sz w:val="24"/>
          <w:szCs w:val="24"/>
          <w:rtl/>
        </w:rPr>
        <w:t>، ص57.</w:t>
      </w:r>
    </w:p>
  </w:footnote>
  <w:footnote w:id="69">
    <w:p w:rsidR="00135168" w:rsidRPr="006C7AC6" w:rsidRDefault="00135168" w:rsidP="00135168">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6C7AC6">
        <w:rPr>
          <w:rFonts w:ascii="Simplified Arabic" w:eastAsia="Calibri" w:hAnsi="Simplified Arabic" w:cs="Simplified Arabic"/>
          <w:sz w:val="24"/>
          <w:szCs w:val="24"/>
          <w:rtl/>
        </w:rPr>
        <w:t xml:space="preserve">- محمد بن عبد الكريم </w:t>
      </w:r>
      <w:proofErr w:type="gramStart"/>
      <w:r w:rsidRPr="006C7AC6">
        <w:rPr>
          <w:rFonts w:ascii="Simplified Arabic" w:eastAsia="Calibri" w:hAnsi="Simplified Arabic" w:cs="Simplified Arabic"/>
          <w:sz w:val="24"/>
          <w:szCs w:val="24"/>
          <w:rtl/>
        </w:rPr>
        <w:t>الجزائري :</w:t>
      </w:r>
      <w:proofErr w:type="gramEnd"/>
      <w:r w:rsidRPr="006C7AC6">
        <w:rPr>
          <w:rFonts w:ascii="Simplified Arabic" w:eastAsia="Calibri" w:hAnsi="Simplified Arabic" w:cs="Simplified Arabic"/>
          <w:sz w:val="24"/>
          <w:szCs w:val="24"/>
          <w:rtl/>
        </w:rPr>
        <w:t xml:space="preserve"> المرجع السابق، ص- ص 40- 41.</w:t>
      </w:r>
    </w:p>
  </w:footnote>
  <w:footnote w:id="70">
    <w:p w:rsidR="00135168" w:rsidRPr="006C7AC6" w:rsidRDefault="00135168" w:rsidP="00135168">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سعيد محمد </w:t>
      </w:r>
      <w:proofErr w:type="gramStart"/>
      <w:r w:rsidRPr="006C7AC6">
        <w:rPr>
          <w:rFonts w:ascii="Simplified Arabic" w:eastAsia="Calibri" w:hAnsi="Simplified Arabic" w:cs="Simplified Arabic"/>
          <w:sz w:val="24"/>
          <w:szCs w:val="24"/>
          <w:rtl/>
        </w:rPr>
        <w:t>رعد :</w:t>
      </w:r>
      <w:proofErr w:type="gramEnd"/>
      <w:r w:rsidRPr="006C7AC6">
        <w:rPr>
          <w:rFonts w:ascii="Simplified Arabic" w:eastAsia="Calibri" w:hAnsi="Simplified Arabic" w:cs="Simplified Arabic"/>
          <w:sz w:val="24"/>
          <w:szCs w:val="24"/>
          <w:rtl/>
        </w:rPr>
        <w:t xml:space="preserve"> المرجع السابق، ص57.</w:t>
      </w:r>
    </w:p>
  </w:footnote>
  <w:footnote w:id="71">
    <w:p w:rsidR="00135168" w:rsidRPr="006C7AC6" w:rsidRDefault="00135168" w:rsidP="00135168">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عبد الرحمن علي </w:t>
      </w:r>
      <w:proofErr w:type="gramStart"/>
      <w:r w:rsidRPr="006C7AC6">
        <w:rPr>
          <w:rFonts w:ascii="Simplified Arabic" w:eastAsia="Calibri" w:hAnsi="Simplified Arabic" w:cs="Simplified Arabic"/>
          <w:sz w:val="24"/>
          <w:szCs w:val="24"/>
          <w:rtl/>
        </w:rPr>
        <w:t>حجي :</w:t>
      </w:r>
      <w:proofErr w:type="gramEnd"/>
      <w:r w:rsidRPr="006C7AC6">
        <w:rPr>
          <w:rFonts w:ascii="Simplified Arabic" w:eastAsia="Calibri" w:hAnsi="Simplified Arabic" w:cs="Simplified Arabic"/>
          <w:sz w:val="24"/>
          <w:szCs w:val="24"/>
          <w:rtl/>
        </w:rPr>
        <w:t xml:space="preserve"> المرجع السابق، ص69.</w:t>
      </w:r>
    </w:p>
  </w:footnote>
  <w:footnote w:id="72">
    <w:p w:rsidR="00135168" w:rsidRPr="006C7AC6" w:rsidRDefault="00135168" w:rsidP="00135168">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سعيد محمد </w:t>
      </w:r>
      <w:proofErr w:type="gramStart"/>
      <w:r w:rsidRPr="006C7AC6">
        <w:rPr>
          <w:rFonts w:ascii="Simplified Arabic" w:eastAsia="Calibri" w:hAnsi="Simplified Arabic" w:cs="Simplified Arabic"/>
          <w:sz w:val="24"/>
          <w:szCs w:val="24"/>
          <w:rtl/>
        </w:rPr>
        <w:t>رعد :</w:t>
      </w:r>
      <w:proofErr w:type="gramEnd"/>
      <w:r w:rsidRPr="006C7AC6">
        <w:rPr>
          <w:rFonts w:ascii="Simplified Arabic" w:eastAsia="Calibri" w:hAnsi="Simplified Arabic" w:cs="Simplified Arabic"/>
          <w:sz w:val="24"/>
          <w:szCs w:val="24"/>
          <w:rtl/>
        </w:rPr>
        <w:t xml:space="preserve"> المرجع السابق، ص208.</w:t>
      </w:r>
    </w:p>
  </w:footnote>
  <w:footnote w:id="73">
    <w:p w:rsidR="00135168" w:rsidRPr="006C7AC6" w:rsidRDefault="00135168" w:rsidP="00135168">
      <w:pPr>
        <w:pStyle w:val="Notedebasdepage"/>
        <w:bidi/>
        <w:rPr>
          <w:rFonts w:ascii="Simplified Arabic" w:eastAsia="Calibri" w:hAnsi="Simplified Arabic" w:cs="Simplified Arabic"/>
          <w:sz w:val="24"/>
          <w:szCs w:val="24"/>
          <w:rtl/>
          <w:lang w:bidi="ar-DZ"/>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عماد الدين خليل : ابن خلدون اسلاميا، المكتب الإسلامي، ط2، بيروت، دمشق، 1985، ص41.</w:t>
      </w:r>
    </w:p>
  </w:footnote>
  <w:footnote w:id="74">
    <w:p w:rsidR="00135168" w:rsidRPr="001D2849" w:rsidRDefault="00135168" w:rsidP="00135168">
      <w:pPr>
        <w:pStyle w:val="Notedebasdepage"/>
        <w:bidi/>
        <w:rPr>
          <w:rFonts w:ascii="Tahoma" w:eastAsia="Calibri" w:hAnsi="Tahoma" w:cs="Traditional Arabic"/>
          <w:sz w:val="28"/>
          <w:szCs w:val="28"/>
          <w:rtl/>
        </w:rPr>
      </w:pPr>
      <w:r w:rsidRPr="006C7AC6">
        <w:rPr>
          <w:rStyle w:val="Appelnotedebasdep"/>
          <w:rFonts w:ascii="Simplified Arabic" w:eastAsia="Calibri" w:hAnsi="Simplified Arabic" w:cs="Simplified Arabic"/>
          <w:sz w:val="24"/>
          <w:szCs w:val="24"/>
        </w:rPr>
        <w:footnoteRef/>
      </w:r>
      <w:r w:rsidRPr="006C7AC6">
        <w:rPr>
          <w:rFonts w:ascii="Simplified Arabic" w:eastAsia="Calibri" w:hAnsi="Simplified Arabic" w:cs="Simplified Arabic"/>
          <w:sz w:val="24"/>
          <w:szCs w:val="24"/>
        </w:rPr>
        <w:t xml:space="preserve"> </w:t>
      </w:r>
      <w:r w:rsidRPr="006C7AC6">
        <w:rPr>
          <w:rFonts w:ascii="Simplified Arabic" w:eastAsia="Calibri" w:hAnsi="Simplified Arabic" w:cs="Simplified Arabic"/>
          <w:sz w:val="24"/>
          <w:szCs w:val="24"/>
          <w:rtl/>
        </w:rPr>
        <w:t xml:space="preserve">- توفيق محمد </w:t>
      </w:r>
      <w:proofErr w:type="gramStart"/>
      <w:r w:rsidRPr="006C7AC6">
        <w:rPr>
          <w:rFonts w:ascii="Simplified Arabic" w:eastAsia="Calibri" w:hAnsi="Simplified Arabic" w:cs="Simplified Arabic"/>
          <w:sz w:val="24"/>
          <w:szCs w:val="24"/>
          <w:rtl/>
        </w:rPr>
        <w:t>سبع :</w:t>
      </w:r>
      <w:proofErr w:type="gramEnd"/>
      <w:r w:rsidRPr="006C7AC6">
        <w:rPr>
          <w:rFonts w:ascii="Simplified Arabic" w:eastAsia="Calibri" w:hAnsi="Simplified Arabic" w:cs="Simplified Arabic"/>
          <w:sz w:val="24"/>
          <w:szCs w:val="24"/>
          <w:rtl/>
        </w:rPr>
        <w:t xml:space="preserve"> قيام حضارة في القرآن، ج1، دار المنار، ط2، القاهرة، 1984، ص59.</w:t>
      </w:r>
    </w:p>
  </w:footnote>
  <w:footnote w:id="75">
    <w:p w:rsidR="00135168" w:rsidRPr="003E1E1D" w:rsidRDefault="00135168" w:rsidP="00135168">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3E1E1D">
        <w:rPr>
          <w:rFonts w:ascii="Simplified Arabic" w:eastAsia="Calibri" w:hAnsi="Simplified Arabic" w:cs="Simplified Arabic"/>
          <w:sz w:val="24"/>
          <w:szCs w:val="24"/>
          <w:rtl/>
        </w:rPr>
        <w:t xml:space="preserve">- ابن </w:t>
      </w:r>
      <w:proofErr w:type="gramStart"/>
      <w:r w:rsidRPr="003E1E1D">
        <w:rPr>
          <w:rFonts w:ascii="Simplified Arabic" w:eastAsia="Calibri" w:hAnsi="Simplified Arabic" w:cs="Simplified Arabic"/>
          <w:sz w:val="24"/>
          <w:szCs w:val="24"/>
          <w:rtl/>
        </w:rPr>
        <w:t>منظور :</w:t>
      </w:r>
      <w:proofErr w:type="gramEnd"/>
      <w:r w:rsidRPr="003E1E1D">
        <w:rPr>
          <w:rFonts w:ascii="Simplified Arabic" w:eastAsia="Calibri" w:hAnsi="Simplified Arabic" w:cs="Simplified Arabic"/>
          <w:sz w:val="24"/>
          <w:szCs w:val="24"/>
          <w:rtl/>
        </w:rPr>
        <w:t xml:space="preserve"> لمصدر السابق، ص278.</w:t>
      </w:r>
    </w:p>
  </w:footnote>
  <w:footnote w:id="76">
    <w:p w:rsidR="00135168" w:rsidRPr="003E1E1D" w:rsidRDefault="00135168" w:rsidP="00135168">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سورة </w:t>
      </w:r>
      <w:proofErr w:type="gramStart"/>
      <w:r w:rsidRPr="003E1E1D">
        <w:rPr>
          <w:rFonts w:ascii="Simplified Arabic" w:eastAsia="Calibri" w:hAnsi="Simplified Arabic" w:cs="Simplified Arabic"/>
          <w:sz w:val="24"/>
          <w:szCs w:val="24"/>
          <w:rtl/>
        </w:rPr>
        <w:t>الطور :</w:t>
      </w:r>
      <w:proofErr w:type="gramEnd"/>
      <w:r w:rsidRPr="003E1E1D">
        <w:rPr>
          <w:rFonts w:ascii="Simplified Arabic" w:eastAsia="Calibri" w:hAnsi="Simplified Arabic" w:cs="Simplified Arabic"/>
          <w:sz w:val="24"/>
          <w:szCs w:val="24"/>
          <w:rtl/>
        </w:rPr>
        <w:t xml:space="preserve"> الآيتين4 ، 5.</w:t>
      </w:r>
    </w:p>
  </w:footnote>
  <w:footnote w:id="77">
    <w:p w:rsidR="00135168" w:rsidRPr="003E1E1D" w:rsidRDefault="00135168" w:rsidP="00135168">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ابن كثير : تفسير القرآن العظيم، المجلد4، ط2، دار الكتب العلمية، محمد علي بيضون، بيروت، 2006، ص218.</w:t>
      </w:r>
    </w:p>
  </w:footnote>
  <w:footnote w:id="78">
    <w:p w:rsidR="00135168" w:rsidRPr="003E1E1D" w:rsidRDefault="00135168" w:rsidP="00135168">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سورة </w:t>
      </w:r>
      <w:proofErr w:type="gramStart"/>
      <w:r w:rsidRPr="003E1E1D">
        <w:rPr>
          <w:rFonts w:ascii="Simplified Arabic" w:eastAsia="Calibri" w:hAnsi="Simplified Arabic" w:cs="Simplified Arabic"/>
          <w:sz w:val="24"/>
          <w:szCs w:val="24"/>
          <w:rtl/>
        </w:rPr>
        <w:t>هود :</w:t>
      </w:r>
      <w:proofErr w:type="gramEnd"/>
      <w:r w:rsidRPr="003E1E1D">
        <w:rPr>
          <w:rFonts w:ascii="Simplified Arabic" w:eastAsia="Calibri" w:hAnsi="Simplified Arabic" w:cs="Simplified Arabic"/>
          <w:sz w:val="24"/>
          <w:szCs w:val="24"/>
          <w:rtl/>
        </w:rPr>
        <w:t xml:space="preserve"> الآية 61.</w:t>
      </w:r>
    </w:p>
  </w:footnote>
  <w:footnote w:id="79">
    <w:p w:rsidR="00135168" w:rsidRPr="003E1E1D" w:rsidRDefault="00135168" w:rsidP="00135168">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ابن </w:t>
      </w:r>
      <w:proofErr w:type="gramStart"/>
      <w:r w:rsidRPr="003E1E1D">
        <w:rPr>
          <w:rFonts w:ascii="Simplified Arabic" w:eastAsia="Calibri" w:hAnsi="Simplified Arabic" w:cs="Simplified Arabic"/>
          <w:sz w:val="24"/>
          <w:szCs w:val="24"/>
          <w:rtl/>
        </w:rPr>
        <w:t>كثير :</w:t>
      </w:r>
      <w:proofErr w:type="gramEnd"/>
      <w:r w:rsidRPr="003E1E1D">
        <w:rPr>
          <w:rFonts w:ascii="Simplified Arabic" w:eastAsia="Calibri" w:hAnsi="Simplified Arabic" w:cs="Simplified Arabic"/>
          <w:sz w:val="24"/>
          <w:szCs w:val="24"/>
          <w:rtl/>
        </w:rPr>
        <w:t xml:space="preserve"> المجلد3، المصدر السابق، ص425.</w:t>
      </w:r>
    </w:p>
  </w:footnote>
  <w:footnote w:id="80">
    <w:p w:rsidR="00135168" w:rsidRPr="003E1E1D" w:rsidRDefault="00135168" w:rsidP="00135168">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محمد سعيد رمضان البوطي : منهج الحضارة الإنسانية في القرآن، دار الفكر، ط1، سوريا، 1984، ص26، الزمخشري: الكشاف، المصدر   السابق، هود، ص85.</w:t>
      </w:r>
    </w:p>
  </w:footnote>
  <w:footnote w:id="81">
    <w:p w:rsidR="00135168" w:rsidRPr="003E1E1D" w:rsidRDefault="00135168" w:rsidP="00135168">
      <w:pPr>
        <w:pStyle w:val="Notedebasdepage"/>
        <w:bidi/>
        <w:rPr>
          <w:rFonts w:ascii="Simplified Arabic" w:eastAsia="Calibri" w:hAnsi="Simplified Arabic" w:cs="Simplified Arabic"/>
          <w:sz w:val="24"/>
          <w:szCs w:val="24"/>
          <w:rtl/>
          <w:lang w:bidi="ar-DZ"/>
        </w:rPr>
      </w:pPr>
      <w:r w:rsidRPr="003E1E1D">
        <w:rPr>
          <w:rStyle w:val="Appelnotedebasdep"/>
          <w:rFonts w:ascii="Simplified Arabic" w:eastAsia="Calibri" w:hAnsi="Simplified Arabic" w:cs="Simplified Arabic"/>
          <w:sz w:val="24"/>
          <w:szCs w:val="24"/>
        </w:rPr>
        <w:footnoteRef/>
      </w:r>
      <w:r w:rsidRPr="003E1E1D">
        <w:rPr>
          <w:rFonts w:ascii="Simplified Arabic" w:eastAsia="Calibri" w:hAnsi="Simplified Arabic" w:cs="Simplified Arabic"/>
          <w:sz w:val="24"/>
          <w:szCs w:val="24"/>
        </w:rPr>
        <w:t xml:space="preserve"> </w:t>
      </w:r>
      <w:r w:rsidRPr="003E1E1D">
        <w:rPr>
          <w:rFonts w:ascii="Simplified Arabic" w:eastAsia="Calibri" w:hAnsi="Simplified Arabic" w:cs="Simplified Arabic"/>
          <w:sz w:val="24"/>
          <w:szCs w:val="24"/>
          <w:rtl/>
        </w:rPr>
        <w:t xml:space="preserve">- ابن </w:t>
      </w:r>
      <w:proofErr w:type="gramStart"/>
      <w:r w:rsidRPr="003E1E1D">
        <w:rPr>
          <w:rFonts w:ascii="Simplified Arabic" w:eastAsia="Calibri" w:hAnsi="Simplified Arabic" w:cs="Simplified Arabic"/>
          <w:sz w:val="24"/>
          <w:szCs w:val="24"/>
          <w:rtl/>
        </w:rPr>
        <w:t>منظور :</w:t>
      </w:r>
      <w:proofErr w:type="gramEnd"/>
      <w:r w:rsidRPr="003E1E1D">
        <w:rPr>
          <w:rFonts w:ascii="Simplified Arabic" w:eastAsia="Calibri" w:hAnsi="Simplified Arabic" w:cs="Simplified Arabic"/>
          <w:sz w:val="24"/>
          <w:szCs w:val="24"/>
          <w:rtl/>
        </w:rPr>
        <w:t xml:space="preserve"> المصدر السابق، ص279.</w:t>
      </w:r>
    </w:p>
  </w:footnote>
  <w:footnote w:id="82">
    <w:p w:rsidR="00135168" w:rsidRPr="000604CA" w:rsidRDefault="00135168" w:rsidP="00135168">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0604CA">
        <w:rPr>
          <w:rFonts w:ascii="Simplified Arabic" w:eastAsia="Calibri" w:hAnsi="Simplified Arabic" w:cs="Simplified Arabic"/>
          <w:sz w:val="24"/>
          <w:szCs w:val="24"/>
          <w:rtl/>
        </w:rPr>
        <w:t>-</w:t>
      </w:r>
      <w:r w:rsidRPr="000604CA">
        <w:rPr>
          <w:rFonts w:ascii="Simplified Arabic" w:eastAsia="Calibri" w:hAnsi="Simplified Arabic" w:cs="Simplified Arabic"/>
          <w:sz w:val="24"/>
          <w:szCs w:val="24"/>
          <w:rtl/>
          <w:lang w:bidi="ar-DZ"/>
        </w:rPr>
        <w:t xml:space="preserve"> عفيف </w:t>
      </w:r>
      <w:proofErr w:type="spellStart"/>
      <w:r w:rsidRPr="000604CA">
        <w:rPr>
          <w:rFonts w:ascii="Simplified Arabic" w:eastAsia="Calibri" w:hAnsi="Simplified Arabic" w:cs="Simplified Arabic"/>
          <w:sz w:val="24"/>
          <w:szCs w:val="24"/>
          <w:rtl/>
          <w:lang w:bidi="ar-DZ"/>
        </w:rPr>
        <w:t>البهتسي</w:t>
      </w:r>
      <w:proofErr w:type="spellEnd"/>
      <w:r w:rsidRPr="000604CA">
        <w:rPr>
          <w:rFonts w:ascii="Simplified Arabic" w:eastAsia="Calibri" w:hAnsi="Simplified Arabic" w:cs="Simplified Arabic"/>
          <w:sz w:val="24"/>
          <w:szCs w:val="24"/>
          <w:rtl/>
          <w:lang w:bidi="ar-DZ"/>
        </w:rPr>
        <w:t xml:space="preserve"> : العمارة و المعاصرة، دار الشرق للنشر، دمشق، 2005، ص7.</w:t>
      </w:r>
    </w:p>
  </w:footnote>
  <w:footnote w:id="83">
    <w:p w:rsidR="00135168" w:rsidRPr="000604CA" w:rsidRDefault="00135168" w:rsidP="00135168">
      <w:pPr>
        <w:pStyle w:val="Notedebasdepage"/>
        <w:bidi/>
        <w:rPr>
          <w:rFonts w:ascii="Simplified Arabic" w:eastAsia="Calibri" w:hAnsi="Simplified Arabic" w:cs="Simplified Arabic"/>
          <w:sz w:val="24"/>
          <w:szCs w:val="24"/>
          <w:rtl/>
          <w:lang w:bidi="ar-DZ"/>
        </w:rPr>
      </w:pPr>
      <w:r w:rsidRPr="000604CA">
        <w:rPr>
          <w:rStyle w:val="Appelnotedebasdep"/>
          <w:rFonts w:ascii="Simplified Arabic" w:eastAsia="Calibri" w:hAnsi="Simplified Arabic" w:cs="Simplified Arabic"/>
          <w:sz w:val="24"/>
          <w:szCs w:val="24"/>
        </w:rPr>
        <w:footnoteRef/>
      </w:r>
      <w:r w:rsidRPr="000604CA">
        <w:rPr>
          <w:rFonts w:ascii="Simplified Arabic" w:eastAsia="Calibri" w:hAnsi="Simplified Arabic" w:cs="Simplified Arabic"/>
          <w:sz w:val="24"/>
          <w:szCs w:val="24"/>
        </w:rPr>
        <w:t xml:space="preserve"> </w:t>
      </w:r>
      <w:r w:rsidRPr="000604CA">
        <w:rPr>
          <w:rFonts w:ascii="Simplified Arabic" w:eastAsia="Calibri" w:hAnsi="Simplified Arabic" w:cs="Simplified Arabic"/>
          <w:sz w:val="24"/>
          <w:szCs w:val="24"/>
          <w:rtl/>
        </w:rPr>
        <w:t>-</w:t>
      </w:r>
      <w:r w:rsidRPr="000604CA">
        <w:rPr>
          <w:rFonts w:ascii="Simplified Arabic" w:eastAsia="Calibri" w:hAnsi="Simplified Arabic" w:cs="Simplified Arabic"/>
          <w:sz w:val="24"/>
          <w:szCs w:val="24"/>
          <w:rtl/>
          <w:lang w:bidi="ar-DZ"/>
        </w:rPr>
        <w:t xml:space="preserve"> عفيف </w:t>
      </w:r>
      <w:proofErr w:type="spellStart"/>
      <w:r w:rsidRPr="000604CA">
        <w:rPr>
          <w:rFonts w:ascii="Simplified Arabic" w:eastAsia="Calibri" w:hAnsi="Simplified Arabic" w:cs="Simplified Arabic"/>
          <w:sz w:val="24"/>
          <w:szCs w:val="24"/>
          <w:rtl/>
          <w:lang w:bidi="ar-DZ"/>
        </w:rPr>
        <w:t>البهتيسي</w:t>
      </w:r>
      <w:proofErr w:type="spellEnd"/>
      <w:r w:rsidRPr="000604CA">
        <w:rPr>
          <w:rFonts w:ascii="Simplified Arabic" w:eastAsia="Calibri" w:hAnsi="Simplified Arabic" w:cs="Simplified Arabic"/>
          <w:sz w:val="24"/>
          <w:szCs w:val="24"/>
          <w:rtl/>
          <w:lang w:bidi="ar-DZ"/>
        </w:rPr>
        <w:t xml:space="preserve"> : المرجع السابق، ص7.</w:t>
      </w:r>
    </w:p>
  </w:footnote>
  <w:footnote w:id="84">
    <w:p w:rsidR="00135168" w:rsidRPr="001D2849" w:rsidRDefault="00135168" w:rsidP="00135168">
      <w:pPr>
        <w:pStyle w:val="Notedebasdepage"/>
        <w:bidi/>
        <w:rPr>
          <w:rFonts w:ascii="Calibri" w:eastAsia="Calibri" w:hAnsi="Calibri" w:cs="Traditional Arabic"/>
          <w:sz w:val="28"/>
          <w:szCs w:val="28"/>
          <w:rtl/>
          <w:lang w:bidi="ar-DZ"/>
        </w:rPr>
      </w:pPr>
      <w:r w:rsidRPr="000604CA">
        <w:rPr>
          <w:rStyle w:val="Appelnotedebasdep"/>
          <w:rFonts w:ascii="Simplified Arabic" w:eastAsia="Calibri" w:hAnsi="Simplified Arabic" w:cs="Simplified Arabic"/>
          <w:sz w:val="24"/>
          <w:szCs w:val="24"/>
        </w:rPr>
        <w:footnoteRef/>
      </w:r>
      <w:r w:rsidRPr="000604CA">
        <w:rPr>
          <w:rFonts w:ascii="Simplified Arabic" w:eastAsia="Calibri" w:hAnsi="Simplified Arabic" w:cs="Simplified Arabic"/>
          <w:sz w:val="24"/>
          <w:szCs w:val="24"/>
        </w:rPr>
        <w:t xml:space="preserve"> </w:t>
      </w:r>
      <w:r w:rsidRPr="000604CA">
        <w:rPr>
          <w:rFonts w:ascii="Simplified Arabic" w:eastAsia="Calibri" w:hAnsi="Simplified Arabic" w:cs="Simplified Arabic"/>
          <w:sz w:val="24"/>
          <w:szCs w:val="24"/>
          <w:rtl/>
        </w:rPr>
        <w:t>-</w:t>
      </w:r>
      <w:r w:rsidRPr="000604CA">
        <w:rPr>
          <w:rFonts w:ascii="Simplified Arabic" w:eastAsia="Calibri" w:hAnsi="Simplified Arabic" w:cs="Simplified Arabic"/>
          <w:sz w:val="24"/>
          <w:szCs w:val="24"/>
        </w:rPr>
        <w:t>G.</w:t>
      </w:r>
      <w:r w:rsidRPr="000604CA">
        <w:rPr>
          <w:rFonts w:ascii="Simplified Arabic" w:eastAsia="Calibri" w:hAnsi="Simplified Arabic" w:cs="Simplified Arabic"/>
          <w:sz w:val="24"/>
          <w:szCs w:val="24"/>
          <w:lang w:bidi="ar-DZ"/>
        </w:rPr>
        <w:t xml:space="preserve"> </w:t>
      </w:r>
      <w:proofErr w:type="spellStart"/>
      <w:r w:rsidRPr="000604CA">
        <w:rPr>
          <w:rFonts w:ascii="Simplified Arabic" w:eastAsia="Calibri" w:hAnsi="Simplified Arabic" w:cs="Simplified Arabic"/>
          <w:sz w:val="24"/>
          <w:szCs w:val="24"/>
          <w:lang w:bidi="ar-DZ"/>
        </w:rPr>
        <w:t>Marcais</w:t>
      </w:r>
      <w:proofErr w:type="spellEnd"/>
      <w:r w:rsidRPr="000604CA">
        <w:rPr>
          <w:rFonts w:ascii="Simplified Arabic" w:eastAsia="Calibri" w:hAnsi="Simplified Arabic" w:cs="Simplified Arabic"/>
          <w:sz w:val="24"/>
          <w:szCs w:val="24"/>
          <w:lang w:bidi="ar-DZ"/>
        </w:rPr>
        <w:t>:</w:t>
      </w:r>
      <w:r>
        <w:rPr>
          <w:rFonts w:ascii="Simplified Arabic" w:eastAsia="Calibri" w:hAnsi="Simplified Arabic" w:cs="Simplified Arabic"/>
          <w:sz w:val="24"/>
          <w:szCs w:val="24"/>
          <w:lang w:bidi="ar-DZ"/>
        </w:rPr>
        <w:t xml:space="preserve"> </w:t>
      </w:r>
      <w:r w:rsidRPr="000604CA">
        <w:rPr>
          <w:rFonts w:ascii="Simplified Arabic" w:eastAsia="Calibri" w:hAnsi="Simplified Arabic" w:cs="Simplified Arabic"/>
          <w:sz w:val="24"/>
          <w:szCs w:val="24"/>
          <w:lang w:bidi="ar-DZ"/>
        </w:rPr>
        <w:t xml:space="preserve">L’architecture Musulmane </w:t>
      </w:r>
      <w:proofErr w:type="gramStart"/>
      <w:r w:rsidRPr="000604CA">
        <w:rPr>
          <w:rFonts w:ascii="Simplified Arabic" w:eastAsia="Calibri" w:hAnsi="Simplified Arabic" w:cs="Simplified Arabic"/>
          <w:sz w:val="24"/>
          <w:szCs w:val="24"/>
          <w:lang w:bidi="ar-DZ"/>
        </w:rPr>
        <w:t>d’occident ,</w:t>
      </w:r>
      <w:proofErr w:type="gramEnd"/>
      <w:r w:rsidRPr="000604CA">
        <w:rPr>
          <w:rFonts w:ascii="Simplified Arabic" w:eastAsia="Calibri" w:hAnsi="Simplified Arabic" w:cs="Simplified Arabic"/>
          <w:sz w:val="24"/>
          <w:szCs w:val="24"/>
          <w:lang w:bidi="ar-DZ"/>
        </w:rPr>
        <w:t xml:space="preserve"> Paris, 1955 ,p3.    </w:t>
      </w:r>
      <w:r>
        <w:rPr>
          <w:rFonts w:ascii="Calibri" w:eastAsia="Calibri" w:hAnsi="Calibri" w:cs="Traditional Arabic"/>
          <w:sz w:val="28"/>
          <w:szCs w:val="28"/>
          <w:lang w:bidi="ar-DZ"/>
        </w:rPr>
        <w:t xml:space="preserve">           </w:t>
      </w:r>
      <w:r w:rsidRPr="001D2849">
        <w:rPr>
          <w:rFonts w:ascii="Calibri" w:eastAsia="Calibri" w:hAnsi="Calibri" w:cs="Traditional Arabic"/>
          <w:sz w:val="28"/>
          <w:szCs w:val="28"/>
          <w:lang w:bidi="ar-DZ"/>
        </w:rPr>
        <w:t xml:space="preserve">  </w:t>
      </w:r>
    </w:p>
  </w:footnote>
  <w:footnote w:id="85">
    <w:p w:rsidR="00135168" w:rsidRPr="00731CD6" w:rsidRDefault="00135168" w:rsidP="00135168">
      <w:pPr>
        <w:pStyle w:val="Notedebasdepage"/>
        <w:bidi/>
        <w:rPr>
          <w:rFonts w:ascii="Simplified Arabic" w:eastAsia="Calibri" w:hAnsi="Simplified Arabic" w:cs="Simplified Arabic"/>
          <w:sz w:val="24"/>
          <w:szCs w:val="24"/>
          <w:rtl/>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731CD6">
        <w:rPr>
          <w:rFonts w:ascii="Simplified Arabic" w:eastAsia="Calibri" w:hAnsi="Simplified Arabic" w:cs="Simplified Arabic"/>
          <w:sz w:val="24"/>
          <w:szCs w:val="24"/>
          <w:rtl/>
        </w:rPr>
        <w:t xml:space="preserve">- شافعي </w:t>
      </w:r>
      <w:proofErr w:type="gramStart"/>
      <w:r w:rsidRPr="00731CD6">
        <w:rPr>
          <w:rFonts w:ascii="Simplified Arabic" w:eastAsia="Calibri" w:hAnsi="Simplified Arabic" w:cs="Simplified Arabic"/>
          <w:sz w:val="24"/>
          <w:szCs w:val="24"/>
          <w:rtl/>
        </w:rPr>
        <w:t>فريد :</w:t>
      </w:r>
      <w:proofErr w:type="gramEnd"/>
      <w:r w:rsidRPr="00731CD6">
        <w:rPr>
          <w:rFonts w:ascii="Simplified Arabic" w:eastAsia="Calibri" w:hAnsi="Simplified Arabic" w:cs="Simplified Arabic"/>
          <w:sz w:val="24"/>
          <w:szCs w:val="24"/>
          <w:rtl/>
        </w:rPr>
        <w:t xml:space="preserve"> العمارة العربية في مصر الإسلامية، المجلد الأول، عصر الولاة، القاهرة، 1980، ص- ص 231- 292، </w:t>
      </w:r>
      <w:r w:rsidRPr="00731CD6">
        <w:rPr>
          <w:rFonts w:ascii="Simplified Arabic" w:eastAsia="Calibri" w:hAnsi="Simplified Arabic" w:cs="Simplified Arabic"/>
          <w:sz w:val="24"/>
          <w:szCs w:val="24"/>
        </w:rPr>
        <w:t xml:space="preserve">  </w:t>
      </w:r>
      <w:r w:rsidRPr="00731CD6">
        <w:rPr>
          <w:rFonts w:ascii="Simplified Arabic" w:hAnsi="Simplified Arabic" w:cs="Simplified Arabic"/>
          <w:sz w:val="24"/>
          <w:szCs w:val="24"/>
          <w:rtl/>
        </w:rPr>
        <w:t>فكري أحمد</w:t>
      </w:r>
      <w:r w:rsidRPr="00731CD6">
        <w:rPr>
          <w:rFonts w:ascii="Simplified Arabic" w:eastAsia="Calibri" w:hAnsi="Simplified Arabic" w:cs="Simplified Arabic"/>
          <w:sz w:val="24"/>
          <w:szCs w:val="24"/>
          <w:rtl/>
        </w:rPr>
        <w:t>: عوامل  دراسات في الآثار الإسلامية، المنظمة العربية للتربية و الثقافة و العلوم، القاهرة 1979، ص- ص 1- 7.</w:t>
      </w:r>
    </w:p>
  </w:footnote>
  <w:footnote w:id="86">
    <w:p w:rsidR="00135168" w:rsidRPr="00731CD6" w:rsidRDefault="00135168" w:rsidP="00135168">
      <w:pPr>
        <w:pStyle w:val="Notedebasdepage"/>
        <w:bidi/>
        <w:rPr>
          <w:rFonts w:ascii="Simplified Arabic" w:eastAsia="Calibri" w:hAnsi="Simplified Arabic" w:cs="Simplified Arabic"/>
          <w:sz w:val="24"/>
          <w:szCs w:val="24"/>
          <w:rtl/>
          <w:lang w:bidi="ar-DZ"/>
        </w:rPr>
      </w:pPr>
      <w:r w:rsidRPr="00731CD6">
        <w:rPr>
          <w:rStyle w:val="Appelnotedebasdep"/>
          <w:rFonts w:ascii="Simplified Arabic" w:eastAsia="Calibri" w:hAnsi="Simplified Arabic" w:cs="Simplified Arabic"/>
          <w:sz w:val="24"/>
          <w:szCs w:val="24"/>
        </w:rPr>
        <w:footnoteRef/>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 محمد حمزة اسماعيل الحداد : المجمل في الآثار و الحضارة الإسلامية، ط1، مكتبة زهراء الشرق، القاهرة، 2006،</w:t>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ص485.</w:t>
      </w:r>
    </w:p>
  </w:footnote>
  <w:footnote w:id="87">
    <w:p w:rsidR="00135168" w:rsidRPr="00731CD6" w:rsidRDefault="00135168" w:rsidP="00135168">
      <w:pPr>
        <w:pStyle w:val="Notedebasdepage"/>
        <w:bidi/>
        <w:rPr>
          <w:rFonts w:ascii="Simplified Arabic" w:eastAsia="Calibri" w:hAnsi="Simplified Arabic" w:cs="Simplified Arabic"/>
          <w:sz w:val="24"/>
          <w:szCs w:val="24"/>
          <w:rtl/>
        </w:rPr>
      </w:pPr>
      <w:r w:rsidRPr="00731CD6">
        <w:rPr>
          <w:rStyle w:val="Appelnotedebasdep"/>
          <w:rFonts w:ascii="Simplified Arabic" w:eastAsia="Calibri" w:hAnsi="Simplified Arabic" w:cs="Simplified Arabic"/>
          <w:sz w:val="24"/>
          <w:szCs w:val="24"/>
        </w:rPr>
        <w:footnoteRef/>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 xml:space="preserve">- </w:t>
      </w:r>
      <w:proofErr w:type="gramStart"/>
      <w:r w:rsidRPr="00731CD6">
        <w:rPr>
          <w:rFonts w:ascii="Simplified Arabic" w:eastAsia="Calibri" w:hAnsi="Simplified Arabic" w:cs="Simplified Arabic"/>
          <w:sz w:val="24"/>
          <w:szCs w:val="24"/>
          <w:rtl/>
        </w:rPr>
        <w:t>الباشا :</w:t>
      </w:r>
      <w:proofErr w:type="gramEnd"/>
      <w:r w:rsidRPr="00731CD6">
        <w:rPr>
          <w:rFonts w:ascii="Simplified Arabic" w:eastAsia="Calibri" w:hAnsi="Simplified Arabic" w:cs="Simplified Arabic"/>
          <w:sz w:val="24"/>
          <w:szCs w:val="24"/>
          <w:rtl/>
        </w:rPr>
        <w:t xml:space="preserve"> مدخل إلى الآثار الإسلامية، مطبعة القاهرة، ط2، 1990، ص- ص 25- 26.</w:t>
      </w:r>
    </w:p>
  </w:footnote>
  <w:footnote w:id="88">
    <w:p w:rsidR="00135168" w:rsidRPr="00731CD6" w:rsidRDefault="00135168" w:rsidP="00135168">
      <w:pPr>
        <w:pStyle w:val="Notedebasdepage"/>
        <w:bidi/>
        <w:rPr>
          <w:rFonts w:ascii="Simplified Arabic" w:eastAsia="Calibri" w:hAnsi="Simplified Arabic" w:cs="Simplified Arabic"/>
          <w:sz w:val="24"/>
          <w:szCs w:val="24"/>
          <w:rtl/>
          <w:lang w:bidi="ar-DZ"/>
        </w:rPr>
      </w:pPr>
      <w:r w:rsidRPr="00731CD6">
        <w:rPr>
          <w:rStyle w:val="Appelnotedebasdep"/>
          <w:rFonts w:ascii="Simplified Arabic" w:eastAsia="Calibri" w:hAnsi="Simplified Arabic" w:cs="Simplified Arabic"/>
          <w:sz w:val="24"/>
          <w:szCs w:val="24"/>
        </w:rPr>
        <w:footnoteRef/>
      </w:r>
      <w:r w:rsidRPr="00731CD6">
        <w:rPr>
          <w:rFonts w:ascii="Simplified Arabic" w:eastAsia="Calibri" w:hAnsi="Simplified Arabic" w:cs="Simplified Arabic"/>
          <w:sz w:val="24"/>
          <w:szCs w:val="24"/>
        </w:rPr>
        <w:t xml:space="preserve"> </w:t>
      </w:r>
      <w:r w:rsidRPr="00731CD6">
        <w:rPr>
          <w:rFonts w:ascii="Simplified Arabic" w:eastAsia="Calibri" w:hAnsi="Simplified Arabic" w:cs="Simplified Arabic"/>
          <w:sz w:val="24"/>
          <w:szCs w:val="24"/>
          <w:rtl/>
        </w:rPr>
        <w:t>- محمد حمزة اسماعيل الحداد : المجمل في الآثار و الحضارة، المرجع السابق، ص488.</w:t>
      </w:r>
    </w:p>
  </w:footnote>
  <w:footnote w:id="89">
    <w:p w:rsidR="00135168" w:rsidRPr="00666DD0" w:rsidRDefault="00135168" w:rsidP="00135168">
      <w:pPr>
        <w:pStyle w:val="Notedebasdepage"/>
        <w:bidi/>
        <w:rPr>
          <w:rFonts w:ascii="Simplified Arabic" w:eastAsia="Calibri" w:hAnsi="Simplified Arabic" w:cs="Simplified Arabic"/>
          <w:sz w:val="24"/>
          <w:szCs w:val="24"/>
          <w:rtl/>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666DD0">
        <w:rPr>
          <w:rFonts w:ascii="Simplified Arabic" w:eastAsia="Calibri" w:hAnsi="Simplified Arabic" w:cs="Simplified Arabic"/>
          <w:sz w:val="24"/>
          <w:szCs w:val="24"/>
          <w:rtl/>
        </w:rPr>
        <w:t xml:space="preserve">- نفسه، ص نفسها، أما قبة الصخرة </w:t>
      </w:r>
      <w:r w:rsidRPr="00666DD0">
        <w:rPr>
          <w:rFonts w:ascii="Simplified Arabic" w:eastAsia="Calibri" w:hAnsi="Simplified Arabic" w:cs="Simplified Arabic"/>
          <w:sz w:val="24"/>
          <w:szCs w:val="24"/>
          <w:rtl/>
          <w:lang w:bidi="ar-DZ"/>
        </w:rPr>
        <w:t xml:space="preserve">فكان بناؤها نموذجا معماريا نادرا في العمارة الإسلامية عامة، و في بلاد الشام خاصة، للمزيد عنها ينظر، </w:t>
      </w:r>
      <w:r w:rsidRPr="00666DD0">
        <w:rPr>
          <w:rFonts w:ascii="Simplified Arabic" w:eastAsia="Calibri" w:hAnsi="Simplified Arabic" w:cs="Simplified Arabic"/>
          <w:sz w:val="24"/>
          <w:szCs w:val="24"/>
          <w:rtl/>
        </w:rPr>
        <w:t xml:space="preserve">بدر محمد عباس : قبة الصخرة، ضمن كتاب دراسات في الآثار الإعلامية، مطبعة القاهرة، 1979، ص- ص 75- 82، فان برشم، مارجريت، واوري، </w:t>
      </w:r>
      <w:proofErr w:type="spellStart"/>
      <w:r w:rsidRPr="00666DD0">
        <w:rPr>
          <w:rFonts w:ascii="Simplified Arabic" w:eastAsia="Calibri" w:hAnsi="Simplified Arabic" w:cs="Simplified Arabic"/>
          <w:sz w:val="24"/>
          <w:szCs w:val="24"/>
          <w:rtl/>
        </w:rPr>
        <w:t>سولانج</w:t>
      </w:r>
      <w:proofErr w:type="spellEnd"/>
      <w:r w:rsidRPr="00666DD0">
        <w:rPr>
          <w:rFonts w:ascii="Simplified Arabic" w:eastAsia="Calibri" w:hAnsi="Simplified Arabic" w:cs="Simplified Arabic"/>
          <w:sz w:val="24"/>
          <w:szCs w:val="24"/>
          <w:rtl/>
        </w:rPr>
        <w:t>:</w:t>
      </w:r>
      <w:r>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 xml:space="preserve">القدس الإسلامية في أعمال ماكس برشم، ترجمة </w:t>
      </w:r>
      <w:proofErr w:type="spellStart"/>
      <w:r w:rsidRPr="00666DD0">
        <w:rPr>
          <w:rFonts w:ascii="Simplified Arabic" w:eastAsia="Calibri" w:hAnsi="Simplified Arabic" w:cs="Simplified Arabic"/>
          <w:sz w:val="24"/>
          <w:szCs w:val="24"/>
          <w:rtl/>
        </w:rPr>
        <w:t>عطى</w:t>
      </w:r>
      <w:proofErr w:type="spellEnd"/>
      <w:r w:rsidRPr="00666DD0">
        <w:rPr>
          <w:rFonts w:ascii="Simplified Arabic" w:eastAsia="Calibri" w:hAnsi="Simplified Arabic" w:cs="Simplified Arabic"/>
          <w:sz w:val="24"/>
          <w:szCs w:val="24"/>
          <w:rtl/>
        </w:rPr>
        <w:t xml:space="preserve"> الله </w:t>
      </w:r>
      <w:proofErr w:type="spellStart"/>
      <w:r w:rsidRPr="00666DD0">
        <w:rPr>
          <w:rFonts w:ascii="Simplified Arabic" w:eastAsia="Calibri" w:hAnsi="Simplified Arabic" w:cs="Simplified Arabic"/>
          <w:sz w:val="24"/>
          <w:szCs w:val="24"/>
          <w:rtl/>
        </w:rPr>
        <w:t>دهينة</w:t>
      </w:r>
      <w:proofErr w:type="spellEnd"/>
      <w:r w:rsidRPr="00666DD0">
        <w:rPr>
          <w:rFonts w:ascii="Simplified Arabic" w:eastAsia="Calibri" w:hAnsi="Simplified Arabic" w:cs="Simplified Arabic"/>
          <w:sz w:val="24"/>
          <w:szCs w:val="24"/>
          <w:rtl/>
        </w:rPr>
        <w:t xml:space="preserve"> و آخرين،</w:t>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دمشق، 1994، ص41،  و ينظر أيضا، عبده عبد الله كامل:</w:t>
      </w:r>
      <w:r>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الأمويون و آثارهم المعمارية، مطبعة القاهرة، 2003، ص54.</w:t>
      </w:r>
    </w:p>
  </w:footnote>
  <w:footnote w:id="90">
    <w:p w:rsidR="00135168" w:rsidRPr="00666DD0" w:rsidRDefault="00135168" w:rsidP="00135168">
      <w:pPr>
        <w:pStyle w:val="Notedebasdepage"/>
        <w:bidi/>
        <w:rPr>
          <w:rFonts w:ascii="Simplified Arabic" w:eastAsia="Calibri" w:hAnsi="Simplified Arabic" w:cs="Simplified Arabic"/>
          <w:sz w:val="24"/>
          <w:szCs w:val="24"/>
          <w:rtl/>
          <w:lang w:val="en-US" w:bidi="ar-DZ"/>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 xml:space="preserve">- هم كثيرون منهم : </w:t>
      </w:r>
      <w:proofErr w:type="spellStart"/>
      <w:r w:rsidRPr="00666DD0">
        <w:rPr>
          <w:rFonts w:ascii="Simplified Arabic" w:eastAsia="Calibri" w:hAnsi="Simplified Arabic" w:cs="Simplified Arabic"/>
          <w:sz w:val="24"/>
          <w:szCs w:val="24"/>
          <w:rtl/>
        </w:rPr>
        <w:t>القلصادي</w:t>
      </w:r>
      <w:proofErr w:type="spellEnd"/>
      <w:r w:rsidRPr="00666DD0">
        <w:rPr>
          <w:rFonts w:ascii="Simplified Arabic" w:eastAsia="Calibri" w:hAnsi="Simplified Arabic" w:cs="Simplified Arabic"/>
          <w:sz w:val="24"/>
          <w:szCs w:val="24"/>
          <w:rtl/>
        </w:rPr>
        <w:t xml:space="preserve">- رحلة </w:t>
      </w:r>
      <w:proofErr w:type="spellStart"/>
      <w:r w:rsidRPr="00666DD0">
        <w:rPr>
          <w:rFonts w:ascii="Simplified Arabic" w:eastAsia="Calibri" w:hAnsi="Simplified Arabic" w:cs="Simplified Arabic"/>
          <w:sz w:val="24"/>
          <w:szCs w:val="24"/>
          <w:rtl/>
        </w:rPr>
        <w:t>القلصادي</w:t>
      </w:r>
      <w:proofErr w:type="spellEnd"/>
      <w:r w:rsidRPr="00666DD0">
        <w:rPr>
          <w:rFonts w:ascii="Simplified Arabic" w:eastAsia="Calibri" w:hAnsi="Simplified Arabic" w:cs="Simplified Arabic"/>
          <w:sz w:val="24"/>
          <w:szCs w:val="24"/>
          <w:rtl/>
        </w:rPr>
        <w:t>/الحسن الوزاني:</w:t>
      </w:r>
      <w:r>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وصف افريقية/</w:t>
      </w:r>
      <w:proofErr w:type="spellStart"/>
      <w:r w:rsidRPr="00666DD0">
        <w:rPr>
          <w:rFonts w:ascii="Simplified Arabic" w:eastAsia="Calibri" w:hAnsi="Simplified Arabic" w:cs="Simplified Arabic"/>
          <w:sz w:val="24"/>
          <w:szCs w:val="24"/>
          <w:rtl/>
        </w:rPr>
        <w:t>الور</w:t>
      </w:r>
      <w:r w:rsidRPr="00666DD0">
        <w:rPr>
          <w:rFonts w:ascii="Simplified Arabic" w:eastAsia="Calibri" w:hAnsi="Simplified Arabic" w:cs="Simplified Arabic"/>
          <w:sz w:val="24"/>
          <w:szCs w:val="24"/>
          <w:rtl/>
          <w:lang w:val="en-US" w:bidi="ar-DZ"/>
        </w:rPr>
        <w:t>ثيلاني</w:t>
      </w:r>
      <w:proofErr w:type="spellEnd"/>
      <w:r w:rsidRPr="00666DD0">
        <w:rPr>
          <w:rFonts w:ascii="Simplified Arabic" w:eastAsia="Calibri" w:hAnsi="Simplified Arabic" w:cs="Simplified Arabic"/>
          <w:sz w:val="24"/>
          <w:szCs w:val="24"/>
          <w:rtl/>
          <w:lang w:val="en-US" w:bidi="ar-DZ"/>
        </w:rPr>
        <w:t>:</w:t>
      </w:r>
      <w:r>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 xml:space="preserve">الرحلة </w:t>
      </w:r>
      <w:proofErr w:type="spellStart"/>
      <w:r w:rsidRPr="00666DD0">
        <w:rPr>
          <w:rFonts w:ascii="Simplified Arabic" w:eastAsia="Calibri" w:hAnsi="Simplified Arabic" w:cs="Simplified Arabic"/>
          <w:sz w:val="24"/>
          <w:szCs w:val="24"/>
          <w:rtl/>
          <w:lang w:val="en-US" w:bidi="ar-DZ"/>
        </w:rPr>
        <w:t>الورثيلانية</w:t>
      </w:r>
      <w:proofErr w:type="spellEnd"/>
      <w:r w:rsidRPr="00666DD0">
        <w:rPr>
          <w:rFonts w:ascii="Simplified Arabic" w:eastAsia="Calibri" w:hAnsi="Simplified Arabic" w:cs="Simplified Arabic"/>
          <w:sz w:val="24"/>
          <w:szCs w:val="24"/>
          <w:rtl/>
          <w:lang w:val="en-US" w:bidi="ar-DZ"/>
        </w:rPr>
        <w:t>/ابن بطوطة:</w:t>
      </w:r>
      <w:r w:rsidRPr="00666DD0">
        <w:rPr>
          <w:rFonts w:ascii="Simplified Arabic" w:eastAsia="Calibri" w:hAnsi="Simplified Arabic" w:cs="Simplified Arabic"/>
          <w:sz w:val="24"/>
          <w:szCs w:val="24"/>
          <w:lang w:val="en-US" w:bidi="ar-DZ"/>
        </w:rPr>
        <w:t xml:space="preserve"> </w:t>
      </w:r>
      <w:r w:rsidRPr="00666DD0">
        <w:rPr>
          <w:rFonts w:ascii="Simplified Arabic" w:eastAsia="Calibri" w:hAnsi="Simplified Arabic" w:cs="Simplified Arabic"/>
          <w:sz w:val="24"/>
          <w:szCs w:val="24"/>
          <w:rtl/>
          <w:lang w:val="en-US" w:bidi="ar-DZ"/>
        </w:rPr>
        <w:t>الرحلة/ابن   جبير:</w:t>
      </w:r>
      <w:r>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الرحلة/المقري:</w:t>
      </w:r>
      <w:r>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نفح الطيب من غصن الأندلس الرطيب/</w:t>
      </w:r>
      <w:proofErr w:type="spellStart"/>
      <w:r w:rsidRPr="00666DD0">
        <w:rPr>
          <w:rFonts w:ascii="Simplified Arabic" w:eastAsia="Calibri" w:hAnsi="Simplified Arabic" w:cs="Simplified Arabic"/>
          <w:sz w:val="24"/>
          <w:szCs w:val="24"/>
          <w:rtl/>
          <w:lang w:val="en-US" w:bidi="ar-DZ"/>
        </w:rPr>
        <w:t>المقديسي</w:t>
      </w:r>
      <w:proofErr w:type="spellEnd"/>
      <w:r w:rsidRPr="00666DD0">
        <w:rPr>
          <w:rFonts w:ascii="Simplified Arabic" w:eastAsia="Calibri" w:hAnsi="Simplified Arabic" w:cs="Simplified Arabic"/>
          <w:sz w:val="24"/>
          <w:szCs w:val="24"/>
          <w:rtl/>
          <w:lang w:val="en-US" w:bidi="ar-DZ"/>
        </w:rPr>
        <w:t>:</w:t>
      </w:r>
      <w:r>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أحسن التقاسيم/المقريزي:</w:t>
      </w:r>
      <w:r>
        <w:rPr>
          <w:rFonts w:ascii="Simplified Arabic" w:eastAsia="Calibri" w:hAnsi="Simplified Arabic" w:cs="Simplified Arabic" w:hint="cs"/>
          <w:sz w:val="24"/>
          <w:szCs w:val="24"/>
          <w:rtl/>
          <w:lang w:val="en-US" w:bidi="ar-DZ"/>
        </w:rPr>
        <w:t xml:space="preserve"> </w:t>
      </w:r>
      <w:r w:rsidRPr="00666DD0">
        <w:rPr>
          <w:rFonts w:ascii="Simplified Arabic" w:eastAsia="Calibri" w:hAnsi="Simplified Arabic" w:cs="Simplified Arabic"/>
          <w:sz w:val="24"/>
          <w:szCs w:val="24"/>
          <w:rtl/>
          <w:lang w:val="en-US" w:bidi="ar-DZ"/>
        </w:rPr>
        <w:t>الخطط</w:t>
      </w:r>
      <w:r w:rsidRPr="00666DD0">
        <w:rPr>
          <w:rFonts w:ascii="Simplified Arabic" w:eastAsia="Calibri" w:hAnsi="Simplified Arabic" w:cs="Simplified Arabic"/>
          <w:sz w:val="24"/>
          <w:szCs w:val="24"/>
          <w:lang w:val="en-US" w:bidi="ar-DZ"/>
        </w:rPr>
        <w:t xml:space="preserve"> </w:t>
      </w:r>
      <w:proofErr w:type="spellStart"/>
      <w:r w:rsidRPr="00666DD0">
        <w:rPr>
          <w:rFonts w:ascii="Simplified Arabic" w:eastAsia="Calibri" w:hAnsi="Simplified Arabic" w:cs="Simplified Arabic"/>
          <w:sz w:val="24"/>
          <w:szCs w:val="24"/>
          <w:rtl/>
          <w:lang w:val="en-US" w:bidi="ar-DZ"/>
        </w:rPr>
        <w:t>المقريزية</w:t>
      </w:r>
      <w:proofErr w:type="spellEnd"/>
      <w:r w:rsidRPr="00666DD0">
        <w:rPr>
          <w:rFonts w:ascii="Simplified Arabic" w:eastAsia="Calibri" w:hAnsi="Simplified Arabic" w:cs="Simplified Arabic"/>
          <w:sz w:val="24"/>
          <w:szCs w:val="24"/>
          <w:rtl/>
          <w:lang w:val="en-US" w:bidi="ar-DZ"/>
        </w:rPr>
        <w:t>، و غيرهم كثير.</w:t>
      </w:r>
    </w:p>
  </w:footnote>
  <w:footnote w:id="91">
    <w:p w:rsidR="00135168" w:rsidRPr="00666DD0" w:rsidRDefault="00135168" w:rsidP="00135168">
      <w:pPr>
        <w:pStyle w:val="Notedebasdepage"/>
        <w:bidi/>
        <w:rPr>
          <w:rFonts w:ascii="Simplified Arabic" w:eastAsia="Calibri" w:hAnsi="Simplified Arabic" w:cs="Simplified Arabic"/>
          <w:sz w:val="24"/>
          <w:szCs w:val="24"/>
          <w:rtl/>
          <w:lang w:bidi="ar-DZ"/>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w:t>
      </w:r>
      <w:r w:rsidRPr="00666DD0">
        <w:rPr>
          <w:rFonts w:ascii="Simplified Arabic" w:eastAsia="Calibri" w:hAnsi="Simplified Arabic" w:cs="Simplified Arabic"/>
          <w:sz w:val="24"/>
          <w:szCs w:val="24"/>
          <w:rtl/>
          <w:lang w:val="en-US" w:bidi="ar-DZ"/>
        </w:rPr>
        <w:t xml:space="preserve"> محمد حمزة اسماعيل الحداد : المدخل إلى دراسة المصطلحات الفنية للعمارة الإسلامية، مكتبة زهراء الشرق، ط1،</w:t>
      </w:r>
      <w:r w:rsidRPr="00666DD0">
        <w:rPr>
          <w:rFonts w:ascii="Simplified Arabic" w:eastAsia="Calibri" w:hAnsi="Simplified Arabic" w:cs="Simplified Arabic"/>
          <w:sz w:val="24"/>
          <w:szCs w:val="24"/>
          <w:lang w:val="en-US" w:bidi="ar-DZ"/>
        </w:rPr>
        <w:t xml:space="preserve"> </w:t>
      </w:r>
      <w:r w:rsidRPr="00666DD0">
        <w:rPr>
          <w:rFonts w:ascii="Simplified Arabic" w:eastAsia="Calibri" w:hAnsi="Simplified Arabic" w:cs="Simplified Arabic"/>
          <w:sz w:val="24"/>
          <w:szCs w:val="24"/>
          <w:rtl/>
          <w:lang w:val="en-US" w:bidi="ar-DZ"/>
        </w:rPr>
        <w:t>القاهرة، 2001، ص18.</w:t>
      </w:r>
    </w:p>
  </w:footnote>
  <w:footnote w:id="92">
    <w:p w:rsidR="00135168" w:rsidRPr="00666DD0" w:rsidRDefault="00135168" w:rsidP="00135168">
      <w:pPr>
        <w:pStyle w:val="Notedebasdepage"/>
        <w:bidi/>
        <w:rPr>
          <w:rFonts w:ascii="Simplified Arabic" w:eastAsia="Calibri" w:hAnsi="Simplified Arabic" w:cs="Simplified Arabic"/>
          <w:sz w:val="24"/>
          <w:szCs w:val="24"/>
          <w:rtl/>
          <w:lang w:bidi="ar-DZ"/>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w:t>
      </w:r>
      <w:r w:rsidRPr="00666DD0">
        <w:rPr>
          <w:rFonts w:ascii="Simplified Arabic" w:eastAsia="Calibri" w:hAnsi="Simplified Arabic" w:cs="Simplified Arabic"/>
          <w:sz w:val="24"/>
          <w:szCs w:val="24"/>
          <w:rtl/>
          <w:lang w:val="en-US" w:bidi="ar-DZ"/>
        </w:rPr>
        <w:t xml:space="preserve"> </w:t>
      </w:r>
      <w:proofErr w:type="gramStart"/>
      <w:r w:rsidRPr="00666DD0">
        <w:rPr>
          <w:rFonts w:ascii="Simplified Arabic" w:eastAsia="Calibri" w:hAnsi="Simplified Arabic" w:cs="Simplified Arabic"/>
          <w:sz w:val="24"/>
          <w:szCs w:val="24"/>
          <w:rtl/>
          <w:lang w:val="en-US" w:bidi="ar-DZ"/>
        </w:rPr>
        <w:t>نفسه</w:t>
      </w:r>
      <w:proofErr w:type="gramEnd"/>
      <w:r w:rsidRPr="00666DD0">
        <w:rPr>
          <w:rFonts w:ascii="Simplified Arabic" w:eastAsia="Calibri" w:hAnsi="Simplified Arabic" w:cs="Simplified Arabic"/>
          <w:sz w:val="24"/>
          <w:szCs w:val="24"/>
          <w:rtl/>
          <w:lang w:val="en-US" w:bidi="ar-DZ"/>
        </w:rPr>
        <w:t>، ص19.</w:t>
      </w:r>
    </w:p>
  </w:footnote>
  <w:footnote w:id="93">
    <w:p w:rsidR="00135168" w:rsidRPr="00666DD0" w:rsidRDefault="00135168" w:rsidP="00135168">
      <w:pPr>
        <w:pStyle w:val="Notedebasdepage"/>
        <w:bidi/>
        <w:rPr>
          <w:rFonts w:ascii="Simplified Arabic" w:eastAsia="Calibri" w:hAnsi="Simplified Arabic" w:cs="Simplified Arabic"/>
          <w:sz w:val="24"/>
          <w:szCs w:val="24"/>
          <w:rtl/>
        </w:rPr>
      </w:pPr>
      <w:r w:rsidRPr="00666DD0">
        <w:rPr>
          <w:rStyle w:val="Appelnotedebasdep"/>
          <w:rFonts w:ascii="Simplified Arabic" w:eastAsia="Calibri" w:hAnsi="Simplified Arabic" w:cs="Simplified Arabic"/>
          <w:sz w:val="24"/>
          <w:szCs w:val="24"/>
        </w:rPr>
        <w:footnoteRef/>
      </w:r>
      <w:r w:rsidRPr="00666DD0">
        <w:rPr>
          <w:rFonts w:ascii="Simplified Arabic" w:eastAsia="Calibri" w:hAnsi="Simplified Arabic" w:cs="Simplified Arabic"/>
          <w:sz w:val="24"/>
          <w:szCs w:val="24"/>
        </w:rPr>
        <w:t xml:space="preserve"> </w:t>
      </w:r>
      <w:r w:rsidRPr="00666DD0">
        <w:rPr>
          <w:rFonts w:ascii="Simplified Arabic" w:eastAsia="Calibri" w:hAnsi="Simplified Arabic" w:cs="Simplified Arabic"/>
          <w:sz w:val="24"/>
          <w:szCs w:val="24"/>
          <w:rtl/>
        </w:rPr>
        <w:t xml:space="preserve">- </w:t>
      </w:r>
      <w:proofErr w:type="spellStart"/>
      <w:r w:rsidRPr="00666DD0">
        <w:rPr>
          <w:rFonts w:ascii="Simplified Arabic" w:eastAsia="Calibri" w:hAnsi="Simplified Arabic" w:cs="Simplified Arabic"/>
          <w:sz w:val="24"/>
          <w:szCs w:val="24"/>
          <w:rtl/>
        </w:rPr>
        <w:t>غزنين</w:t>
      </w:r>
      <w:proofErr w:type="spellEnd"/>
      <w:r w:rsidRPr="00666DD0">
        <w:rPr>
          <w:rFonts w:ascii="Simplified Arabic" w:eastAsia="Calibri" w:hAnsi="Simplified Arabic" w:cs="Simplified Arabic"/>
          <w:sz w:val="24"/>
          <w:szCs w:val="24"/>
          <w:rtl/>
        </w:rPr>
        <w:t xml:space="preserve"> : وصفها </w:t>
      </w:r>
      <w:proofErr w:type="spellStart"/>
      <w:r w:rsidRPr="00666DD0">
        <w:rPr>
          <w:rFonts w:ascii="Simplified Arabic" w:eastAsia="Calibri" w:hAnsi="Simplified Arabic" w:cs="Simplified Arabic"/>
          <w:sz w:val="24"/>
          <w:szCs w:val="24"/>
          <w:rtl/>
        </w:rPr>
        <w:t>المقديسي</w:t>
      </w:r>
      <w:proofErr w:type="spellEnd"/>
      <w:r w:rsidRPr="00666DD0">
        <w:rPr>
          <w:rFonts w:ascii="Simplified Arabic" w:eastAsia="Calibri" w:hAnsi="Simplified Arabic" w:cs="Simplified Arabic"/>
          <w:sz w:val="24"/>
          <w:szCs w:val="24"/>
          <w:rtl/>
        </w:rPr>
        <w:t xml:space="preserve">  بأنها:</w:t>
      </w:r>
      <w:r>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 xml:space="preserve">"قصبة ليست بالكبيرة، إلا أنها رحبة منعمة رفيعة الأسعار، كثيرة اللحوم، طيبة الفواكه مع كثرتها، و لها مدن جليلة، و المعايش بها حسنة، و هي أحد فرض خراسان و خزائن السند"، ينظر، </w:t>
      </w:r>
      <w:proofErr w:type="spellStart"/>
      <w:r w:rsidRPr="00666DD0">
        <w:rPr>
          <w:rFonts w:ascii="Simplified Arabic" w:eastAsia="Calibri" w:hAnsi="Simplified Arabic" w:cs="Simplified Arabic"/>
          <w:sz w:val="24"/>
          <w:szCs w:val="24"/>
          <w:rtl/>
        </w:rPr>
        <w:t>المقديسي</w:t>
      </w:r>
      <w:proofErr w:type="spellEnd"/>
      <w:r w:rsidRPr="00666DD0">
        <w:rPr>
          <w:rFonts w:ascii="Simplified Arabic" w:eastAsia="Calibri" w:hAnsi="Simplified Arabic" w:cs="Simplified Arabic"/>
          <w:sz w:val="24"/>
          <w:szCs w:val="24"/>
          <w:rtl/>
        </w:rPr>
        <w:t>:</w:t>
      </w:r>
      <w:r>
        <w:rPr>
          <w:rFonts w:ascii="Simplified Arabic" w:eastAsia="Calibri" w:hAnsi="Simplified Arabic" w:cs="Simplified Arabic" w:hint="cs"/>
          <w:sz w:val="24"/>
          <w:szCs w:val="24"/>
          <w:rtl/>
        </w:rPr>
        <w:t xml:space="preserve"> </w:t>
      </w:r>
      <w:r w:rsidRPr="00666DD0">
        <w:rPr>
          <w:rFonts w:ascii="Simplified Arabic" w:eastAsia="Calibri" w:hAnsi="Simplified Arabic" w:cs="Simplified Arabic"/>
          <w:sz w:val="24"/>
          <w:szCs w:val="24"/>
          <w:rtl/>
        </w:rPr>
        <w:t>أحسن التقاسيم، بيروت، 1987، ص239.</w:t>
      </w:r>
    </w:p>
  </w:footnote>
  <w:footnote w:id="94">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13747B">
        <w:rPr>
          <w:rFonts w:ascii="Simplified Arabic" w:eastAsia="Calibri" w:hAnsi="Simplified Arabic" w:cs="Simplified Arabic"/>
          <w:sz w:val="24"/>
          <w:szCs w:val="24"/>
          <w:rtl/>
        </w:rPr>
        <w:t xml:space="preserve">- </w:t>
      </w:r>
      <w:proofErr w:type="gramStart"/>
      <w:r w:rsidRPr="0013747B">
        <w:rPr>
          <w:rFonts w:ascii="Simplified Arabic" w:eastAsia="Calibri" w:hAnsi="Simplified Arabic" w:cs="Simplified Arabic"/>
          <w:sz w:val="24"/>
          <w:szCs w:val="24"/>
          <w:rtl/>
        </w:rPr>
        <w:t>نفسه</w:t>
      </w:r>
      <w:proofErr w:type="gramEnd"/>
      <w:r w:rsidRPr="0013747B">
        <w:rPr>
          <w:rFonts w:ascii="Simplified Arabic" w:eastAsia="Calibri" w:hAnsi="Simplified Arabic" w:cs="Simplified Arabic"/>
          <w:sz w:val="24"/>
          <w:szCs w:val="24"/>
          <w:rtl/>
        </w:rPr>
        <w:t>، ص239.</w:t>
      </w:r>
    </w:p>
  </w:footnote>
  <w:footnote w:id="95">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محمد حمزة اسماعيل الحداد : المدخل، المرجع السابق، ص23.</w:t>
      </w:r>
    </w:p>
  </w:footnote>
  <w:footnote w:id="96">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ابن بطوطة : تحفة النظار في غرائب الأمصار و عجائب الأسفار، تقديم محمد سويدي، الجزائر، 1989، ص63.</w:t>
      </w:r>
    </w:p>
  </w:footnote>
  <w:footnote w:id="97">
    <w:p w:rsidR="00135168" w:rsidRPr="0013747B" w:rsidRDefault="00135168" w:rsidP="00135168">
      <w:pPr>
        <w:pStyle w:val="Notedebasdepage"/>
        <w:bidi/>
        <w:rPr>
          <w:rFonts w:ascii="Simplified Arabic" w:eastAsia="Calibri" w:hAnsi="Simplified Arabic" w:cs="Simplified Arabic"/>
          <w:sz w:val="24"/>
          <w:szCs w:val="24"/>
          <w:rtl/>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المقر</w:t>
      </w:r>
      <w:r w:rsidRPr="0013747B">
        <w:rPr>
          <w:rFonts w:ascii="Simplified Arabic" w:eastAsia="Calibri" w:hAnsi="Simplified Arabic" w:cs="Simplified Arabic"/>
          <w:sz w:val="24"/>
          <w:szCs w:val="24"/>
          <w:rtl/>
          <w:lang w:val="en-US" w:bidi="ar-DZ"/>
        </w:rPr>
        <w:t>ي</w:t>
      </w:r>
      <w:r w:rsidRPr="0013747B">
        <w:rPr>
          <w:rFonts w:ascii="Simplified Arabic" w:eastAsia="Calibri" w:hAnsi="Simplified Arabic" w:cs="Simplified Arabic"/>
          <w:sz w:val="24"/>
          <w:szCs w:val="24"/>
          <w:rtl/>
        </w:rPr>
        <w:t xml:space="preserve"> :  نفح الطيب من غصن الأندلس الرطيب، تحقيق يوسف الشيخ محمد البقاعي، دار الفكر للطباعة و النشر والتوزيع، ط2، بيروت، لبنان، 1998، ص- ص 69- 70.</w:t>
      </w:r>
      <w:r w:rsidRPr="0013747B">
        <w:rPr>
          <w:rFonts w:ascii="Simplified Arabic" w:eastAsia="Calibri" w:hAnsi="Simplified Arabic" w:cs="Simplified Arabic"/>
          <w:sz w:val="24"/>
          <w:szCs w:val="24"/>
        </w:rPr>
        <w:t xml:space="preserve">    </w:t>
      </w:r>
    </w:p>
  </w:footnote>
  <w:footnote w:id="98">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ابن بطوطة : المصدر السابق، ص 119.</w:t>
      </w:r>
    </w:p>
  </w:footnote>
  <w:footnote w:id="99">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ياقوت </w:t>
      </w:r>
      <w:proofErr w:type="gramStart"/>
      <w:r w:rsidRPr="0013747B">
        <w:rPr>
          <w:rFonts w:ascii="Simplified Arabic" w:eastAsia="Calibri" w:hAnsi="Simplified Arabic" w:cs="Simplified Arabic"/>
          <w:sz w:val="24"/>
          <w:szCs w:val="24"/>
          <w:rtl/>
        </w:rPr>
        <w:t>الحموي :</w:t>
      </w:r>
      <w:proofErr w:type="gramEnd"/>
      <w:r w:rsidRPr="0013747B">
        <w:rPr>
          <w:rFonts w:ascii="Simplified Arabic" w:eastAsia="Calibri" w:hAnsi="Simplified Arabic" w:cs="Simplified Arabic"/>
          <w:sz w:val="24"/>
          <w:szCs w:val="24"/>
          <w:rtl/>
        </w:rPr>
        <w:t xml:space="preserve"> معجم البلدان، ج4، دار صادر، بيروت، لبنان، 1995، ص296.</w:t>
      </w:r>
    </w:p>
  </w:footnote>
  <w:footnote w:id="100">
    <w:p w:rsidR="00135168" w:rsidRPr="0013747B" w:rsidRDefault="00135168" w:rsidP="00135168">
      <w:pPr>
        <w:pStyle w:val="Notedebasdepage"/>
        <w:bidi/>
        <w:rPr>
          <w:rFonts w:ascii="Simplified Arabic" w:eastAsia="Calibri" w:hAnsi="Simplified Arabic" w:cs="Simplified Arabic"/>
          <w:sz w:val="24"/>
          <w:szCs w:val="24"/>
          <w:rtl/>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ابن بطوطة : المصدر السابق، ص33.</w:t>
      </w:r>
    </w:p>
  </w:footnote>
  <w:footnote w:id="101">
    <w:p w:rsidR="00135168" w:rsidRPr="0013747B" w:rsidRDefault="00135168" w:rsidP="00135168">
      <w:pPr>
        <w:pStyle w:val="Notedebasdepage"/>
        <w:bidi/>
        <w:rPr>
          <w:rFonts w:ascii="Simplified Arabic" w:eastAsia="Calibri" w:hAnsi="Simplified Arabic" w:cs="Simplified Arabic"/>
          <w:sz w:val="24"/>
          <w:szCs w:val="24"/>
          <w:rtl/>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الرباط:  الحصن أو المكان الذي يرابط فيه الجيش، و الأنسب كلمة </w:t>
      </w:r>
      <w:proofErr w:type="spellStart"/>
      <w:r w:rsidRPr="0013747B">
        <w:rPr>
          <w:rFonts w:ascii="Simplified Arabic" w:eastAsia="Calibri" w:hAnsi="Simplified Arabic" w:cs="Simplified Arabic"/>
          <w:sz w:val="24"/>
          <w:szCs w:val="24"/>
          <w:rtl/>
        </w:rPr>
        <w:t>رباطات</w:t>
      </w:r>
      <w:proofErr w:type="spellEnd"/>
      <w:r w:rsidRPr="0013747B">
        <w:rPr>
          <w:rFonts w:ascii="Simplified Arabic" w:eastAsia="Calibri" w:hAnsi="Simplified Arabic" w:cs="Simplified Arabic"/>
          <w:sz w:val="24"/>
          <w:szCs w:val="24"/>
          <w:rtl/>
        </w:rPr>
        <w:t>، و هي المعاهد الدينية و الموقوفة للفقراء،</w:t>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ينظر، ابن خلدون:</w:t>
      </w:r>
      <w:r>
        <w:rPr>
          <w:rFonts w:ascii="Simplified Arabic" w:eastAsia="Calibri" w:hAnsi="Simplified Arabic" w:cs="Simplified Arabic" w:hint="cs"/>
          <w:sz w:val="24"/>
          <w:szCs w:val="24"/>
          <w:rtl/>
        </w:rPr>
        <w:t xml:space="preserve"> </w:t>
      </w:r>
      <w:r w:rsidRPr="0013747B">
        <w:rPr>
          <w:rFonts w:ascii="Simplified Arabic" w:eastAsia="Calibri" w:hAnsi="Simplified Arabic" w:cs="Simplified Arabic"/>
          <w:sz w:val="24"/>
          <w:szCs w:val="24"/>
          <w:rtl/>
        </w:rPr>
        <w:t>المقدمة  المصدر السابق، ص442.</w:t>
      </w:r>
    </w:p>
  </w:footnote>
  <w:footnote w:id="102">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ياقوت </w:t>
      </w:r>
      <w:proofErr w:type="gramStart"/>
      <w:r w:rsidRPr="0013747B">
        <w:rPr>
          <w:rFonts w:ascii="Simplified Arabic" w:eastAsia="Calibri" w:hAnsi="Simplified Arabic" w:cs="Simplified Arabic"/>
          <w:sz w:val="24"/>
          <w:szCs w:val="24"/>
          <w:rtl/>
        </w:rPr>
        <w:t>الحموي :</w:t>
      </w:r>
      <w:proofErr w:type="gramEnd"/>
      <w:r w:rsidRPr="0013747B">
        <w:rPr>
          <w:rFonts w:ascii="Simplified Arabic" w:eastAsia="Calibri" w:hAnsi="Simplified Arabic" w:cs="Simplified Arabic"/>
          <w:sz w:val="24"/>
          <w:szCs w:val="24"/>
          <w:rtl/>
        </w:rPr>
        <w:t xml:space="preserve"> المصدر السابق، ج1، ص51.</w:t>
      </w:r>
    </w:p>
  </w:footnote>
  <w:footnote w:id="103">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عباس التميمي:</w:t>
      </w:r>
      <w:r>
        <w:rPr>
          <w:rFonts w:ascii="Simplified Arabic" w:eastAsia="Calibri" w:hAnsi="Simplified Arabic" w:cs="Simplified Arabic" w:hint="cs"/>
          <w:sz w:val="24"/>
          <w:szCs w:val="24"/>
          <w:rtl/>
        </w:rPr>
        <w:t xml:space="preserve"> </w:t>
      </w:r>
      <w:r w:rsidRPr="0013747B">
        <w:rPr>
          <w:rFonts w:ascii="Simplified Arabic" w:eastAsia="Calibri" w:hAnsi="Simplified Arabic" w:cs="Simplified Arabic"/>
          <w:sz w:val="24"/>
          <w:szCs w:val="24"/>
          <w:rtl/>
        </w:rPr>
        <w:t>الطابوق، صناعته و أشكاله في العراق، مجلة سومر، العدد1 – 2، بغداد، 1982، ص- ص 276- 283</w:t>
      </w:r>
    </w:p>
  </w:footnote>
  <w:footnote w:id="104">
    <w:p w:rsidR="00135168" w:rsidRPr="0013747B" w:rsidRDefault="00135168" w:rsidP="00135168">
      <w:pPr>
        <w:pStyle w:val="Notedebasdepage"/>
        <w:bidi/>
        <w:rPr>
          <w:rFonts w:ascii="Simplified Arabic" w:eastAsia="Calibri" w:hAnsi="Simplified Arabic" w:cs="Simplified Arabic"/>
          <w:sz w:val="24"/>
          <w:szCs w:val="24"/>
          <w:rtl/>
          <w:lang w:bidi="ar-DZ"/>
        </w:rPr>
      </w:pPr>
      <w:r w:rsidRPr="0013747B">
        <w:rPr>
          <w:rStyle w:val="Appelnotedebasdep"/>
          <w:rFonts w:ascii="Simplified Arabic" w:eastAsia="Calibri" w:hAnsi="Simplified Arabic" w:cs="Simplified Arabic"/>
          <w:sz w:val="24"/>
          <w:szCs w:val="24"/>
        </w:rPr>
        <w:footnoteRef/>
      </w:r>
      <w:r w:rsidRPr="0013747B">
        <w:rPr>
          <w:rFonts w:ascii="Simplified Arabic" w:eastAsia="Calibri" w:hAnsi="Simplified Arabic" w:cs="Simplified Arabic"/>
          <w:sz w:val="24"/>
          <w:szCs w:val="24"/>
        </w:rPr>
        <w:t xml:space="preserve"> </w:t>
      </w:r>
      <w:r w:rsidRPr="0013747B">
        <w:rPr>
          <w:rFonts w:ascii="Simplified Arabic" w:eastAsia="Calibri" w:hAnsi="Simplified Arabic" w:cs="Simplified Arabic"/>
          <w:sz w:val="24"/>
          <w:szCs w:val="24"/>
          <w:rtl/>
        </w:rPr>
        <w:t xml:space="preserve">- </w:t>
      </w:r>
      <w:proofErr w:type="spellStart"/>
      <w:r w:rsidRPr="0013747B">
        <w:rPr>
          <w:rFonts w:ascii="Simplified Arabic" w:eastAsia="Calibri" w:hAnsi="Simplified Arabic" w:cs="Simplified Arabic"/>
          <w:sz w:val="24"/>
          <w:szCs w:val="24"/>
          <w:rtl/>
        </w:rPr>
        <w:t>المقديسي</w:t>
      </w:r>
      <w:proofErr w:type="spellEnd"/>
      <w:r w:rsidRPr="0013747B">
        <w:rPr>
          <w:rFonts w:ascii="Simplified Arabic" w:eastAsia="Calibri" w:hAnsi="Simplified Arabic" w:cs="Simplified Arabic"/>
          <w:sz w:val="24"/>
          <w:szCs w:val="24"/>
          <w:rtl/>
        </w:rPr>
        <w:t xml:space="preserve"> : المصدر السابق، ص39.</w:t>
      </w:r>
    </w:p>
  </w:footnote>
  <w:footnote w:id="105">
    <w:p w:rsidR="00135168" w:rsidRPr="001D2849" w:rsidRDefault="00135168" w:rsidP="00135168">
      <w:pPr>
        <w:pStyle w:val="Notedebasdepage"/>
        <w:bidi/>
        <w:rPr>
          <w:rFonts w:ascii="Calibri" w:eastAsia="Calibri" w:hAnsi="Calibri" w:cs="Traditional Arabic"/>
          <w:sz w:val="28"/>
          <w:szCs w:val="28"/>
          <w:rtl/>
          <w:lang w:bidi="ar-DZ"/>
        </w:rPr>
      </w:pPr>
      <w:r w:rsidRPr="001D2849">
        <w:rPr>
          <w:rStyle w:val="Appelnotedebasdep"/>
          <w:rFonts w:ascii="Calibri" w:eastAsia="Calibri" w:hAnsi="Calibri" w:cs="Traditional Arabic"/>
          <w:sz w:val="28"/>
          <w:szCs w:val="28"/>
        </w:rPr>
        <w:footnoteRef/>
      </w:r>
      <w:r w:rsidRPr="001D2849">
        <w:rPr>
          <w:rFonts w:ascii="Calibri" w:eastAsia="Calibri" w:hAnsi="Calibri" w:cs="Traditional Arabic"/>
          <w:sz w:val="28"/>
          <w:szCs w:val="28"/>
        </w:rPr>
        <w:t xml:space="preserve"> </w:t>
      </w:r>
      <w:r w:rsidRPr="001D2849">
        <w:rPr>
          <w:rFonts w:ascii="Calibri" w:eastAsia="Calibri" w:hAnsi="Calibri" w:cs="Traditional Arabic" w:hint="cs"/>
          <w:sz w:val="28"/>
          <w:szCs w:val="28"/>
          <w:rtl/>
        </w:rPr>
        <w:t>- ابن بطوطة : المصدر السابق، ص43.</w:t>
      </w:r>
    </w:p>
  </w:footnote>
  <w:footnote w:id="106">
    <w:p w:rsidR="0005362B" w:rsidRPr="003F7D3B" w:rsidRDefault="0005362B" w:rsidP="0005362B">
      <w:pPr>
        <w:pStyle w:val="Notedebasdepage"/>
        <w:bidi/>
        <w:jc w:val="both"/>
        <w:rPr>
          <w:rFonts w:ascii="Simplified Arabic" w:hAnsi="Simplified Arabic" w:cs="Simplified Arabic"/>
          <w:sz w:val="24"/>
          <w:szCs w:val="24"/>
          <w:rtl/>
          <w:lang w:bidi="ar-DZ"/>
        </w:rPr>
      </w:pPr>
      <w:r w:rsidRPr="000E5B23">
        <w:rPr>
          <w:rStyle w:val="Appelnotedebasdep"/>
          <w:rFonts w:ascii="Traditional Arabic" w:hAnsi="Traditional Arabic" w:cs="Traditional Arabic"/>
          <w:sz w:val="28"/>
          <w:szCs w:val="28"/>
        </w:rPr>
        <w:footnoteRef/>
      </w:r>
      <w:r w:rsidRPr="000E5B23">
        <w:rPr>
          <w:rFonts w:ascii="Traditional Arabic" w:hAnsi="Traditional Arabic" w:cs="Traditional Arabic"/>
          <w:sz w:val="28"/>
          <w:szCs w:val="28"/>
        </w:rPr>
        <w:t xml:space="preserve"> </w:t>
      </w:r>
      <w:r w:rsidRPr="000E5B23">
        <w:rPr>
          <w:rFonts w:ascii="Traditional Arabic" w:hAnsi="Traditional Arabic" w:cs="Traditional Arabic" w:hint="cs"/>
          <w:sz w:val="28"/>
          <w:szCs w:val="28"/>
          <w:rtl/>
        </w:rPr>
        <w:t xml:space="preserve">- </w:t>
      </w:r>
      <w:r w:rsidRPr="003F7D3B">
        <w:rPr>
          <w:rFonts w:ascii="Simplified Arabic" w:hAnsi="Simplified Arabic" w:cs="Simplified Arabic"/>
          <w:sz w:val="24"/>
          <w:szCs w:val="24"/>
          <w:rtl/>
        </w:rPr>
        <w:t>القزويني: المصدر السابق، ص8.</w:t>
      </w:r>
    </w:p>
  </w:footnote>
  <w:footnote w:id="107">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نفسه</w:t>
      </w:r>
      <w:proofErr w:type="gramEnd"/>
      <w:r w:rsidRPr="003F7D3B">
        <w:rPr>
          <w:rFonts w:ascii="Simplified Arabic" w:hAnsi="Simplified Arabic" w:cs="Simplified Arabic"/>
          <w:sz w:val="24"/>
          <w:szCs w:val="24"/>
          <w:rtl/>
        </w:rPr>
        <w:t>، ص نفسها.</w:t>
      </w:r>
    </w:p>
  </w:footnote>
  <w:footnote w:id="108">
    <w:p w:rsidR="0005362B" w:rsidRPr="003F7D3B" w:rsidRDefault="0005362B" w:rsidP="0005362B">
      <w:pPr>
        <w:pStyle w:val="Notedebasdepage"/>
        <w:bidi/>
        <w:jc w:val="both"/>
        <w:rPr>
          <w:rFonts w:ascii="Simplified Arabic" w:hAnsi="Simplified Arabic" w:cs="Simplified Arabic"/>
          <w:sz w:val="24"/>
          <w:szCs w:val="24"/>
          <w:rtl/>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spellStart"/>
      <w:r w:rsidRPr="003F7D3B">
        <w:rPr>
          <w:rFonts w:ascii="Simplified Arabic" w:hAnsi="Simplified Arabic" w:cs="Simplified Arabic"/>
          <w:sz w:val="24"/>
          <w:szCs w:val="24"/>
          <w:rtl/>
        </w:rPr>
        <w:t>الفرسطائي</w:t>
      </w:r>
      <w:proofErr w:type="spellEnd"/>
      <w:r w:rsidRPr="003F7D3B">
        <w:rPr>
          <w:rFonts w:ascii="Simplified Arabic" w:hAnsi="Simplified Arabic" w:cs="Simplified Arabic"/>
          <w:sz w:val="24"/>
          <w:szCs w:val="24"/>
          <w:rtl/>
        </w:rPr>
        <w:t xml:space="preserve">: القسمة و أصول الأرضين، تحقيق و تقديم، بكير بن محمد الشيخ بلحاج، محمد صالح الناصر، المطبعة العربية، جمعية التراث القرارة، ط2، غرداية، 1997، ص 119- 120. </w:t>
      </w:r>
    </w:p>
  </w:footnote>
  <w:footnote w:id="109">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spellStart"/>
      <w:r w:rsidRPr="003F7D3B">
        <w:rPr>
          <w:rFonts w:ascii="Simplified Arabic" w:hAnsi="Simplified Arabic" w:cs="Simplified Arabic"/>
          <w:sz w:val="24"/>
          <w:szCs w:val="24"/>
          <w:rtl/>
        </w:rPr>
        <w:t>الفرسطائي</w:t>
      </w:r>
      <w:proofErr w:type="spellEnd"/>
      <w:r w:rsidRPr="003F7D3B">
        <w:rPr>
          <w:rFonts w:ascii="Simplified Arabic" w:hAnsi="Simplified Arabic" w:cs="Simplified Arabic"/>
          <w:sz w:val="24"/>
          <w:szCs w:val="24"/>
          <w:rtl/>
        </w:rPr>
        <w:t>: المصدر السابق، ص- ص 192- 198، محمد بن حمة: المرجع السابق، ص76.</w:t>
      </w:r>
    </w:p>
  </w:footnote>
  <w:footnote w:id="110">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ابن </w:t>
      </w:r>
      <w:proofErr w:type="gramStart"/>
      <w:r w:rsidRPr="003F7D3B">
        <w:rPr>
          <w:rFonts w:ascii="Simplified Arabic" w:hAnsi="Simplified Arabic" w:cs="Simplified Arabic"/>
          <w:sz w:val="24"/>
          <w:szCs w:val="24"/>
          <w:rtl/>
        </w:rPr>
        <w:t>أبي</w:t>
      </w:r>
      <w:proofErr w:type="gramEnd"/>
      <w:r w:rsidRPr="003F7D3B">
        <w:rPr>
          <w:rFonts w:ascii="Simplified Arabic" w:hAnsi="Simplified Arabic" w:cs="Simplified Arabic"/>
          <w:sz w:val="24"/>
          <w:szCs w:val="24"/>
          <w:rtl/>
        </w:rPr>
        <w:t xml:space="preserve"> الربيع : المصدر السابق، ص 151- 252.</w:t>
      </w:r>
    </w:p>
  </w:footnote>
  <w:footnote w:id="111">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ابن </w:t>
      </w:r>
      <w:proofErr w:type="gramStart"/>
      <w:r w:rsidRPr="003F7D3B">
        <w:rPr>
          <w:rFonts w:ascii="Simplified Arabic" w:hAnsi="Simplified Arabic" w:cs="Simplified Arabic"/>
          <w:sz w:val="24"/>
          <w:szCs w:val="24"/>
          <w:rtl/>
        </w:rPr>
        <w:t>أبي</w:t>
      </w:r>
      <w:proofErr w:type="gramEnd"/>
      <w:r w:rsidRPr="003F7D3B">
        <w:rPr>
          <w:rFonts w:ascii="Simplified Arabic" w:hAnsi="Simplified Arabic" w:cs="Simplified Arabic"/>
          <w:sz w:val="24"/>
          <w:szCs w:val="24"/>
          <w:rtl/>
        </w:rPr>
        <w:t xml:space="preserve"> الربيع: نفسه، ص154.</w:t>
      </w:r>
    </w:p>
  </w:footnote>
  <w:footnote w:id="112">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مفتاح سعيدة: المرجع السابق، ص33، محمد عبد الستار عثمان: المدينة الاسلامية، المرجع السابق، ص 112- 113.</w:t>
      </w:r>
    </w:p>
  </w:footnote>
  <w:footnote w:id="113">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مفتاح</w:t>
      </w:r>
      <w:proofErr w:type="gramEnd"/>
      <w:r w:rsidRPr="003F7D3B">
        <w:rPr>
          <w:rFonts w:ascii="Simplified Arabic" w:hAnsi="Simplified Arabic" w:cs="Simplified Arabic"/>
          <w:sz w:val="24"/>
          <w:szCs w:val="24"/>
          <w:rtl/>
        </w:rPr>
        <w:t xml:space="preserve"> سعيدة: المرجع السابق، ص34.</w:t>
      </w:r>
    </w:p>
  </w:footnote>
  <w:footnote w:id="114">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عبد العظيم المنذري: مختصر صحيح مسلم، المصدر السابق، ص251.</w:t>
      </w:r>
    </w:p>
  </w:footnote>
  <w:footnote w:id="115">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ابن ماجة: سنن ابن ماجة، كتاب التجارات، باب الأسواق و دخولها، رقم 2233، محمد عبد الستار عثمان: المدينة الاسلامية، المرجع السابق، ص113، مفتاح سعيدة: المرجع السابق، ص35. </w:t>
      </w:r>
    </w:p>
  </w:footnote>
  <w:footnote w:id="116">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الطبري: المصدر السابق، ج2، ص280، اسماعيل العربي: المدن المغربية، المؤسسة الوطنية للنشر و التوزيع، الجزائر، د.ت، ص 239- 240، موسى لقبال: المغرب الاسلامي، ط2، الشركة الوطنية للنشر و التوزيع الجزائر، 1981، ص29. </w:t>
      </w:r>
    </w:p>
  </w:footnote>
  <w:footnote w:id="117">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سعيدة</w:t>
      </w:r>
      <w:proofErr w:type="gramEnd"/>
      <w:r w:rsidRPr="003F7D3B">
        <w:rPr>
          <w:rFonts w:ascii="Simplified Arabic" w:hAnsi="Simplified Arabic" w:cs="Simplified Arabic"/>
          <w:sz w:val="24"/>
          <w:szCs w:val="24"/>
          <w:rtl/>
        </w:rPr>
        <w:t xml:space="preserve"> مفتاح : المرجع السابق، ص37.</w:t>
      </w:r>
    </w:p>
  </w:footnote>
  <w:footnote w:id="118">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نفسه</w:t>
      </w:r>
      <w:proofErr w:type="gramEnd"/>
      <w:r w:rsidRPr="003F7D3B">
        <w:rPr>
          <w:rFonts w:ascii="Simplified Arabic" w:hAnsi="Simplified Arabic" w:cs="Simplified Arabic"/>
          <w:sz w:val="24"/>
          <w:szCs w:val="24"/>
          <w:rtl/>
        </w:rPr>
        <w:t>، ص39.</w:t>
      </w:r>
    </w:p>
  </w:footnote>
  <w:footnote w:id="119">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محمد</w:t>
      </w:r>
      <w:proofErr w:type="gramEnd"/>
      <w:r w:rsidRPr="003F7D3B">
        <w:rPr>
          <w:rFonts w:ascii="Simplified Arabic" w:hAnsi="Simplified Arabic" w:cs="Simplified Arabic"/>
          <w:sz w:val="24"/>
          <w:szCs w:val="24"/>
          <w:rtl/>
        </w:rPr>
        <w:t xml:space="preserve"> بن حمو: مجلة القرطاس، المرجع السابق، ص71.</w:t>
      </w:r>
    </w:p>
  </w:footnote>
  <w:footnote w:id="120">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سعيدة</w:t>
      </w:r>
      <w:proofErr w:type="gramEnd"/>
      <w:r w:rsidRPr="003F7D3B">
        <w:rPr>
          <w:rFonts w:ascii="Simplified Arabic" w:hAnsi="Simplified Arabic" w:cs="Simplified Arabic"/>
          <w:sz w:val="24"/>
          <w:szCs w:val="24"/>
          <w:rtl/>
        </w:rPr>
        <w:t xml:space="preserve"> مفتاح: المرجع السابق، ص40.</w:t>
      </w:r>
    </w:p>
  </w:footnote>
  <w:footnote w:id="121">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و قد أشار ابن الصغير إلى أن يعقوب بن أفلح أمر بأبواب المدينة فغلقت إلا بابا واحدا، ابن الصغير المالكي: أخبار الأئمة </w:t>
      </w:r>
      <w:proofErr w:type="spellStart"/>
      <w:r w:rsidRPr="003F7D3B">
        <w:rPr>
          <w:rFonts w:ascii="Simplified Arabic" w:hAnsi="Simplified Arabic" w:cs="Simplified Arabic"/>
          <w:sz w:val="24"/>
          <w:szCs w:val="24"/>
          <w:rtl/>
        </w:rPr>
        <w:t>الرستميين</w:t>
      </w:r>
      <w:proofErr w:type="spellEnd"/>
      <w:r w:rsidRPr="003F7D3B">
        <w:rPr>
          <w:rFonts w:ascii="Simplified Arabic" w:hAnsi="Simplified Arabic" w:cs="Simplified Arabic"/>
          <w:sz w:val="24"/>
          <w:szCs w:val="24"/>
          <w:rtl/>
        </w:rPr>
        <w:t xml:space="preserve">، تحقيق و تعليق محمد الناصر و ابراهيم </w:t>
      </w:r>
      <w:proofErr w:type="spellStart"/>
      <w:r w:rsidRPr="003F7D3B">
        <w:rPr>
          <w:rFonts w:ascii="Simplified Arabic" w:hAnsi="Simplified Arabic" w:cs="Simplified Arabic"/>
          <w:sz w:val="24"/>
          <w:szCs w:val="24"/>
          <w:rtl/>
        </w:rPr>
        <w:t>بحاز</w:t>
      </w:r>
      <w:proofErr w:type="spellEnd"/>
      <w:r w:rsidRPr="003F7D3B">
        <w:rPr>
          <w:rFonts w:ascii="Simplified Arabic" w:hAnsi="Simplified Arabic" w:cs="Simplified Arabic"/>
          <w:sz w:val="24"/>
          <w:szCs w:val="24"/>
          <w:rtl/>
        </w:rPr>
        <w:t>، ديوان المطبوعات الجميلة، 1986، ص97، و يقول سليمان الباروني: "فأمر يعقوب بأبواب المدينة فأغلقت و ترك واحد وقف عليه بنفسه مع من كان معه"، سليمان الباروني: الأزهار الرياضية في أئمة و ملوك الإباضية، ط3، دار البعث، قسنطينة، 2002، ج2، ص360.</w:t>
      </w:r>
    </w:p>
  </w:footnote>
  <w:footnote w:id="122">
    <w:p w:rsidR="0005362B" w:rsidRPr="003F7D3B" w:rsidRDefault="0005362B" w:rsidP="0005362B">
      <w:pPr>
        <w:pStyle w:val="Notedebasdepage"/>
        <w:bidi/>
        <w:jc w:val="both"/>
        <w:rPr>
          <w:rFonts w:ascii="Simplified Arabic" w:hAnsi="Simplified Arabic" w:cs="Simplified Arabic"/>
          <w:sz w:val="24"/>
          <w:szCs w:val="24"/>
          <w:rtl/>
          <w:lang w:bidi="ar-DZ"/>
        </w:rPr>
      </w:pPr>
      <w:r w:rsidRPr="003F7D3B">
        <w:rPr>
          <w:rStyle w:val="Appelnotedebasdep"/>
          <w:rFonts w:ascii="Simplified Arabic" w:hAnsi="Simplified Arabic" w:cs="Simplified Arabic"/>
          <w:sz w:val="24"/>
          <w:szCs w:val="24"/>
        </w:rPr>
        <w:footnoteRef/>
      </w:r>
      <w:r w:rsidRPr="003F7D3B">
        <w:rPr>
          <w:rFonts w:ascii="Simplified Arabic" w:hAnsi="Simplified Arabic" w:cs="Simplified Arabic"/>
          <w:sz w:val="24"/>
          <w:szCs w:val="24"/>
        </w:rPr>
        <w:t xml:space="preserve"> </w:t>
      </w:r>
      <w:r w:rsidRPr="003F7D3B">
        <w:rPr>
          <w:rFonts w:ascii="Simplified Arabic" w:hAnsi="Simplified Arabic" w:cs="Simplified Arabic"/>
          <w:sz w:val="24"/>
          <w:szCs w:val="24"/>
          <w:rtl/>
        </w:rPr>
        <w:t xml:space="preserve">- </w:t>
      </w:r>
      <w:proofErr w:type="gramStart"/>
      <w:r w:rsidRPr="003F7D3B">
        <w:rPr>
          <w:rFonts w:ascii="Simplified Arabic" w:hAnsi="Simplified Arabic" w:cs="Simplified Arabic"/>
          <w:sz w:val="24"/>
          <w:szCs w:val="24"/>
          <w:rtl/>
        </w:rPr>
        <w:t>سعيدة</w:t>
      </w:r>
      <w:proofErr w:type="gramEnd"/>
      <w:r w:rsidRPr="003F7D3B">
        <w:rPr>
          <w:rFonts w:ascii="Simplified Arabic" w:hAnsi="Simplified Arabic" w:cs="Simplified Arabic"/>
          <w:sz w:val="24"/>
          <w:szCs w:val="24"/>
          <w:rtl/>
        </w:rPr>
        <w:t xml:space="preserve"> مفتاح: المرجع السابق،</w:t>
      </w:r>
      <w:r w:rsidRPr="000E5B23">
        <w:rPr>
          <w:rFonts w:ascii="Traditional Arabic" w:hAnsi="Traditional Arabic" w:cs="Traditional Arabic" w:hint="cs"/>
          <w:sz w:val="28"/>
          <w:szCs w:val="28"/>
          <w:rtl/>
        </w:rPr>
        <w:t xml:space="preserve"> </w:t>
      </w:r>
      <w:r w:rsidRPr="003F7D3B">
        <w:rPr>
          <w:rFonts w:ascii="Simplified Arabic" w:hAnsi="Simplified Arabic" w:cs="Simplified Arabic"/>
          <w:sz w:val="24"/>
          <w:szCs w:val="24"/>
          <w:rtl/>
        </w:rPr>
        <w:t>ص41.</w:t>
      </w:r>
    </w:p>
  </w:footnote>
  <w:footnote w:id="123">
    <w:p w:rsidR="00C938A1" w:rsidRPr="00C33488" w:rsidRDefault="00C938A1" w:rsidP="00C938A1">
      <w:pPr>
        <w:pStyle w:val="Notedebasdepage"/>
        <w:bidi/>
        <w:jc w:val="both"/>
        <w:rPr>
          <w:rFonts w:ascii="Traditional Arabic" w:hAnsi="Traditional Arabic" w:cs="Traditional Arabic"/>
          <w:sz w:val="28"/>
          <w:szCs w:val="28"/>
          <w:rtl/>
        </w:rPr>
      </w:pPr>
      <w:r w:rsidRPr="00C332FD">
        <w:rPr>
          <w:rStyle w:val="Appelnotedebasdep"/>
          <w:rFonts w:ascii="Traditional Arabic" w:hAnsi="Traditional Arabic" w:cs="Traditional Arabic"/>
          <w:sz w:val="28"/>
          <w:szCs w:val="28"/>
        </w:rPr>
        <w:footnoteRef/>
      </w:r>
      <w:r w:rsidRPr="00C332FD">
        <w:rPr>
          <w:rFonts w:ascii="Traditional Arabic" w:hAnsi="Traditional Arabic" w:cs="Traditional Arabic"/>
          <w:sz w:val="28"/>
          <w:szCs w:val="28"/>
        </w:rPr>
        <w:t xml:space="preserve"> </w:t>
      </w:r>
      <w:r>
        <w:rPr>
          <w:rFonts w:ascii="Traditional Arabic" w:hAnsi="Traditional Arabic" w:cs="Traditional Arabic" w:hint="cs"/>
          <w:sz w:val="28"/>
          <w:szCs w:val="28"/>
          <w:rtl/>
        </w:rPr>
        <w:t>- و يواصل ابن عذارى النقاش الذي دار بين عقبة و أصحابه حول الموقع: "و قالوا: نقرب من البحر ليتم لنا الجهاد و الرباط، فقال عقبة إني أخاف أن يطرقها صاحب القسطنطينية بغتة، فيملكها، و لكن اجعلوا بينها و بين البحر ما لا يدركها صاحب البحر، إلا و قد علم به، و إذا كان بينها و بين البحر مالا يوجب فيه التقصير للصلاة، فهم مرابطون، فلما اتفق رأيهم على ذلك قال: قربوها من السبخة فإن دوابكم الإبل، و هي التي تحمل أثقالكم فإذا فرغنا منها لم يكن لنا بد من الغزو و الجهاد، حتى يفتح الله لنا منها الأول فالأول، وتكون إبلنا على باب قصرنا في مراعيها، آمنة من عادية البربر و النصارى، ابن عذارى: البيان، المصدر السابق، ج1، ص 19- 20.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8AA2"/>
      </v:shape>
    </w:pict>
  </w:numPicBullet>
  <w:abstractNum w:abstractNumId="0">
    <w:nsid w:val="09AA6F8A"/>
    <w:multiLevelType w:val="hybridMultilevel"/>
    <w:tmpl w:val="9F76F23C"/>
    <w:lvl w:ilvl="0" w:tplc="6C48957A">
      <w:start w:val="1"/>
      <w:numFmt w:val="bullet"/>
      <w:lvlText w:val=""/>
      <w:lvlJc w:val="left"/>
      <w:pPr>
        <w:ind w:left="810" w:hanging="360"/>
      </w:pPr>
      <w:rPr>
        <w:rFonts w:ascii="Wingdings" w:hAnsi="Wingdings" w:hint="default"/>
        <w:lang w:bidi="ar-DZ"/>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nsid w:val="0CDB5659"/>
    <w:multiLevelType w:val="hybridMultilevel"/>
    <w:tmpl w:val="5FF49BBA"/>
    <w:lvl w:ilvl="0" w:tplc="A3CE9690">
      <w:numFmt w:val="bullet"/>
      <w:lvlText w:val="-"/>
      <w:lvlJc w:val="left"/>
      <w:pPr>
        <w:ind w:left="639" w:hanging="360"/>
      </w:pPr>
      <w:rPr>
        <w:rFonts w:ascii="Traditional Arabic" w:eastAsiaTheme="minorHAnsi" w:hAnsi="Traditional Arabic" w:cs="Traditional Arabic" w:hint="default"/>
        <w:lang w:bidi="ar-DZ"/>
      </w:rPr>
    </w:lvl>
    <w:lvl w:ilvl="1" w:tplc="040C0003" w:tentative="1">
      <w:start w:val="1"/>
      <w:numFmt w:val="bullet"/>
      <w:lvlText w:val="o"/>
      <w:lvlJc w:val="left"/>
      <w:pPr>
        <w:ind w:left="1359" w:hanging="360"/>
      </w:pPr>
      <w:rPr>
        <w:rFonts w:ascii="Courier New" w:hAnsi="Courier New" w:cs="Courier New" w:hint="default"/>
      </w:rPr>
    </w:lvl>
    <w:lvl w:ilvl="2" w:tplc="040C0005" w:tentative="1">
      <w:start w:val="1"/>
      <w:numFmt w:val="bullet"/>
      <w:lvlText w:val=""/>
      <w:lvlJc w:val="left"/>
      <w:pPr>
        <w:ind w:left="2079" w:hanging="360"/>
      </w:pPr>
      <w:rPr>
        <w:rFonts w:ascii="Wingdings" w:hAnsi="Wingdings" w:hint="default"/>
      </w:rPr>
    </w:lvl>
    <w:lvl w:ilvl="3" w:tplc="040C0001" w:tentative="1">
      <w:start w:val="1"/>
      <w:numFmt w:val="bullet"/>
      <w:lvlText w:val=""/>
      <w:lvlJc w:val="left"/>
      <w:pPr>
        <w:ind w:left="2799" w:hanging="360"/>
      </w:pPr>
      <w:rPr>
        <w:rFonts w:ascii="Symbol" w:hAnsi="Symbol" w:hint="default"/>
      </w:rPr>
    </w:lvl>
    <w:lvl w:ilvl="4" w:tplc="040C0003" w:tentative="1">
      <w:start w:val="1"/>
      <w:numFmt w:val="bullet"/>
      <w:lvlText w:val="o"/>
      <w:lvlJc w:val="left"/>
      <w:pPr>
        <w:ind w:left="3519" w:hanging="360"/>
      </w:pPr>
      <w:rPr>
        <w:rFonts w:ascii="Courier New" w:hAnsi="Courier New" w:cs="Courier New" w:hint="default"/>
      </w:rPr>
    </w:lvl>
    <w:lvl w:ilvl="5" w:tplc="040C0005" w:tentative="1">
      <w:start w:val="1"/>
      <w:numFmt w:val="bullet"/>
      <w:lvlText w:val=""/>
      <w:lvlJc w:val="left"/>
      <w:pPr>
        <w:ind w:left="4239" w:hanging="360"/>
      </w:pPr>
      <w:rPr>
        <w:rFonts w:ascii="Wingdings" w:hAnsi="Wingdings" w:hint="default"/>
      </w:rPr>
    </w:lvl>
    <w:lvl w:ilvl="6" w:tplc="040C0001" w:tentative="1">
      <w:start w:val="1"/>
      <w:numFmt w:val="bullet"/>
      <w:lvlText w:val=""/>
      <w:lvlJc w:val="left"/>
      <w:pPr>
        <w:ind w:left="4959" w:hanging="360"/>
      </w:pPr>
      <w:rPr>
        <w:rFonts w:ascii="Symbol" w:hAnsi="Symbol" w:hint="default"/>
      </w:rPr>
    </w:lvl>
    <w:lvl w:ilvl="7" w:tplc="040C0003" w:tentative="1">
      <w:start w:val="1"/>
      <w:numFmt w:val="bullet"/>
      <w:lvlText w:val="o"/>
      <w:lvlJc w:val="left"/>
      <w:pPr>
        <w:ind w:left="5679" w:hanging="360"/>
      </w:pPr>
      <w:rPr>
        <w:rFonts w:ascii="Courier New" w:hAnsi="Courier New" w:cs="Courier New" w:hint="default"/>
      </w:rPr>
    </w:lvl>
    <w:lvl w:ilvl="8" w:tplc="040C0005" w:tentative="1">
      <w:start w:val="1"/>
      <w:numFmt w:val="bullet"/>
      <w:lvlText w:val=""/>
      <w:lvlJc w:val="left"/>
      <w:pPr>
        <w:ind w:left="6399" w:hanging="360"/>
      </w:pPr>
      <w:rPr>
        <w:rFonts w:ascii="Wingdings" w:hAnsi="Wingdings" w:hint="default"/>
      </w:rPr>
    </w:lvl>
  </w:abstractNum>
  <w:abstractNum w:abstractNumId="2">
    <w:nsid w:val="0E2310BA"/>
    <w:multiLevelType w:val="hybridMultilevel"/>
    <w:tmpl w:val="918E579C"/>
    <w:lvl w:ilvl="0" w:tplc="B5A4CC28">
      <w:start w:val="2"/>
      <w:numFmt w:val="bullet"/>
      <w:lvlText w:val="-"/>
      <w:lvlJc w:val="left"/>
      <w:pPr>
        <w:ind w:left="720" w:hanging="360"/>
      </w:pPr>
      <w:rPr>
        <w:rFonts w:ascii="Segoe UI" w:eastAsiaTheme="minorHAnsi" w:hAnsi="Segoe U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512708"/>
    <w:multiLevelType w:val="hybridMultilevel"/>
    <w:tmpl w:val="F13C216A"/>
    <w:lvl w:ilvl="0" w:tplc="4AE6B4CE">
      <w:start w:val="1"/>
      <w:numFmt w:val="bullet"/>
      <w:lvlText w:val=""/>
      <w:lvlJc w:val="left"/>
      <w:pPr>
        <w:ind w:left="720" w:hanging="360"/>
      </w:pPr>
      <w:rPr>
        <w:rFonts w:ascii="Symbol" w:eastAsiaTheme="minorHAnsi" w:hAnsi="Symbol"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076E96"/>
    <w:multiLevelType w:val="hybridMultilevel"/>
    <w:tmpl w:val="81EE05D2"/>
    <w:lvl w:ilvl="0" w:tplc="202207C6">
      <w:numFmt w:val="bullet"/>
      <w:lvlText w:val=""/>
      <w:lvlJc w:val="left"/>
      <w:pPr>
        <w:ind w:left="643" w:hanging="360"/>
      </w:pPr>
      <w:rPr>
        <w:rFonts w:ascii="Symbol" w:eastAsiaTheme="minorHAnsi" w:hAnsi="Symbol" w:cs="Traditional Arabic" w:hint="default"/>
        <w:b/>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5">
    <w:nsid w:val="58893792"/>
    <w:multiLevelType w:val="hybridMultilevel"/>
    <w:tmpl w:val="26C4B11E"/>
    <w:lvl w:ilvl="0" w:tplc="6C48957A">
      <w:start w:val="1"/>
      <w:numFmt w:val="bullet"/>
      <w:lvlText w:val=""/>
      <w:lvlJc w:val="left"/>
      <w:pPr>
        <w:ind w:left="1080" w:hanging="360"/>
      </w:pPr>
      <w:rPr>
        <w:rFonts w:ascii="Wingdings" w:hAnsi="Wingdings" w:hint="default"/>
        <w:lang w:bidi="ar-DZ"/>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63561FD8"/>
    <w:multiLevelType w:val="hybridMultilevel"/>
    <w:tmpl w:val="182CD78A"/>
    <w:lvl w:ilvl="0" w:tplc="4AE6B4CE">
      <w:start w:val="1"/>
      <w:numFmt w:val="bullet"/>
      <w:lvlText w:val=""/>
      <w:lvlJc w:val="left"/>
      <w:pPr>
        <w:ind w:left="720" w:hanging="360"/>
      </w:pPr>
      <w:rPr>
        <w:rFonts w:ascii="Symbol" w:eastAsiaTheme="minorHAnsi" w:hAnsi="Symbol"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6D0007"/>
    <w:multiLevelType w:val="hybridMultilevel"/>
    <w:tmpl w:val="8758DB4E"/>
    <w:lvl w:ilvl="0" w:tplc="CC0C89E4">
      <w:start w:val="1"/>
      <w:numFmt w:val="decimal"/>
      <w:lvlText w:val="%1-"/>
      <w:lvlJc w:val="left"/>
      <w:pPr>
        <w:ind w:left="716" w:hanging="720"/>
      </w:pPr>
      <w:rPr>
        <w:rFonts w:hint="default"/>
      </w:rPr>
    </w:lvl>
    <w:lvl w:ilvl="1" w:tplc="040C0019" w:tentative="1">
      <w:start w:val="1"/>
      <w:numFmt w:val="lowerLetter"/>
      <w:lvlText w:val="%2."/>
      <w:lvlJc w:val="left"/>
      <w:pPr>
        <w:ind w:left="1076" w:hanging="360"/>
      </w:pPr>
    </w:lvl>
    <w:lvl w:ilvl="2" w:tplc="040C001B" w:tentative="1">
      <w:start w:val="1"/>
      <w:numFmt w:val="lowerRoman"/>
      <w:lvlText w:val="%3."/>
      <w:lvlJc w:val="right"/>
      <w:pPr>
        <w:ind w:left="1796" w:hanging="180"/>
      </w:pPr>
    </w:lvl>
    <w:lvl w:ilvl="3" w:tplc="040C000F" w:tentative="1">
      <w:start w:val="1"/>
      <w:numFmt w:val="decimal"/>
      <w:lvlText w:val="%4."/>
      <w:lvlJc w:val="left"/>
      <w:pPr>
        <w:ind w:left="2516" w:hanging="360"/>
      </w:pPr>
    </w:lvl>
    <w:lvl w:ilvl="4" w:tplc="040C0019" w:tentative="1">
      <w:start w:val="1"/>
      <w:numFmt w:val="lowerLetter"/>
      <w:lvlText w:val="%5."/>
      <w:lvlJc w:val="left"/>
      <w:pPr>
        <w:ind w:left="3236" w:hanging="360"/>
      </w:pPr>
    </w:lvl>
    <w:lvl w:ilvl="5" w:tplc="040C001B" w:tentative="1">
      <w:start w:val="1"/>
      <w:numFmt w:val="lowerRoman"/>
      <w:lvlText w:val="%6."/>
      <w:lvlJc w:val="right"/>
      <w:pPr>
        <w:ind w:left="3956" w:hanging="180"/>
      </w:pPr>
    </w:lvl>
    <w:lvl w:ilvl="6" w:tplc="040C000F" w:tentative="1">
      <w:start w:val="1"/>
      <w:numFmt w:val="decimal"/>
      <w:lvlText w:val="%7."/>
      <w:lvlJc w:val="left"/>
      <w:pPr>
        <w:ind w:left="4676" w:hanging="360"/>
      </w:pPr>
    </w:lvl>
    <w:lvl w:ilvl="7" w:tplc="040C0019" w:tentative="1">
      <w:start w:val="1"/>
      <w:numFmt w:val="lowerLetter"/>
      <w:lvlText w:val="%8."/>
      <w:lvlJc w:val="left"/>
      <w:pPr>
        <w:ind w:left="5396" w:hanging="360"/>
      </w:pPr>
    </w:lvl>
    <w:lvl w:ilvl="8" w:tplc="040C001B" w:tentative="1">
      <w:start w:val="1"/>
      <w:numFmt w:val="lowerRoman"/>
      <w:lvlText w:val="%9."/>
      <w:lvlJc w:val="right"/>
      <w:pPr>
        <w:ind w:left="6116" w:hanging="180"/>
      </w:pPr>
    </w:lvl>
  </w:abstractNum>
  <w:abstractNum w:abstractNumId="8">
    <w:nsid w:val="7F757B74"/>
    <w:multiLevelType w:val="hybridMultilevel"/>
    <w:tmpl w:val="C0FADB7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0"/>
  </w:num>
  <w:num w:numId="5">
    <w:abstractNumId w:val="6"/>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CF"/>
    <w:rsid w:val="0005362B"/>
    <w:rsid w:val="00053AB3"/>
    <w:rsid w:val="00135168"/>
    <w:rsid w:val="0015106B"/>
    <w:rsid w:val="0015736D"/>
    <w:rsid w:val="00181120"/>
    <w:rsid w:val="00225487"/>
    <w:rsid w:val="00340E0B"/>
    <w:rsid w:val="00350713"/>
    <w:rsid w:val="00361679"/>
    <w:rsid w:val="003B1D24"/>
    <w:rsid w:val="004434C5"/>
    <w:rsid w:val="004A69E8"/>
    <w:rsid w:val="004F2395"/>
    <w:rsid w:val="005857C7"/>
    <w:rsid w:val="005B1E99"/>
    <w:rsid w:val="006A1E76"/>
    <w:rsid w:val="007010BE"/>
    <w:rsid w:val="008015AF"/>
    <w:rsid w:val="00865AF9"/>
    <w:rsid w:val="008F5A06"/>
    <w:rsid w:val="00921524"/>
    <w:rsid w:val="0097522F"/>
    <w:rsid w:val="009A7072"/>
    <w:rsid w:val="00A342AF"/>
    <w:rsid w:val="00A51AA1"/>
    <w:rsid w:val="00A555BF"/>
    <w:rsid w:val="00A607E0"/>
    <w:rsid w:val="00AC71F2"/>
    <w:rsid w:val="00B02243"/>
    <w:rsid w:val="00B069CB"/>
    <w:rsid w:val="00BA6FD9"/>
    <w:rsid w:val="00BA7ACF"/>
    <w:rsid w:val="00BD3628"/>
    <w:rsid w:val="00BF26CA"/>
    <w:rsid w:val="00C938A1"/>
    <w:rsid w:val="00CF5E05"/>
    <w:rsid w:val="00D5519B"/>
    <w:rsid w:val="00DF1254"/>
    <w:rsid w:val="00E03AD5"/>
    <w:rsid w:val="00E84580"/>
    <w:rsid w:val="00E85ACE"/>
    <w:rsid w:val="00EC20C1"/>
    <w:rsid w:val="00EC5ED9"/>
    <w:rsid w:val="00F32B09"/>
    <w:rsid w:val="00F83A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1679"/>
    <w:pPr>
      <w:spacing w:after="0" w:line="240" w:lineRule="auto"/>
    </w:pPr>
    <w:rPr>
      <w:sz w:val="20"/>
      <w:szCs w:val="20"/>
    </w:rPr>
  </w:style>
  <w:style w:type="character" w:customStyle="1" w:styleId="NotedebasdepageCar">
    <w:name w:val="Note de bas de page Car"/>
    <w:basedOn w:val="Policepardfaut"/>
    <w:link w:val="Notedebasdepage"/>
    <w:uiPriority w:val="99"/>
    <w:rsid w:val="00361679"/>
    <w:rPr>
      <w:sz w:val="20"/>
      <w:szCs w:val="20"/>
    </w:rPr>
  </w:style>
  <w:style w:type="character" w:styleId="Appelnotedebasdep">
    <w:name w:val="footnote reference"/>
    <w:basedOn w:val="Policepardfaut"/>
    <w:uiPriority w:val="99"/>
    <w:semiHidden/>
    <w:unhideWhenUsed/>
    <w:rsid w:val="00361679"/>
    <w:rPr>
      <w:vertAlign w:val="superscript"/>
    </w:rPr>
  </w:style>
  <w:style w:type="paragraph" w:styleId="Paragraphedeliste">
    <w:name w:val="List Paragraph"/>
    <w:basedOn w:val="Normal"/>
    <w:uiPriority w:val="34"/>
    <w:qFormat/>
    <w:rsid w:val="00361679"/>
    <w:pPr>
      <w:ind w:left="720"/>
      <w:contextualSpacing/>
    </w:pPr>
    <w:rPr>
      <w:rFonts w:eastAsiaTheme="minorEastAsia"/>
      <w:lang w:eastAsia="fr-FR"/>
    </w:rPr>
  </w:style>
  <w:style w:type="paragraph" w:styleId="En-tte">
    <w:name w:val="header"/>
    <w:basedOn w:val="Normal"/>
    <w:link w:val="En-tteCar"/>
    <w:uiPriority w:val="99"/>
    <w:unhideWhenUsed/>
    <w:rsid w:val="00A607E0"/>
    <w:pPr>
      <w:tabs>
        <w:tab w:val="center" w:pos="4536"/>
        <w:tab w:val="right" w:pos="9072"/>
      </w:tabs>
      <w:spacing w:after="0" w:line="240" w:lineRule="auto"/>
    </w:pPr>
  </w:style>
  <w:style w:type="character" w:customStyle="1" w:styleId="En-tteCar">
    <w:name w:val="En-tête Car"/>
    <w:basedOn w:val="Policepardfaut"/>
    <w:link w:val="En-tte"/>
    <w:uiPriority w:val="99"/>
    <w:rsid w:val="00A607E0"/>
  </w:style>
  <w:style w:type="paragraph" w:styleId="Pieddepage">
    <w:name w:val="footer"/>
    <w:basedOn w:val="Normal"/>
    <w:link w:val="PieddepageCar"/>
    <w:uiPriority w:val="99"/>
    <w:unhideWhenUsed/>
    <w:rsid w:val="00A60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0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61679"/>
    <w:pPr>
      <w:spacing w:after="0" w:line="240" w:lineRule="auto"/>
    </w:pPr>
    <w:rPr>
      <w:sz w:val="20"/>
      <w:szCs w:val="20"/>
    </w:rPr>
  </w:style>
  <w:style w:type="character" w:customStyle="1" w:styleId="NotedebasdepageCar">
    <w:name w:val="Note de bas de page Car"/>
    <w:basedOn w:val="Policepardfaut"/>
    <w:link w:val="Notedebasdepage"/>
    <w:uiPriority w:val="99"/>
    <w:rsid w:val="00361679"/>
    <w:rPr>
      <w:sz w:val="20"/>
      <w:szCs w:val="20"/>
    </w:rPr>
  </w:style>
  <w:style w:type="character" w:styleId="Appelnotedebasdep">
    <w:name w:val="footnote reference"/>
    <w:basedOn w:val="Policepardfaut"/>
    <w:uiPriority w:val="99"/>
    <w:semiHidden/>
    <w:unhideWhenUsed/>
    <w:rsid w:val="00361679"/>
    <w:rPr>
      <w:vertAlign w:val="superscript"/>
    </w:rPr>
  </w:style>
  <w:style w:type="paragraph" w:styleId="Paragraphedeliste">
    <w:name w:val="List Paragraph"/>
    <w:basedOn w:val="Normal"/>
    <w:uiPriority w:val="34"/>
    <w:qFormat/>
    <w:rsid w:val="00361679"/>
    <w:pPr>
      <w:ind w:left="720"/>
      <w:contextualSpacing/>
    </w:pPr>
    <w:rPr>
      <w:rFonts w:eastAsiaTheme="minorEastAsia"/>
      <w:lang w:eastAsia="fr-FR"/>
    </w:rPr>
  </w:style>
  <w:style w:type="paragraph" w:styleId="En-tte">
    <w:name w:val="header"/>
    <w:basedOn w:val="Normal"/>
    <w:link w:val="En-tteCar"/>
    <w:uiPriority w:val="99"/>
    <w:unhideWhenUsed/>
    <w:rsid w:val="00A607E0"/>
    <w:pPr>
      <w:tabs>
        <w:tab w:val="center" w:pos="4536"/>
        <w:tab w:val="right" w:pos="9072"/>
      </w:tabs>
      <w:spacing w:after="0" w:line="240" w:lineRule="auto"/>
    </w:pPr>
  </w:style>
  <w:style w:type="character" w:customStyle="1" w:styleId="En-tteCar">
    <w:name w:val="En-tête Car"/>
    <w:basedOn w:val="Policepardfaut"/>
    <w:link w:val="En-tte"/>
    <w:uiPriority w:val="99"/>
    <w:rsid w:val="00A607E0"/>
  </w:style>
  <w:style w:type="paragraph" w:styleId="Pieddepage">
    <w:name w:val="footer"/>
    <w:basedOn w:val="Normal"/>
    <w:link w:val="PieddepageCar"/>
    <w:uiPriority w:val="99"/>
    <w:unhideWhenUsed/>
    <w:rsid w:val="00A60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73</Pages>
  <Words>17456</Words>
  <Characters>96014</Characters>
  <Application>Microsoft Office Word</Application>
  <DocSecurity>0</DocSecurity>
  <Lines>800</Lines>
  <Paragraphs>226</Paragraphs>
  <ScaleCrop>false</ScaleCrop>
  <HeadingPairs>
    <vt:vector size="2" baseType="variant">
      <vt:variant>
        <vt:lpstr>Titre</vt:lpstr>
      </vt:variant>
      <vt:variant>
        <vt:i4>1</vt:i4>
      </vt:variant>
    </vt:vector>
  </HeadingPairs>
  <TitlesOfParts>
    <vt:vector size="1" baseType="lpstr">
      <vt:lpstr/>
    </vt:vector>
  </TitlesOfParts>
  <Company>Oliviers Informatique REMCHI</Company>
  <LinksUpToDate>false</LinksUpToDate>
  <CharactersWithSpaces>113244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40</cp:revision>
  <dcterms:created xsi:type="dcterms:W3CDTF">2021-02-01T19:41:00Z</dcterms:created>
  <dcterms:modified xsi:type="dcterms:W3CDTF">2025-03-01T12:14:00Z</dcterms:modified>
</cp:coreProperties>
</file>