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A867CA" w14:textId="02CBB661" w:rsidR="004B261C" w:rsidRPr="00D66CA8" w:rsidRDefault="00D66CA8" w:rsidP="00D66CA8">
      <w:pPr>
        <w:spacing w:after="120" w:line="360" w:lineRule="auto"/>
        <w:jc w:val="both"/>
        <w:rPr>
          <w:rFonts w:asciiTheme="majorBidi" w:hAnsiTheme="majorBidi" w:cstheme="majorBidi"/>
          <w:sz w:val="28"/>
          <w:szCs w:val="28"/>
          <w:shd w:val="clear" w:color="auto" w:fill="FFFFFF"/>
          <w:lang w:val="fr-FR"/>
        </w:rPr>
      </w:pPr>
      <w:r>
        <w:rPr>
          <w:rFonts w:asciiTheme="majorBidi" w:hAnsiTheme="majorBidi" w:cstheme="majorBidi"/>
          <w:sz w:val="28"/>
          <w:szCs w:val="28"/>
          <w:shd w:val="clear" w:color="auto" w:fill="FFFFFF"/>
          <w:lang w:val="fr-FR"/>
        </w:rPr>
        <w:t>« </w:t>
      </w:r>
      <w:r w:rsidRPr="00D66CA8">
        <w:rPr>
          <w:rFonts w:asciiTheme="majorBidi" w:hAnsiTheme="majorBidi" w:cstheme="majorBidi"/>
          <w:sz w:val="28"/>
          <w:szCs w:val="28"/>
          <w:shd w:val="clear" w:color="auto" w:fill="FFFFFF"/>
          <w:lang w:val="fr-FR"/>
        </w:rPr>
        <w:t>Derrière les souvenirs qui viennent se poser ainsi sur notre occupation présente et se révéler au moyen d</w:t>
      </w:r>
      <w:r>
        <w:rPr>
          <w:rFonts w:asciiTheme="majorBidi" w:hAnsiTheme="majorBidi" w:cstheme="majorBidi"/>
          <w:sz w:val="28"/>
          <w:szCs w:val="28"/>
          <w:shd w:val="clear" w:color="auto" w:fill="FFFFFF"/>
          <w:lang w:val="fr-FR"/>
        </w:rPr>
        <w:t>’</w:t>
      </w:r>
      <w:r w:rsidRPr="00D66CA8">
        <w:rPr>
          <w:rFonts w:asciiTheme="majorBidi" w:hAnsiTheme="majorBidi" w:cstheme="majorBidi"/>
          <w:sz w:val="28"/>
          <w:szCs w:val="28"/>
          <w:shd w:val="clear" w:color="auto" w:fill="FFFFFF"/>
          <w:lang w:val="fr-FR"/>
        </w:rPr>
        <w:t>elle, il y en a d</w:t>
      </w:r>
      <w:r w:rsidR="003F254B">
        <w:rPr>
          <w:rFonts w:asciiTheme="majorBidi" w:hAnsiTheme="majorBidi" w:cstheme="majorBidi"/>
          <w:sz w:val="28"/>
          <w:szCs w:val="28"/>
          <w:shd w:val="clear" w:color="auto" w:fill="FFFFFF"/>
          <w:lang w:val="fr-FR"/>
        </w:rPr>
        <w:t>’</w:t>
      </w:r>
      <w:r w:rsidRPr="00D66CA8">
        <w:rPr>
          <w:rFonts w:asciiTheme="majorBidi" w:hAnsiTheme="majorBidi" w:cstheme="majorBidi"/>
          <w:sz w:val="28"/>
          <w:szCs w:val="28"/>
          <w:shd w:val="clear" w:color="auto" w:fill="FFFFFF"/>
          <w:lang w:val="fr-FR"/>
        </w:rPr>
        <w:t>autres, des milliers et des milliers d</w:t>
      </w:r>
      <w:r w:rsidR="003F254B">
        <w:rPr>
          <w:rFonts w:asciiTheme="majorBidi" w:hAnsiTheme="majorBidi" w:cstheme="majorBidi"/>
          <w:sz w:val="28"/>
          <w:szCs w:val="28"/>
          <w:shd w:val="clear" w:color="auto" w:fill="FFFFFF"/>
          <w:lang w:val="fr-FR"/>
        </w:rPr>
        <w:t>’</w:t>
      </w:r>
      <w:r w:rsidRPr="00D66CA8">
        <w:rPr>
          <w:rFonts w:asciiTheme="majorBidi" w:hAnsiTheme="majorBidi" w:cstheme="majorBidi"/>
          <w:sz w:val="28"/>
          <w:szCs w:val="28"/>
          <w:shd w:val="clear" w:color="auto" w:fill="FFFFFF"/>
          <w:lang w:val="fr-FR"/>
        </w:rPr>
        <w:t>autres, en bas, au-dessous de la scène illuminée par la conscience. Oui, je crois que notre vie passée est là, et que tout ce que nous avons perçu, pensé, voulu depuis le premier éveil de notre conscience, persiste indéfiniment.</w:t>
      </w:r>
      <w:r>
        <w:rPr>
          <w:rFonts w:asciiTheme="majorBidi" w:hAnsiTheme="majorBidi" w:cstheme="majorBidi"/>
          <w:sz w:val="28"/>
          <w:szCs w:val="28"/>
          <w:shd w:val="clear" w:color="auto" w:fill="FFFFFF"/>
          <w:lang w:val="fr-FR"/>
        </w:rPr>
        <w:t xml:space="preserve"> </w:t>
      </w:r>
      <w:r w:rsidRPr="00D66CA8">
        <w:rPr>
          <w:rFonts w:asciiTheme="majorBidi" w:hAnsiTheme="majorBidi" w:cstheme="majorBidi"/>
          <w:sz w:val="28"/>
          <w:szCs w:val="28"/>
          <w:shd w:val="clear" w:color="auto" w:fill="FFFFFF"/>
          <w:lang w:val="fr-FR"/>
        </w:rPr>
        <w:t>Mais les souvenirs que ma mémoire conserve ainsi dans ses plus obscures profondeurs y sont à l</w:t>
      </w:r>
      <w:r w:rsidR="003F254B">
        <w:rPr>
          <w:rFonts w:asciiTheme="majorBidi" w:hAnsiTheme="majorBidi" w:cstheme="majorBidi"/>
          <w:sz w:val="28"/>
          <w:szCs w:val="28"/>
          <w:shd w:val="clear" w:color="auto" w:fill="FFFFFF"/>
          <w:lang w:val="fr-FR"/>
        </w:rPr>
        <w:t>’</w:t>
      </w:r>
      <w:r w:rsidRPr="00D66CA8">
        <w:rPr>
          <w:rFonts w:asciiTheme="majorBidi" w:hAnsiTheme="majorBidi" w:cstheme="majorBidi"/>
          <w:sz w:val="28"/>
          <w:szCs w:val="28"/>
          <w:shd w:val="clear" w:color="auto" w:fill="FFFFFF"/>
          <w:lang w:val="fr-FR"/>
        </w:rPr>
        <w:t>état de fantômes invisibles. Ils aspirent peut-être à la lumière : ils n</w:t>
      </w:r>
      <w:r w:rsidR="003F254B">
        <w:rPr>
          <w:rFonts w:asciiTheme="majorBidi" w:hAnsiTheme="majorBidi" w:cstheme="majorBidi"/>
          <w:sz w:val="28"/>
          <w:szCs w:val="28"/>
          <w:shd w:val="clear" w:color="auto" w:fill="FFFFFF"/>
          <w:lang w:val="fr-FR"/>
        </w:rPr>
        <w:t>’</w:t>
      </w:r>
      <w:r w:rsidRPr="00D66CA8">
        <w:rPr>
          <w:rFonts w:asciiTheme="majorBidi" w:hAnsiTheme="majorBidi" w:cstheme="majorBidi"/>
          <w:sz w:val="28"/>
          <w:szCs w:val="28"/>
          <w:shd w:val="clear" w:color="auto" w:fill="FFFFFF"/>
          <w:lang w:val="fr-FR"/>
        </w:rPr>
        <w:t>essaient pourtant pas d</w:t>
      </w:r>
      <w:r w:rsidR="003F254B">
        <w:rPr>
          <w:rFonts w:asciiTheme="majorBidi" w:hAnsiTheme="majorBidi" w:cstheme="majorBidi"/>
          <w:sz w:val="28"/>
          <w:szCs w:val="28"/>
          <w:shd w:val="clear" w:color="auto" w:fill="FFFFFF"/>
          <w:lang w:val="fr-FR"/>
        </w:rPr>
        <w:t>’</w:t>
      </w:r>
      <w:r w:rsidRPr="00D66CA8">
        <w:rPr>
          <w:rFonts w:asciiTheme="majorBidi" w:hAnsiTheme="majorBidi" w:cstheme="majorBidi"/>
          <w:sz w:val="28"/>
          <w:szCs w:val="28"/>
          <w:shd w:val="clear" w:color="auto" w:fill="FFFFFF"/>
          <w:lang w:val="fr-FR"/>
        </w:rPr>
        <w:t>y remonter ; ils savent que c</w:t>
      </w:r>
      <w:r w:rsidR="003F254B">
        <w:rPr>
          <w:rFonts w:asciiTheme="majorBidi" w:hAnsiTheme="majorBidi" w:cstheme="majorBidi"/>
          <w:sz w:val="28"/>
          <w:szCs w:val="28"/>
          <w:shd w:val="clear" w:color="auto" w:fill="FFFFFF"/>
          <w:lang w:val="fr-FR"/>
        </w:rPr>
        <w:t>’</w:t>
      </w:r>
      <w:r w:rsidRPr="00D66CA8">
        <w:rPr>
          <w:rFonts w:asciiTheme="majorBidi" w:hAnsiTheme="majorBidi" w:cstheme="majorBidi"/>
          <w:sz w:val="28"/>
          <w:szCs w:val="28"/>
          <w:shd w:val="clear" w:color="auto" w:fill="FFFFFF"/>
          <w:lang w:val="fr-FR"/>
        </w:rPr>
        <w:t>est impossible, et que moi, être vivant et agissant, j</w:t>
      </w:r>
      <w:r w:rsidR="003F254B">
        <w:rPr>
          <w:rFonts w:asciiTheme="majorBidi" w:hAnsiTheme="majorBidi" w:cstheme="majorBidi"/>
          <w:sz w:val="28"/>
          <w:szCs w:val="28"/>
          <w:shd w:val="clear" w:color="auto" w:fill="FFFFFF"/>
          <w:lang w:val="fr-FR"/>
        </w:rPr>
        <w:t>’</w:t>
      </w:r>
      <w:r w:rsidRPr="00D66CA8">
        <w:rPr>
          <w:rFonts w:asciiTheme="majorBidi" w:hAnsiTheme="majorBidi" w:cstheme="majorBidi"/>
          <w:sz w:val="28"/>
          <w:szCs w:val="28"/>
          <w:shd w:val="clear" w:color="auto" w:fill="FFFFFF"/>
          <w:lang w:val="fr-FR"/>
        </w:rPr>
        <w:t>ai autre chose à faire que de m</w:t>
      </w:r>
      <w:r w:rsidR="003F254B">
        <w:rPr>
          <w:rFonts w:asciiTheme="majorBidi" w:hAnsiTheme="majorBidi" w:cstheme="majorBidi"/>
          <w:sz w:val="28"/>
          <w:szCs w:val="28"/>
          <w:shd w:val="clear" w:color="auto" w:fill="FFFFFF"/>
          <w:lang w:val="fr-FR"/>
        </w:rPr>
        <w:t>’</w:t>
      </w:r>
      <w:r w:rsidRPr="00D66CA8">
        <w:rPr>
          <w:rFonts w:asciiTheme="majorBidi" w:hAnsiTheme="majorBidi" w:cstheme="majorBidi"/>
          <w:sz w:val="28"/>
          <w:szCs w:val="28"/>
          <w:shd w:val="clear" w:color="auto" w:fill="FFFFFF"/>
          <w:lang w:val="fr-FR"/>
        </w:rPr>
        <w:t>occuper d</w:t>
      </w:r>
      <w:r w:rsidR="003F254B">
        <w:rPr>
          <w:rFonts w:asciiTheme="majorBidi" w:hAnsiTheme="majorBidi" w:cstheme="majorBidi"/>
          <w:sz w:val="28"/>
          <w:szCs w:val="28"/>
          <w:shd w:val="clear" w:color="auto" w:fill="FFFFFF"/>
          <w:lang w:val="fr-FR"/>
        </w:rPr>
        <w:t>’</w:t>
      </w:r>
      <w:r w:rsidRPr="00D66CA8">
        <w:rPr>
          <w:rFonts w:asciiTheme="majorBidi" w:hAnsiTheme="majorBidi" w:cstheme="majorBidi"/>
          <w:sz w:val="28"/>
          <w:szCs w:val="28"/>
          <w:shd w:val="clear" w:color="auto" w:fill="FFFFFF"/>
          <w:lang w:val="fr-FR"/>
        </w:rPr>
        <w:t>eux.</w:t>
      </w:r>
      <w:r>
        <w:rPr>
          <w:rFonts w:asciiTheme="majorBidi" w:hAnsiTheme="majorBidi" w:cstheme="majorBidi"/>
          <w:sz w:val="28"/>
          <w:szCs w:val="28"/>
          <w:shd w:val="clear" w:color="auto" w:fill="FFFFFF"/>
          <w:lang w:val="fr-FR"/>
        </w:rPr>
        <w:t xml:space="preserve"> </w:t>
      </w:r>
      <w:r w:rsidRPr="00D66CA8">
        <w:rPr>
          <w:rFonts w:asciiTheme="majorBidi" w:hAnsiTheme="majorBidi" w:cstheme="majorBidi"/>
          <w:sz w:val="28"/>
          <w:szCs w:val="28"/>
          <w:shd w:val="clear" w:color="auto" w:fill="FFFFFF"/>
          <w:lang w:val="fr-FR"/>
        </w:rPr>
        <w:t>Mais supposez qu</w:t>
      </w:r>
      <w:r w:rsidR="003F254B">
        <w:rPr>
          <w:rFonts w:asciiTheme="majorBidi" w:hAnsiTheme="majorBidi" w:cstheme="majorBidi"/>
          <w:sz w:val="28"/>
          <w:szCs w:val="28"/>
          <w:shd w:val="clear" w:color="auto" w:fill="FFFFFF"/>
          <w:lang w:val="fr-FR"/>
        </w:rPr>
        <w:t>’</w:t>
      </w:r>
      <w:r w:rsidRPr="00D66CA8">
        <w:rPr>
          <w:rFonts w:asciiTheme="majorBidi" w:hAnsiTheme="majorBidi" w:cstheme="majorBidi"/>
          <w:sz w:val="28"/>
          <w:szCs w:val="28"/>
          <w:shd w:val="clear" w:color="auto" w:fill="FFFFFF"/>
          <w:lang w:val="fr-FR"/>
        </w:rPr>
        <w:t>à un moment donné je me désintéresse de la situation présente, de l</w:t>
      </w:r>
      <w:r w:rsidR="003F254B">
        <w:rPr>
          <w:rFonts w:asciiTheme="majorBidi" w:hAnsiTheme="majorBidi" w:cstheme="majorBidi"/>
          <w:sz w:val="28"/>
          <w:szCs w:val="28"/>
          <w:shd w:val="clear" w:color="auto" w:fill="FFFFFF"/>
          <w:lang w:val="fr-FR"/>
        </w:rPr>
        <w:t>’</w:t>
      </w:r>
      <w:r w:rsidRPr="00D66CA8">
        <w:rPr>
          <w:rFonts w:asciiTheme="majorBidi" w:hAnsiTheme="majorBidi" w:cstheme="majorBidi"/>
          <w:sz w:val="28"/>
          <w:szCs w:val="28"/>
          <w:shd w:val="clear" w:color="auto" w:fill="FFFFFF"/>
          <w:lang w:val="fr-FR"/>
        </w:rPr>
        <w:t>action pressante. Supposez, en d</w:t>
      </w:r>
      <w:r w:rsidR="003F254B">
        <w:rPr>
          <w:rFonts w:asciiTheme="majorBidi" w:hAnsiTheme="majorBidi" w:cstheme="majorBidi"/>
          <w:sz w:val="28"/>
          <w:szCs w:val="28"/>
          <w:shd w:val="clear" w:color="auto" w:fill="FFFFFF"/>
          <w:lang w:val="fr-FR"/>
        </w:rPr>
        <w:t>’</w:t>
      </w:r>
      <w:r w:rsidRPr="00D66CA8">
        <w:rPr>
          <w:rFonts w:asciiTheme="majorBidi" w:hAnsiTheme="majorBidi" w:cstheme="majorBidi"/>
          <w:sz w:val="28"/>
          <w:szCs w:val="28"/>
          <w:shd w:val="clear" w:color="auto" w:fill="FFFFFF"/>
          <w:lang w:val="fr-FR"/>
        </w:rPr>
        <w:t>autres termes, que je m</w:t>
      </w:r>
      <w:r w:rsidR="003F254B">
        <w:rPr>
          <w:rFonts w:asciiTheme="majorBidi" w:hAnsiTheme="majorBidi" w:cstheme="majorBidi"/>
          <w:sz w:val="28"/>
          <w:szCs w:val="28"/>
          <w:shd w:val="clear" w:color="auto" w:fill="FFFFFF"/>
          <w:lang w:val="fr-FR"/>
        </w:rPr>
        <w:t>’</w:t>
      </w:r>
      <w:r w:rsidRPr="00D66CA8">
        <w:rPr>
          <w:rFonts w:asciiTheme="majorBidi" w:hAnsiTheme="majorBidi" w:cstheme="majorBidi"/>
          <w:sz w:val="28"/>
          <w:szCs w:val="28"/>
          <w:shd w:val="clear" w:color="auto" w:fill="FFFFFF"/>
          <w:lang w:val="fr-FR"/>
        </w:rPr>
        <w:t>endorme. Alors ces souvenirs immobiles, sentant que je viens d</w:t>
      </w:r>
      <w:r w:rsidR="003F254B">
        <w:rPr>
          <w:rFonts w:asciiTheme="majorBidi" w:hAnsiTheme="majorBidi" w:cstheme="majorBidi"/>
          <w:sz w:val="28"/>
          <w:szCs w:val="28"/>
          <w:shd w:val="clear" w:color="auto" w:fill="FFFFFF"/>
          <w:lang w:val="fr-FR"/>
        </w:rPr>
        <w:t>’</w:t>
      </w:r>
      <w:r w:rsidRPr="00D66CA8">
        <w:rPr>
          <w:rFonts w:asciiTheme="majorBidi" w:hAnsiTheme="majorBidi" w:cstheme="majorBidi"/>
          <w:sz w:val="28"/>
          <w:szCs w:val="28"/>
          <w:shd w:val="clear" w:color="auto" w:fill="FFFFFF"/>
          <w:lang w:val="fr-FR"/>
        </w:rPr>
        <w:t>écarter l</w:t>
      </w:r>
      <w:r w:rsidR="003F254B">
        <w:rPr>
          <w:rFonts w:asciiTheme="majorBidi" w:hAnsiTheme="majorBidi" w:cstheme="majorBidi"/>
          <w:sz w:val="28"/>
          <w:szCs w:val="28"/>
          <w:shd w:val="clear" w:color="auto" w:fill="FFFFFF"/>
          <w:lang w:val="fr-FR"/>
        </w:rPr>
        <w:t>’</w:t>
      </w:r>
      <w:r w:rsidRPr="00D66CA8">
        <w:rPr>
          <w:rFonts w:asciiTheme="majorBidi" w:hAnsiTheme="majorBidi" w:cstheme="majorBidi"/>
          <w:sz w:val="28"/>
          <w:szCs w:val="28"/>
          <w:shd w:val="clear" w:color="auto" w:fill="FFFFFF"/>
          <w:lang w:val="fr-FR"/>
        </w:rPr>
        <w:t>obstacle, de soulever la trappe qui les maintenait dans le sous-sol de la conscience, se mettent en mouvement. Ils se lèvent, ils s</w:t>
      </w:r>
      <w:r w:rsidR="003F254B">
        <w:rPr>
          <w:rFonts w:asciiTheme="majorBidi" w:hAnsiTheme="majorBidi" w:cstheme="majorBidi"/>
          <w:sz w:val="28"/>
          <w:szCs w:val="28"/>
          <w:shd w:val="clear" w:color="auto" w:fill="FFFFFF"/>
          <w:lang w:val="fr-FR"/>
        </w:rPr>
        <w:t>’</w:t>
      </w:r>
      <w:r w:rsidRPr="00D66CA8">
        <w:rPr>
          <w:rFonts w:asciiTheme="majorBidi" w:hAnsiTheme="majorBidi" w:cstheme="majorBidi"/>
          <w:sz w:val="28"/>
          <w:szCs w:val="28"/>
          <w:shd w:val="clear" w:color="auto" w:fill="FFFFFF"/>
          <w:lang w:val="fr-FR"/>
        </w:rPr>
        <w:t>agitent, ils exécutent, dans la nuit de l</w:t>
      </w:r>
      <w:r w:rsidR="003F254B">
        <w:rPr>
          <w:rFonts w:asciiTheme="majorBidi" w:hAnsiTheme="majorBidi" w:cstheme="majorBidi"/>
          <w:sz w:val="28"/>
          <w:szCs w:val="28"/>
          <w:shd w:val="clear" w:color="auto" w:fill="FFFFFF"/>
          <w:lang w:val="fr-FR"/>
        </w:rPr>
        <w:t>’</w:t>
      </w:r>
      <w:r w:rsidRPr="00D66CA8">
        <w:rPr>
          <w:rFonts w:asciiTheme="majorBidi" w:hAnsiTheme="majorBidi" w:cstheme="majorBidi"/>
          <w:sz w:val="28"/>
          <w:szCs w:val="28"/>
          <w:shd w:val="clear" w:color="auto" w:fill="FFFFFF"/>
          <w:lang w:val="fr-FR"/>
        </w:rPr>
        <w:t>inconscient, une immense danse macabre. Et, tous ensemble, ils courent à la porte qui vient de s</w:t>
      </w:r>
      <w:r w:rsidR="003F254B">
        <w:rPr>
          <w:rFonts w:asciiTheme="majorBidi" w:hAnsiTheme="majorBidi" w:cstheme="majorBidi"/>
          <w:sz w:val="28"/>
          <w:szCs w:val="28"/>
          <w:shd w:val="clear" w:color="auto" w:fill="FFFFFF"/>
          <w:lang w:val="fr-FR"/>
        </w:rPr>
        <w:t>’</w:t>
      </w:r>
      <w:r w:rsidRPr="00D66CA8">
        <w:rPr>
          <w:rFonts w:asciiTheme="majorBidi" w:hAnsiTheme="majorBidi" w:cstheme="majorBidi"/>
          <w:sz w:val="28"/>
          <w:szCs w:val="28"/>
          <w:shd w:val="clear" w:color="auto" w:fill="FFFFFF"/>
          <w:lang w:val="fr-FR"/>
        </w:rPr>
        <w:t>entrouvrir.</w:t>
      </w:r>
      <w:r>
        <w:rPr>
          <w:rFonts w:asciiTheme="majorBidi" w:hAnsiTheme="majorBidi" w:cstheme="majorBidi"/>
          <w:sz w:val="28"/>
          <w:szCs w:val="28"/>
          <w:shd w:val="clear" w:color="auto" w:fill="FFFFFF"/>
          <w:lang w:val="fr-FR"/>
        </w:rPr>
        <w:t> »</w:t>
      </w:r>
    </w:p>
    <w:p w14:paraId="738DD49B" w14:textId="23222723" w:rsidR="00D66CA8" w:rsidRPr="00D66CA8" w:rsidRDefault="00D66CA8" w:rsidP="00D66CA8">
      <w:pPr>
        <w:jc w:val="both"/>
        <w:rPr>
          <w:rFonts w:asciiTheme="majorBidi" w:hAnsiTheme="majorBidi" w:cstheme="majorBidi"/>
          <w:sz w:val="28"/>
          <w:szCs w:val="28"/>
          <w:shd w:val="clear" w:color="auto" w:fill="FFFFFF"/>
          <w:lang w:val="fr-FR"/>
        </w:rPr>
      </w:pPr>
    </w:p>
    <w:p w14:paraId="704421AF" w14:textId="2CC4F310" w:rsidR="00D66CA8" w:rsidRPr="00D66CA8" w:rsidRDefault="00D66CA8" w:rsidP="00D66CA8">
      <w:pPr>
        <w:jc w:val="center"/>
        <w:rPr>
          <w:rFonts w:asciiTheme="majorBidi" w:hAnsiTheme="majorBidi" w:cstheme="majorBidi"/>
          <w:b/>
          <w:bCs/>
          <w:sz w:val="24"/>
          <w:szCs w:val="24"/>
          <w:lang w:val="fr-FR"/>
        </w:rPr>
      </w:pPr>
      <w:r w:rsidRPr="00D66CA8">
        <w:rPr>
          <w:rFonts w:asciiTheme="majorBidi" w:hAnsiTheme="majorBidi" w:cstheme="majorBidi"/>
          <w:b/>
          <w:bCs/>
          <w:sz w:val="28"/>
          <w:szCs w:val="28"/>
          <w:shd w:val="clear" w:color="auto" w:fill="FFFFFF"/>
          <w:lang w:val="fr-FR"/>
        </w:rPr>
        <w:t xml:space="preserve">Henri Bergson, </w:t>
      </w:r>
      <w:r w:rsidRPr="00D66CA8">
        <w:rPr>
          <w:rFonts w:asciiTheme="majorBidi" w:hAnsiTheme="majorBidi" w:cstheme="majorBidi"/>
          <w:b/>
          <w:bCs/>
          <w:i/>
          <w:iCs/>
          <w:sz w:val="28"/>
          <w:szCs w:val="28"/>
          <w:shd w:val="clear" w:color="auto" w:fill="FFFFFF"/>
          <w:lang w:val="fr-FR"/>
        </w:rPr>
        <w:t>L'énergie spirituelle,</w:t>
      </w:r>
      <w:r w:rsidRPr="00D66CA8">
        <w:rPr>
          <w:rFonts w:asciiTheme="majorBidi" w:hAnsiTheme="majorBidi" w:cstheme="majorBidi"/>
          <w:b/>
          <w:bCs/>
          <w:i/>
          <w:iCs/>
          <w:sz w:val="28"/>
          <w:szCs w:val="28"/>
          <w:shd w:val="clear" w:color="auto" w:fill="FFFFFF"/>
          <w:lang w:val="fr-FR"/>
        </w:rPr>
        <w:t xml:space="preserve"> </w:t>
      </w:r>
      <w:r w:rsidRPr="00D66CA8">
        <w:rPr>
          <w:rFonts w:asciiTheme="majorBidi" w:hAnsiTheme="majorBidi" w:cstheme="majorBidi"/>
          <w:b/>
          <w:bCs/>
          <w:sz w:val="28"/>
          <w:szCs w:val="28"/>
          <w:shd w:val="clear" w:color="auto" w:fill="FFFFFF"/>
          <w:lang w:val="fr-FR"/>
        </w:rPr>
        <w:t>Paris, Ed. Alcan, 1919, pp</w:t>
      </w:r>
      <w:r w:rsidR="008823B9">
        <w:rPr>
          <w:rFonts w:asciiTheme="majorBidi" w:hAnsiTheme="majorBidi" w:cstheme="majorBidi"/>
          <w:b/>
          <w:bCs/>
          <w:sz w:val="28"/>
          <w:szCs w:val="28"/>
          <w:shd w:val="clear" w:color="auto" w:fill="FFFFFF"/>
          <w:lang w:val="fr-FR"/>
        </w:rPr>
        <w:t>.</w:t>
      </w:r>
      <w:r w:rsidRPr="00D66CA8">
        <w:rPr>
          <w:rFonts w:asciiTheme="majorBidi" w:hAnsiTheme="majorBidi" w:cstheme="majorBidi"/>
          <w:b/>
          <w:bCs/>
          <w:sz w:val="28"/>
          <w:szCs w:val="28"/>
          <w:shd w:val="clear" w:color="auto" w:fill="FFFFFF"/>
          <w:lang w:val="fr-FR"/>
        </w:rPr>
        <w:t xml:space="preserve"> 95-96.</w:t>
      </w:r>
    </w:p>
    <w:sectPr w:rsidR="00D66CA8" w:rsidRPr="00D66CA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3480"/>
    <w:rsid w:val="00267B72"/>
    <w:rsid w:val="00323480"/>
    <w:rsid w:val="0035294A"/>
    <w:rsid w:val="003F254B"/>
    <w:rsid w:val="00487657"/>
    <w:rsid w:val="004B261C"/>
    <w:rsid w:val="00861C7D"/>
    <w:rsid w:val="008823B9"/>
    <w:rsid w:val="00D66CA8"/>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1E705C"/>
  <w15:chartTrackingRefBased/>
  <w15:docId w15:val="{B82DFC4F-32BF-40BD-82C1-F17B860CC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61C7D"/>
    <w:pPr>
      <w:widowControl w:val="0"/>
      <w:pBdr>
        <w:top w:val="nil"/>
        <w:left w:val="nil"/>
        <w:bottom w:val="nil"/>
        <w:right w:val="nil"/>
        <w:between w:val="nil"/>
      </w:pBdr>
      <w:spacing w:after="0" w:line="276" w:lineRule="auto"/>
      <w:contextualSpacing/>
    </w:pPr>
    <w:rPr>
      <w:rFonts w:ascii="Arial" w:eastAsia="Arial" w:hAnsi="Arial" w:cs="Arial"/>
      <w:color w:val="000000"/>
      <w:lang w:val="en"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198</Words>
  <Characters>1094</Characters>
  <Application>Microsoft Office Word</Application>
  <DocSecurity>0</DocSecurity>
  <Lines>9</Lines>
  <Paragraphs>2</Paragraphs>
  <ScaleCrop>false</ScaleCrop>
  <Company/>
  <LinksUpToDate>false</LinksUpToDate>
  <CharactersWithSpaces>1290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Mohammed Chaouki ZINE</dc:creator>
  <cp:keywords/>
  <dc:description/>
  <cp:lastModifiedBy>Mohammed Chaouki ZINE</cp:lastModifiedBy>
  <cp:revision>9</cp:revision>
  <dcterms:created xsi:type="dcterms:W3CDTF">2020-12-20T18:07:00Z</dcterms:created>
  <dcterms:modified xsi:type="dcterms:W3CDTF">2021-01-09T07:28:00Z</dcterms:modified>
</cp:coreProperties>
</file>