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505EA" w14:textId="77777777" w:rsidR="00652010" w:rsidRPr="0088775D" w:rsidRDefault="00652010" w:rsidP="00652010">
      <w:pPr>
        <w:tabs>
          <w:tab w:val="left" w:pos="7770"/>
        </w:tabs>
        <w:bidi/>
        <w:spacing w:line="360" w:lineRule="auto"/>
        <w:jc w:val="center"/>
        <w:rPr>
          <w:rFonts w:asciiTheme="minorBidi" w:hAnsiTheme="minorBidi"/>
          <w:b/>
          <w:bCs/>
          <w:sz w:val="28"/>
          <w:szCs w:val="28"/>
          <w:u w:val="single"/>
          <w:rtl/>
        </w:rPr>
      </w:pPr>
      <w:r w:rsidRPr="0088775D">
        <w:rPr>
          <w:rFonts w:asciiTheme="minorBidi" w:eastAsia="Calibri" w:hAnsiTheme="minorBidi"/>
          <w:b/>
          <w:bCs/>
          <w:sz w:val="28"/>
          <w:szCs w:val="28"/>
          <w:u w:val="single"/>
          <w:rtl/>
          <w:lang w:bidi="ar-DZ"/>
        </w:rPr>
        <w:t>موقف المستشرقين من وحدانية الله تعالى وأسمائه وصفاته "</w:t>
      </w:r>
    </w:p>
    <w:p w14:paraId="5240D0D3" w14:textId="77777777" w:rsidR="00652010" w:rsidRPr="0088775D" w:rsidRDefault="00652010" w:rsidP="00652010">
      <w:pPr>
        <w:bidi/>
        <w:spacing w:line="360" w:lineRule="auto"/>
        <w:ind w:firstLine="340"/>
        <w:jc w:val="center"/>
        <w:rPr>
          <w:rFonts w:asciiTheme="minorBidi" w:eastAsia="Calibri" w:hAnsiTheme="minorBidi"/>
          <w:b/>
          <w:bCs/>
          <w:sz w:val="28"/>
          <w:szCs w:val="28"/>
          <w:u w:val="single"/>
          <w:rtl/>
          <w:lang w:bidi="ar-DZ"/>
        </w:rPr>
      </w:pPr>
      <w:r w:rsidRPr="0088775D">
        <w:rPr>
          <w:rFonts w:asciiTheme="minorBidi" w:eastAsia="Calibri" w:hAnsiTheme="minorBidi"/>
          <w:b/>
          <w:bCs/>
          <w:sz w:val="28"/>
          <w:szCs w:val="28"/>
          <w:u w:val="single"/>
          <w:rtl/>
          <w:lang w:bidi="ar-DZ"/>
        </w:rPr>
        <w:t xml:space="preserve">ـ دراسة تحليلية نقدية ـ </w:t>
      </w:r>
    </w:p>
    <w:p w14:paraId="1B98214C" w14:textId="77777777" w:rsidR="00652010" w:rsidRPr="00906955" w:rsidRDefault="00652010" w:rsidP="00652010">
      <w:pPr>
        <w:bidi/>
        <w:spacing w:line="360" w:lineRule="auto"/>
        <w:ind w:firstLine="340"/>
        <w:rPr>
          <w:rFonts w:asciiTheme="minorBidi" w:eastAsia="Calibri" w:hAnsiTheme="minorBidi"/>
          <w:color w:val="FF0000"/>
          <w:sz w:val="28"/>
          <w:szCs w:val="28"/>
          <w:u w:val="single"/>
          <w:rtl/>
          <w:lang w:bidi="ar-DZ"/>
        </w:rPr>
      </w:pPr>
      <w:r w:rsidRPr="00C10E75">
        <w:rPr>
          <w:rFonts w:asciiTheme="minorBidi" w:eastAsia="Calibri" w:hAnsiTheme="minorBidi"/>
          <w:color w:val="000000" w:themeColor="text1"/>
          <w:sz w:val="28"/>
          <w:szCs w:val="28"/>
          <w:u w:val="single"/>
          <w:rtl/>
          <w:lang w:bidi="ar-DZ"/>
        </w:rPr>
        <w:t>1) موقفهم من وحدانية الله:</w:t>
      </w:r>
    </w:p>
    <w:p w14:paraId="364210A4" w14:textId="77777777" w:rsidR="00652010" w:rsidRPr="00906955" w:rsidRDefault="00652010" w:rsidP="00652010">
      <w:pPr>
        <w:bidi/>
        <w:spacing w:line="360" w:lineRule="auto"/>
        <w:ind w:firstLine="340"/>
        <w:rPr>
          <w:rFonts w:asciiTheme="minorBidi" w:eastAsia="Calibri" w:hAnsiTheme="minorBidi"/>
          <w:sz w:val="28"/>
          <w:szCs w:val="28"/>
          <w:rtl/>
          <w:lang w:bidi="ar-DZ"/>
        </w:rPr>
      </w:pPr>
      <w:r w:rsidRPr="00906955">
        <w:rPr>
          <w:rFonts w:asciiTheme="minorBidi" w:eastAsia="Calibri" w:hAnsiTheme="minorBidi"/>
          <w:sz w:val="28"/>
          <w:szCs w:val="28"/>
          <w:rtl/>
          <w:lang w:bidi="ar-DZ"/>
        </w:rPr>
        <w:t>تتلخص أقوال المستشرقين المناوئين للإسلام عن وحدانية الله تعالى فيما يلي:</w:t>
      </w:r>
    </w:p>
    <w:p w14:paraId="1F85279E" w14:textId="77777777" w:rsidR="00652010" w:rsidRPr="00C10E75" w:rsidRDefault="00652010" w:rsidP="00652010">
      <w:pPr>
        <w:pStyle w:val="Paragraphedeliste"/>
        <w:numPr>
          <w:ilvl w:val="0"/>
          <w:numId w:val="2"/>
        </w:numPr>
        <w:bidi/>
        <w:spacing w:line="360" w:lineRule="auto"/>
        <w:rPr>
          <w:rFonts w:asciiTheme="minorBidi" w:eastAsia="Calibri" w:hAnsiTheme="minorBidi"/>
          <w:sz w:val="28"/>
          <w:szCs w:val="28"/>
          <w:rtl/>
          <w:lang w:bidi="ar-DZ"/>
        </w:rPr>
      </w:pPr>
      <w:r w:rsidRPr="00C10E75">
        <w:rPr>
          <w:rFonts w:asciiTheme="minorBidi" w:eastAsia="Calibri" w:hAnsiTheme="minorBidi"/>
          <w:sz w:val="28"/>
          <w:szCs w:val="28"/>
          <w:rtl/>
          <w:lang w:bidi="ar-DZ"/>
        </w:rPr>
        <w:t xml:space="preserve">مونتي مقري </w:t>
      </w:r>
      <w:proofErr w:type="gramStart"/>
      <w:r w:rsidRPr="00C10E75">
        <w:rPr>
          <w:rFonts w:asciiTheme="minorBidi" w:eastAsia="Calibri" w:hAnsiTheme="minorBidi"/>
          <w:sz w:val="28"/>
          <w:szCs w:val="28"/>
          <w:rtl/>
          <w:lang w:bidi="ar-DZ"/>
        </w:rPr>
        <w:t>واط :</w:t>
      </w:r>
      <w:proofErr w:type="gramEnd"/>
      <w:r w:rsidRPr="00C10E75">
        <w:rPr>
          <w:rFonts w:asciiTheme="minorBidi" w:eastAsia="Calibri" w:hAnsiTheme="minorBidi"/>
          <w:sz w:val="28"/>
          <w:szCs w:val="28"/>
          <w:rtl/>
          <w:lang w:bidi="ar-DZ"/>
        </w:rPr>
        <w:t xml:space="preserve"> يزعم أن الإسلام بعقيدته عبارة عن إبداع إنساني و نتاج بيئة من حيث الزمان و المكان.</w:t>
      </w:r>
    </w:p>
    <w:p w14:paraId="524D892D" w14:textId="77777777" w:rsidR="00652010" w:rsidRPr="00C10E75" w:rsidRDefault="00652010" w:rsidP="00652010">
      <w:pPr>
        <w:pStyle w:val="Paragraphedeliste"/>
        <w:numPr>
          <w:ilvl w:val="0"/>
          <w:numId w:val="2"/>
        </w:numPr>
        <w:bidi/>
        <w:spacing w:line="360" w:lineRule="auto"/>
        <w:rPr>
          <w:rFonts w:asciiTheme="minorBidi" w:eastAsia="Calibri" w:hAnsiTheme="minorBidi"/>
          <w:sz w:val="28"/>
          <w:szCs w:val="28"/>
          <w:rtl/>
          <w:lang w:bidi="ar-DZ"/>
        </w:rPr>
      </w:pPr>
      <w:r w:rsidRPr="00C10E75">
        <w:rPr>
          <w:rFonts w:asciiTheme="minorBidi" w:eastAsia="Calibri" w:hAnsiTheme="minorBidi"/>
          <w:sz w:val="28"/>
          <w:szCs w:val="28"/>
          <w:rtl/>
          <w:lang w:bidi="ar-DZ"/>
        </w:rPr>
        <w:t xml:space="preserve">موقف دائرة المعارف الإسلامية: كتب المستشرق "ماك </w:t>
      </w:r>
      <w:proofErr w:type="spellStart"/>
      <w:r w:rsidRPr="00C10E75">
        <w:rPr>
          <w:rFonts w:asciiTheme="minorBidi" w:eastAsia="Calibri" w:hAnsiTheme="minorBidi"/>
          <w:sz w:val="28"/>
          <w:szCs w:val="28"/>
          <w:rtl/>
          <w:lang w:bidi="ar-DZ"/>
        </w:rPr>
        <w:t>دونال</w:t>
      </w:r>
      <w:proofErr w:type="spellEnd"/>
      <w:r w:rsidRPr="00C10E75">
        <w:rPr>
          <w:rFonts w:asciiTheme="minorBidi" w:eastAsia="Calibri" w:hAnsiTheme="minorBidi"/>
          <w:sz w:val="28"/>
          <w:szCs w:val="28"/>
          <w:rtl/>
          <w:lang w:bidi="ar-DZ"/>
        </w:rPr>
        <w:t xml:space="preserve">" مقالا في هذه الدائرة العلمية بعنوان " الله الكائن الأعلى عند المسلمين </w:t>
      </w:r>
      <w:proofErr w:type="gramStart"/>
      <w:r w:rsidRPr="00C10E75">
        <w:rPr>
          <w:rFonts w:asciiTheme="minorBidi" w:eastAsia="Calibri" w:hAnsiTheme="minorBidi"/>
          <w:sz w:val="28"/>
          <w:szCs w:val="28"/>
          <w:rtl/>
          <w:lang w:bidi="ar-DZ"/>
        </w:rPr>
        <w:t>" :</w:t>
      </w:r>
      <w:proofErr w:type="gramEnd"/>
      <w:r w:rsidRPr="00C10E75">
        <w:rPr>
          <w:rFonts w:asciiTheme="minorBidi" w:eastAsia="Calibri" w:hAnsiTheme="minorBidi"/>
          <w:sz w:val="28"/>
          <w:szCs w:val="28"/>
          <w:rtl/>
          <w:lang w:bidi="ar-DZ"/>
        </w:rPr>
        <w:t xml:space="preserve"> مما لا شك فيه أن العرب قبل محمد قالوا بوجود الله على نحو  ما سموه " الله " و كانوا يعترفون بالله و يقسمون به جهد أيمانهم</w:t>
      </w:r>
      <w:r w:rsidRPr="00C10E75">
        <w:rPr>
          <w:rFonts w:asciiTheme="minorBidi" w:eastAsia="Calibri" w:hAnsiTheme="minorBidi" w:hint="cs"/>
          <w:sz w:val="28"/>
          <w:szCs w:val="28"/>
          <w:rtl/>
          <w:lang w:bidi="ar-DZ"/>
        </w:rPr>
        <w:t xml:space="preserve"> </w:t>
      </w:r>
      <w:r w:rsidRPr="00C10E75">
        <w:rPr>
          <w:rFonts w:asciiTheme="minorBidi" w:eastAsia="Calibri" w:hAnsiTheme="minorBidi"/>
          <w:sz w:val="28"/>
          <w:szCs w:val="28"/>
          <w:rtl/>
          <w:lang w:bidi="ar-DZ"/>
        </w:rPr>
        <w:t xml:space="preserve">وليس من السهل دائما أن نميز بين </w:t>
      </w:r>
      <w:proofErr w:type="spellStart"/>
      <w:r w:rsidRPr="00C10E75">
        <w:rPr>
          <w:rFonts w:asciiTheme="minorBidi" w:eastAsia="Calibri" w:hAnsiTheme="minorBidi"/>
          <w:sz w:val="28"/>
          <w:szCs w:val="28"/>
          <w:rtl/>
          <w:lang w:bidi="ar-DZ"/>
        </w:rPr>
        <w:t>أرائهم</w:t>
      </w:r>
      <w:proofErr w:type="spellEnd"/>
      <w:r w:rsidRPr="00C10E75">
        <w:rPr>
          <w:rFonts w:asciiTheme="minorBidi" w:eastAsia="Calibri" w:hAnsiTheme="minorBidi"/>
          <w:sz w:val="28"/>
          <w:szCs w:val="28"/>
          <w:rtl/>
          <w:lang w:bidi="ar-DZ"/>
        </w:rPr>
        <w:t xml:space="preserve"> و بين تفسير محمد لهذا الرأي و قد اعتبروا بعض الآلهة " الملائكة بنات الله ".</w:t>
      </w:r>
    </w:p>
    <w:p w14:paraId="039466B5" w14:textId="77777777" w:rsidR="00652010" w:rsidRPr="00C10E75" w:rsidRDefault="00652010" w:rsidP="00652010">
      <w:pPr>
        <w:pStyle w:val="Paragraphedeliste"/>
        <w:numPr>
          <w:ilvl w:val="0"/>
          <w:numId w:val="2"/>
        </w:numPr>
        <w:bidi/>
        <w:spacing w:line="360" w:lineRule="auto"/>
        <w:rPr>
          <w:rFonts w:asciiTheme="minorBidi" w:eastAsia="Calibri" w:hAnsiTheme="minorBidi"/>
          <w:sz w:val="28"/>
          <w:szCs w:val="28"/>
          <w:rtl/>
          <w:lang w:bidi="ar-DZ"/>
        </w:rPr>
      </w:pPr>
      <w:r w:rsidRPr="00C10E75">
        <w:rPr>
          <w:rFonts w:asciiTheme="minorBidi" w:eastAsia="Calibri" w:hAnsiTheme="minorBidi"/>
          <w:sz w:val="28"/>
          <w:szCs w:val="28"/>
          <w:rtl/>
          <w:lang w:bidi="ar-DZ"/>
        </w:rPr>
        <w:t xml:space="preserve">المستشرق واط: ولد في سنة 1906 ـ 2006، يعلن أن محمدا في عقيدته تأثر بالتقاليد العربية </w:t>
      </w:r>
      <w:proofErr w:type="spellStart"/>
      <w:r w:rsidRPr="00C10E75">
        <w:rPr>
          <w:rFonts w:asciiTheme="minorBidi" w:eastAsia="Calibri" w:hAnsiTheme="minorBidi"/>
          <w:sz w:val="28"/>
          <w:szCs w:val="28"/>
          <w:rtl/>
          <w:lang w:bidi="ar-DZ"/>
        </w:rPr>
        <w:t>الشركية</w:t>
      </w:r>
      <w:proofErr w:type="spellEnd"/>
      <w:r w:rsidRPr="00C10E75">
        <w:rPr>
          <w:rFonts w:asciiTheme="minorBidi" w:eastAsia="Calibri" w:hAnsiTheme="minorBidi"/>
          <w:sz w:val="28"/>
          <w:szCs w:val="28"/>
          <w:rtl/>
          <w:lang w:bidi="ar-DZ"/>
        </w:rPr>
        <w:t xml:space="preserve"> في الجاهلية واستدل على ذلك بقصة "الغرانيق" التي ذكرها الطبري دون طعن فيها لا يزعم أن الإسلام قد احتوى على هذه </w:t>
      </w:r>
      <w:proofErr w:type="spellStart"/>
      <w:r w:rsidRPr="00C10E75">
        <w:rPr>
          <w:rFonts w:asciiTheme="minorBidi" w:eastAsia="Calibri" w:hAnsiTheme="minorBidi"/>
          <w:sz w:val="28"/>
          <w:szCs w:val="28"/>
          <w:rtl/>
          <w:lang w:bidi="ar-DZ"/>
        </w:rPr>
        <w:t>الشركيات</w:t>
      </w:r>
      <w:proofErr w:type="spellEnd"/>
      <w:r w:rsidRPr="00C10E75">
        <w:rPr>
          <w:rFonts w:asciiTheme="minorBidi" w:eastAsia="Calibri" w:hAnsiTheme="minorBidi"/>
          <w:sz w:val="28"/>
          <w:szCs w:val="28"/>
          <w:rtl/>
          <w:lang w:bidi="ar-DZ"/>
        </w:rPr>
        <w:t xml:space="preserve"> </w:t>
      </w:r>
      <w:proofErr w:type="gramStart"/>
      <w:r w:rsidRPr="00C10E75">
        <w:rPr>
          <w:rFonts w:asciiTheme="minorBidi" w:eastAsia="Calibri" w:hAnsiTheme="minorBidi"/>
          <w:sz w:val="28"/>
          <w:szCs w:val="28"/>
          <w:rtl/>
          <w:lang w:bidi="ar-DZ"/>
        </w:rPr>
        <w:t>و قبلها</w:t>
      </w:r>
      <w:proofErr w:type="gramEnd"/>
      <w:r w:rsidRPr="00C10E75">
        <w:rPr>
          <w:rFonts w:asciiTheme="minorBidi" w:eastAsia="Calibri" w:hAnsiTheme="minorBidi"/>
          <w:sz w:val="28"/>
          <w:szCs w:val="28"/>
          <w:rtl/>
          <w:lang w:bidi="ar-DZ"/>
        </w:rPr>
        <w:t>.</w:t>
      </w:r>
    </w:p>
    <w:p w14:paraId="6F34DBAF" w14:textId="77777777" w:rsidR="00652010" w:rsidRPr="00C10E75" w:rsidRDefault="00652010" w:rsidP="00652010">
      <w:pPr>
        <w:pStyle w:val="Paragraphedeliste"/>
        <w:numPr>
          <w:ilvl w:val="0"/>
          <w:numId w:val="2"/>
        </w:numPr>
        <w:bidi/>
        <w:spacing w:line="360" w:lineRule="auto"/>
        <w:rPr>
          <w:rFonts w:asciiTheme="minorBidi" w:eastAsia="Calibri" w:hAnsiTheme="minorBidi"/>
          <w:sz w:val="28"/>
          <w:szCs w:val="28"/>
          <w:rtl/>
          <w:lang w:bidi="ar-DZ"/>
        </w:rPr>
      </w:pPr>
      <w:r w:rsidRPr="00C10E75">
        <w:rPr>
          <w:rFonts w:asciiTheme="minorBidi" w:eastAsia="Calibri" w:hAnsiTheme="minorBidi"/>
          <w:sz w:val="28"/>
          <w:szCs w:val="28"/>
          <w:rtl/>
          <w:lang w:bidi="ar-DZ"/>
        </w:rPr>
        <w:t xml:space="preserve">المستشرق "كارل </w:t>
      </w:r>
      <w:proofErr w:type="spellStart"/>
      <w:r w:rsidRPr="00C10E75">
        <w:rPr>
          <w:rFonts w:asciiTheme="minorBidi" w:eastAsia="Calibri" w:hAnsiTheme="minorBidi"/>
          <w:sz w:val="28"/>
          <w:szCs w:val="28"/>
          <w:rtl/>
          <w:lang w:bidi="ar-DZ"/>
        </w:rPr>
        <w:t>بروكولمان</w:t>
      </w:r>
      <w:proofErr w:type="spellEnd"/>
      <w:proofErr w:type="gramStart"/>
      <w:r w:rsidRPr="00C10E75">
        <w:rPr>
          <w:rFonts w:asciiTheme="minorBidi" w:eastAsia="Calibri" w:hAnsiTheme="minorBidi"/>
          <w:sz w:val="28"/>
          <w:szCs w:val="28"/>
          <w:rtl/>
          <w:lang w:bidi="ar-DZ"/>
        </w:rPr>
        <w:t>" :</w:t>
      </w:r>
      <w:proofErr w:type="gramEnd"/>
    </w:p>
    <w:p w14:paraId="59DCAFAD" w14:textId="77777777" w:rsidR="00652010" w:rsidRPr="00906955" w:rsidRDefault="00652010" w:rsidP="00652010">
      <w:pPr>
        <w:bidi/>
        <w:spacing w:line="360" w:lineRule="auto"/>
        <w:ind w:firstLine="340"/>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لقد تابع المستشرق ما قاله سلفه "واط " حين زعم هو الآخر بقوله: " إنه على ما يظهر أن محمدا اعترف في السنوات الأولى من بعثته بآلهة الكعبة الثلاثة: اللات، العزى، </w:t>
      </w:r>
      <w:proofErr w:type="spellStart"/>
      <w:r w:rsidRPr="00906955">
        <w:rPr>
          <w:rFonts w:asciiTheme="minorBidi" w:eastAsia="Calibri" w:hAnsiTheme="minorBidi"/>
          <w:sz w:val="28"/>
          <w:szCs w:val="28"/>
          <w:rtl/>
          <w:lang w:bidi="ar-DZ"/>
        </w:rPr>
        <w:t>المنات</w:t>
      </w:r>
      <w:proofErr w:type="spellEnd"/>
      <w:r w:rsidRPr="00906955">
        <w:rPr>
          <w:rFonts w:asciiTheme="minorBidi" w:eastAsia="Calibri" w:hAnsiTheme="minorBidi"/>
          <w:sz w:val="28"/>
          <w:szCs w:val="28"/>
          <w:rtl/>
          <w:lang w:bidi="ar-DZ"/>
        </w:rPr>
        <w:t xml:space="preserve"> التي كان مواطنون يعتبرونها بنات الله </w:t>
      </w:r>
      <w:proofErr w:type="gramStart"/>
      <w:r w:rsidRPr="00906955">
        <w:rPr>
          <w:rFonts w:asciiTheme="minorBidi" w:eastAsia="Calibri" w:hAnsiTheme="minorBidi"/>
          <w:sz w:val="28"/>
          <w:szCs w:val="28"/>
          <w:rtl/>
          <w:lang w:bidi="ar-DZ"/>
        </w:rPr>
        <w:t>و قد</w:t>
      </w:r>
      <w:proofErr w:type="gramEnd"/>
      <w:r w:rsidRPr="00906955">
        <w:rPr>
          <w:rFonts w:asciiTheme="minorBidi" w:eastAsia="Calibri" w:hAnsiTheme="minorBidi"/>
          <w:sz w:val="28"/>
          <w:szCs w:val="28"/>
          <w:rtl/>
          <w:lang w:bidi="ar-DZ"/>
        </w:rPr>
        <w:t xml:space="preserve"> أشار إليها في إحدى الآيات </w:t>
      </w:r>
      <w:r w:rsidRPr="00906955">
        <w:rPr>
          <w:rFonts w:asciiTheme="minorBidi" w:eastAsia="Calibri" w:hAnsiTheme="minorBidi"/>
          <w:color w:val="FF0000"/>
          <w:sz w:val="28"/>
          <w:szCs w:val="28"/>
          <w:rtl/>
          <w:lang w:bidi="ar-DZ"/>
        </w:rPr>
        <w:t xml:space="preserve">الممحاة </w:t>
      </w:r>
      <w:r w:rsidRPr="00906955">
        <w:rPr>
          <w:rFonts w:asciiTheme="minorBidi" w:eastAsia="Calibri" w:hAnsiTheme="minorBidi"/>
          <w:sz w:val="28"/>
          <w:szCs w:val="28"/>
          <w:rtl/>
          <w:lang w:bidi="ar-DZ"/>
        </w:rPr>
        <w:t>و هي ما نصها: " تلك الغرانيق العليا و إن شفاعتهن لتترجى ".</w:t>
      </w:r>
    </w:p>
    <w:p w14:paraId="024C574B" w14:textId="77777777" w:rsidR="00652010" w:rsidRPr="00C10E75" w:rsidRDefault="00652010" w:rsidP="00652010">
      <w:pPr>
        <w:pStyle w:val="Paragraphedeliste"/>
        <w:numPr>
          <w:ilvl w:val="0"/>
          <w:numId w:val="3"/>
        </w:numPr>
        <w:bidi/>
        <w:spacing w:line="360" w:lineRule="auto"/>
        <w:rPr>
          <w:rFonts w:asciiTheme="minorBidi" w:eastAsia="Calibri" w:hAnsiTheme="minorBidi"/>
          <w:sz w:val="28"/>
          <w:szCs w:val="28"/>
          <w:rtl/>
          <w:lang w:bidi="ar-DZ"/>
        </w:rPr>
      </w:pPr>
      <w:r w:rsidRPr="00C10E75">
        <w:rPr>
          <w:rFonts w:asciiTheme="minorBidi" w:eastAsia="Calibri" w:hAnsiTheme="minorBidi"/>
          <w:sz w:val="28"/>
          <w:szCs w:val="28"/>
          <w:rtl/>
          <w:lang w:bidi="ar-DZ"/>
        </w:rPr>
        <w:t xml:space="preserve">موقف </w:t>
      </w:r>
      <w:proofErr w:type="spellStart"/>
      <w:r w:rsidRPr="00C10E75">
        <w:rPr>
          <w:rFonts w:asciiTheme="minorBidi" w:eastAsia="Calibri" w:hAnsiTheme="minorBidi"/>
          <w:sz w:val="28"/>
          <w:szCs w:val="28"/>
          <w:rtl/>
          <w:lang w:bidi="ar-DZ"/>
        </w:rPr>
        <w:t>غولدزيهر</w:t>
      </w:r>
      <w:proofErr w:type="spellEnd"/>
      <w:r w:rsidRPr="00C10E75">
        <w:rPr>
          <w:rFonts w:asciiTheme="minorBidi" w:eastAsia="Calibri" w:hAnsiTheme="minorBidi"/>
          <w:sz w:val="28"/>
          <w:szCs w:val="28"/>
          <w:rtl/>
          <w:lang w:bidi="ar-DZ"/>
        </w:rPr>
        <w:t>:</w:t>
      </w:r>
    </w:p>
    <w:p w14:paraId="45BD8ABF" w14:textId="77777777" w:rsidR="00652010" w:rsidRPr="00906955" w:rsidRDefault="00652010" w:rsidP="00652010">
      <w:pPr>
        <w:bidi/>
        <w:spacing w:line="360" w:lineRule="auto"/>
        <w:ind w:firstLine="340"/>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يزعم هذا المستشرق أن العقيدة الإسلامية قد تطورت عبر عدة مراحل وأخدت من عدة روافد كاليهودية </w:t>
      </w:r>
      <w:proofErr w:type="gramStart"/>
      <w:r w:rsidRPr="00906955">
        <w:rPr>
          <w:rFonts w:asciiTheme="minorBidi" w:eastAsia="Calibri" w:hAnsiTheme="minorBidi"/>
          <w:sz w:val="28"/>
          <w:szCs w:val="28"/>
          <w:rtl/>
          <w:lang w:bidi="ar-DZ"/>
        </w:rPr>
        <w:t>و الهندوسية</w:t>
      </w:r>
      <w:proofErr w:type="gramEnd"/>
      <w:r w:rsidRPr="00906955">
        <w:rPr>
          <w:rFonts w:asciiTheme="minorBidi" w:eastAsia="Calibri" w:hAnsiTheme="minorBidi"/>
          <w:sz w:val="28"/>
          <w:szCs w:val="28"/>
          <w:rtl/>
          <w:lang w:bidi="ar-DZ"/>
        </w:rPr>
        <w:t xml:space="preserve"> و غيرهما... و أن الإسلام قد استطاع أن يمتص هذه الآراء الأجنبية و </w:t>
      </w:r>
      <w:proofErr w:type="spellStart"/>
      <w:r w:rsidRPr="00906955">
        <w:rPr>
          <w:rFonts w:asciiTheme="minorBidi" w:eastAsia="Calibri" w:hAnsiTheme="minorBidi"/>
          <w:sz w:val="28"/>
          <w:szCs w:val="28"/>
          <w:rtl/>
          <w:lang w:bidi="ar-DZ"/>
        </w:rPr>
        <w:t>يتمثلها</w:t>
      </w:r>
      <w:proofErr w:type="spellEnd"/>
      <w:r w:rsidRPr="00906955">
        <w:rPr>
          <w:rFonts w:asciiTheme="minorBidi" w:eastAsia="Calibri" w:hAnsiTheme="minorBidi"/>
          <w:sz w:val="28"/>
          <w:szCs w:val="28"/>
          <w:rtl/>
          <w:lang w:bidi="ar-DZ"/>
        </w:rPr>
        <w:t xml:space="preserve"> و كأنها جزء أصيل من تعاليمه.</w:t>
      </w:r>
    </w:p>
    <w:p w14:paraId="1380AB91" w14:textId="77777777" w:rsidR="00652010" w:rsidRPr="00C10E75" w:rsidRDefault="00652010" w:rsidP="00652010">
      <w:pPr>
        <w:pStyle w:val="Paragraphedeliste"/>
        <w:numPr>
          <w:ilvl w:val="0"/>
          <w:numId w:val="3"/>
        </w:numPr>
        <w:bidi/>
        <w:spacing w:line="360" w:lineRule="auto"/>
        <w:rPr>
          <w:rFonts w:asciiTheme="minorBidi" w:eastAsia="Calibri" w:hAnsiTheme="minorBidi"/>
          <w:sz w:val="28"/>
          <w:szCs w:val="28"/>
          <w:rtl/>
          <w:lang w:bidi="ar-DZ"/>
        </w:rPr>
      </w:pPr>
      <w:r w:rsidRPr="00C10E75">
        <w:rPr>
          <w:rFonts w:asciiTheme="minorBidi" w:eastAsia="Calibri" w:hAnsiTheme="minorBidi"/>
          <w:sz w:val="28"/>
          <w:szCs w:val="28"/>
          <w:rtl/>
          <w:lang w:bidi="ar-DZ"/>
        </w:rPr>
        <w:t>موقف فينسك:</w:t>
      </w:r>
    </w:p>
    <w:p w14:paraId="4A428C8D" w14:textId="77777777" w:rsidR="00652010" w:rsidRPr="00906955" w:rsidRDefault="00652010" w:rsidP="00652010">
      <w:pPr>
        <w:bidi/>
        <w:spacing w:line="360" w:lineRule="auto"/>
        <w:ind w:firstLine="340"/>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يزعم هذا المستشرق ان مفهوم المسلمون للإله يلتقي في نقاط عديدة مع وصف " يوحنا الدمشقي"، </w:t>
      </w:r>
      <w:proofErr w:type="gramStart"/>
      <w:r w:rsidRPr="00906955">
        <w:rPr>
          <w:rFonts w:asciiTheme="minorBidi" w:eastAsia="Calibri" w:hAnsiTheme="minorBidi"/>
          <w:sz w:val="28"/>
          <w:szCs w:val="28"/>
          <w:rtl/>
          <w:lang w:bidi="ar-DZ"/>
        </w:rPr>
        <w:t>و شرحه</w:t>
      </w:r>
      <w:proofErr w:type="gramEnd"/>
      <w:r w:rsidRPr="00906955">
        <w:rPr>
          <w:rFonts w:asciiTheme="minorBidi" w:eastAsia="Calibri" w:hAnsiTheme="minorBidi"/>
          <w:sz w:val="28"/>
          <w:szCs w:val="28"/>
          <w:rtl/>
          <w:lang w:bidi="ar-DZ"/>
        </w:rPr>
        <w:t xml:space="preserve"> للذات الإلهية " لأن محمدا انتخب تعاليمه عن أديان سابقة و منها النصرانية "</w:t>
      </w:r>
    </w:p>
    <w:p w14:paraId="7616E3DF" w14:textId="77777777" w:rsidR="00652010" w:rsidRPr="00C10E75" w:rsidRDefault="00652010" w:rsidP="00652010">
      <w:pPr>
        <w:pStyle w:val="Paragraphedeliste"/>
        <w:numPr>
          <w:ilvl w:val="0"/>
          <w:numId w:val="4"/>
        </w:numPr>
        <w:bidi/>
        <w:spacing w:line="360" w:lineRule="auto"/>
        <w:rPr>
          <w:rFonts w:asciiTheme="minorBidi" w:eastAsia="Calibri" w:hAnsiTheme="minorBidi"/>
          <w:sz w:val="28"/>
          <w:szCs w:val="28"/>
          <w:rtl/>
          <w:lang w:bidi="ar-DZ"/>
        </w:rPr>
      </w:pPr>
      <w:r w:rsidRPr="00C10E75">
        <w:rPr>
          <w:rFonts w:asciiTheme="minorBidi" w:eastAsia="Calibri" w:hAnsiTheme="minorBidi"/>
          <w:sz w:val="28"/>
          <w:szCs w:val="28"/>
          <w:rtl/>
          <w:lang w:bidi="ar-DZ"/>
        </w:rPr>
        <w:lastRenderedPageBreak/>
        <w:t>خلاصة آراء المستشرقين السابقين على عقيدة وحدانية الله:</w:t>
      </w:r>
    </w:p>
    <w:p w14:paraId="6730DC5E" w14:textId="77777777" w:rsidR="00652010" w:rsidRPr="00906955" w:rsidRDefault="00652010" w:rsidP="00652010">
      <w:pPr>
        <w:bidi/>
        <w:spacing w:line="360" w:lineRule="auto"/>
        <w:ind w:firstLine="340"/>
        <w:rPr>
          <w:rFonts w:asciiTheme="minorBidi" w:eastAsia="Calibri" w:hAnsiTheme="minorBidi"/>
          <w:sz w:val="28"/>
          <w:szCs w:val="28"/>
          <w:rtl/>
          <w:lang w:bidi="ar-DZ"/>
        </w:rPr>
      </w:pPr>
      <w:r w:rsidRPr="00906955">
        <w:rPr>
          <w:rFonts w:asciiTheme="minorBidi" w:eastAsia="Calibri" w:hAnsiTheme="minorBidi"/>
          <w:sz w:val="28"/>
          <w:szCs w:val="28"/>
          <w:rtl/>
          <w:lang w:bidi="ar-DZ"/>
        </w:rPr>
        <w:t>ـ أن العقيدة الإسلامية نتاج البيئة العربية.</w:t>
      </w:r>
    </w:p>
    <w:p w14:paraId="5882F3D0" w14:textId="77777777" w:rsidR="00652010" w:rsidRPr="00906955" w:rsidRDefault="00652010" w:rsidP="00652010">
      <w:pPr>
        <w:bidi/>
        <w:spacing w:line="360" w:lineRule="auto"/>
        <w:ind w:firstLine="340"/>
        <w:rPr>
          <w:rFonts w:asciiTheme="minorBidi" w:eastAsia="Calibri" w:hAnsiTheme="minorBidi"/>
          <w:sz w:val="28"/>
          <w:szCs w:val="28"/>
          <w:rtl/>
          <w:lang w:bidi="ar-DZ"/>
        </w:rPr>
      </w:pPr>
      <w:r w:rsidRPr="00906955">
        <w:rPr>
          <w:rFonts w:asciiTheme="minorBidi" w:eastAsia="Calibri" w:hAnsiTheme="minorBidi"/>
          <w:sz w:val="28"/>
          <w:szCs w:val="28"/>
          <w:rtl/>
          <w:lang w:bidi="ar-DZ"/>
        </w:rPr>
        <w:t>ـ أن العقيدة الإسلامية متأثرة باليهودية والنصرانية.</w:t>
      </w:r>
    </w:p>
    <w:p w14:paraId="32D06175" w14:textId="77777777" w:rsidR="00652010" w:rsidRPr="00906955"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ـ أن العقيدة الإسلامية أخدت من روافد أجنبية كالهندوسية.</w:t>
      </w:r>
    </w:p>
    <w:p w14:paraId="7F3798BF" w14:textId="77777777" w:rsidR="00652010" w:rsidRPr="00906955"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ـ أن محمدا صلى الله عليه وسلم اعترف بآلهة العرب في الجاهلية.</w:t>
      </w:r>
    </w:p>
    <w:p w14:paraId="12EBD006" w14:textId="77777777" w:rsidR="00652010" w:rsidRPr="00906955"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ـ أن العقيدة الإسلامية حوّرت عقائد القدماء كلها </w:t>
      </w:r>
      <w:r w:rsidRPr="00906955">
        <w:rPr>
          <w:rFonts w:asciiTheme="minorBidi" w:eastAsia="Calibri" w:hAnsiTheme="minorBidi" w:hint="cs"/>
          <w:sz w:val="28"/>
          <w:szCs w:val="28"/>
          <w:rtl/>
          <w:lang w:bidi="ar-DZ"/>
        </w:rPr>
        <w:t>وأظهرتها</w:t>
      </w:r>
      <w:r w:rsidRPr="00906955">
        <w:rPr>
          <w:rFonts w:asciiTheme="minorBidi" w:eastAsia="Calibri" w:hAnsiTheme="minorBidi"/>
          <w:sz w:val="28"/>
          <w:szCs w:val="28"/>
          <w:rtl/>
          <w:lang w:bidi="ar-DZ"/>
        </w:rPr>
        <w:t xml:space="preserve"> بشكل آخر.</w:t>
      </w:r>
    </w:p>
    <w:p w14:paraId="7B983ABC" w14:textId="77777777" w:rsidR="00652010" w:rsidRPr="00906955" w:rsidRDefault="00652010" w:rsidP="00652010">
      <w:pPr>
        <w:bidi/>
        <w:spacing w:line="360" w:lineRule="auto"/>
        <w:jc w:val="both"/>
        <w:rPr>
          <w:rFonts w:asciiTheme="minorBidi" w:eastAsia="Calibri" w:hAnsiTheme="minorBidi"/>
          <w:sz w:val="28"/>
          <w:szCs w:val="28"/>
          <w:rtl/>
          <w:lang w:bidi="ar-DZ"/>
        </w:rPr>
      </w:pPr>
    </w:p>
    <w:p w14:paraId="1A124638" w14:textId="77777777" w:rsidR="00652010" w:rsidRPr="00F95E32" w:rsidRDefault="00652010" w:rsidP="00652010">
      <w:pPr>
        <w:bidi/>
        <w:spacing w:line="360" w:lineRule="auto"/>
        <w:ind w:firstLine="340"/>
        <w:jc w:val="both"/>
        <w:rPr>
          <w:rFonts w:asciiTheme="minorBidi" w:eastAsia="Calibri" w:hAnsiTheme="minorBidi"/>
          <w:b/>
          <w:bCs/>
          <w:color w:val="000000" w:themeColor="text1"/>
          <w:sz w:val="28"/>
          <w:szCs w:val="28"/>
          <w:u w:val="single"/>
          <w:rtl/>
          <w:lang w:bidi="ar-DZ"/>
        </w:rPr>
      </w:pPr>
      <w:r w:rsidRPr="00906955">
        <w:rPr>
          <w:rFonts w:asciiTheme="minorBidi" w:eastAsia="Calibri" w:hAnsiTheme="minorBidi"/>
          <w:color w:val="000000" w:themeColor="text1"/>
          <w:sz w:val="28"/>
          <w:szCs w:val="28"/>
          <w:u w:val="single"/>
          <w:rtl/>
          <w:lang w:bidi="ar-DZ"/>
        </w:rPr>
        <w:t xml:space="preserve"> </w:t>
      </w:r>
      <w:r w:rsidRPr="00F95E32">
        <w:rPr>
          <w:rFonts w:asciiTheme="minorBidi" w:eastAsia="Calibri" w:hAnsiTheme="minorBidi"/>
          <w:b/>
          <w:bCs/>
          <w:color w:val="000000" w:themeColor="text1"/>
          <w:sz w:val="28"/>
          <w:szCs w:val="28"/>
          <w:u w:val="single"/>
          <w:rtl/>
          <w:lang w:bidi="ar-DZ"/>
        </w:rPr>
        <w:t>2)  موقفهم من أسماء الله وصفاته:</w:t>
      </w:r>
    </w:p>
    <w:p w14:paraId="4A1C9900" w14:textId="77777777" w:rsidR="00652010"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استخدم المستشرقون المنهج نفسه في دراستهم للعقيدة الإسلامية على موضوع أسماء الله </w:t>
      </w:r>
      <w:r w:rsidRPr="00906955">
        <w:rPr>
          <w:rFonts w:asciiTheme="minorBidi" w:eastAsia="Calibri" w:hAnsiTheme="minorBidi" w:hint="cs"/>
          <w:sz w:val="28"/>
          <w:szCs w:val="28"/>
          <w:rtl/>
          <w:lang w:bidi="ar-DZ"/>
        </w:rPr>
        <w:t>وصفاته</w:t>
      </w:r>
      <w:r w:rsidRPr="00906955">
        <w:rPr>
          <w:rFonts w:asciiTheme="minorBidi" w:eastAsia="Calibri" w:hAnsiTheme="minorBidi"/>
          <w:sz w:val="28"/>
          <w:szCs w:val="28"/>
          <w:rtl/>
          <w:lang w:bidi="ar-DZ"/>
        </w:rPr>
        <w:t xml:space="preserve"> </w:t>
      </w:r>
    </w:p>
    <w:p w14:paraId="462679DA" w14:textId="77777777" w:rsidR="00652010" w:rsidRPr="00906955"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وهذه خلاصة شبهاتهم:</w:t>
      </w:r>
    </w:p>
    <w:p w14:paraId="4D1D8CC4" w14:textId="77777777" w:rsidR="00652010" w:rsidRPr="00220FA4" w:rsidRDefault="00652010" w:rsidP="00652010">
      <w:pPr>
        <w:pStyle w:val="Paragraphedeliste"/>
        <w:numPr>
          <w:ilvl w:val="0"/>
          <w:numId w:val="1"/>
        </w:numPr>
        <w:bidi/>
        <w:spacing w:line="360" w:lineRule="auto"/>
        <w:jc w:val="both"/>
        <w:rPr>
          <w:rFonts w:asciiTheme="minorBidi" w:eastAsia="Calibri" w:hAnsiTheme="minorBidi"/>
          <w:sz w:val="28"/>
          <w:szCs w:val="28"/>
          <w:rtl/>
          <w:lang w:bidi="ar-DZ"/>
        </w:rPr>
      </w:pPr>
      <w:r w:rsidRPr="00220FA4">
        <w:rPr>
          <w:rFonts w:asciiTheme="minorBidi" w:eastAsia="Calibri" w:hAnsiTheme="minorBidi"/>
          <w:sz w:val="28"/>
          <w:szCs w:val="28"/>
          <w:rtl/>
          <w:lang w:bidi="ar-DZ"/>
        </w:rPr>
        <w:t>موقف دائرة المعارف الإسلامية:</w:t>
      </w:r>
    </w:p>
    <w:p w14:paraId="01AE1C9D" w14:textId="77777777" w:rsidR="00652010"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تزعم هذه الدائرة بالقول </w:t>
      </w:r>
      <w:r w:rsidRPr="00906955">
        <w:rPr>
          <w:rFonts w:asciiTheme="minorBidi" w:eastAsia="Calibri" w:hAnsiTheme="minorBidi" w:hint="cs"/>
          <w:sz w:val="28"/>
          <w:szCs w:val="28"/>
          <w:rtl/>
          <w:lang w:bidi="ar-DZ"/>
        </w:rPr>
        <w:t>إن</w:t>
      </w:r>
      <w:r w:rsidRPr="00906955">
        <w:rPr>
          <w:rFonts w:asciiTheme="minorBidi" w:eastAsia="Calibri" w:hAnsiTheme="minorBidi"/>
          <w:sz w:val="28"/>
          <w:szCs w:val="28"/>
          <w:rtl/>
          <w:lang w:bidi="ar-DZ"/>
        </w:rPr>
        <w:t xml:space="preserve"> لوازم السجع حملت محمدا على وصف الله بعدة صفات يتردد ذكرها في القرآن وهي تعبر عن حقيقة إله محمد لكنها عبارات مبعثرة </w:t>
      </w:r>
      <w:proofErr w:type="gramStart"/>
      <w:r w:rsidRPr="00906955">
        <w:rPr>
          <w:rFonts w:asciiTheme="minorBidi" w:eastAsia="Calibri" w:hAnsiTheme="minorBidi"/>
          <w:sz w:val="28"/>
          <w:szCs w:val="28"/>
          <w:rtl/>
          <w:lang w:bidi="ar-DZ"/>
        </w:rPr>
        <w:t>و متناثرة</w:t>
      </w:r>
      <w:proofErr w:type="gramEnd"/>
      <w:r w:rsidRPr="00906955">
        <w:rPr>
          <w:rFonts w:asciiTheme="minorBidi" w:eastAsia="Calibri" w:hAnsiTheme="minorBidi"/>
          <w:sz w:val="28"/>
          <w:szCs w:val="28"/>
          <w:rtl/>
          <w:lang w:bidi="ar-DZ"/>
        </w:rPr>
        <w:t>...</w:t>
      </w:r>
    </w:p>
    <w:p w14:paraId="0F8C6B9C" w14:textId="77777777" w:rsidR="00652010" w:rsidRPr="00906955"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أما أسماء الله فتبدو في أول وهلة خليطا </w:t>
      </w:r>
      <w:r w:rsidRPr="00F95E32">
        <w:rPr>
          <w:rFonts w:asciiTheme="minorBidi" w:eastAsia="Calibri" w:hAnsiTheme="minorBidi"/>
          <w:color w:val="000000" w:themeColor="text1"/>
          <w:sz w:val="28"/>
          <w:szCs w:val="28"/>
          <w:rtl/>
          <w:lang w:bidi="ar-DZ"/>
        </w:rPr>
        <w:t xml:space="preserve">غريبا </w:t>
      </w:r>
      <w:r w:rsidRPr="00906955">
        <w:rPr>
          <w:rFonts w:asciiTheme="minorBidi" w:eastAsia="Calibri" w:hAnsiTheme="minorBidi"/>
          <w:sz w:val="28"/>
          <w:szCs w:val="28"/>
          <w:rtl/>
          <w:lang w:bidi="ar-DZ"/>
        </w:rPr>
        <w:t xml:space="preserve">من الألفاظ الدالة على التجسيم </w:t>
      </w:r>
      <w:r w:rsidRPr="00906955">
        <w:rPr>
          <w:rFonts w:asciiTheme="minorBidi" w:eastAsia="Calibri" w:hAnsiTheme="minorBidi" w:hint="cs"/>
          <w:sz w:val="28"/>
          <w:szCs w:val="28"/>
          <w:rtl/>
          <w:lang w:bidi="ar-DZ"/>
        </w:rPr>
        <w:t>والعبارات</w:t>
      </w:r>
      <w:r w:rsidRPr="00906955">
        <w:rPr>
          <w:rFonts w:asciiTheme="minorBidi" w:eastAsia="Calibri" w:hAnsiTheme="minorBidi"/>
          <w:sz w:val="28"/>
          <w:szCs w:val="28"/>
          <w:rtl/>
          <w:lang w:bidi="ar-DZ"/>
        </w:rPr>
        <w:t xml:space="preserve"> </w:t>
      </w:r>
      <w:r w:rsidRPr="00906955">
        <w:rPr>
          <w:rFonts w:asciiTheme="minorBidi" w:eastAsia="Calibri" w:hAnsiTheme="minorBidi" w:hint="cs"/>
          <w:sz w:val="28"/>
          <w:szCs w:val="28"/>
          <w:rtl/>
          <w:lang w:bidi="ar-DZ"/>
        </w:rPr>
        <w:t>الميتافزيقية</w:t>
      </w:r>
      <w:r w:rsidRPr="00906955">
        <w:rPr>
          <w:rFonts w:asciiTheme="minorBidi" w:eastAsia="Calibri" w:hAnsiTheme="minorBidi"/>
          <w:sz w:val="28"/>
          <w:szCs w:val="28"/>
          <w:rtl/>
          <w:lang w:bidi="ar-DZ"/>
        </w:rPr>
        <w:t>..</w:t>
      </w:r>
      <w:r w:rsidRPr="00906955">
        <w:rPr>
          <w:rFonts w:asciiTheme="minorBidi" w:eastAsia="Calibri" w:hAnsiTheme="minorBidi"/>
          <w:sz w:val="28"/>
          <w:szCs w:val="28"/>
          <w:lang w:bidi="ar-DZ"/>
        </w:rPr>
        <w:t xml:space="preserve"> </w:t>
      </w:r>
    </w:p>
    <w:p w14:paraId="1908F879" w14:textId="77777777" w:rsidR="00652010" w:rsidRPr="00F95E32" w:rsidRDefault="00652010" w:rsidP="00652010">
      <w:pPr>
        <w:bidi/>
        <w:spacing w:line="360" w:lineRule="auto"/>
        <w:jc w:val="both"/>
        <w:rPr>
          <w:rFonts w:asciiTheme="minorBidi" w:eastAsia="Calibri" w:hAnsiTheme="minorBidi"/>
          <w:sz w:val="28"/>
          <w:szCs w:val="28"/>
          <w:rtl/>
          <w:lang w:bidi="ar-DZ"/>
        </w:rPr>
      </w:pPr>
      <w:r w:rsidRPr="00F95E32">
        <w:rPr>
          <w:rFonts w:asciiTheme="minorBidi" w:eastAsia="Calibri" w:hAnsiTheme="minorBidi"/>
          <w:sz w:val="28"/>
          <w:szCs w:val="28"/>
          <w:rtl/>
          <w:lang w:bidi="ar-DZ"/>
        </w:rPr>
        <w:t>ـ كما تزعم هذه الدائرة في مقال آخر أن النبي محمد قد اختلق هذه الصفات من خياله، أو أنها قد اقتبسها من النصرانية من ذلك أن محمدا بفضل ذكائه وصف الله بأوصاف واضحة معينة مثل: الأول و الآخر و الظاهر و الباطن وهو في هذا شبيه بشعراء العرب</w:t>
      </w:r>
      <w:proofErr w:type="gramStart"/>
      <w:r w:rsidRPr="00F95E32">
        <w:rPr>
          <w:rFonts w:asciiTheme="minorBidi" w:eastAsia="Calibri" w:hAnsiTheme="minorBidi"/>
          <w:sz w:val="28"/>
          <w:szCs w:val="28"/>
          <w:rtl/>
          <w:lang w:bidi="ar-DZ"/>
        </w:rPr>
        <w:t>...</w:t>
      </w:r>
      <w:r w:rsidRPr="00F95E32">
        <w:rPr>
          <w:rFonts w:asciiTheme="minorBidi" w:eastAsia="Calibri" w:hAnsiTheme="minorBidi"/>
          <w:sz w:val="28"/>
          <w:szCs w:val="28"/>
          <w:lang w:bidi="ar-DZ"/>
        </w:rPr>
        <w:t xml:space="preserve"> !</w:t>
      </w:r>
      <w:proofErr w:type="gramEnd"/>
    </w:p>
    <w:p w14:paraId="0830F84D" w14:textId="77777777" w:rsidR="00652010" w:rsidRPr="00906955"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ـ أما الصفات التي لها أصل نصراني فيزعمون أن أمثلتها صفة: البَر و</w:t>
      </w:r>
      <w:r w:rsidRPr="00906955">
        <w:rPr>
          <w:rFonts w:asciiTheme="minorBidi" w:eastAsia="Calibri" w:hAnsiTheme="minorBidi" w:hint="cs"/>
          <w:sz w:val="28"/>
          <w:szCs w:val="28"/>
          <w:rtl/>
          <w:lang w:bidi="ar-DZ"/>
        </w:rPr>
        <w:t>اسم</w:t>
      </w:r>
      <w:r w:rsidRPr="00906955">
        <w:rPr>
          <w:rFonts w:asciiTheme="minorBidi" w:eastAsia="Calibri" w:hAnsiTheme="minorBidi"/>
          <w:sz w:val="28"/>
          <w:szCs w:val="28"/>
          <w:rtl/>
          <w:lang w:bidi="ar-DZ"/>
        </w:rPr>
        <w:t xml:space="preserve"> النور، </w:t>
      </w:r>
      <w:proofErr w:type="gramStart"/>
      <w:r w:rsidRPr="00906955">
        <w:rPr>
          <w:rFonts w:asciiTheme="minorBidi" w:eastAsia="Calibri" w:hAnsiTheme="minorBidi"/>
          <w:sz w:val="28"/>
          <w:szCs w:val="28"/>
          <w:rtl/>
          <w:lang w:bidi="ar-DZ"/>
        </w:rPr>
        <w:t>و هي</w:t>
      </w:r>
      <w:proofErr w:type="gramEnd"/>
      <w:r w:rsidRPr="00906955">
        <w:rPr>
          <w:rFonts w:asciiTheme="minorBidi" w:eastAsia="Calibri" w:hAnsiTheme="minorBidi"/>
          <w:sz w:val="28"/>
          <w:szCs w:val="28"/>
          <w:rtl/>
          <w:lang w:bidi="ar-DZ"/>
        </w:rPr>
        <w:t xml:space="preserve"> بحسب زعمهم تشير إلى عبادة النصارى في كنائسهم و أديرتهم و هي </w:t>
      </w:r>
      <w:r w:rsidRPr="00906955">
        <w:rPr>
          <w:rFonts w:asciiTheme="minorBidi" w:eastAsia="Calibri" w:hAnsiTheme="minorBidi" w:hint="cs"/>
          <w:sz w:val="28"/>
          <w:szCs w:val="28"/>
          <w:rtl/>
          <w:lang w:bidi="ar-DZ"/>
        </w:rPr>
        <w:t>مأخوذة</w:t>
      </w:r>
      <w:r w:rsidRPr="00906955">
        <w:rPr>
          <w:rFonts w:asciiTheme="minorBidi" w:eastAsia="Calibri" w:hAnsiTheme="minorBidi"/>
          <w:sz w:val="28"/>
          <w:szCs w:val="28"/>
          <w:rtl/>
          <w:lang w:bidi="ar-DZ"/>
        </w:rPr>
        <w:t xml:space="preserve"> من صورة المذبح المضاء و </w:t>
      </w:r>
      <w:r w:rsidRPr="00906955">
        <w:rPr>
          <w:rFonts w:asciiTheme="minorBidi" w:eastAsia="Calibri" w:hAnsiTheme="minorBidi" w:hint="cs"/>
          <w:sz w:val="28"/>
          <w:szCs w:val="28"/>
          <w:rtl/>
          <w:lang w:bidi="ar-DZ"/>
        </w:rPr>
        <w:t>مأخوذة</w:t>
      </w:r>
      <w:r w:rsidRPr="00906955">
        <w:rPr>
          <w:rFonts w:asciiTheme="minorBidi" w:eastAsia="Calibri" w:hAnsiTheme="minorBidi"/>
          <w:sz w:val="28"/>
          <w:szCs w:val="28"/>
          <w:rtl/>
          <w:lang w:bidi="ar-DZ"/>
        </w:rPr>
        <w:t xml:space="preserve"> من النصوص التي وردت في الإنجيل " نور العلم، نور الأنوار".</w:t>
      </w:r>
    </w:p>
    <w:p w14:paraId="59B25A3E" w14:textId="77777777" w:rsidR="00652010" w:rsidRPr="00906955"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ـ أما صفة الباري فقد أخدها محمد من العبرية.</w:t>
      </w:r>
    </w:p>
    <w:p w14:paraId="2A3CE62D" w14:textId="77777777" w:rsidR="00652010" w:rsidRPr="00906955"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lastRenderedPageBreak/>
        <w:t xml:space="preserve">ومن جهة ثالثة تزعم هذه الدار أيضا أن هناك تناقض بين هذه الصفات التي أطلقها محمد على الذات الإلهية مثل المعز، المذل، القابض، الباسط، المقدم والمؤخر كما تزعم هذه الدائرة أن محمدا أطلق صفات الذم على الله تعالى حيث أنها لا تقبل حتى بالنسبة للمخلوقات مثل المتكبر </w:t>
      </w:r>
      <w:r>
        <w:rPr>
          <w:rFonts w:asciiTheme="minorBidi" w:eastAsia="Calibri" w:hAnsiTheme="minorBidi" w:hint="cs"/>
          <w:sz w:val="28"/>
          <w:szCs w:val="28"/>
          <w:rtl/>
          <w:lang w:bidi="ar-DZ"/>
        </w:rPr>
        <w:t>و</w:t>
      </w:r>
      <w:r w:rsidRPr="00906955">
        <w:rPr>
          <w:rFonts w:asciiTheme="minorBidi" w:eastAsia="Calibri" w:hAnsiTheme="minorBidi" w:hint="cs"/>
          <w:sz w:val="28"/>
          <w:szCs w:val="28"/>
          <w:rtl/>
          <w:lang w:bidi="ar-DZ"/>
        </w:rPr>
        <w:t>الجبار...</w:t>
      </w:r>
      <w:r w:rsidRPr="00906955">
        <w:rPr>
          <w:rFonts w:asciiTheme="minorBidi" w:eastAsia="Calibri" w:hAnsiTheme="minorBidi"/>
          <w:sz w:val="28"/>
          <w:szCs w:val="28"/>
          <w:lang w:bidi="ar-DZ"/>
        </w:rPr>
        <w:t>!</w:t>
      </w:r>
    </w:p>
    <w:p w14:paraId="7D57042A" w14:textId="77777777" w:rsidR="00652010" w:rsidRPr="00906955" w:rsidRDefault="00652010" w:rsidP="00652010">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4 ـ كما ذكر المستشرق </w:t>
      </w:r>
      <w:proofErr w:type="spellStart"/>
      <w:r w:rsidRPr="00906955">
        <w:rPr>
          <w:rFonts w:asciiTheme="minorBidi" w:eastAsia="Calibri" w:hAnsiTheme="minorBidi"/>
          <w:sz w:val="28"/>
          <w:szCs w:val="28"/>
          <w:rtl/>
          <w:lang w:bidi="ar-DZ"/>
        </w:rPr>
        <w:t>نكلسون</w:t>
      </w:r>
      <w:proofErr w:type="spellEnd"/>
      <w:r w:rsidRPr="00906955">
        <w:rPr>
          <w:rFonts w:asciiTheme="minorBidi" w:eastAsia="Calibri" w:hAnsiTheme="minorBidi"/>
          <w:sz w:val="28"/>
          <w:szCs w:val="28"/>
          <w:rtl/>
          <w:lang w:bidi="ar-DZ"/>
        </w:rPr>
        <w:t xml:space="preserve"> أن هذه الصفات التي قال بها محمد جعلت إلاه الإسلام جبّارا متخوفا لا تُكن له القلوب إلى الوجل </w:t>
      </w:r>
      <w:r w:rsidRPr="00906955">
        <w:rPr>
          <w:rFonts w:asciiTheme="minorBidi" w:eastAsia="Calibri" w:hAnsiTheme="minorBidi" w:hint="cs"/>
          <w:sz w:val="28"/>
          <w:szCs w:val="28"/>
          <w:rtl/>
          <w:lang w:bidi="ar-DZ"/>
        </w:rPr>
        <w:t>والاستسلام</w:t>
      </w:r>
      <w:r w:rsidRPr="00906955">
        <w:rPr>
          <w:rFonts w:asciiTheme="minorBidi" w:eastAsia="Calibri" w:hAnsiTheme="minorBidi"/>
          <w:sz w:val="28"/>
          <w:szCs w:val="28"/>
          <w:rtl/>
          <w:lang w:bidi="ar-DZ"/>
        </w:rPr>
        <w:t xml:space="preserve"> بخلاف النصرانية فهو رحيم أرسل ولده الوحيد لينتحر على الصليب ومن تم فإن صلة المسلمون بربهم قوامها وطابعها العبودية.</w:t>
      </w:r>
    </w:p>
    <w:p w14:paraId="0E47CBD4" w14:textId="77777777" w:rsidR="00652010" w:rsidRPr="00F95E32" w:rsidRDefault="00652010" w:rsidP="00652010">
      <w:pPr>
        <w:bidi/>
        <w:spacing w:line="360" w:lineRule="auto"/>
        <w:ind w:firstLine="340"/>
        <w:jc w:val="both"/>
        <w:rPr>
          <w:rFonts w:asciiTheme="minorBidi" w:eastAsia="Calibri" w:hAnsiTheme="minorBidi"/>
          <w:b/>
          <w:bCs/>
          <w:color w:val="000000" w:themeColor="text1"/>
          <w:sz w:val="28"/>
          <w:szCs w:val="28"/>
          <w:u w:val="single"/>
          <w:rtl/>
          <w:lang w:bidi="ar-DZ"/>
        </w:rPr>
      </w:pPr>
      <w:r w:rsidRPr="00F95E32">
        <w:rPr>
          <w:rFonts w:asciiTheme="minorBidi" w:eastAsia="Calibri" w:hAnsiTheme="minorBidi"/>
          <w:b/>
          <w:bCs/>
          <w:color w:val="000000" w:themeColor="text1"/>
          <w:sz w:val="28"/>
          <w:szCs w:val="28"/>
          <w:u w:val="single"/>
          <w:rtl/>
          <w:lang w:bidi="ar-DZ"/>
        </w:rPr>
        <w:t xml:space="preserve">نقد الموقف </w:t>
      </w:r>
      <w:proofErr w:type="spellStart"/>
      <w:r w:rsidRPr="00F95E32">
        <w:rPr>
          <w:rFonts w:asciiTheme="minorBidi" w:eastAsia="Calibri" w:hAnsiTheme="minorBidi" w:hint="cs"/>
          <w:b/>
          <w:bCs/>
          <w:color w:val="000000" w:themeColor="text1"/>
          <w:sz w:val="28"/>
          <w:szCs w:val="28"/>
          <w:u w:val="single"/>
          <w:rtl/>
          <w:lang w:bidi="ar-DZ"/>
        </w:rPr>
        <w:t>الاستشراقي</w:t>
      </w:r>
      <w:proofErr w:type="spellEnd"/>
      <w:r w:rsidRPr="00F95E32">
        <w:rPr>
          <w:rFonts w:asciiTheme="minorBidi" w:eastAsia="Calibri" w:hAnsiTheme="minorBidi"/>
          <w:b/>
          <w:bCs/>
          <w:color w:val="000000" w:themeColor="text1"/>
          <w:sz w:val="28"/>
          <w:szCs w:val="28"/>
          <w:u w:val="single"/>
          <w:rtl/>
          <w:lang w:bidi="ar-DZ"/>
        </w:rPr>
        <w:t xml:space="preserve"> من الأسماء والصفات: </w:t>
      </w:r>
    </w:p>
    <w:p w14:paraId="73632E33" w14:textId="77777777" w:rsidR="00652010" w:rsidRPr="00906955"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خلاصة النقد نتناوله من الجوانب الآتية:</w:t>
      </w:r>
    </w:p>
    <w:p w14:paraId="3EF03E7B" w14:textId="77777777" w:rsidR="00652010" w:rsidRPr="00906955"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أ ـ نقد المنهج:</w:t>
      </w:r>
    </w:p>
    <w:p w14:paraId="2199DA83" w14:textId="77777777" w:rsidR="00652010" w:rsidRPr="00906955"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إن المنهج الذي استخدمه المستشرقون في دراسة عقيدة التوحيد والصفات هو منهج مغلوط وهو منهج لا صلة له بها فهو منهج علماء الاجتماع في دراسة الظواهر المتعلقة بمعتقدات الوثنية في إفريقيا وعليه فهو لا يصح تطبيقه كليا أو جزئيا على الأديان السماوية وخاصة الإسلام.</w:t>
      </w:r>
    </w:p>
    <w:p w14:paraId="2660A7A9" w14:textId="77777777" w:rsidR="00652010" w:rsidRPr="00906955"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ب ـ نقد المستشرقين من حيث النتائج التي خلصوا إليها:</w:t>
      </w:r>
    </w:p>
    <w:p w14:paraId="650CD097" w14:textId="77777777" w:rsidR="00652010" w:rsidRPr="00906955"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ويمكن حصر هذه النتائج التي خلصوا إليها فيما يلي:</w:t>
      </w:r>
    </w:p>
    <w:p w14:paraId="37AB14A9" w14:textId="77777777" w:rsidR="00652010" w:rsidRPr="00364386" w:rsidRDefault="00652010" w:rsidP="00652010">
      <w:pPr>
        <w:bidi/>
        <w:spacing w:line="360" w:lineRule="auto"/>
        <w:jc w:val="both"/>
        <w:rPr>
          <w:rFonts w:asciiTheme="minorBidi" w:eastAsia="Calibri" w:hAnsiTheme="minorBidi"/>
          <w:b/>
          <w:bCs/>
          <w:sz w:val="28"/>
          <w:szCs w:val="28"/>
          <w:u w:val="single"/>
          <w:rtl/>
          <w:lang w:bidi="ar-DZ"/>
        </w:rPr>
      </w:pPr>
      <w:r w:rsidRPr="00364386">
        <w:rPr>
          <w:rFonts w:asciiTheme="minorBidi" w:eastAsia="Calibri" w:hAnsiTheme="minorBidi"/>
          <w:b/>
          <w:bCs/>
          <w:sz w:val="28"/>
          <w:szCs w:val="28"/>
          <w:u w:val="single"/>
          <w:rtl/>
          <w:lang w:bidi="ar-DZ"/>
        </w:rPr>
        <w:t xml:space="preserve">1 ـ القول </w:t>
      </w:r>
      <w:proofErr w:type="gramStart"/>
      <w:r w:rsidRPr="00364386">
        <w:rPr>
          <w:rFonts w:asciiTheme="minorBidi" w:eastAsia="Calibri" w:hAnsiTheme="minorBidi"/>
          <w:b/>
          <w:bCs/>
          <w:sz w:val="28"/>
          <w:szCs w:val="28"/>
          <w:u w:val="single"/>
          <w:rtl/>
          <w:lang w:bidi="ar-DZ"/>
        </w:rPr>
        <w:t>أن</w:t>
      </w:r>
      <w:proofErr w:type="gramEnd"/>
      <w:r w:rsidRPr="00364386">
        <w:rPr>
          <w:rFonts w:asciiTheme="minorBidi" w:eastAsia="Calibri" w:hAnsiTheme="minorBidi"/>
          <w:b/>
          <w:bCs/>
          <w:sz w:val="28"/>
          <w:szCs w:val="28"/>
          <w:u w:val="single"/>
          <w:rtl/>
          <w:lang w:bidi="ar-DZ"/>
        </w:rPr>
        <w:t xml:space="preserve"> عقيدة المسلمين من البيئة العربية:</w:t>
      </w:r>
    </w:p>
    <w:p w14:paraId="39446F23" w14:textId="77777777" w:rsidR="00652010" w:rsidRPr="00906955" w:rsidRDefault="00652010" w:rsidP="00652010">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1ـ1ـ لم يثبت على الإطلاق </w:t>
      </w:r>
      <w:proofErr w:type="spellStart"/>
      <w:r w:rsidRPr="00906955">
        <w:rPr>
          <w:rFonts w:asciiTheme="minorBidi" w:eastAsia="Calibri" w:hAnsiTheme="minorBidi"/>
          <w:sz w:val="28"/>
          <w:szCs w:val="28"/>
          <w:rtl/>
          <w:lang w:bidi="ar-DZ"/>
        </w:rPr>
        <w:t>سواءا</w:t>
      </w:r>
      <w:proofErr w:type="spellEnd"/>
      <w:r w:rsidRPr="00906955">
        <w:rPr>
          <w:rFonts w:asciiTheme="minorBidi" w:eastAsia="Calibri" w:hAnsiTheme="minorBidi"/>
          <w:sz w:val="28"/>
          <w:szCs w:val="28"/>
          <w:rtl/>
          <w:lang w:bidi="ar-DZ"/>
        </w:rPr>
        <w:t xml:space="preserve"> في الروايات أو كتب التاريخ أن النبي محمد صلى الله عليه وسلم في صباه أو بلوغه أنه قد سجد أو ركع أمام حجر أو وثن أو اعتقد بشمس أو قمر أو رفع بيديه لغير الله.</w:t>
      </w:r>
    </w:p>
    <w:p w14:paraId="11686018" w14:textId="77777777" w:rsidR="00652010" w:rsidRPr="00906955" w:rsidRDefault="00652010" w:rsidP="00652010">
      <w:pPr>
        <w:bidi/>
        <w:spacing w:line="360" w:lineRule="auto"/>
        <w:jc w:val="both"/>
        <w:rPr>
          <w:rFonts w:asciiTheme="minorBidi" w:eastAsia="Calibri" w:hAnsiTheme="minorBidi"/>
          <w:color w:val="FF0000"/>
          <w:sz w:val="28"/>
          <w:szCs w:val="28"/>
          <w:rtl/>
          <w:lang w:bidi="ar-DZ"/>
        </w:rPr>
      </w:pPr>
      <w:r w:rsidRPr="00906955">
        <w:rPr>
          <w:rFonts w:asciiTheme="minorBidi" w:eastAsia="Calibri" w:hAnsiTheme="minorBidi"/>
          <w:sz w:val="28"/>
          <w:szCs w:val="28"/>
          <w:rtl/>
          <w:lang w:bidi="ar-DZ"/>
        </w:rPr>
        <w:t>1ـ2ـ فساد الدليل القائم على إيراد قصة الغرانيق، والغرانيق هي الطي</w:t>
      </w:r>
      <w:r w:rsidRPr="00364386">
        <w:rPr>
          <w:rFonts w:asciiTheme="minorBidi" w:eastAsia="Calibri" w:hAnsiTheme="minorBidi"/>
          <w:color w:val="000000" w:themeColor="text1"/>
          <w:sz w:val="28"/>
          <w:szCs w:val="28"/>
          <w:rtl/>
          <w:lang w:bidi="ar-DZ"/>
        </w:rPr>
        <w:t xml:space="preserve">ر البيض </w:t>
      </w:r>
      <w:r w:rsidRPr="00906955">
        <w:rPr>
          <w:rFonts w:asciiTheme="minorBidi" w:eastAsia="Calibri" w:hAnsiTheme="minorBidi"/>
          <w:sz w:val="28"/>
          <w:szCs w:val="28"/>
          <w:rtl/>
          <w:lang w:bidi="ar-DZ"/>
        </w:rPr>
        <w:t xml:space="preserve">واحدها غرنوق، وفي عهد الرسول صلى الله عليه وسلم كان المشركون يطلقون هذا </w:t>
      </w:r>
      <w:r w:rsidRPr="00906955">
        <w:rPr>
          <w:rFonts w:asciiTheme="minorBidi" w:eastAsia="Calibri" w:hAnsiTheme="minorBidi" w:hint="cs"/>
          <w:sz w:val="28"/>
          <w:szCs w:val="28"/>
          <w:rtl/>
          <w:lang w:bidi="ar-DZ"/>
        </w:rPr>
        <w:t>الاسم</w:t>
      </w:r>
      <w:r w:rsidRPr="00906955">
        <w:rPr>
          <w:rFonts w:asciiTheme="minorBidi" w:eastAsia="Calibri" w:hAnsiTheme="minorBidi"/>
          <w:sz w:val="28"/>
          <w:szCs w:val="28"/>
          <w:rtl/>
          <w:lang w:bidi="ar-DZ"/>
        </w:rPr>
        <w:t xml:space="preserve"> على أصنام زعما منهم أن هذه الأصنام ترتفع إلى الله تعالى كالطير فتشفع عنده لعابدها، </w:t>
      </w:r>
      <w:proofErr w:type="gramStart"/>
      <w:r w:rsidRPr="00906955">
        <w:rPr>
          <w:rFonts w:asciiTheme="minorBidi" w:eastAsia="Calibri" w:hAnsiTheme="minorBidi"/>
          <w:sz w:val="28"/>
          <w:szCs w:val="28"/>
          <w:rtl/>
          <w:lang w:bidi="ar-DZ"/>
        </w:rPr>
        <w:t>و قديما</w:t>
      </w:r>
      <w:proofErr w:type="gramEnd"/>
      <w:r w:rsidRPr="00906955">
        <w:rPr>
          <w:rFonts w:asciiTheme="minorBidi" w:eastAsia="Calibri" w:hAnsiTheme="minorBidi"/>
          <w:sz w:val="28"/>
          <w:szCs w:val="28"/>
          <w:rtl/>
          <w:lang w:bidi="ar-DZ"/>
        </w:rPr>
        <w:t xml:space="preserve"> زعم المشركون أن النبي صلى الله عليه وسلم ذكر هذه الغرانيق (الأصنام) في </w:t>
      </w:r>
      <w:r w:rsidRPr="00FF760C">
        <w:rPr>
          <w:rFonts w:asciiTheme="minorBidi" w:eastAsia="Calibri" w:hAnsiTheme="minorBidi"/>
          <w:color w:val="000000" w:themeColor="text1"/>
          <w:sz w:val="28"/>
          <w:szCs w:val="28"/>
          <w:rtl/>
          <w:lang w:bidi="ar-DZ"/>
        </w:rPr>
        <w:t>بعض قر</w:t>
      </w:r>
      <w:r w:rsidRPr="00FF760C">
        <w:rPr>
          <w:rFonts w:asciiTheme="minorBidi" w:eastAsia="Calibri" w:hAnsiTheme="minorBidi" w:hint="cs"/>
          <w:color w:val="000000" w:themeColor="text1"/>
          <w:sz w:val="28"/>
          <w:szCs w:val="28"/>
          <w:rtl/>
          <w:lang w:bidi="ar-DZ"/>
        </w:rPr>
        <w:t>ءا</w:t>
      </w:r>
      <w:r w:rsidRPr="00FF760C">
        <w:rPr>
          <w:rFonts w:asciiTheme="minorBidi" w:eastAsia="Calibri" w:hAnsiTheme="minorBidi"/>
          <w:color w:val="000000" w:themeColor="text1"/>
          <w:sz w:val="28"/>
          <w:szCs w:val="28"/>
          <w:rtl/>
          <w:lang w:bidi="ar-DZ"/>
        </w:rPr>
        <w:t>نه بخير.</w:t>
      </w:r>
    </w:p>
    <w:p w14:paraId="6C3B2C0B" w14:textId="77777777" w:rsidR="00652010" w:rsidRPr="00906955" w:rsidRDefault="00652010" w:rsidP="00652010">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وقد استند المستشرقون على صحة هذا القول السابق على ما ذكره بعض المفسرين كالطبري دون أن يعلق عليها </w:t>
      </w:r>
      <w:proofErr w:type="gramStart"/>
      <w:r w:rsidRPr="00906955">
        <w:rPr>
          <w:rFonts w:asciiTheme="minorBidi" w:eastAsia="Calibri" w:hAnsiTheme="minorBidi"/>
          <w:sz w:val="28"/>
          <w:szCs w:val="28"/>
          <w:rtl/>
          <w:lang w:bidi="ar-DZ"/>
        </w:rPr>
        <w:t>و ذلك</w:t>
      </w:r>
      <w:proofErr w:type="gramEnd"/>
      <w:r w:rsidRPr="00906955">
        <w:rPr>
          <w:rFonts w:asciiTheme="minorBidi" w:eastAsia="Calibri" w:hAnsiTheme="minorBidi"/>
          <w:sz w:val="28"/>
          <w:szCs w:val="28"/>
          <w:rtl/>
          <w:lang w:bidi="ar-DZ"/>
        </w:rPr>
        <w:t xml:space="preserve"> عند تفسيره لقوله تعالى (و ما أرسلنا من قبلك من رسول و لا نبي إلا إذا تمنى ألقى الشيطان في أمنيّته فينسَخ الله ما يلقي الشيطان ثم يُحكم الله ءاياته و الله عليم حكيم) [الحج: 50].</w:t>
      </w:r>
    </w:p>
    <w:p w14:paraId="35158C18" w14:textId="77777777" w:rsidR="00652010" w:rsidRPr="00906955" w:rsidRDefault="00652010" w:rsidP="00652010">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lastRenderedPageBreak/>
        <w:t>وقد ذهب أكثر علماء الحديث والتفسير قديما وحديثا إلى إثبات فساد نسبتها زورا إلى رسول الله صلى الله عليه وسلم وأن الشيطان أوحى إلى أوليائه من المشركين بها.</w:t>
      </w:r>
    </w:p>
    <w:p w14:paraId="16AC565A" w14:textId="77777777" w:rsidR="00652010" w:rsidRPr="00906955" w:rsidRDefault="00652010" w:rsidP="00652010">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من ذلك ما قاله ابن كثير في رد هذه القصة أن هذه الرواية جاءت كلها من طريق مرسلة ولم يرد أنها مسندة من وجه صحيح وقد تابعه في ذلك الإمام الشوكاني.</w:t>
      </w:r>
    </w:p>
    <w:p w14:paraId="6C79882B" w14:textId="77777777" w:rsidR="00652010" w:rsidRPr="00906955" w:rsidRDefault="00652010" w:rsidP="00652010">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وخلاصة هذه المسألة أن هذه الرواية ليست صحيحة بل هي أقرب للكذب عن رسول الله صلى الله عليه وسلم.</w:t>
      </w:r>
    </w:p>
    <w:p w14:paraId="0D69D2C9" w14:textId="77777777" w:rsidR="00652010" w:rsidRPr="00364386" w:rsidRDefault="00652010" w:rsidP="00652010">
      <w:pPr>
        <w:bidi/>
        <w:spacing w:line="360" w:lineRule="auto"/>
        <w:jc w:val="both"/>
        <w:rPr>
          <w:rFonts w:asciiTheme="minorBidi" w:eastAsia="Calibri" w:hAnsiTheme="minorBidi"/>
          <w:b/>
          <w:bCs/>
          <w:sz w:val="28"/>
          <w:szCs w:val="28"/>
          <w:u w:val="single"/>
          <w:rtl/>
          <w:lang w:bidi="ar-DZ"/>
        </w:rPr>
      </w:pPr>
      <w:r w:rsidRPr="00364386">
        <w:rPr>
          <w:rFonts w:asciiTheme="minorBidi" w:eastAsia="Calibri" w:hAnsiTheme="minorBidi"/>
          <w:b/>
          <w:bCs/>
          <w:sz w:val="28"/>
          <w:szCs w:val="28"/>
          <w:u w:val="single"/>
          <w:rtl/>
          <w:lang w:bidi="ar-DZ"/>
        </w:rPr>
        <w:t xml:space="preserve">2ـ نقد القول </w:t>
      </w:r>
      <w:proofErr w:type="gramStart"/>
      <w:r w:rsidRPr="00364386">
        <w:rPr>
          <w:rFonts w:asciiTheme="minorBidi" w:eastAsia="Calibri" w:hAnsiTheme="minorBidi"/>
          <w:b/>
          <w:bCs/>
          <w:sz w:val="28"/>
          <w:szCs w:val="28"/>
          <w:u w:val="single"/>
          <w:rtl/>
          <w:lang w:bidi="ar-DZ"/>
        </w:rPr>
        <w:t>أن</w:t>
      </w:r>
      <w:proofErr w:type="gramEnd"/>
      <w:r w:rsidRPr="00364386">
        <w:rPr>
          <w:rFonts w:asciiTheme="minorBidi" w:eastAsia="Calibri" w:hAnsiTheme="minorBidi"/>
          <w:b/>
          <w:bCs/>
          <w:sz w:val="28"/>
          <w:szCs w:val="28"/>
          <w:u w:val="single"/>
          <w:rtl/>
          <w:lang w:bidi="ar-DZ"/>
        </w:rPr>
        <w:t xml:space="preserve"> عقيدة المسلمين من البيئة اليهودية:</w:t>
      </w:r>
    </w:p>
    <w:p w14:paraId="2FC8118F" w14:textId="77777777" w:rsidR="00652010" w:rsidRPr="00906955" w:rsidRDefault="00652010" w:rsidP="00652010">
      <w:pPr>
        <w:bidi/>
        <w:spacing w:line="360" w:lineRule="auto"/>
        <w:ind w:firstLine="340"/>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يتحمل إثم هذه الفرية كثير من المستشرقين </w:t>
      </w:r>
      <w:proofErr w:type="gramStart"/>
      <w:r w:rsidRPr="00906955">
        <w:rPr>
          <w:rFonts w:asciiTheme="minorBidi" w:eastAsia="Calibri" w:hAnsiTheme="minorBidi"/>
          <w:sz w:val="28"/>
          <w:szCs w:val="28"/>
          <w:rtl/>
          <w:lang w:bidi="ar-DZ"/>
        </w:rPr>
        <w:t>و على</w:t>
      </w:r>
      <w:proofErr w:type="gramEnd"/>
      <w:r w:rsidRPr="00906955">
        <w:rPr>
          <w:rFonts w:asciiTheme="minorBidi" w:eastAsia="Calibri" w:hAnsiTheme="minorBidi"/>
          <w:sz w:val="28"/>
          <w:szCs w:val="28"/>
          <w:rtl/>
          <w:lang w:bidi="ar-DZ"/>
        </w:rPr>
        <w:t xml:space="preserve"> رأسهم " </w:t>
      </w:r>
      <w:proofErr w:type="spellStart"/>
      <w:r w:rsidRPr="00906955">
        <w:rPr>
          <w:rFonts w:asciiTheme="minorBidi" w:eastAsia="Calibri" w:hAnsiTheme="minorBidi"/>
          <w:sz w:val="28"/>
          <w:szCs w:val="28"/>
          <w:rtl/>
          <w:lang w:bidi="ar-DZ"/>
        </w:rPr>
        <w:t>قولدزيهر</w:t>
      </w:r>
      <w:proofErr w:type="spellEnd"/>
      <w:r w:rsidRPr="00906955">
        <w:rPr>
          <w:rFonts w:asciiTheme="minorBidi" w:eastAsia="Calibri" w:hAnsiTheme="minorBidi"/>
          <w:sz w:val="28"/>
          <w:szCs w:val="28"/>
          <w:rtl/>
          <w:lang w:bidi="ar-DZ"/>
        </w:rPr>
        <w:t xml:space="preserve"> اليهودي و فينسك" فقد زعموا أن العقيدة الإسلامية تطورت عبر عدة مراحل و أخدت من عدة روافد منها اليهودية و زعمهم أن مفهوم المسلمين للإله يلتقي في عدة نقاط مع وصف يوحنا الدمشقي في وصفه للذات الإلهية، فهل هذا صحيح؟</w:t>
      </w:r>
    </w:p>
    <w:p w14:paraId="295658B1" w14:textId="77777777" w:rsidR="00652010" w:rsidRPr="00364386" w:rsidRDefault="00652010" w:rsidP="00652010">
      <w:pPr>
        <w:pStyle w:val="Paragraphedeliste"/>
        <w:numPr>
          <w:ilvl w:val="0"/>
          <w:numId w:val="5"/>
        </w:numPr>
        <w:bidi/>
        <w:spacing w:line="360" w:lineRule="auto"/>
        <w:rPr>
          <w:rFonts w:asciiTheme="minorBidi" w:eastAsia="Calibri" w:hAnsiTheme="minorBidi"/>
          <w:sz w:val="28"/>
          <w:szCs w:val="28"/>
          <w:rtl/>
          <w:lang w:bidi="ar-DZ"/>
        </w:rPr>
      </w:pPr>
      <w:r w:rsidRPr="00364386">
        <w:rPr>
          <w:rFonts w:asciiTheme="minorBidi" w:eastAsia="Calibri" w:hAnsiTheme="minorBidi"/>
          <w:sz w:val="28"/>
          <w:szCs w:val="28"/>
          <w:rtl/>
          <w:lang w:bidi="ar-DZ"/>
        </w:rPr>
        <w:t xml:space="preserve">لم يعرف عن العقيدة الإسلامية أنها تطورت فمند أول يوم بعث فيه النبي صلى الله عليه وسلم أعلن عن مضمون هذه العقيدة " قولوا لا إله إلا الله تفلحوا" و أنه صلى الله عليه و سلم في وصفه لله تعالى يقرأ على أمته (ليس كمثله شيء و هو السميع البصير) كما يقرأ على أمته (لا </w:t>
      </w:r>
      <w:r w:rsidRPr="00364386">
        <w:rPr>
          <w:rFonts w:asciiTheme="minorBidi" w:eastAsia="Calibri" w:hAnsiTheme="minorBidi" w:hint="cs"/>
          <w:sz w:val="28"/>
          <w:szCs w:val="28"/>
          <w:rtl/>
          <w:lang w:bidi="ar-DZ"/>
        </w:rPr>
        <w:t>تأخذه</w:t>
      </w:r>
      <w:r w:rsidRPr="00364386">
        <w:rPr>
          <w:rFonts w:asciiTheme="minorBidi" w:eastAsia="Calibri" w:hAnsiTheme="minorBidi"/>
          <w:sz w:val="28"/>
          <w:szCs w:val="28"/>
          <w:rtl/>
          <w:lang w:bidi="ar-DZ"/>
        </w:rPr>
        <w:t xml:space="preserve"> سنة و لا نوم) ، بينما نجد في العهد القديم تُصور الذات الإلهية على أنها ذات تتعب وترهق، من ذلك ما جاء في سفر التكوين، الإصحاح 1، الفقرة 31: " و كان صباح يوم سادس كَمُلت السماوات و الأرض و فرغ الله في اليوم السابع و قدّسه لأنه استراح من جميع عمله الذي عَمِل" و اقرأ إلى حواره قوله تعالى في القرآن الكريم: ( ولقد خلقنا السماوات و الأرض و ما بينهما في ستة أيامً و ما مسّنا من لغوب).</w:t>
      </w:r>
    </w:p>
    <w:p w14:paraId="70954B8D" w14:textId="77777777" w:rsidR="00652010" w:rsidRPr="00906955" w:rsidRDefault="00652010" w:rsidP="00652010">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غير أن </w:t>
      </w:r>
      <w:proofErr w:type="spellStart"/>
      <w:r w:rsidRPr="00906955">
        <w:rPr>
          <w:rFonts w:asciiTheme="minorBidi" w:eastAsia="Calibri" w:hAnsiTheme="minorBidi"/>
          <w:sz w:val="28"/>
          <w:szCs w:val="28"/>
          <w:rtl/>
          <w:lang w:bidi="ar-DZ"/>
        </w:rPr>
        <w:t>قولدزيهر</w:t>
      </w:r>
      <w:proofErr w:type="spellEnd"/>
      <w:r w:rsidRPr="00906955">
        <w:rPr>
          <w:rFonts w:asciiTheme="minorBidi" w:eastAsia="Calibri" w:hAnsiTheme="minorBidi"/>
          <w:sz w:val="28"/>
          <w:szCs w:val="28"/>
          <w:rtl/>
          <w:lang w:bidi="ar-DZ"/>
        </w:rPr>
        <w:t xml:space="preserve"> يصر على قوله الأول ويزعم أن محمدا صلى الله عليه وسلم حذف ذلك فلم يخبرنا بأنه استراح.</w:t>
      </w:r>
    </w:p>
    <w:p w14:paraId="2A80447A" w14:textId="77777777" w:rsidR="00652010" w:rsidRPr="00906955" w:rsidRDefault="00652010" w:rsidP="00652010">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ـ كما يصف </w:t>
      </w:r>
      <w:proofErr w:type="spellStart"/>
      <w:r w:rsidRPr="00906955">
        <w:rPr>
          <w:rFonts w:asciiTheme="minorBidi" w:eastAsia="Calibri" w:hAnsiTheme="minorBidi"/>
          <w:sz w:val="28"/>
          <w:szCs w:val="28"/>
          <w:rtl/>
          <w:lang w:bidi="ar-DZ"/>
        </w:rPr>
        <w:t>التلموذ</w:t>
      </w:r>
      <w:proofErr w:type="spellEnd"/>
      <w:r w:rsidRPr="00906955">
        <w:rPr>
          <w:rFonts w:asciiTheme="minorBidi" w:eastAsia="Calibri" w:hAnsiTheme="minorBidi"/>
          <w:sz w:val="28"/>
          <w:szCs w:val="28"/>
          <w:rtl/>
          <w:lang w:bidi="ar-DZ"/>
        </w:rPr>
        <w:t xml:space="preserve"> " الرب" قائلا: " حينما يغضب الرب يفعل أفعالا لا قيمة لها ولا وزن " بينما تخبر العقيدة الإسلامية يأن الله عليم، حليم، حكيم، أن كل شيء عنده بمقدار.</w:t>
      </w:r>
    </w:p>
    <w:p w14:paraId="15CFD7A9" w14:textId="77777777" w:rsidR="00652010" w:rsidRPr="00FE1245" w:rsidRDefault="00652010" w:rsidP="00652010">
      <w:pPr>
        <w:bidi/>
        <w:spacing w:line="360" w:lineRule="auto"/>
        <w:ind w:firstLine="340"/>
        <w:jc w:val="both"/>
        <w:rPr>
          <w:rFonts w:asciiTheme="minorBidi" w:eastAsia="Calibri" w:hAnsiTheme="minorBidi"/>
          <w:color w:val="000000" w:themeColor="text1"/>
          <w:sz w:val="28"/>
          <w:szCs w:val="28"/>
          <w:rtl/>
          <w:lang w:bidi="ar-DZ"/>
        </w:rPr>
      </w:pPr>
      <w:r w:rsidRPr="00906955">
        <w:rPr>
          <w:rFonts w:asciiTheme="minorBidi" w:eastAsia="Calibri" w:hAnsiTheme="minorBidi"/>
          <w:sz w:val="28"/>
          <w:szCs w:val="28"/>
          <w:rtl/>
          <w:lang w:bidi="ar-DZ"/>
        </w:rPr>
        <w:t>ـ كما يصور اليهود الرب سبحانه كسلان، ينام كثيرا ـ تعالى ال</w:t>
      </w:r>
      <w:r>
        <w:rPr>
          <w:rFonts w:asciiTheme="minorBidi" w:eastAsia="Calibri" w:hAnsiTheme="minorBidi" w:hint="cs"/>
          <w:sz w:val="28"/>
          <w:szCs w:val="28"/>
          <w:rtl/>
          <w:lang w:bidi="ar-DZ"/>
        </w:rPr>
        <w:t>له</w:t>
      </w:r>
      <w:r w:rsidRPr="00906955">
        <w:rPr>
          <w:rFonts w:asciiTheme="minorBidi" w:eastAsia="Calibri" w:hAnsiTheme="minorBidi"/>
          <w:sz w:val="28"/>
          <w:szCs w:val="28"/>
          <w:rtl/>
          <w:lang w:bidi="ar-DZ"/>
        </w:rPr>
        <w:t xml:space="preserve"> عما يقولون ـ </w:t>
      </w:r>
      <w:r w:rsidRPr="00FE1245">
        <w:rPr>
          <w:rFonts w:asciiTheme="minorBidi" w:eastAsia="Calibri" w:hAnsiTheme="minorBidi"/>
          <w:color w:val="000000" w:themeColor="text1"/>
          <w:sz w:val="28"/>
          <w:szCs w:val="28"/>
          <w:rtl/>
          <w:lang w:bidi="ar-DZ"/>
        </w:rPr>
        <w:t>فاستبقها الرب كنائم جبار.</w:t>
      </w:r>
    </w:p>
    <w:p w14:paraId="619131FA" w14:textId="77777777" w:rsidR="00652010" w:rsidRPr="00906955" w:rsidRDefault="00652010" w:rsidP="00652010">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lastRenderedPageBreak/>
        <w:t xml:space="preserve">نخلص مما تقدم إلى أن الناظر في كتب اليهود وأسفارهم </w:t>
      </w:r>
      <w:proofErr w:type="spellStart"/>
      <w:r w:rsidRPr="00906955">
        <w:rPr>
          <w:rFonts w:asciiTheme="minorBidi" w:eastAsia="Calibri" w:hAnsiTheme="minorBidi" w:hint="cs"/>
          <w:sz w:val="28"/>
          <w:szCs w:val="28"/>
          <w:rtl/>
          <w:lang w:bidi="ar-DZ"/>
        </w:rPr>
        <w:t>وتلموذهم</w:t>
      </w:r>
      <w:proofErr w:type="spellEnd"/>
      <w:r w:rsidRPr="00906955">
        <w:rPr>
          <w:rFonts w:asciiTheme="minorBidi" w:eastAsia="Calibri" w:hAnsiTheme="minorBidi"/>
          <w:sz w:val="28"/>
          <w:szCs w:val="28"/>
          <w:rtl/>
          <w:lang w:bidi="ar-DZ"/>
        </w:rPr>
        <w:t xml:space="preserve"> وفي وصفهم للذات الإلهية أنها ذات لبني إسرائيل فقط بخلاف ما جاء في العقيدة الإسلامية بأن الله خالق كل البشر </w:t>
      </w:r>
      <w:proofErr w:type="gramStart"/>
      <w:r w:rsidRPr="00906955">
        <w:rPr>
          <w:rFonts w:asciiTheme="minorBidi" w:eastAsia="Calibri" w:hAnsiTheme="minorBidi"/>
          <w:sz w:val="28"/>
          <w:szCs w:val="28"/>
          <w:rtl/>
          <w:lang w:bidi="ar-DZ"/>
        </w:rPr>
        <w:t>و أن</w:t>
      </w:r>
      <w:proofErr w:type="gramEnd"/>
      <w:r w:rsidRPr="00906955">
        <w:rPr>
          <w:rFonts w:asciiTheme="minorBidi" w:eastAsia="Calibri" w:hAnsiTheme="minorBidi"/>
          <w:sz w:val="28"/>
          <w:szCs w:val="28"/>
          <w:rtl/>
          <w:lang w:bidi="ar-DZ"/>
        </w:rPr>
        <w:t xml:space="preserve"> له ذات متعالية</w:t>
      </w:r>
      <w:r>
        <w:rPr>
          <w:rFonts w:asciiTheme="minorBidi" w:eastAsia="Calibri" w:hAnsiTheme="minorBidi" w:hint="cs"/>
          <w:sz w:val="28"/>
          <w:szCs w:val="28"/>
          <w:rtl/>
          <w:lang w:bidi="ar-DZ"/>
        </w:rPr>
        <w:t xml:space="preserve"> </w:t>
      </w:r>
      <w:r w:rsidRPr="00906955">
        <w:rPr>
          <w:rFonts w:asciiTheme="minorBidi" w:eastAsia="Calibri" w:hAnsiTheme="minorBidi"/>
          <w:sz w:val="28"/>
          <w:szCs w:val="28"/>
          <w:rtl/>
          <w:lang w:bidi="ar-DZ"/>
        </w:rPr>
        <w:t>و هذا مما يدل على اختلاف كبير بين اعتقاد اليهود في الله و عقيدة المسلمين.</w:t>
      </w:r>
    </w:p>
    <w:p w14:paraId="1A373DE2" w14:textId="77777777" w:rsidR="00652010" w:rsidRPr="00906955" w:rsidRDefault="00652010" w:rsidP="00652010">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و يتحمل فرية هذه الشبهة المستشرق فينسك و يرد عليه وعلى أمثاله أنه لا يوجد دليل واحد يؤكد صحة هذه الفرية، و لعل أن من أهم ما يرد به عليه هو قول أحد المستشرقين أنفسهم الذين تحولوا إلى الإسلام و نعني به المستشرق "ناجي </w:t>
      </w:r>
      <w:proofErr w:type="spellStart"/>
      <w:r w:rsidRPr="00906955">
        <w:rPr>
          <w:rFonts w:asciiTheme="minorBidi" w:eastAsia="Calibri" w:hAnsiTheme="minorBidi"/>
          <w:sz w:val="28"/>
          <w:szCs w:val="28"/>
          <w:rtl/>
          <w:lang w:bidi="ar-DZ"/>
        </w:rPr>
        <w:t>راموني</w:t>
      </w:r>
      <w:proofErr w:type="spellEnd"/>
      <w:r w:rsidRPr="00906955">
        <w:rPr>
          <w:rFonts w:asciiTheme="minorBidi" w:eastAsia="Calibri" w:hAnsiTheme="minorBidi"/>
          <w:sz w:val="28"/>
          <w:szCs w:val="28"/>
          <w:rtl/>
          <w:lang w:bidi="ar-DZ"/>
        </w:rPr>
        <w:t xml:space="preserve">" الذي قال عن وصفه للعقيدة الإسلامية: " لم يكن لي خيار من المقارنة بين توحيد الله في التصور القرآني و بين </w:t>
      </w:r>
      <w:proofErr w:type="spellStart"/>
      <w:r w:rsidRPr="00906955">
        <w:rPr>
          <w:rFonts w:asciiTheme="minorBidi" w:eastAsia="Calibri" w:hAnsiTheme="minorBidi"/>
          <w:sz w:val="28"/>
          <w:szCs w:val="28"/>
          <w:rtl/>
          <w:lang w:bidi="ar-DZ"/>
        </w:rPr>
        <w:t>إعتقادي</w:t>
      </w:r>
      <w:proofErr w:type="spellEnd"/>
      <w:r w:rsidRPr="00906955">
        <w:rPr>
          <w:rFonts w:asciiTheme="minorBidi" w:eastAsia="Calibri" w:hAnsiTheme="minorBidi"/>
          <w:sz w:val="28"/>
          <w:szCs w:val="28"/>
          <w:rtl/>
          <w:lang w:bidi="ar-DZ"/>
        </w:rPr>
        <w:t xml:space="preserve"> في الثالوث المسيحي فوجدت أن المبدأ الأخير أدنى بكثير من المبدأ الإسلامي  و من هنا بدأت أفقد الثقة في الديانة المسيحية على </w:t>
      </w:r>
      <w:proofErr w:type="spellStart"/>
      <w:r w:rsidRPr="00906955">
        <w:rPr>
          <w:rFonts w:asciiTheme="minorBidi" w:eastAsia="Calibri" w:hAnsiTheme="minorBidi"/>
          <w:sz w:val="28"/>
          <w:szCs w:val="28"/>
          <w:rtl/>
          <w:lang w:bidi="ar-DZ"/>
        </w:rPr>
        <w:t>إعتبار</w:t>
      </w:r>
      <w:proofErr w:type="spellEnd"/>
      <w:r w:rsidRPr="00906955">
        <w:rPr>
          <w:rFonts w:asciiTheme="minorBidi" w:eastAsia="Calibri" w:hAnsiTheme="minorBidi"/>
          <w:sz w:val="28"/>
          <w:szCs w:val="28"/>
          <w:rtl/>
          <w:lang w:bidi="ar-DZ"/>
        </w:rPr>
        <w:t xml:space="preserve"> أن الإيمان بالله هو أول و أهم مبدأ في أي دين من الأديان فإذا كان إيماني به خاطئا فمعنى ذلك أن كل نشاط آخر يصبح عبثا لا جدوى منه و لا معنى..."</w:t>
      </w:r>
    </w:p>
    <w:p w14:paraId="544DB675" w14:textId="77777777" w:rsidR="00652010" w:rsidRPr="00906955" w:rsidRDefault="00652010" w:rsidP="00652010">
      <w:pPr>
        <w:bidi/>
        <w:spacing w:line="360" w:lineRule="auto"/>
        <w:jc w:val="both"/>
        <w:rPr>
          <w:rFonts w:asciiTheme="minorBidi" w:eastAsia="Calibri" w:hAnsiTheme="minorBidi"/>
          <w:color w:val="000000"/>
          <w:sz w:val="28"/>
          <w:szCs w:val="28"/>
          <w:rtl/>
          <w:lang w:bidi="ar-DZ"/>
        </w:rPr>
      </w:pPr>
      <w:r w:rsidRPr="00906955">
        <w:rPr>
          <w:rFonts w:asciiTheme="minorBidi" w:eastAsia="Calibri" w:hAnsiTheme="minorBidi"/>
          <w:sz w:val="28"/>
          <w:szCs w:val="28"/>
          <w:rtl/>
          <w:lang w:bidi="ar-DZ"/>
        </w:rPr>
        <w:t xml:space="preserve">كما يرد على هذه الشبهة برد آخر المستشرق اسمه </w:t>
      </w:r>
      <w:r w:rsidRPr="00906955">
        <w:rPr>
          <w:rFonts w:asciiTheme="minorBidi" w:eastAsia="Calibri" w:hAnsiTheme="minorBidi"/>
          <w:color w:val="FF0000"/>
          <w:sz w:val="28"/>
          <w:szCs w:val="28"/>
          <w:rtl/>
          <w:lang w:bidi="ar-DZ"/>
        </w:rPr>
        <w:t xml:space="preserve">بيجي </w:t>
      </w:r>
      <w:proofErr w:type="spellStart"/>
      <w:r w:rsidRPr="00906955">
        <w:rPr>
          <w:rFonts w:asciiTheme="minorBidi" w:eastAsia="Calibri" w:hAnsiTheme="minorBidi"/>
          <w:color w:val="FF0000"/>
          <w:sz w:val="28"/>
          <w:szCs w:val="28"/>
          <w:rtl/>
          <w:lang w:bidi="ar-DZ"/>
        </w:rPr>
        <w:t>رودبك</w:t>
      </w:r>
      <w:proofErr w:type="spellEnd"/>
      <w:r w:rsidRPr="00906955">
        <w:rPr>
          <w:rFonts w:asciiTheme="minorBidi" w:eastAsia="Calibri" w:hAnsiTheme="minorBidi"/>
          <w:color w:val="FF0000"/>
          <w:sz w:val="28"/>
          <w:szCs w:val="28"/>
          <w:rtl/>
          <w:lang w:bidi="ar-DZ"/>
        </w:rPr>
        <w:t xml:space="preserve"> </w:t>
      </w:r>
      <w:r w:rsidRPr="00906955">
        <w:rPr>
          <w:rFonts w:asciiTheme="minorBidi" w:eastAsia="Calibri" w:hAnsiTheme="minorBidi"/>
          <w:color w:val="000000"/>
          <w:sz w:val="28"/>
          <w:szCs w:val="28"/>
          <w:rtl/>
          <w:lang w:bidi="ar-DZ"/>
        </w:rPr>
        <w:t xml:space="preserve">الذي قال " لم يمض وقت طويل حتى أيقنت أن هذا الدين ـ الإسلام ـ هو الدين الحق بالمقارنة بكافة الأديان الأخرى أيقنت أن </w:t>
      </w:r>
      <w:proofErr w:type="spellStart"/>
      <w:r w:rsidRPr="00906955">
        <w:rPr>
          <w:rFonts w:asciiTheme="minorBidi" w:eastAsia="Calibri" w:hAnsiTheme="minorBidi"/>
          <w:color w:val="000000"/>
          <w:sz w:val="28"/>
          <w:szCs w:val="28"/>
          <w:rtl/>
          <w:lang w:bidi="ar-DZ"/>
        </w:rPr>
        <w:t>الإعتقاد</w:t>
      </w:r>
      <w:proofErr w:type="spellEnd"/>
      <w:r w:rsidRPr="00906955">
        <w:rPr>
          <w:rFonts w:asciiTheme="minorBidi" w:eastAsia="Calibri" w:hAnsiTheme="minorBidi"/>
          <w:color w:val="000000"/>
          <w:sz w:val="28"/>
          <w:szCs w:val="28"/>
          <w:rtl/>
          <w:lang w:bidi="ar-DZ"/>
        </w:rPr>
        <w:t xml:space="preserve"> الإسلامي بوحدانية الله أقرب إلى العقل والمنطق من مبدأ التثليث إذ أن فطرتي استساغت الإيمان بالله الواحد".</w:t>
      </w:r>
    </w:p>
    <w:p w14:paraId="445D788D" w14:textId="77777777" w:rsidR="00652010" w:rsidRPr="00906955" w:rsidRDefault="00652010" w:rsidP="00652010">
      <w:pPr>
        <w:bidi/>
        <w:spacing w:line="360" w:lineRule="auto"/>
        <w:jc w:val="both"/>
        <w:rPr>
          <w:rFonts w:asciiTheme="minorBidi" w:eastAsia="Calibri" w:hAnsiTheme="minorBidi"/>
          <w:color w:val="000000"/>
          <w:sz w:val="28"/>
          <w:szCs w:val="28"/>
          <w:rtl/>
          <w:lang w:bidi="ar-DZ"/>
        </w:rPr>
      </w:pPr>
      <w:r w:rsidRPr="00906955">
        <w:rPr>
          <w:rFonts w:asciiTheme="minorBidi" w:eastAsia="Calibri" w:hAnsiTheme="minorBidi"/>
          <w:color w:val="000000"/>
          <w:sz w:val="28"/>
          <w:szCs w:val="28"/>
          <w:rtl/>
          <w:lang w:bidi="ar-DZ"/>
        </w:rPr>
        <w:t>في هذه الأقوال وغيرها رد حاسم على فينسك وغيره الذي يزعم على أن مفهوم الإله عند المسلمين يلتقي مع شرح يوحنا الدمشقي.</w:t>
      </w:r>
    </w:p>
    <w:p w14:paraId="50E68F17" w14:textId="77777777" w:rsidR="00652010" w:rsidRPr="00FE1245" w:rsidRDefault="00652010" w:rsidP="00652010">
      <w:pPr>
        <w:bidi/>
        <w:spacing w:line="360" w:lineRule="auto"/>
        <w:jc w:val="both"/>
        <w:rPr>
          <w:rFonts w:asciiTheme="minorBidi" w:eastAsia="Calibri" w:hAnsiTheme="minorBidi"/>
          <w:b/>
          <w:bCs/>
          <w:color w:val="000000"/>
          <w:sz w:val="28"/>
          <w:szCs w:val="28"/>
          <w:u w:val="single"/>
          <w:rtl/>
          <w:lang w:bidi="ar-DZ"/>
        </w:rPr>
      </w:pPr>
      <w:r w:rsidRPr="00FE1245">
        <w:rPr>
          <w:rFonts w:asciiTheme="minorBidi" w:eastAsia="Calibri" w:hAnsiTheme="minorBidi"/>
          <w:b/>
          <w:bCs/>
          <w:color w:val="000000"/>
          <w:sz w:val="28"/>
          <w:szCs w:val="28"/>
          <w:u w:val="single"/>
          <w:rtl/>
          <w:lang w:bidi="ar-DZ"/>
        </w:rPr>
        <w:t>4 ـ الرد على القول في الصفات الإلهية:</w:t>
      </w:r>
    </w:p>
    <w:p w14:paraId="380C4557" w14:textId="77777777" w:rsidR="00652010" w:rsidRPr="00906955" w:rsidRDefault="00652010" w:rsidP="00652010">
      <w:pPr>
        <w:bidi/>
        <w:spacing w:line="360" w:lineRule="auto"/>
        <w:jc w:val="both"/>
        <w:rPr>
          <w:rFonts w:asciiTheme="minorBidi" w:eastAsia="Calibri" w:hAnsiTheme="minorBidi"/>
          <w:color w:val="000000"/>
          <w:sz w:val="28"/>
          <w:szCs w:val="28"/>
          <w:rtl/>
          <w:lang w:bidi="ar-DZ"/>
        </w:rPr>
      </w:pPr>
      <w:r w:rsidRPr="00906955">
        <w:rPr>
          <w:rFonts w:asciiTheme="minorBidi" w:eastAsia="Calibri" w:hAnsiTheme="minorBidi"/>
          <w:color w:val="000000"/>
          <w:sz w:val="28"/>
          <w:szCs w:val="28"/>
          <w:rtl/>
          <w:lang w:bidi="ar-DZ"/>
        </w:rPr>
        <w:t xml:space="preserve">إن الإعداء على أن محمدا صلى الله عليه وسلم وصف الله بعدة صفات هي عبارات مبعثرة و متناقضة و أنه تحت حتمية السجع نطق بها ( كما يزعم المستشرقون )، فهذا كلام مردود و متهافت و باطل بدليل أن أهل قريش كانوا أعلم الناس بقواعد السجع وقد عجزوا بأن يأتوا بمثل ما جاء به محمد صلى الله عليه وسلم من ذلك ما قاله الوليد بن المغيرة حينما سمع النبي صلى اله عليه وسلم آيات من القرآن الكريم فيما وصف لله و ذكر لأسمائه قال: " و الله إنّ له لحلاوة و إن عليه لطلاوة و إن أعلاه لمثير و إن أسفله </w:t>
      </w:r>
      <w:proofErr w:type="spellStart"/>
      <w:r w:rsidRPr="00906955">
        <w:rPr>
          <w:rFonts w:asciiTheme="minorBidi" w:eastAsia="Calibri" w:hAnsiTheme="minorBidi"/>
          <w:color w:val="000000"/>
          <w:sz w:val="28"/>
          <w:szCs w:val="28"/>
          <w:rtl/>
          <w:lang w:bidi="ar-DZ"/>
        </w:rPr>
        <w:t>لمغدق</w:t>
      </w:r>
      <w:proofErr w:type="spellEnd"/>
      <w:r w:rsidRPr="00906955">
        <w:rPr>
          <w:rFonts w:asciiTheme="minorBidi" w:eastAsia="Calibri" w:hAnsiTheme="minorBidi"/>
          <w:color w:val="000000"/>
          <w:sz w:val="28"/>
          <w:szCs w:val="28"/>
          <w:rtl/>
          <w:lang w:bidi="ar-DZ"/>
        </w:rPr>
        <w:t xml:space="preserve"> و إنه </w:t>
      </w:r>
      <w:proofErr w:type="spellStart"/>
      <w:r w:rsidRPr="00906955">
        <w:rPr>
          <w:rFonts w:asciiTheme="minorBidi" w:eastAsia="Calibri" w:hAnsiTheme="minorBidi"/>
          <w:color w:val="000000"/>
          <w:sz w:val="28"/>
          <w:szCs w:val="28"/>
          <w:rtl/>
          <w:lang w:bidi="ar-DZ"/>
        </w:rPr>
        <w:t>ليُعلى</w:t>
      </w:r>
      <w:proofErr w:type="spellEnd"/>
      <w:r w:rsidRPr="00906955">
        <w:rPr>
          <w:rFonts w:asciiTheme="minorBidi" w:eastAsia="Calibri" w:hAnsiTheme="minorBidi"/>
          <w:color w:val="000000"/>
          <w:sz w:val="28"/>
          <w:szCs w:val="28"/>
          <w:rtl/>
          <w:lang w:bidi="ar-DZ"/>
        </w:rPr>
        <w:t xml:space="preserve"> و لا يغلى عليه ".</w:t>
      </w:r>
    </w:p>
    <w:p w14:paraId="49CCE83B" w14:textId="77777777" w:rsidR="00652010" w:rsidRPr="00906955" w:rsidRDefault="00652010" w:rsidP="00652010">
      <w:pPr>
        <w:bidi/>
        <w:spacing w:line="360" w:lineRule="auto"/>
        <w:jc w:val="both"/>
        <w:rPr>
          <w:rFonts w:asciiTheme="minorBidi" w:eastAsia="Calibri" w:hAnsiTheme="minorBidi"/>
          <w:color w:val="000000"/>
          <w:sz w:val="28"/>
          <w:szCs w:val="28"/>
          <w:rtl/>
          <w:lang w:bidi="ar-DZ"/>
        </w:rPr>
      </w:pPr>
      <w:r w:rsidRPr="00906955">
        <w:rPr>
          <w:rFonts w:asciiTheme="minorBidi" w:eastAsia="Calibri" w:hAnsiTheme="minorBidi"/>
          <w:color w:val="000000"/>
          <w:sz w:val="28"/>
          <w:szCs w:val="28"/>
          <w:rtl/>
          <w:lang w:bidi="ar-DZ"/>
        </w:rPr>
        <w:t xml:space="preserve">أما قوله أنّها مبعثرة فهو كلام غير صائب ذلك أن المؤمن يعتقد بها اعتقادا صحيحا تحت إطار مبدأ قوله تعالى: </w:t>
      </w:r>
      <w:proofErr w:type="gramStart"/>
      <w:r w:rsidRPr="00906955">
        <w:rPr>
          <w:rFonts w:asciiTheme="minorBidi" w:eastAsia="Calibri" w:hAnsiTheme="minorBidi"/>
          <w:color w:val="000000"/>
          <w:sz w:val="28"/>
          <w:szCs w:val="28"/>
          <w:rtl/>
          <w:lang w:bidi="ar-DZ"/>
        </w:rPr>
        <w:t>( ليس</w:t>
      </w:r>
      <w:proofErr w:type="gramEnd"/>
      <w:r w:rsidRPr="00906955">
        <w:rPr>
          <w:rFonts w:asciiTheme="minorBidi" w:eastAsia="Calibri" w:hAnsiTheme="minorBidi"/>
          <w:color w:val="000000"/>
          <w:sz w:val="28"/>
          <w:szCs w:val="28"/>
          <w:rtl/>
          <w:lang w:bidi="ar-DZ"/>
        </w:rPr>
        <w:t xml:space="preserve"> كمثله شيء و هو السميع البصير)، و لو كان كلام المستشرق فينسك لجادلته قريش في أنه يتكلم بكلام لا يفهم </w:t>
      </w:r>
      <w:r>
        <w:rPr>
          <w:rFonts w:asciiTheme="minorBidi" w:eastAsia="Calibri" w:hAnsiTheme="minorBidi" w:hint="cs"/>
          <w:color w:val="000000"/>
          <w:sz w:val="28"/>
          <w:szCs w:val="28"/>
          <w:rtl/>
          <w:lang w:bidi="ar-DZ"/>
        </w:rPr>
        <w:t>.</w:t>
      </w:r>
    </w:p>
    <w:p w14:paraId="54F6002A" w14:textId="77777777" w:rsidR="00652010" w:rsidRPr="00906955" w:rsidRDefault="00652010" w:rsidP="00652010">
      <w:pPr>
        <w:tabs>
          <w:tab w:val="left" w:pos="7770"/>
        </w:tabs>
        <w:bidi/>
        <w:spacing w:line="360" w:lineRule="auto"/>
        <w:rPr>
          <w:rFonts w:asciiTheme="minorBidi" w:hAnsiTheme="minorBidi"/>
          <w:sz w:val="28"/>
          <w:szCs w:val="28"/>
          <w:rtl/>
          <w:lang w:bidi="ar-DZ"/>
        </w:rPr>
      </w:pPr>
    </w:p>
    <w:p w14:paraId="410A5F95" w14:textId="77777777" w:rsidR="00A20EF0" w:rsidRPr="00652010" w:rsidRDefault="00A20EF0" w:rsidP="00652010">
      <w:pPr>
        <w:rPr>
          <w:lang w:bidi="ar-DZ"/>
        </w:rPr>
      </w:pPr>
    </w:p>
    <w:sectPr w:rsidR="00A20EF0" w:rsidRPr="006520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C1A"/>
    <w:multiLevelType w:val="hybridMultilevel"/>
    <w:tmpl w:val="09348372"/>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 w15:restartNumberingAfterBreak="0">
    <w:nsid w:val="1C673FC3"/>
    <w:multiLevelType w:val="hybridMultilevel"/>
    <w:tmpl w:val="E2DE0B7E"/>
    <w:lvl w:ilvl="0" w:tplc="71F436C8">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EE1AE0"/>
    <w:multiLevelType w:val="hybridMultilevel"/>
    <w:tmpl w:val="6128923A"/>
    <w:lvl w:ilvl="0" w:tplc="040C000B">
      <w:start w:val="1"/>
      <w:numFmt w:val="bullet"/>
      <w:lvlText w:val=""/>
      <w:lvlJc w:val="left"/>
      <w:pPr>
        <w:ind w:left="1060" w:hanging="360"/>
      </w:pPr>
      <w:rPr>
        <w:rFonts w:ascii="Wingdings" w:hAnsi="Wingdings"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 w15:restartNumberingAfterBreak="0">
    <w:nsid w:val="423E7442"/>
    <w:multiLevelType w:val="hybridMultilevel"/>
    <w:tmpl w:val="9C1C4EAA"/>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4" w15:restartNumberingAfterBreak="0">
    <w:nsid w:val="5F934583"/>
    <w:multiLevelType w:val="hybridMultilevel"/>
    <w:tmpl w:val="0BEE0E18"/>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10"/>
    <w:rsid w:val="00652010"/>
    <w:rsid w:val="00A20E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4A16"/>
  <w15:chartTrackingRefBased/>
  <w15:docId w15:val="{614A713B-893D-4C8F-AB21-12E566EC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01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2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1298</Words>
  <Characters>7145</Characters>
  <Application>Microsoft Office Word</Application>
  <DocSecurity>0</DocSecurity>
  <Lines>59</Lines>
  <Paragraphs>16</Paragraphs>
  <ScaleCrop>false</ScaleCrop>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chikh khelifi</dc:creator>
  <cp:keywords/>
  <dc:description/>
  <cp:lastModifiedBy>chikh khelifi</cp:lastModifiedBy>
  <cp:revision>1</cp:revision>
  <dcterms:created xsi:type="dcterms:W3CDTF">2025-03-10T06:19:00Z</dcterms:created>
  <dcterms:modified xsi:type="dcterms:W3CDTF">2025-03-10T06:20:00Z</dcterms:modified>
</cp:coreProperties>
</file>