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91173948"/>
        <w:docPartObj>
          <w:docPartGallery w:val="Table of Contents"/>
          <w:docPartUnique/>
        </w:docPartObj>
      </w:sdtPr>
      <w:sdtContent>
        <w:p w:rsidR="00746856" w:rsidRPr="00570BA9" w:rsidRDefault="00746856" w:rsidP="00746856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746856">
            <w:rPr>
              <w:rFonts w:ascii="Times New Roman" w:hAnsi="Times New Roman" w:cs="Times New Roman"/>
              <w:b/>
              <w:bCs/>
              <w:sz w:val="32"/>
              <w:szCs w:val="32"/>
            </w:rPr>
            <w:t>CHAPITRE 1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:</w:t>
          </w:r>
          <w:r>
            <w:t xml:space="preserve"> </w:t>
          </w:r>
          <w:r w:rsidRPr="00570BA9">
            <w:rPr>
              <w:rFonts w:ascii="Times New Roman" w:hAnsi="Times New Roman" w:cs="Times New Roman"/>
              <w:b/>
              <w:bCs/>
              <w:sz w:val="32"/>
              <w:szCs w:val="32"/>
            </w:rPr>
            <w:t>GENERALITES SUR LES TRANSFERTS DE CHALEUR</w:t>
          </w:r>
        </w:p>
        <w:p w:rsidR="00746856" w:rsidRDefault="00746856" w:rsidP="009D1891">
          <w:pPr>
            <w:pStyle w:val="TM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50528" w:history="1">
            <w:r w:rsidRPr="00D66A7A">
              <w:rPr>
                <w:rStyle w:val="Lienhypertexte"/>
                <w:rFonts w:asciiTheme="majorBidi" w:hAnsiTheme="majorBidi"/>
                <w:noProof/>
              </w:rPr>
              <w:t>I.</w:t>
            </w:r>
            <w:r>
              <w:rPr>
                <w:noProof/>
              </w:rPr>
              <w:tab/>
            </w:r>
            <w:r w:rsidRPr="00D66A7A">
              <w:rPr>
                <w:rStyle w:val="Lienhypertexte"/>
                <w:rFonts w:asciiTheme="majorBidi" w:hAnsiTheme="majorBidi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_Toc9850528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856" w:rsidRDefault="00746856" w:rsidP="009D1891">
          <w:pPr>
            <w:pStyle w:val="TM1"/>
            <w:rPr>
              <w:noProof/>
            </w:rPr>
          </w:pPr>
          <w:hyperlink w:anchor="_Toc9850529" w:history="1">
            <w:r w:rsidRPr="00D66A7A">
              <w:rPr>
                <w:rStyle w:val="Lienhypertexte"/>
                <w:rFonts w:asciiTheme="majorBidi" w:hAnsiTheme="majorBidi"/>
                <w:noProof/>
              </w:rPr>
              <w:t>II.</w:t>
            </w:r>
            <w:r>
              <w:rPr>
                <w:noProof/>
              </w:rPr>
              <w:tab/>
            </w:r>
            <w:r w:rsidRPr="00D66A7A">
              <w:rPr>
                <w:rStyle w:val="Lienhypertexte"/>
                <w:rFonts w:asciiTheme="majorBidi" w:hAnsiTheme="majorBidi"/>
                <w:noProof/>
              </w:rPr>
              <w:t>Généralité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_Toc9850529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856" w:rsidRDefault="00746856" w:rsidP="009D1891">
          <w:pPr>
            <w:pStyle w:val="TM2"/>
            <w:rPr>
              <w:noProof/>
            </w:rPr>
          </w:pPr>
          <w:hyperlink w:anchor="_Toc9850530" w:history="1">
            <w:r w:rsidRPr="00D66A7A">
              <w:rPr>
                <w:rStyle w:val="Lienhypertexte"/>
                <w:rFonts w:asciiTheme="majorBidi" w:hAnsiTheme="majorBidi"/>
                <w:noProof/>
              </w:rPr>
              <w:t>II.1.</w:t>
            </w:r>
            <w:r>
              <w:rPr>
                <w:noProof/>
              </w:rPr>
              <w:tab/>
            </w:r>
            <w:r w:rsidRPr="00D66A7A">
              <w:rPr>
                <w:rStyle w:val="Lienhypertexte"/>
                <w:rFonts w:asciiTheme="majorBidi" w:hAnsiTheme="majorBidi"/>
                <w:noProof/>
              </w:rPr>
              <w:t>Qu’est-ce que la chaleur 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_Toc9850530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856" w:rsidRDefault="00746856" w:rsidP="009D1891">
          <w:pPr>
            <w:pStyle w:val="TM2"/>
            <w:rPr>
              <w:noProof/>
            </w:rPr>
          </w:pPr>
          <w:hyperlink w:anchor="_Toc9850531" w:history="1">
            <w:r w:rsidRPr="00D66A7A">
              <w:rPr>
                <w:rStyle w:val="Lienhypertexte"/>
                <w:rFonts w:asciiTheme="majorBidi" w:hAnsiTheme="majorBidi"/>
                <w:noProof/>
              </w:rPr>
              <w:t>II.2.</w:t>
            </w:r>
            <w:r>
              <w:rPr>
                <w:noProof/>
              </w:rPr>
              <w:tab/>
            </w:r>
            <w:r w:rsidRPr="00D66A7A">
              <w:rPr>
                <w:rStyle w:val="Lienhypertexte"/>
                <w:rFonts w:asciiTheme="majorBidi" w:hAnsiTheme="majorBidi"/>
                <w:noProof/>
              </w:rPr>
              <w:t>Qu’est ce qu’un transfert de chaleur?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_Toc9850531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856" w:rsidRDefault="00746856" w:rsidP="009D1891">
          <w:pPr>
            <w:pStyle w:val="TM2"/>
            <w:rPr>
              <w:noProof/>
            </w:rPr>
          </w:pPr>
          <w:hyperlink w:anchor="_Toc9850532" w:history="1">
            <w:r w:rsidRPr="00D66A7A">
              <w:rPr>
                <w:rStyle w:val="Lienhypertexte"/>
                <w:rFonts w:asciiTheme="majorBidi" w:eastAsia="Times New Roman" w:hAnsiTheme="majorBidi"/>
                <w:noProof/>
                <w:lang w:eastAsia="fr-FR"/>
              </w:rPr>
              <w:t>II.3.</w:t>
            </w:r>
            <w:r>
              <w:rPr>
                <w:noProof/>
              </w:rPr>
              <w:tab/>
            </w:r>
            <w:r w:rsidRPr="00D66A7A">
              <w:rPr>
                <w:rStyle w:val="Lienhypertexte"/>
                <w:rFonts w:asciiTheme="majorBidi" w:eastAsia="Times New Roman" w:hAnsiTheme="majorBidi"/>
                <w:noProof/>
                <w:lang w:eastAsia="fr-FR"/>
              </w:rPr>
              <w:t>Quantité de chaleur, flux de chaleur et densité de chaleur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_Toc9850532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856" w:rsidRDefault="00746856" w:rsidP="009D1891">
          <w:pPr>
            <w:pStyle w:val="TM2"/>
            <w:rPr>
              <w:noProof/>
            </w:rPr>
          </w:pPr>
          <w:hyperlink w:anchor="_Toc9850533" w:history="1">
            <w:r w:rsidRPr="00D66A7A">
              <w:rPr>
                <w:rStyle w:val="Lienhypertexte"/>
                <w:rFonts w:asciiTheme="majorBidi" w:eastAsia="Times New Roman" w:hAnsiTheme="majorBidi"/>
                <w:noProof/>
                <w:lang w:eastAsia="fr-FR"/>
              </w:rPr>
              <w:t>II.4.</w:t>
            </w:r>
            <w:r>
              <w:rPr>
                <w:noProof/>
              </w:rPr>
              <w:tab/>
            </w:r>
            <w:r w:rsidRPr="00D66A7A">
              <w:rPr>
                <w:rStyle w:val="Lienhypertexte"/>
                <w:rFonts w:asciiTheme="majorBidi" w:eastAsia="Times New Roman" w:hAnsiTheme="majorBidi"/>
                <w:noProof/>
                <w:lang w:eastAsia="fr-FR"/>
              </w:rPr>
              <w:t>Température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_Toc9850533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856" w:rsidRDefault="00746856" w:rsidP="009D1891">
          <w:pPr>
            <w:pStyle w:val="TM3"/>
            <w:rPr>
              <w:noProof/>
            </w:rPr>
          </w:pPr>
          <w:hyperlink w:anchor="_Toc9850534" w:history="1">
            <w:r w:rsidRPr="00D66A7A">
              <w:rPr>
                <w:rStyle w:val="Lienhypertexte"/>
                <w:rFonts w:asciiTheme="majorBidi" w:hAnsiTheme="majorBidi"/>
                <w:noProof/>
              </w:rPr>
              <w:t>II.4.1.</w:t>
            </w:r>
            <w:r>
              <w:rPr>
                <w:noProof/>
              </w:rPr>
              <w:tab/>
            </w:r>
            <w:r w:rsidRPr="00D66A7A">
              <w:rPr>
                <w:rStyle w:val="Lienhypertexte"/>
                <w:rFonts w:asciiTheme="majorBidi" w:hAnsiTheme="majorBidi"/>
                <w:noProof/>
              </w:rPr>
              <w:t>Echelle de température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_Toc9850534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856" w:rsidRDefault="00746856" w:rsidP="009D1891">
          <w:pPr>
            <w:pStyle w:val="TM3"/>
            <w:rPr>
              <w:noProof/>
            </w:rPr>
          </w:pPr>
          <w:hyperlink w:anchor="_Toc9850535" w:history="1">
            <w:r w:rsidRPr="00D66A7A">
              <w:rPr>
                <w:rStyle w:val="Lienhypertexte"/>
                <w:rFonts w:asciiTheme="majorBidi" w:hAnsiTheme="majorBidi"/>
                <w:noProof/>
              </w:rPr>
              <w:t>II.4.2.</w:t>
            </w:r>
            <w:r>
              <w:rPr>
                <w:noProof/>
              </w:rPr>
              <w:tab/>
            </w:r>
            <w:r w:rsidRPr="00D66A7A">
              <w:rPr>
                <w:rStyle w:val="Lienhypertexte"/>
                <w:rFonts w:asciiTheme="majorBidi" w:hAnsiTheme="majorBidi"/>
                <w:noProof/>
              </w:rPr>
              <w:t>Champ de température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_Toc9850535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856" w:rsidRDefault="00746856" w:rsidP="009D1891">
          <w:pPr>
            <w:pStyle w:val="TM3"/>
            <w:rPr>
              <w:noProof/>
            </w:rPr>
          </w:pPr>
          <w:hyperlink w:anchor="_Toc9850536" w:history="1">
            <w:r w:rsidRPr="00D66A7A">
              <w:rPr>
                <w:rStyle w:val="Lienhypertexte"/>
                <w:rFonts w:asciiTheme="majorBidi" w:hAnsiTheme="majorBidi"/>
                <w:noProof/>
              </w:rPr>
              <w:t>II.4.3.</w:t>
            </w:r>
            <w:r>
              <w:rPr>
                <w:noProof/>
              </w:rPr>
              <w:tab/>
            </w:r>
            <w:r w:rsidRPr="00D66A7A">
              <w:rPr>
                <w:rStyle w:val="Lienhypertexte"/>
                <w:rFonts w:asciiTheme="majorBidi" w:hAnsiTheme="majorBidi"/>
                <w:noProof/>
              </w:rPr>
              <w:t>Gradient de température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_Toc9850536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856" w:rsidRDefault="00746856" w:rsidP="009D1891">
          <w:pPr>
            <w:pStyle w:val="TM2"/>
            <w:rPr>
              <w:noProof/>
            </w:rPr>
          </w:pPr>
          <w:hyperlink w:anchor="_Toc9850537" w:history="1">
            <w:r w:rsidRPr="00D66A7A">
              <w:rPr>
                <w:rStyle w:val="Lienhypertexte"/>
                <w:rFonts w:asciiTheme="majorBidi" w:eastAsia="Times New Roman" w:hAnsiTheme="majorBidi"/>
                <w:noProof/>
                <w:lang w:eastAsia="fr-FR"/>
              </w:rPr>
              <w:t>II.5.</w:t>
            </w:r>
            <w:r>
              <w:rPr>
                <w:noProof/>
              </w:rPr>
              <w:tab/>
            </w:r>
            <w:r w:rsidRPr="00D66A7A">
              <w:rPr>
                <w:rStyle w:val="Lienhypertexte"/>
                <w:rFonts w:asciiTheme="majorBidi" w:hAnsiTheme="majorBidi"/>
                <w:noProof/>
              </w:rPr>
              <w:t>Capacité thermique massique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_Toc9850537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856" w:rsidRDefault="00746856" w:rsidP="009D1891">
          <w:pPr>
            <w:pStyle w:val="TM1"/>
            <w:rPr>
              <w:noProof/>
            </w:rPr>
          </w:pPr>
          <w:hyperlink w:anchor="_Toc9850538" w:history="1">
            <w:r w:rsidRPr="00D66A7A">
              <w:rPr>
                <w:rStyle w:val="Lienhypertexte"/>
                <w:rFonts w:asciiTheme="majorBidi" w:hAnsiTheme="majorBidi"/>
                <w:noProof/>
              </w:rPr>
              <w:t>III.</w:t>
            </w:r>
            <w:r>
              <w:rPr>
                <w:noProof/>
              </w:rPr>
              <w:tab/>
            </w:r>
            <w:r w:rsidRPr="00D66A7A">
              <w:rPr>
                <w:rStyle w:val="Lienhypertexte"/>
                <w:rFonts w:asciiTheme="majorBidi" w:hAnsiTheme="majorBidi"/>
                <w:noProof/>
              </w:rPr>
              <w:t>Formulation d’un problème de transfert de chaleur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_Toc9850538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856" w:rsidRDefault="00746856" w:rsidP="009D1891">
          <w:pPr>
            <w:pStyle w:val="TM2"/>
            <w:rPr>
              <w:noProof/>
            </w:rPr>
          </w:pPr>
          <w:hyperlink w:anchor="_Toc9850539" w:history="1">
            <w:r w:rsidRPr="00D66A7A">
              <w:rPr>
                <w:rStyle w:val="Lienhypertexte"/>
                <w:rFonts w:asciiTheme="majorBidi" w:hAnsiTheme="majorBidi"/>
                <w:noProof/>
              </w:rPr>
              <w:t>III.1.</w:t>
            </w:r>
            <w:r>
              <w:rPr>
                <w:noProof/>
              </w:rPr>
              <w:tab/>
            </w:r>
            <w:r w:rsidRPr="00D66A7A">
              <w:rPr>
                <w:rStyle w:val="Lienhypertexte"/>
                <w:rFonts w:asciiTheme="majorBidi" w:hAnsiTheme="majorBidi"/>
                <w:noProof/>
              </w:rPr>
              <w:t>Bilan d’énergie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_Toc9850539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856" w:rsidRDefault="00746856" w:rsidP="009D1891">
          <w:pPr>
            <w:pStyle w:val="TM2"/>
            <w:rPr>
              <w:noProof/>
            </w:rPr>
          </w:pPr>
          <w:hyperlink w:anchor="_Toc9850540" w:history="1">
            <w:r w:rsidRPr="00D66A7A">
              <w:rPr>
                <w:rStyle w:val="Lienhypertexte"/>
                <w:rFonts w:asciiTheme="majorBidi" w:hAnsiTheme="majorBidi"/>
                <w:noProof/>
              </w:rPr>
              <w:t>III.2.</w:t>
            </w:r>
            <w:r>
              <w:rPr>
                <w:noProof/>
              </w:rPr>
              <w:tab/>
            </w:r>
            <w:r w:rsidRPr="00D66A7A">
              <w:rPr>
                <w:rStyle w:val="Lienhypertexte"/>
                <w:rFonts w:asciiTheme="majorBidi" w:hAnsiTheme="majorBidi"/>
                <w:noProof/>
              </w:rPr>
              <w:t>Expression des flux d’énergie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_Toc9850540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856" w:rsidRDefault="00746856" w:rsidP="009D1891">
          <w:pPr>
            <w:pStyle w:val="TM3"/>
            <w:rPr>
              <w:noProof/>
            </w:rPr>
          </w:pPr>
          <w:hyperlink w:anchor="_Toc9850541" w:history="1">
            <w:r w:rsidRPr="00D66A7A">
              <w:rPr>
                <w:rStyle w:val="Lienhypertexte"/>
                <w:rFonts w:asciiTheme="majorBidi" w:hAnsiTheme="majorBidi"/>
                <w:noProof/>
              </w:rPr>
              <w:t>III.2.1.</w:t>
            </w:r>
            <w:r>
              <w:rPr>
                <w:noProof/>
              </w:rPr>
              <w:tab/>
            </w:r>
            <w:r w:rsidRPr="00D66A7A">
              <w:rPr>
                <w:rStyle w:val="Lienhypertexte"/>
                <w:rFonts w:asciiTheme="majorBidi" w:hAnsiTheme="majorBidi"/>
                <w:noProof/>
              </w:rPr>
              <w:t>Modes de transfert de chaleur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_Toc9850541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D1891" w:rsidRDefault="00746856" w:rsidP="009D1891">
          <w:r>
            <w:fldChar w:fldCharType="end"/>
          </w:r>
        </w:p>
      </w:sdtContent>
    </w:sdt>
    <w:sdt>
      <w:sdtPr>
        <w:id w:val="591173971"/>
        <w:docPartObj>
          <w:docPartGallery w:val="Table of Contents"/>
          <w:docPartUnique/>
        </w:docPartObj>
      </w:sdtPr>
      <w:sdtContent>
        <w:p w:rsidR="009D1891" w:rsidRDefault="009D1891" w:rsidP="009D1891">
          <w:pPr>
            <w:spacing w:after="0" w:line="240" w:lineRule="auto"/>
            <w:jc w:val="center"/>
          </w:pPr>
          <w:r w:rsidRPr="009D1891">
            <w:rPr>
              <w:rFonts w:asciiTheme="majorHAnsi" w:hAnsiTheme="majorHAnsi"/>
              <w:b/>
              <w:bCs/>
              <w:sz w:val="28"/>
            </w:rPr>
            <w:t>CHAPITRE 2: L</w:t>
          </w:r>
          <w:r w:rsidRPr="001253BB">
            <w:rPr>
              <w:rFonts w:asciiTheme="majorHAnsi" w:hAnsiTheme="majorHAnsi"/>
              <w:b/>
              <w:bCs/>
              <w:sz w:val="28"/>
            </w:rPr>
            <w:t xml:space="preserve">A CONDUCTION </w:t>
          </w:r>
          <w:r>
            <w:rPr>
              <w:rFonts w:asciiTheme="majorHAnsi" w:hAnsiTheme="majorHAnsi"/>
              <w:b/>
              <w:bCs/>
              <w:sz w:val="28"/>
            </w:rPr>
            <w:t>UNIDIMENSIONNELLE EN REGIME PERMANENT</w:t>
          </w:r>
        </w:p>
        <w:p w:rsidR="009D1891" w:rsidRDefault="009D1891" w:rsidP="009D1891">
          <w:pPr>
            <w:pStyle w:val="TM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51199" w:history="1">
            <w:r w:rsidRPr="00026364">
              <w:rPr>
                <w:rStyle w:val="Lienhypertexte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_Toc9851199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D1891" w:rsidRDefault="009D1891" w:rsidP="009D1891">
          <w:pPr>
            <w:pStyle w:val="TM1"/>
            <w:rPr>
              <w:noProof/>
            </w:rPr>
          </w:pPr>
          <w:hyperlink w:anchor="_Toc9851200" w:history="1">
            <w:r w:rsidRPr="00026364">
              <w:rPr>
                <w:rStyle w:val="Lienhypertexte"/>
                <w:noProof/>
              </w:rPr>
              <w:t>L'équation de conduction thermique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_Toc9851200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D1891" w:rsidRDefault="009D1891" w:rsidP="009D1891">
          <w:pPr>
            <w:pStyle w:val="TM1"/>
            <w:rPr>
              <w:noProof/>
            </w:rPr>
          </w:pPr>
          <w:hyperlink w:anchor="_Toc9851201" w:history="1">
            <w:r w:rsidRPr="00026364">
              <w:rPr>
                <w:rStyle w:val="Lienhypertexte"/>
                <w:noProof/>
              </w:rPr>
              <w:t>La conduction unidimensionnelle en régime permanent sans source de chaleur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_Toc9851201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D1891" w:rsidRDefault="009D1891" w:rsidP="009D1891">
          <w:pPr>
            <w:pStyle w:val="TM1"/>
            <w:rPr>
              <w:noProof/>
            </w:rPr>
          </w:pPr>
          <w:hyperlink w:anchor="_Toc9851202" w:history="1">
            <w:r w:rsidRPr="00026364">
              <w:rPr>
                <w:rStyle w:val="Lienhypertexte"/>
                <w:noProof/>
              </w:rPr>
              <w:t>La conduction unidimensionnelle en régime permanent avec source de chaleur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_Toc9851202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D1891" w:rsidRDefault="009D1891" w:rsidP="009D1891">
          <w:pPr>
            <w:pStyle w:val="TM1"/>
            <w:rPr>
              <w:noProof/>
            </w:rPr>
          </w:pPr>
          <w:hyperlink w:anchor="_Toc9851203" w:history="1">
            <w:r w:rsidRPr="00026364">
              <w:rPr>
                <w:rStyle w:val="Lienhypertexte"/>
                <w:noProof/>
              </w:rPr>
              <w:t>Les ailettes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_Toc9851203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D1891" w:rsidRDefault="009D1891" w:rsidP="009D1891">
          <w:r>
            <w:fldChar w:fldCharType="end"/>
          </w:r>
        </w:p>
      </w:sdtContent>
    </w:sdt>
    <w:p w:rsidR="009D1891" w:rsidRPr="009D1891" w:rsidRDefault="009D1891" w:rsidP="009D1891">
      <w:pPr>
        <w:ind w:firstLine="708"/>
      </w:pPr>
    </w:p>
    <w:sectPr w:rsidR="009D1891" w:rsidRPr="009D1891" w:rsidSect="002E4308">
      <w:pgSz w:w="11910" w:h="16840"/>
      <w:pgMar w:top="840" w:right="580" w:bottom="737" w:left="1260" w:header="0" w:footer="3016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746856"/>
    <w:rsid w:val="00017C5F"/>
    <w:rsid w:val="002E4308"/>
    <w:rsid w:val="00746856"/>
    <w:rsid w:val="009D1891"/>
    <w:rsid w:val="00E476A4"/>
    <w:rsid w:val="00ED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856"/>
  </w:style>
  <w:style w:type="paragraph" w:styleId="Titre1">
    <w:name w:val="heading 1"/>
    <w:basedOn w:val="Normal"/>
    <w:next w:val="Normal"/>
    <w:link w:val="Titre1Car"/>
    <w:uiPriority w:val="9"/>
    <w:qFormat/>
    <w:rsid w:val="007468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46856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468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46856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9D1891"/>
    <w:pPr>
      <w:tabs>
        <w:tab w:val="left" w:pos="440"/>
        <w:tab w:val="right" w:leader="dot" w:pos="9356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D1891"/>
    <w:pPr>
      <w:tabs>
        <w:tab w:val="left" w:pos="880"/>
        <w:tab w:val="right" w:leader="dot" w:pos="9356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9D1891"/>
    <w:pPr>
      <w:tabs>
        <w:tab w:val="left" w:pos="1320"/>
        <w:tab w:val="right" w:leader="dot" w:pos="9356"/>
      </w:tabs>
      <w:spacing w:after="100"/>
      <w:ind w:left="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856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rsid w:val="009D189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D1891"/>
    <w:rPr>
      <w:rFonts w:ascii="Tms Rmn" w:eastAsia="Times New Roman" w:hAnsi="Tms Rm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DC1FB-EABA-41F3-B0E0-78561BA9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S.A.R.L. KIMEDIAS</dc:creator>
  <cp:keywords/>
  <dc:description/>
  <cp:lastModifiedBy>S.A.R.L. KIMEDIAS</cp:lastModifiedBy>
  <cp:revision>3</cp:revision>
  <dcterms:created xsi:type="dcterms:W3CDTF">2019-05-27T10:55:00Z</dcterms:created>
  <dcterms:modified xsi:type="dcterms:W3CDTF">2019-05-27T11:19:00Z</dcterms:modified>
</cp:coreProperties>
</file>