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2B73" w:rsidRDefault="00EC434C" w:rsidP="001B07AF">
      <w:pPr>
        <w:pStyle w:val="Paragraphedeliste"/>
        <w:numPr>
          <w:ilvl w:val="0"/>
          <w:numId w:val="12"/>
        </w:numPr>
        <w:pBdr>
          <w:bottom w:val="single" w:sz="12" w:space="1" w:color="auto"/>
        </w:pBdr>
        <w:spacing w:before="240" w:after="240"/>
        <w:ind w:left="0" w:firstLine="0"/>
        <w:rPr>
          <w:rFonts w:asciiTheme="majorHAnsi" w:hAnsiTheme="majorHAnsi"/>
          <w:b/>
          <w:bCs/>
          <w:color w:val="95B3D7" w:themeColor="accent1" w:themeTint="99"/>
          <w:sz w:val="36"/>
          <w:szCs w:val="36"/>
        </w:rPr>
      </w:pPr>
      <w:r w:rsidRPr="000C1F4A">
        <w:rPr>
          <w:rFonts w:asciiTheme="majorHAnsi" w:hAnsiTheme="majorHAnsi"/>
          <w:b/>
          <w:bCs/>
          <w:color w:val="95B3D7" w:themeColor="accent1" w:themeTint="99"/>
          <w:sz w:val="36"/>
          <w:szCs w:val="36"/>
        </w:rPr>
        <w:t>DEFINITIONS</w:t>
      </w:r>
    </w:p>
    <w:p w:rsidR="00392B73" w:rsidRPr="003A000D" w:rsidRDefault="005F00BC" w:rsidP="00AC051E">
      <w:pPr>
        <w:widowControl w:val="0"/>
        <w:numPr>
          <w:ilvl w:val="0"/>
          <w:numId w:val="1"/>
        </w:numPr>
        <w:tabs>
          <w:tab w:val="clear" w:pos="720"/>
          <w:tab w:val="num" w:pos="284"/>
        </w:tabs>
        <w:autoSpaceDE w:val="0"/>
        <w:autoSpaceDN w:val="0"/>
        <w:adjustRightInd w:val="0"/>
        <w:spacing w:before="240" w:after="120" w:line="276" w:lineRule="auto"/>
        <w:ind w:left="0" w:firstLine="0"/>
        <w:jc w:val="both"/>
        <w:rPr>
          <w:rFonts w:asciiTheme="majorHAnsi" w:hAnsiTheme="majorHAnsi"/>
        </w:rPr>
      </w:pPr>
      <w:r w:rsidRPr="003A000D">
        <w:rPr>
          <w:rFonts w:asciiTheme="majorHAnsi" w:hAnsiTheme="majorHAnsi"/>
          <w:b/>
          <w:bCs/>
        </w:rPr>
        <w:t xml:space="preserve">La </w:t>
      </w:r>
      <w:r w:rsidR="00392B73" w:rsidRPr="003A000D">
        <w:rPr>
          <w:rFonts w:asciiTheme="majorHAnsi" w:hAnsiTheme="majorHAnsi"/>
          <w:b/>
          <w:bCs/>
        </w:rPr>
        <w:t>toxicomanie</w:t>
      </w:r>
      <w:r w:rsidR="00392B73" w:rsidRPr="003A000D">
        <w:rPr>
          <w:rFonts w:asciiTheme="majorHAnsi" w:hAnsiTheme="majorHAnsi"/>
        </w:rPr>
        <w:t xml:space="preserve"> est vue </w:t>
      </w:r>
      <w:r w:rsidR="00EC434C" w:rsidRPr="003A000D">
        <w:rPr>
          <w:rFonts w:asciiTheme="majorHAnsi" w:hAnsiTheme="majorHAnsi"/>
        </w:rPr>
        <w:t>s</w:t>
      </w:r>
      <w:r w:rsidR="00392B73" w:rsidRPr="003A000D">
        <w:rPr>
          <w:rFonts w:asciiTheme="majorHAnsi" w:hAnsiTheme="majorHAnsi"/>
        </w:rPr>
        <w:t xml:space="preserve">elon </w:t>
      </w:r>
      <w:r w:rsidRPr="003A000D">
        <w:rPr>
          <w:rFonts w:asciiTheme="majorHAnsi" w:hAnsiTheme="majorHAnsi"/>
        </w:rPr>
        <w:t>l'OMS</w:t>
      </w:r>
      <w:r w:rsidR="00F5066D" w:rsidRPr="003A000D">
        <w:rPr>
          <w:rFonts w:asciiTheme="majorHAnsi" w:hAnsiTheme="majorHAnsi"/>
        </w:rPr>
        <w:t xml:space="preserve"> </w:t>
      </w:r>
      <w:r w:rsidR="00392B73" w:rsidRPr="003A000D">
        <w:rPr>
          <w:rFonts w:asciiTheme="majorHAnsi" w:hAnsiTheme="majorHAnsi"/>
        </w:rPr>
        <w:t>comme</w:t>
      </w:r>
      <w:r w:rsidRPr="003A000D">
        <w:rPr>
          <w:rFonts w:asciiTheme="majorHAnsi" w:hAnsiTheme="majorHAnsi"/>
        </w:rPr>
        <w:t xml:space="preserve"> </w:t>
      </w:r>
      <w:r w:rsidR="00AC051E" w:rsidRPr="003A000D">
        <w:rPr>
          <w:rFonts w:asciiTheme="majorHAnsi" w:hAnsiTheme="majorHAnsi"/>
        </w:rPr>
        <w:t>u</w:t>
      </w:r>
      <w:r w:rsidR="00392B73" w:rsidRPr="003A000D">
        <w:rPr>
          <w:rFonts w:asciiTheme="majorHAnsi" w:hAnsiTheme="majorHAnsi"/>
        </w:rPr>
        <w:t>n désir ou un besoin invincible de consommer une substance ;</w:t>
      </w:r>
      <w:r w:rsidR="00AC051E" w:rsidRPr="003A000D">
        <w:rPr>
          <w:rFonts w:asciiTheme="majorHAnsi" w:hAnsiTheme="majorHAnsi"/>
        </w:rPr>
        <w:t xml:space="preserve"> u</w:t>
      </w:r>
      <w:r w:rsidR="00392B73" w:rsidRPr="003A000D">
        <w:rPr>
          <w:rFonts w:asciiTheme="majorHAnsi" w:hAnsiTheme="majorHAnsi"/>
        </w:rPr>
        <w:t>ne tendance à augmenter la dose (tolérance) ;</w:t>
      </w:r>
      <w:r w:rsidR="00AC051E" w:rsidRPr="003A000D">
        <w:rPr>
          <w:rFonts w:asciiTheme="majorHAnsi" w:hAnsiTheme="majorHAnsi"/>
        </w:rPr>
        <w:t xml:space="preserve"> u</w:t>
      </w:r>
      <w:r w:rsidR="00392B73" w:rsidRPr="003A000D">
        <w:rPr>
          <w:rFonts w:asciiTheme="majorHAnsi" w:hAnsiTheme="majorHAnsi"/>
        </w:rPr>
        <w:t>ne dépendance psychologique et souvent physique à l'égard des effets ;</w:t>
      </w:r>
      <w:r w:rsidR="00AC051E" w:rsidRPr="003A000D">
        <w:rPr>
          <w:rFonts w:asciiTheme="majorHAnsi" w:hAnsiTheme="majorHAnsi"/>
        </w:rPr>
        <w:t xml:space="preserve"> d</w:t>
      </w:r>
      <w:r w:rsidR="00392B73" w:rsidRPr="003A000D">
        <w:rPr>
          <w:rFonts w:asciiTheme="majorHAnsi" w:hAnsiTheme="majorHAnsi"/>
        </w:rPr>
        <w:t>es conséquences (émotives, sociales, économiques) nuisibles.</w:t>
      </w:r>
    </w:p>
    <w:p w:rsidR="00392B73" w:rsidRPr="003A000D" w:rsidRDefault="00651DF7" w:rsidP="00651DF7">
      <w:pPr>
        <w:widowControl w:val="0"/>
        <w:numPr>
          <w:ilvl w:val="0"/>
          <w:numId w:val="1"/>
        </w:numPr>
        <w:tabs>
          <w:tab w:val="clear" w:pos="720"/>
          <w:tab w:val="num" w:pos="284"/>
        </w:tabs>
        <w:autoSpaceDE w:val="0"/>
        <w:autoSpaceDN w:val="0"/>
        <w:adjustRightInd w:val="0"/>
        <w:spacing w:before="240" w:after="120" w:line="276" w:lineRule="auto"/>
        <w:ind w:left="0" w:firstLine="0"/>
        <w:jc w:val="both"/>
        <w:rPr>
          <w:rFonts w:asciiTheme="majorHAnsi" w:hAnsiTheme="majorHAnsi"/>
        </w:rPr>
      </w:pPr>
      <w:r w:rsidRPr="003A000D">
        <w:rPr>
          <w:rFonts w:asciiTheme="majorHAnsi" w:hAnsiTheme="majorHAnsi"/>
          <w:b/>
          <w:bCs/>
        </w:rPr>
        <w:t xml:space="preserve">La </w:t>
      </w:r>
      <w:r w:rsidR="00392B73" w:rsidRPr="003A000D">
        <w:rPr>
          <w:rFonts w:asciiTheme="majorHAnsi" w:hAnsiTheme="majorHAnsi"/>
          <w:b/>
          <w:bCs/>
        </w:rPr>
        <w:t xml:space="preserve">dépendance </w:t>
      </w:r>
      <w:r w:rsidRPr="003A000D">
        <w:rPr>
          <w:rFonts w:asciiTheme="majorHAnsi" w:hAnsiTheme="majorHAnsi"/>
        </w:rPr>
        <w:t xml:space="preserve">est </w:t>
      </w:r>
      <w:r w:rsidR="00392B73" w:rsidRPr="003A000D">
        <w:rPr>
          <w:rFonts w:asciiTheme="majorHAnsi" w:hAnsiTheme="majorHAnsi"/>
        </w:rPr>
        <w:t xml:space="preserve">un état </w:t>
      </w:r>
      <w:r w:rsidR="00392B73" w:rsidRPr="003A000D">
        <w:rPr>
          <w:rFonts w:asciiTheme="majorHAnsi" w:hAnsiTheme="majorHAnsi"/>
          <w:b/>
          <w:bCs/>
          <w:i/>
          <w:iCs/>
        </w:rPr>
        <w:t>psychique</w:t>
      </w:r>
      <w:r w:rsidR="00392B73" w:rsidRPr="003A000D">
        <w:rPr>
          <w:rFonts w:asciiTheme="majorHAnsi" w:hAnsiTheme="majorHAnsi"/>
        </w:rPr>
        <w:t xml:space="preserve"> et quelquefois également </w:t>
      </w:r>
      <w:r w:rsidR="00392B73" w:rsidRPr="003A000D">
        <w:rPr>
          <w:rFonts w:asciiTheme="majorHAnsi" w:hAnsiTheme="majorHAnsi"/>
          <w:b/>
          <w:bCs/>
          <w:i/>
          <w:iCs/>
        </w:rPr>
        <w:t>physique</w:t>
      </w:r>
      <w:r w:rsidR="00392B73" w:rsidRPr="003A000D">
        <w:rPr>
          <w:rFonts w:asciiTheme="majorHAnsi" w:hAnsiTheme="majorHAnsi"/>
        </w:rPr>
        <w:t>, résultant de l’interaction entre un organisme vivant et une drogue, se caractérisant par des modifications du comportement et par d’autres réactions comprenant toujours une pulsion à prendre le produit de façon continue ou périodique, afin de retrouver ses effets psychiques et quelquefois d’éviter le malaise de privation.</w:t>
      </w:r>
    </w:p>
    <w:p w:rsidR="00044DC1" w:rsidRPr="003A000D" w:rsidRDefault="00392B73" w:rsidP="00022C86">
      <w:pPr>
        <w:widowControl w:val="0"/>
        <w:numPr>
          <w:ilvl w:val="0"/>
          <w:numId w:val="1"/>
        </w:numPr>
        <w:tabs>
          <w:tab w:val="clear" w:pos="720"/>
          <w:tab w:val="num" w:pos="284"/>
        </w:tabs>
        <w:autoSpaceDE w:val="0"/>
        <w:autoSpaceDN w:val="0"/>
        <w:adjustRightInd w:val="0"/>
        <w:spacing w:before="240" w:after="120" w:line="276" w:lineRule="auto"/>
        <w:ind w:left="0" w:firstLine="0"/>
        <w:jc w:val="both"/>
        <w:rPr>
          <w:rFonts w:asciiTheme="majorHAnsi" w:hAnsiTheme="majorHAnsi"/>
        </w:rPr>
      </w:pPr>
      <w:r w:rsidRPr="003A000D">
        <w:rPr>
          <w:rFonts w:asciiTheme="majorHAnsi" w:hAnsiTheme="majorHAnsi"/>
          <w:b/>
          <w:bCs/>
        </w:rPr>
        <w:t>La tolérance</w:t>
      </w:r>
      <w:r w:rsidRPr="003A000D">
        <w:rPr>
          <w:rFonts w:asciiTheme="majorHAnsi" w:hAnsiTheme="majorHAnsi"/>
        </w:rPr>
        <w:t xml:space="preserve"> se manifeste par une diminution progressive des effets obtenus avec une même dose au fur et à mesure de la répétition des administrations. L’organisme s’oppose à l’action de la drogue en diminuant sa capacité à répondre. </w:t>
      </w:r>
    </w:p>
    <w:p w:rsidR="00392B73" w:rsidRPr="003A000D" w:rsidRDefault="00AC051E" w:rsidP="00AC051E">
      <w:pPr>
        <w:widowControl w:val="0"/>
        <w:numPr>
          <w:ilvl w:val="0"/>
          <w:numId w:val="1"/>
        </w:numPr>
        <w:tabs>
          <w:tab w:val="clear" w:pos="720"/>
          <w:tab w:val="num" w:pos="284"/>
        </w:tabs>
        <w:autoSpaceDE w:val="0"/>
        <w:autoSpaceDN w:val="0"/>
        <w:adjustRightInd w:val="0"/>
        <w:spacing w:before="240" w:after="120" w:line="276" w:lineRule="auto"/>
        <w:ind w:left="0" w:firstLine="0"/>
        <w:jc w:val="both"/>
        <w:rPr>
          <w:rFonts w:asciiTheme="majorHAnsi" w:hAnsiTheme="majorHAnsi"/>
        </w:rPr>
      </w:pPr>
      <w:r w:rsidRPr="003A000D">
        <w:rPr>
          <w:rFonts w:asciiTheme="majorHAnsi" w:hAnsiTheme="majorHAnsi"/>
          <w:b/>
          <w:bCs/>
        </w:rPr>
        <w:t>La</w:t>
      </w:r>
      <w:r w:rsidR="00392B73" w:rsidRPr="003A000D">
        <w:rPr>
          <w:rFonts w:asciiTheme="majorHAnsi" w:hAnsiTheme="majorHAnsi"/>
          <w:b/>
          <w:bCs/>
        </w:rPr>
        <w:t xml:space="preserve"> drogue</w:t>
      </w:r>
      <w:r w:rsidR="00392B73" w:rsidRPr="003A000D">
        <w:rPr>
          <w:rFonts w:asciiTheme="majorHAnsi" w:hAnsiTheme="majorHAnsi"/>
        </w:rPr>
        <w:t xml:space="preserve"> : produit psycho-actif naturel ou synthétique, utilisé par une personne en vue de modifier son état de conscience ou d’améliorer ses performances, ayant un potentiel d’usage nocif, d’abus ou de dépendance et dont l’usage peut être légal ou non.</w:t>
      </w:r>
    </w:p>
    <w:p w:rsidR="006D1E3B" w:rsidRPr="000C1F4A" w:rsidRDefault="006D1E3B" w:rsidP="00AC051E">
      <w:pPr>
        <w:widowControl w:val="0"/>
        <w:numPr>
          <w:ilvl w:val="0"/>
          <w:numId w:val="1"/>
        </w:numPr>
        <w:tabs>
          <w:tab w:val="clear" w:pos="720"/>
          <w:tab w:val="num" w:pos="284"/>
        </w:tabs>
        <w:autoSpaceDE w:val="0"/>
        <w:autoSpaceDN w:val="0"/>
        <w:adjustRightInd w:val="0"/>
        <w:spacing w:before="240" w:after="120" w:line="276" w:lineRule="auto"/>
        <w:ind w:left="0" w:firstLine="0"/>
        <w:jc w:val="both"/>
        <w:rPr>
          <w:rFonts w:asciiTheme="majorHAnsi" w:hAnsiTheme="majorHAnsi"/>
          <w:color w:val="95B3D7" w:themeColor="accent1" w:themeTint="99"/>
        </w:rPr>
      </w:pPr>
      <w:r w:rsidRPr="003A000D">
        <w:rPr>
          <w:rFonts w:asciiTheme="majorHAnsi" w:hAnsiTheme="majorHAnsi"/>
          <w:b/>
          <w:bCs/>
        </w:rPr>
        <w:t>L’addictologie</w:t>
      </w:r>
      <w:r w:rsidR="00AC051E" w:rsidRPr="003A000D">
        <w:rPr>
          <w:rFonts w:asciiTheme="majorHAnsi" w:hAnsiTheme="majorHAnsi"/>
          <w:b/>
          <w:bCs/>
        </w:rPr>
        <w:t xml:space="preserve"> : </w:t>
      </w:r>
      <w:r w:rsidRPr="003A000D">
        <w:rPr>
          <w:rFonts w:asciiTheme="majorHAnsi" w:hAnsiTheme="majorHAnsi"/>
        </w:rPr>
        <w:t xml:space="preserve">discipline </w:t>
      </w:r>
      <w:r w:rsidR="00AC051E" w:rsidRPr="003A000D">
        <w:rPr>
          <w:rFonts w:asciiTheme="majorHAnsi" w:hAnsiTheme="majorHAnsi"/>
        </w:rPr>
        <w:t xml:space="preserve">qui </w:t>
      </w:r>
      <w:r w:rsidRPr="003A000D">
        <w:rPr>
          <w:rFonts w:asciiTheme="majorHAnsi" w:hAnsiTheme="majorHAnsi"/>
        </w:rPr>
        <w:t xml:space="preserve">étudie les pratiques de consommation et les conduites addictives dans le cadre d’une approche globale. Son objectif est </w:t>
      </w:r>
      <w:r w:rsidR="003D5988" w:rsidRPr="003A000D">
        <w:rPr>
          <w:rFonts w:asciiTheme="majorHAnsi" w:hAnsiTheme="majorHAnsi"/>
        </w:rPr>
        <w:t xml:space="preserve">de comprendre les mécanismes d’acquisition de la dépendance et </w:t>
      </w:r>
      <w:r w:rsidRPr="003A000D">
        <w:rPr>
          <w:rFonts w:asciiTheme="majorHAnsi" w:hAnsiTheme="majorHAnsi"/>
        </w:rPr>
        <w:t>de réfléchir aux traitements et à la prévention ainsi qu’aux conséquences soci</w:t>
      </w:r>
      <w:r w:rsidR="00AC360A" w:rsidRPr="003A000D">
        <w:rPr>
          <w:rFonts w:asciiTheme="majorHAnsi" w:hAnsiTheme="majorHAnsi"/>
        </w:rPr>
        <w:t>o</w:t>
      </w:r>
      <w:r w:rsidRPr="003A000D">
        <w:rPr>
          <w:rFonts w:asciiTheme="majorHAnsi" w:hAnsiTheme="majorHAnsi"/>
        </w:rPr>
        <w:t>économiques de ces dépendances.</w:t>
      </w:r>
    </w:p>
    <w:p w:rsidR="00392B73" w:rsidRPr="000C1F4A" w:rsidRDefault="003B5C8F" w:rsidP="001B07AF">
      <w:pPr>
        <w:pStyle w:val="Paragraphedeliste"/>
        <w:numPr>
          <w:ilvl w:val="0"/>
          <w:numId w:val="12"/>
        </w:numPr>
        <w:pBdr>
          <w:bottom w:val="single" w:sz="12" w:space="1" w:color="auto"/>
        </w:pBdr>
        <w:spacing w:before="240" w:after="240"/>
        <w:ind w:left="0" w:firstLine="0"/>
        <w:rPr>
          <w:rFonts w:asciiTheme="majorHAnsi" w:hAnsiTheme="majorHAnsi"/>
          <w:b/>
          <w:bCs/>
          <w:color w:val="95B3D7" w:themeColor="accent1" w:themeTint="99"/>
          <w:sz w:val="36"/>
          <w:szCs w:val="36"/>
        </w:rPr>
      </w:pPr>
      <w:r w:rsidRPr="000C1F4A">
        <w:rPr>
          <w:rFonts w:asciiTheme="majorHAnsi" w:hAnsiTheme="majorHAnsi"/>
          <w:b/>
          <w:bCs/>
          <w:color w:val="95B3D7" w:themeColor="accent1" w:themeTint="99"/>
          <w:sz w:val="36"/>
          <w:szCs w:val="36"/>
        </w:rPr>
        <w:t>CLASSIFICATION DES DROGUES</w:t>
      </w:r>
    </w:p>
    <w:p w:rsidR="00CD0F88" w:rsidRPr="003A000D" w:rsidRDefault="00CD0F88" w:rsidP="00B05E20">
      <w:pPr>
        <w:widowControl w:val="0"/>
        <w:numPr>
          <w:ilvl w:val="0"/>
          <w:numId w:val="1"/>
        </w:numPr>
        <w:tabs>
          <w:tab w:val="clear" w:pos="720"/>
          <w:tab w:val="num" w:pos="284"/>
        </w:tabs>
        <w:autoSpaceDE w:val="0"/>
        <w:autoSpaceDN w:val="0"/>
        <w:adjustRightInd w:val="0"/>
        <w:spacing w:after="100" w:afterAutospacing="1"/>
        <w:ind w:left="0" w:firstLine="0"/>
        <w:jc w:val="both"/>
        <w:rPr>
          <w:rFonts w:asciiTheme="majorHAnsi" w:hAnsiTheme="majorHAnsi"/>
          <w:b/>
          <w:bCs/>
        </w:rPr>
      </w:pPr>
      <w:r w:rsidRPr="003A000D">
        <w:rPr>
          <w:rFonts w:asciiTheme="majorHAnsi" w:hAnsiTheme="majorHAnsi"/>
          <w:b/>
          <w:bCs/>
        </w:rPr>
        <w:t xml:space="preserve">Classification juridique : </w:t>
      </w:r>
      <w:r w:rsidRPr="003A000D">
        <w:rPr>
          <w:rFonts w:asciiTheme="majorHAnsi" w:hAnsiTheme="majorHAnsi"/>
          <w:b/>
          <w:bCs/>
          <w:i/>
          <w:iCs/>
        </w:rPr>
        <w:t>licite</w:t>
      </w:r>
      <w:r w:rsidR="0086681F" w:rsidRPr="003A000D">
        <w:rPr>
          <w:rFonts w:asciiTheme="majorHAnsi" w:hAnsiTheme="majorHAnsi"/>
          <w:b/>
          <w:bCs/>
          <w:i/>
          <w:iCs/>
        </w:rPr>
        <w:t>s</w:t>
      </w:r>
      <w:r w:rsidRPr="003A000D">
        <w:rPr>
          <w:rFonts w:asciiTheme="majorHAnsi" w:hAnsiTheme="majorHAnsi"/>
        </w:rPr>
        <w:t xml:space="preserve"> (tabac, café) ; </w:t>
      </w:r>
      <w:r w:rsidRPr="003A000D">
        <w:rPr>
          <w:rFonts w:asciiTheme="majorHAnsi" w:hAnsiTheme="majorHAnsi"/>
          <w:b/>
          <w:bCs/>
          <w:i/>
          <w:iCs/>
        </w:rPr>
        <w:t>illicite</w:t>
      </w:r>
      <w:r w:rsidR="0086681F" w:rsidRPr="003A000D">
        <w:rPr>
          <w:rFonts w:asciiTheme="majorHAnsi" w:hAnsiTheme="majorHAnsi"/>
          <w:b/>
          <w:bCs/>
          <w:i/>
          <w:iCs/>
        </w:rPr>
        <w:t>s</w:t>
      </w:r>
      <w:r w:rsidRPr="003A000D">
        <w:rPr>
          <w:rFonts w:asciiTheme="majorHAnsi" w:hAnsiTheme="majorHAnsi"/>
          <w:b/>
          <w:bCs/>
          <w:i/>
          <w:iCs/>
        </w:rPr>
        <w:t xml:space="preserve"> </w:t>
      </w:r>
      <w:r w:rsidRPr="003A000D">
        <w:rPr>
          <w:rFonts w:asciiTheme="majorHAnsi" w:hAnsiTheme="majorHAnsi"/>
        </w:rPr>
        <w:t>(cannabis, cocaïne)</w:t>
      </w:r>
    </w:p>
    <w:p w:rsidR="00CD0F88" w:rsidRPr="003A000D" w:rsidRDefault="00CD0F88" w:rsidP="00B05E20">
      <w:pPr>
        <w:widowControl w:val="0"/>
        <w:numPr>
          <w:ilvl w:val="0"/>
          <w:numId w:val="1"/>
        </w:numPr>
        <w:tabs>
          <w:tab w:val="clear" w:pos="720"/>
          <w:tab w:val="num" w:pos="284"/>
        </w:tabs>
        <w:autoSpaceDE w:val="0"/>
        <w:autoSpaceDN w:val="0"/>
        <w:adjustRightInd w:val="0"/>
        <w:spacing w:after="100" w:afterAutospacing="1"/>
        <w:ind w:left="0" w:firstLine="0"/>
        <w:jc w:val="both"/>
        <w:rPr>
          <w:rFonts w:asciiTheme="majorHAnsi" w:hAnsiTheme="majorHAnsi"/>
          <w:b/>
          <w:bCs/>
        </w:rPr>
      </w:pPr>
      <w:r w:rsidRPr="003A000D">
        <w:rPr>
          <w:rFonts w:asciiTheme="majorHAnsi" w:hAnsiTheme="majorHAnsi"/>
          <w:b/>
          <w:bCs/>
        </w:rPr>
        <w:t xml:space="preserve">Selon la dangerosité : </w:t>
      </w:r>
      <w:r w:rsidRPr="003A000D">
        <w:rPr>
          <w:rFonts w:asciiTheme="majorHAnsi" w:hAnsiTheme="majorHAnsi"/>
          <w:b/>
          <w:bCs/>
          <w:i/>
          <w:iCs/>
        </w:rPr>
        <w:t>douce</w:t>
      </w:r>
      <w:r w:rsidR="0086681F" w:rsidRPr="003A000D">
        <w:rPr>
          <w:rFonts w:asciiTheme="majorHAnsi" w:hAnsiTheme="majorHAnsi"/>
          <w:b/>
          <w:bCs/>
          <w:i/>
          <w:iCs/>
        </w:rPr>
        <w:t>s</w:t>
      </w:r>
      <w:r w:rsidRPr="003A000D">
        <w:rPr>
          <w:rFonts w:asciiTheme="majorHAnsi" w:hAnsiTheme="majorHAnsi"/>
          <w:b/>
          <w:bCs/>
          <w:i/>
          <w:iCs/>
        </w:rPr>
        <w:t xml:space="preserve"> </w:t>
      </w:r>
      <w:r w:rsidRPr="003A000D">
        <w:rPr>
          <w:rFonts w:asciiTheme="majorHAnsi" w:hAnsiTheme="majorHAnsi"/>
          <w:i/>
          <w:iCs/>
        </w:rPr>
        <w:t>« pas de décès »</w:t>
      </w:r>
      <w:r w:rsidRPr="003A000D">
        <w:rPr>
          <w:rFonts w:asciiTheme="majorHAnsi" w:hAnsiTheme="majorHAnsi"/>
          <w:b/>
          <w:bCs/>
        </w:rPr>
        <w:t xml:space="preserve"> </w:t>
      </w:r>
      <w:r w:rsidRPr="003A000D">
        <w:rPr>
          <w:rFonts w:asciiTheme="majorHAnsi" w:hAnsiTheme="majorHAnsi"/>
        </w:rPr>
        <w:t xml:space="preserve">(cannabis) ; </w:t>
      </w:r>
      <w:r w:rsidRPr="003A000D">
        <w:rPr>
          <w:rFonts w:asciiTheme="majorHAnsi" w:hAnsiTheme="majorHAnsi"/>
          <w:b/>
          <w:bCs/>
          <w:i/>
          <w:iCs/>
        </w:rPr>
        <w:t>dure</w:t>
      </w:r>
      <w:r w:rsidR="0086681F" w:rsidRPr="003A000D">
        <w:rPr>
          <w:rFonts w:asciiTheme="majorHAnsi" w:hAnsiTheme="majorHAnsi"/>
          <w:b/>
          <w:bCs/>
          <w:i/>
          <w:iCs/>
        </w:rPr>
        <w:t>s</w:t>
      </w:r>
      <w:r w:rsidRPr="003A000D">
        <w:rPr>
          <w:rFonts w:asciiTheme="majorHAnsi" w:hAnsiTheme="majorHAnsi"/>
          <w:b/>
          <w:bCs/>
          <w:i/>
          <w:iCs/>
        </w:rPr>
        <w:t xml:space="preserve"> </w:t>
      </w:r>
      <w:r w:rsidRPr="003A000D">
        <w:rPr>
          <w:rFonts w:asciiTheme="majorHAnsi" w:hAnsiTheme="majorHAnsi"/>
          <w:i/>
          <w:iCs/>
        </w:rPr>
        <w:t>« mort »</w:t>
      </w:r>
      <w:r w:rsidRPr="003A000D">
        <w:rPr>
          <w:rFonts w:asciiTheme="majorHAnsi" w:hAnsiTheme="majorHAnsi"/>
        </w:rPr>
        <w:t xml:space="preserve"> (héroïne)</w:t>
      </w:r>
    </w:p>
    <w:p w:rsidR="00CD0F88" w:rsidRPr="003A000D" w:rsidRDefault="00CD0F88" w:rsidP="00B05E20">
      <w:pPr>
        <w:widowControl w:val="0"/>
        <w:numPr>
          <w:ilvl w:val="0"/>
          <w:numId w:val="1"/>
        </w:numPr>
        <w:tabs>
          <w:tab w:val="clear" w:pos="720"/>
          <w:tab w:val="num" w:pos="284"/>
        </w:tabs>
        <w:autoSpaceDE w:val="0"/>
        <w:autoSpaceDN w:val="0"/>
        <w:adjustRightInd w:val="0"/>
        <w:spacing w:after="100" w:afterAutospacing="1"/>
        <w:ind w:left="0" w:firstLine="0"/>
        <w:jc w:val="both"/>
        <w:rPr>
          <w:rFonts w:asciiTheme="majorHAnsi" w:hAnsiTheme="majorHAnsi"/>
          <w:b/>
          <w:bCs/>
        </w:rPr>
      </w:pPr>
      <w:r w:rsidRPr="003A000D">
        <w:rPr>
          <w:rFonts w:asciiTheme="majorHAnsi" w:hAnsiTheme="majorHAnsi"/>
          <w:b/>
          <w:bCs/>
        </w:rPr>
        <w:t xml:space="preserve">Selon l’origine : </w:t>
      </w:r>
      <w:r w:rsidRPr="003A000D">
        <w:rPr>
          <w:rFonts w:asciiTheme="majorHAnsi" w:hAnsiTheme="majorHAnsi"/>
          <w:b/>
          <w:bCs/>
          <w:i/>
          <w:iCs/>
        </w:rPr>
        <w:t>naturelle</w:t>
      </w:r>
      <w:r w:rsidR="0086681F" w:rsidRPr="003A000D">
        <w:rPr>
          <w:rFonts w:asciiTheme="majorHAnsi" w:hAnsiTheme="majorHAnsi"/>
          <w:b/>
          <w:bCs/>
          <w:i/>
          <w:iCs/>
        </w:rPr>
        <w:t>s</w:t>
      </w:r>
      <w:r w:rsidRPr="003A000D">
        <w:rPr>
          <w:rFonts w:asciiTheme="majorHAnsi" w:hAnsiTheme="majorHAnsi"/>
        </w:rPr>
        <w:t xml:space="preserve"> (cannabis) ; </w:t>
      </w:r>
      <w:r w:rsidRPr="003A000D">
        <w:rPr>
          <w:rFonts w:asciiTheme="majorHAnsi" w:hAnsiTheme="majorHAnsi"/>
          <w:b/>
          <w:bCs/>
          <w:i/>
          <w:iCs/>
        </w:rPr>
        <w:t xml:space="preserve">de synthèse </w:t>
      </w:r>
      <w:r w:rsidRPr="003A000D">
        <w:rPr>
          <w:rFonts w:asciiTheme="majorHAnsi" w:hAnsiTheme="majorHAnsi"/>
        </w:rPr>
        <w:t>(ecstasy)</w:t>
      </w:r>
    </w:p>
    <w:p w:rsidR="00CD0F88" w:rsidRPr="003A000D" w:rsidRDefault="00CD0F88" w:rsidP="00B05E20">
      <w:pPr>
        <w:widowControl w:val="0"/>
        <w:numPr>
          <w:ilvl w:val="0"/>
          <w:numId w:val="1"/>
        </w:numPr>
        <w:tabs>
          <w:tab w:val="clear" w:pos="720"/>
          <w:tab w:val="num" w:pos="284"/>
        </w:tabs>
        <w:autoSpaceDE w:val="0"/>
        <w:autoSpaceDN w:val="0"/>
        <w:adjustRightInd w:val="0"/>
        <w:spacing w:after="100" w:afterAutospacing="1"/>
        <w:ind w:left="0" w:firstLine="0"/>
        <w:jc w:val="both"/>
        <w:rPr>
          <w:rFonts w:asciiTheme="majorHAnsi" w:hAnsiTheme="majorHAnsi"/>
          <w:b/>
          <w:bCs/>
        </w:rPr>
      </w:pPr>
      <w:r w:rsidRPr="003A000D">
        <w:rPr>
          <w:rFonts w:asciiTheme="majorHAnsi" w:hAnsiTheme="majorHAnsi"/>
          <w:b/>
          <w:bCs/>
        </w:rPr>
        <w:t xml:space="preserve">Selon les effets </w:t>
      </w:r>
      <w:r w:rsidRPr="003A000D">
        <w:rPr>
          <w:rFonts w:asciiTheme="majorHAnsi" w:hAnsiTheme="majorHAnsi"/>
          <w:i/>
          <w:iCs/>
        </w:rPr>
        <w:t>(Thuilier et Pelicier 1991)</w:t>
      </w:r>
      <w:r w:rsidR="00F4576E" w:rsidRPr="003A000D">
        <w:rPr>
          <w:rFonts w:asciiTheme="majorHAnsi" w:hAnsiTheme="majorHAnsi"/>
          <w:i/>
          <w:iCs/>
        </w:rPr>
        <w:t> </w:t>
      </w:r>
      <w:r w:rsidR="00F4576E" w:rsidRPr="003A000D">
        <w:rPr>
          <w:rFonts w:asciiTheme="majorHAnsi" w:hAnsiTheme="majorHAnsi"/>
          <w:b/>
          <w:bCs/>
        </w:rPr>
        <w:t>:</w:t>
      </w:r>
    </w:p>
    <w:p w:rsidR="00651DF7" w:rsidRPr="003A000D" w:rsidRDefault="00651DF7" w:rsidP="006F42F1">
      <w:pPr>
        <w:pStyle w:val="Paragraphedeliste"/>
        <w:widowControl w:val="0"/>
        <w:numPr>
          <w:ilvl w:val="0"/>
          <w:numId w:val="22"/>
        </w:numPr>
        <w:autoSpaceDE w:val="0"/>
        <w:autoSpaceDN w:val="0"/>
        <w:adjustRightInd w:val="0"/>
        <w:spacing w:after="120" w:line="276" w:lineRule="auto"/>
        <w:jc w:val="both"/>
        <w:rPr>
          <w:rFonts w:asciiTheme="majorHAnsi" w:hAnsiTheme="majorHAnsi"/>
          <w:b/>
          <w:bCs/>
        </w:rPr>
      </w:pPr>
      <w:r w:rsidRPr="003A000D">
        <w:rPr>
          <w:rFonts w:asciiTheme="majorHAnsi" w:hAnsiTheme="majorHAnsi"/>
          <w:b/>
          <w:bCs/>
        </w:rPr>
        <w:t xml:space="preserve">Les </w:t>
      </w:r>
      <w:r w:rsidR="005D7329" w:rsidRPr="003A000D">
        <w:rPr>
          <w:rFonts w:asciiTheme="majorHAnsi" w:hAnsiTheme="majorHAnsi"/>
          <w:b/>
          <w:bCs/>
          <w:u w:val="single"/>
        </w:rPr>
        <w:t>STIMULANTS </w:t>
      </w:r>
      <w:r w:rsidRPr="003A000D">
        <w:rPr>
          <w:rFonts w:asciiTheme="majorHAnsi" w:hAnsiTheme="majorHAnsi"/>
          <w:b/>
          <w:bCs/>
        </w:rPr>
        <w:t xml:space="preserve">: </w:t>
      </w:r>
      <w:r w:rsidRPr="003A000D">
        <w:rPr>
          <w:rFonts w:asciiTheme="majorHAnsi" w:hAnsiTheme="majorHAnsi"/>
        </w:rPr>
        <w:t>stimulent le fonctionnement du SN (stimulent la vigilance ou l'humeur)</w:t>
      </w:r>
      <w:r w:rsidR="00F373BF" w:rsidRPr="003A000D">
        <w:rPr>
          <w:rFonts w:asciiTheme="majorHAnsi" w:hAnsiTheme="majorHAnsi"/>
        </w:rPr>
        <w:t xml:space="preserve"> : </w:t>
      </w:r>
      <w:r w:rsidRPr="003A000D">
        <w:rPr>
          <w:rFonts w:asciiTheme="majorHAnsi" w:hAnsiTheme="majorHAnsi"/>
          <w:b/>
          <w:bCs/>
        </w:rPr>
        <w:t>Tabac, Cocaïne, Crack, Amphétamines, Ecstasy,…</w:t>
      </w:r>
    </w:p>
    <w:p w:rsidR="00651DF7" w:rsidRPr="003A000D" w:rsidRDefault="00651DF7" w:rsidP="006F42F1">
      <w:pPr>
        <w:pStyle w:val="Paragraphedeliste"/>
        <w:widowControl w:val="0"/>
        <w:numPr>
          <w:ilvl w:val="0"/>
          <w:numId w:val="22"/>
        </w:numPr>
        <w:autoSpaceDE w:val="0"/>
        <w:autoSpaceDN w:val="0"/>
        <w:adjustRightInd w:val="0"/>
        <w:spacing w:after="120" w:line="276" w:lineRule="auto"/>
        <w:jc w:val="both"/>
        <w:rPr>
          <w:rFonts w:asciiTheme="majorHAnsi" w:hAnsiTheme="majorHAnsi"/>
          <w:b/>
          <w:bCs/>
        </w:rPr>
      </w:pPr>
      <w:r w:rsidRPr="003A000D">
        <w:rPr>
          <w:rFonts w:asciiTheme="majorHAnsi" w:hAnsiTheme="majorHAnsi"/>
          <w:b/>
          <w:bCs/>
        </w:rPr>
        <w:t xml:space="preserve">Les </w:t>
      </w:r>
      <w:r w:rsidR="005D7329" w:rsidRPr="003A000D">
        <w:rPr>
          <w:rFonts w:asciiTheme="majorHAnsi" w:hAnsiTheme="majorHAnsi"/>
          <w:b/>
          <w:bCs/>
          <w:u w:val="single"/>
        </w:rPr>
        <w:t>HALLUCINOGENES OU PERTURBATEURS</w:t>
      </w:r>
      <w:r w:rsidR="005D7329" w:rsidRPr="003A000D">
        <w:rPr>
          <w:rFonts w:asciiTheme="majorHAnsi" w:hAnsiTheme="majorHAnsi"/>
          <w:b/>
          <w:bCs/>
        </w:rPr>
        <w:t> </w:t>
      </w:r>
      <w:r w:rsidRPr="003A000D">
        <w:rPr>
          <w:rFonts w:asciiTheme="majorHAnsi" w:hAnsiTheme="majorHAnsi"/>
          <w:b/>
          <w:bCs/>
        </w:rPr>
        <w:t xml:space="preserve">: </w:t>
      </w:r>
      <w:r w:rsidRPr="003A000D">
        <w:rPr>
          <w:rFonts w:asciiTheme="majorHAnsi" w:hAnsiTheme="majorHAnsi" w:cs="Arial"/>
        </w:rPr>
        <w:t xml:space="preserve">agissent sur le SN par un </w:t>
      </w:r>
      <w:r w:rsidRPr="003A000D">
        <w:rPr>
          <w:rFonts w:asciiTheme="majorHAnsi" w:hAnsiTheme="majorHAnsi" w:cs="Arial"/>
          <w:u w:val="single"/>
        </w:rPr>
        <w:t>double effet</w:t>
      </w:r>
      <w:r w:rsidRPr="003A000D">
        <w:rPr>
          <w:rFonts w:asciiTheme="majorHAnsi" w:hAnsiTheme="majorHAnsi" w:cs="Arial"/>
        </w:rPr>
        <w:t xml:space="preserve"> d'accélération et/ou ralentissement des processus normaux de l'organisme (e</w:t>
      </w:r>
      <w:r w:rsidRPr="003A000D">
        <w:rPr>
          <w:rFonts w:asciiTheme="majorHAnsi" w:hAnsiTheme="majorHAnsi"/>
        </w:rPr>
        <w:t xml:space="preserve">ffets tantôt stimulants, tantôt dépresseurs) : </w:t>
      </w:r>
      <w:r w:rsidRPr="003A000D">
        <w:rPr>
          <w:rFonts w:asciiTheme="majorHAnsi" w:hAnsiTheme="majorHAnsi"/>
          <w:b/>
          <w:bCs/>
        </w:rPr>
        <w:t>Cannabis, solvants, LSD, plantes &amp; champignons hallucinogènes,…</w:t>
      </w:r>
    </w:p>
    <w:p w:rsidR="00651DF7" w:rsidRPr="003A000D" w:rsidRDefault="00651DF7" w:rsidP="00AC360A">
      <w:pPr>
        <w:pStyle w:val="Paragraphedeliste"/>
        <w:widowControl w:val="0"/>
        <w:numPr>
          <w:ilvl w:val="0"/>
          <w:numId w:val="22"/>
        </w:numPr>
        <w:autoSpaceDE w:val="0"/>
        <w:autoSpaceDN w:val="0"/>
        <w:adjustRightInd w:val="0"/>
        <w:spacing w:after="120" w:line="276" w:lineRule="auto"/>
        <w:jc w:val="both"/>
        <w:rPr>
          <w:rFonts w:asciiTheme="majorHAnsi" w:hAnsiTheme="majorHAnsi"/>
          <w:sz w:val="26"/>
          <w:szCs w:val="26"/>
        </w:rPr>
      </w:pPr>
      <w:r w:rsidRPr="003A000D">
        <w:rPr>
          <w:rFonts w:asciiTheme="majorHAnsi" w:hAnsiTheme="majorHAnsi"/>
          <w:b/>
          <w:bCs/>
        </w:rPr>
        <w:t xml:space="preserve">Les </w:t>
      </w:r>
      <w:r w:rsidR="005D7329" w:rsidRPr="003A000D">
        <w:rPr>
          <w:rFonts w:asciiTheme="majorHAnsi" w:hAnsiTheme="majorHAnsi"/>
          <w:b/>
          <w:bCs/>
          <w:u w:val="single"/>
        </w:rPr>
        <w:t>DEPRESSEURS</w:t>
      </w:r>
      <w:r w:rsidRPr="003A000D">
        <w:rPr>
          <w:rFonts w:asciiTheme="majorHAnsi" w:hAnsiTheme="majorHAnsi"/>
          <w:b/>
          <w:bCs/>
        </w:rPr>
        <w:t xml:space="preserve"> : </w:t>
      </w:r>
      <w:r w:rsidRPr="003A000D">
        <w:rPr>
          <w:rFonts w:asciiTheme="majorHAnsi" w:hAnsiTheme="majorHAnsi"/>
        </w:rPr>
        <w:t>ralentissent le fonctionnement du SN</w:t>
      </w:r>
      <w:r w:rsidR="00F373BF" w:rsidRPr="003A000D">
        <w:rPr>
          <w:rFonts w:asciiTheme="majorHAnsi" w:hAnsiTheme="majorHAnsi"/>
        </w:rPr>
        <w:t xml:space="preserve"> : </w:t>
      </w:r>
      <w:r w:rsidR="00AC360A" w:rsidRPr="003A000D">
        <w:rPr>
          <w:rFonts w:asciiTheme="majorHAnsi" w:hAnsiTheme="majorHAnsi"/>
          <w:b/>
          <w:bCs/>
        </w:rPr>
        <w:t xml:space="preserve">Opiacés, </w:t>
      </w:r>
      <w:r w:rsidRPr="003A000D">
        <w:rPr>
          <w:rFonts w:asciiTheme="majorHAnsi" w:hAnsiTheme="majorHAnsi"/>
          <w:b/>
          <w:bCs/>
        </w:rPr>
        <w:t>Alcool, Médicaments tranquillisants, GHB,...</w:t>
      </w:r>
    </w:p>
    <w:p w:rsidR="00392B73" w:rsidRPr="000C1F4A" w:rsidRDefault="00392B73" w:rsidP="00AC360A">
      <w:pPr>
        <w:pBdr>
          <w:top w:val="single" w:sz="8" w:space="1" w:color="auto" w:shadow="1"/>
          <w:left w:val="single" w:sz="8" w:space="4" w:color="auto" w:shadow="1"/>
          <w:bottom w:val="single" w:sz="8" w:space="1" w:color="auto" w:shadow="1"/>
          <w:right w:val="single" w:sz="8" w:space="4" w:color="auto" w:shadow="1"/>
        </w:pBdr>
        <w:jc w:val="center"/>
        <w:rPr>
          <w:rFonts w:ascii="Cambria" w:hAnsi="Cambria" w:cs="Arial"/>
          <w:b/>
          <w:color w:val="95B3D7" w:themeColor="accent1" w:themeTint="99"/>
          <w:sz w:val="36"/>
          <w:szCs w:val="36"/>
        </w:rPr>
      </w:pPr>
      <w:r w:rsidRPr="000C1F4A">
        <w:rPr>
          <w:rFonts w:ascii="Cambria" w:hAnsi="Cambria" w:cs="Arial"/>
          <w:b/>
          <w:color w:val="95B3D7" w:themeColor="accent1" w:themeTint="99"/>
          <w:sz w:val="36"/>
          <w:szCs w:val="36"/>
        </w:rPr>
        <w:lastRenderedPageBreak/>
        <w:t>LES STIMULANTS</w:t>
      </w:r>
    </w:p>
    <w:p w:rsidR="00392B73" w:rsidRPr="000C1F4A" w:rsidRDefault="001C5930" w:rsidP="001C5930">
      <w:pPr>
        <w:contextualSpacing/>
        <w:jc w:val="both"/>
        <w:rPr>
          <w:rFonts w:ascii="Cambria" w:hAnsi="Cambria" w:cs="Arial"/>
          <w:b/>
          <w:i/>
          <w:iCs/>
          <w:color w:val="95B3D7" w:themeColor="accent1" w:themeTint="99"/>
          <w:sz w:val="28"/>
          <w:szCs w:val="28"/>
          <w:u w:val="single"/>
        </w:rPr>
      </w:pPr>
      <w:r w:rsidRPr="000C1F4A">
        <w:rPr>
          <w:rFonts w:ascii="Cambria" w:hAnsi="Cambria" w:cs="Arial"/>
          <w:b/>
          <w:i/>
          <w:iCs/>
          <w:color w:val="95B3D7" w:themeColor="accent1" w:themeTint="99"/>
          <w:sz w:val="28"/>
          <w:szCs w:val="28"/>
          <w:u w:val="single"/>
        </w:rPr>
        <w:t>STIMULANTS MINEURS</w:t>
      </w:r>
    </w:p>
    <w:p w:rsidR="00392B73" w:rsidRPr="000C1F4A" w:rsidRDefault="00392B73" w:rsidP="00F20BD3">
      <w:pPr>
        <w:autoSpaceDE w:val="0"/>
        <w:autoSpaceDN w:val="0"/>
        <w:adjustRightInd w:val="0"/>
        <w:spacing w:after="240"/>
        <w:jc w:val="center"/>
        <w:rPr>
          <w:rFonts w:ascii="Palatino Linotype" w:hAnsi="Palatino Linotype" w:cs="Arial"/>
          <w:b/>
          <w:bCs/>
          <w:i/>
          <w:iCs/>
          <w:color w:val="95B3D7" w:themeColor="accent1" w:themeTint="99"/>
          <w:sz w:val="32"/>
          <w:szCs w:val="32"/>
          <w:u w:val="single"/>
        </w:rPr>
      </w:pPr>
      <w:r w:rsidRPr="000C1F4A">
        <w:rPr>
          <w:rFonts w:ascii="Palatino Linotype" w:hAnsi="Palatino Linotype" w:cs="Arial"/>
          <w:b/>
          <w:bCs/>
          <w:i/>
          <w:iCs/>
          <w:color w:val="95B3D7" w:themeColor="accent1" w:themeTint="99"/>
          <w:sz w:val="32"/>
          <w:szCs w:val="32"/>
          <w:u w:val="single"/>
        </w:rPr>
        <w:t>Caféine</w:t>
      </w:r>
    </w:p>
    <w:p w:rsidR="00392B73" w:rsidRPr="003A000D" w:rsidRDefault="00392B73" w:rsidP="003B5C8F">
      <w:pPr>
        <w:autoSpaceDE w:val="0"/>
        <w:autoSpaceDN w:val="0"/>
        <w:adjustRightInd w:val="0"/>
        <w:spacing w:after="120" w:line="276" w:lineRule="auto"/>
        <w:jc w:val="both"/>
        <w:rPr>
          <w:rFonts w:asciiTheme="majorHAnsi" w:hAnsiTheme="majorHAnsi"/>
        </w:rPr>
      </w:pPr>
      <w:r w:rsidRPr="003A000D">
        <w:rPr>
          <w:rFonts w:asciiTheme="majorHAnsi" w:hAnsiTheme="majorHAnsi"/>
        </w:rPr>
        <w:t>La caféine</w:t>
      </w:r>
      <w:r w:rsidR="00F5066D" w:rsidRPr="003A000D">
        <w:rPr>
          <w:rFonts w:asciiTheme="majorHAnsi" w:hAnsiTheme="majorHAnsi" w:cs="Arial"/>
        </w:rPr>
        <w:t xml:space="preserve"> ou trimé</w:t>
      </w:r>
      <w:r w:rsidRPr="003A000D">
        <w:rPr>
          <w:rFonts w:asciiTheme="majorHAnsi" w:hAnsiTheme="majorHAnsi" w:cs="Arial"/>
        </w:rPr>
        <w:t>thylxanthine</w:t>
      </w:r>
      <w:r w:rsidRPr="003A000D">
        <w:rPr>
          <w:rFonts w:asciiTheme="majorHAnsi" w:hAnsiTheme="majorHAnsi"/>
        </w:rPr>
        <w:t>, contenue dans le café, le thé, le chocolat, est un psychostimulant mineur qui augmente la vigilance et l'éveil, dont la toxicité</w:t>
      </w:r>
      <w:r w:rsidRPr="003A000D">
        <w:rPr>
          <w:rFonts w:asciiTheme="majorHAnsi" w:hAnsiTheme="majorHAnsi" w:cs="TimesNewRoman+2+1"/>
        </w:rPr>
        <w:t xml:space="preserve"> </w:t>
      </w:r>
      <w:r w:rsidRPr="003A000D">
        <w:rPr>
          <w:rFonts w:asciiTheme="majorHAnsi" w:hAnsiTheme="majorHAnsi"/>
        </w:rPr>
        <w:t>est faible mais la dépendance psychique et la tolérance qu'elle crée est importante.</w:t>
      </w:r>
    </w:p>
    <w:p w:rsidR="00392B73" w:rsidRPr="003A000D" w:rsidRDefault="00392B73">
      <w:pPr>
        <w:spacing w:after="120"/>
        <w:jc w:val="both"/>
        <w:rPr>
          <w:rFonts w:asciiTheme="majorHAnsi" w:hAnsiTheme="majorHAnsi"/>
          <w:color w:val="000000"/>
        </w:rPr>
      </w:pPr>
      <w:r w:rsidRPr="003A000D">
        <w:rPr>
          <w:rFonts w:asciiTheme="majorHAnsi" w:hAnsiTheme="majorHAnsi" w:cs="Arial"/>
          <w:i/>
          <w:iCs/>
          <w:u w:val="single"/>
        </w:rPr>
        <w:t>Effets généraux :</w:t>
      </w:r>
      <w:r w:rsidRPr="003A000D">
        <w:rPr>
          <w:rFonts w:asciiTheme="majorHAnsi" w:hAnsiTheme="majorHAnsi" w:cs="Arial"/>
          <w:color w:val="000000"/>
        </w:rPr>
        <w:t xml:space="preserve"> excitation, stimulation.</w:t>
      </w:r>
      <w:r w:rsidRPr="003A000D">
        <w:rPr>
          <w:rFonts w:asciiTheme="majorHAnsi" w:hAnsiTheme="majorHAnsi"/>
          <w:color w:val="000000"/>
        </w:rPr>
        <w:t xml:space="preserve"> </w:t>
      </w:r>
    </w:p>
    <w:p w:rsidR="00392B73" w:rsidRPr="003A000D" w:rsidRDefault="00392B73">
      <w:pPr>
        <w:pStyle w:val="NormalWeb"/>
        <w:spacing w:before="0" w:beforeAutospacing="0" w:after="120" w:afterAutospacing="0"/>
        <w:jc w:val="both"/>
        <w:rPr>
          <w:rFonts w:asciiTheme="majorHAnsi" w:eastAsia="Times New Roman" w:hAnsiTheme="majorHAnsi" w:cs="Times New Roman"/>
          <w:color w:val="000000"/>
        </w:rPr>
      </w:pPr>
      <w:r w:rsidRPr="003A000D">
        <w:rPr>
          <w:rFonts w:asciiTheme="majorHAnsi" w:eastAsia="Times New Roman" w:hAnsiTheme="majorHAnsi" w:cs="Arial"/>
          <w:i/>
          <w:iCs/>
          <w:u w:val="single"/>
        </w:rPr>
        <w:t>Signes distinctifs :</w:t>
      </w:r>
      <w:r w:rsidRPr="003A000D">
        <w:rPr>
          <w:rFonts w:asciiTheme="majorHAnsi" w:hAnsiTheme="majorHAnsi" w:cs="Arial"/>
          <w:color w:val="000000"/>
        </w:rPr>
        <w:t xml:space="preserve"> tremblements, </w:t>
      </w:r>
      <w:r w:rsidRPr="003A000D">
        <w:rPr>
          <w:rFonts w:asciiTheme="majorHAnsi" w:eastAsia="Times New Roman" w:hAnsiTheme="majorHAnsi" w:cs="Arial"/>
          <w:color w:val="000000"/>
        </w:rPr>
        <w:t>nervosité,</w:t>
      </w:r>
      <w:r w:rsidRPr="003A000D">
        <w:rPr>
          <w:rFonts w:asciiTheme="majorHAnsi" w:hAnsiTheme="majorHAnsi" w:cs="Arial"/>
          <w:color w:val="000000"/>
        </w:rPr>
        <w:t xml:space="preserve"> accélération du rythme cardiaque.</w:t>
      </w:r>
    </w:p>
    <w:p w:rsidR="00392B73" w:rsidRPr="000C1F4A" w:rsidRDefault="00392B73" w:rsidP="00EC434C">
      <w:pPr>
        <w:autoSpaceDE w:val="0"/>
        <w:autoSpaceDN w:val="0"/>
        <w:adjustRightInd w:val="0"/>
        <w:spacing w:after="240"/>
        <w:jc w:val="center"/>
        <w:rPr>
          <w:rFonts w:ascii="Palatino Linotype" w:hAnsi="Palatino Linotype" w:cs="Arial"/>
          <w:b/>
          <w:bCs/>
          <w:i/>
          <w:iCs/>
          <w:color w:val="95B3D7" w:themeColor="accent1" w:themeTint="99"/>
          <w:sz w:val="32"/>
          <w:szCs w:val="32"/>
          <w:u w:val="single"/>
        </w:rPr>
      </w:pPr>
      <w:r w:rsidRPr="000C1F4A">
        <w:rPr>
          <w:rFonts w:ascii="Palatino Linotype" w:hAnsi="Palatino Linotype" w:cs="Arial"/>
          <w:b/>
          <w:bCs/>
          <w:i/>
          <w:iCs/>
          <w:color w:val="95B3D7" w:themeColor="accent1" w:themeTint="99"/>
          <w:sz w:val="32"/>
          <w:szCs w:val="32"/>
          <w:u w:val="single"/>
        </w:rPr>
        <w:t>Nicotine</w:t>
      </w:r>
    </w:p>
    <w:p w:rsidR="00392B73" w:rsidRPr="000C1F4A" w:rsidRDefault="001C5930" w:rsidP="001C5930">
      <w:pPr>
        <w:contextualSpacing/>
        <w:jc w:val="both"/>
        <w:rPr>
          <w:rFonts w:ascii="Cambria" w:hAnsi="Cambria" w:cs="Arial"/>
          <w:b/>
          <w:i/>
          <w:iCs/>
          <w:color w:val="95B3D7" w:themeColor="accent1" w:themeTint="99"/>
          <w:sz w:val="28"/>
          <w:szCs w:val="28"/>
          <w:u w:val="single"/>
        </w:rPr>
      </w:pPr>
      <w:r w:rsidRPr="000C1F4A">
        <w:rPr>
          <w:rFonts w:ascii="Cambria" w:hAnsi="Cambria" w:cs="Arial"/>
          <w:b/>
          <w:i/>
          <w:iCs/>
          <w:color w:val="95B3D7" w:themeColor="accent1" w:themeTint="99"/>
          <w:sz w:val="28"/>
          <w:szCs w:val="28"/>
          <w:u w:val="single"/>
        </w:rPr>
        <w:t>STIMULANTS MAJEURS</w:t>
      </w:r>
    </w:p>
    <w:p w:rsidR="00392B73" w:rsidRPr="000C1F4A" w:rsidRDefault="00AC051E" w:rsidP="00AC051E">
      <w:pPr>
        <w:autoSpaceDE w:val="0"/>
        <w:autoSpaceDN w:val="0"/>
        <w:adjustRightInd w:val="0"/>
        <w:spacing w:after="240"/>
        <w:rPr>
          <w:rFonts w:ascii="Palatino Linotype" w:hAnsi="Palatino Linotype" w:cs="Arial"/>
          <w:b/>
          <w:bCs/>
          <w:i/>
          <w:iCs/>
          <w:color w:val="95B3D7" w:themeColor="accent1" w:themeTint="99"/>
          <w:sz w:val="32"/>
          <w:szCs w:val="32"/>
          <w:u w:val="single"/>
        </w:rPr>
      </w:pPr>
      <w:r w:rsidRPr="003A000D">
        <w:rPr>
          <w:rFonts w:ascii="Palatino Linotype" w:hAnsi="Palatino Linotype" w:cs="Arial"/>
          <w:b/>
          <w:bCs/>
          <w:i/>
          <w:iCs/>
          <w:color w:val="000000"/>
          <w:sz w:val="32"/>
          <w:szCs w:val="32"/>
        </w:rPr>
        <w:t xml:space="preserve">                                        </w:t>
      </w:r>
      <w:r w:rsidR="00392B73" w:rsidRPr="000C1F4A">
        <w:rPr>
          <w:rFonts w:ascii="Palatino Linotype" w:hAnsi="Palatino Linotype" w:cs="Arial"/>
          <w:b/>
          <w:bCs/>
          <w:i/>
          <w:iCs/>
          <w:color w:val="95B3D7" w:themeColor="accent1" w:themeTint="99"/>
          <w:sz w:val="32"/>
          <w:szCs w:val="32"/>
          <w:u w:val="single"/>
        </w:rPr>
        <w:t>Cocaïne &amp; dérivés</w:t>
      </w:r>
    </w:p>
    <w:p w:rsidR="00392B73" w:rsidRPr="003A000D" w:rsidRDefault="00AC051E" w:rsidP="00AC051E">
      <w:pPr>
        <w:pStyle w:val="NormalWeb"/>
        <w:spacing w:before="0" w:beforeAutospacing="0" w:after="240" w:afterAutospacing="0"/>
        <w:jc w:val="both"/>
        <w:rPr>
          <w:rFonts w:ascii="Georgia" w:hAnsi="Georgia"/>
          <w:b/>
          <w:bCs/>
          <w:color w:val="000000"/>
          <w:sz w:val="26"/>
          <w:szCs w:val="26"/>
          <w:u w:val="single"/>
        </w:rPr>
      </w:pPr>
      <w:r w:rsidRPr="003A000D">
        <w:rPr>
          <w:rFonts w:ascii="Georgia" w:hAnsi="Georgia"/>
          <w:b/>
          <w:bCs/>
          <w:color w:val="000000"/>
          <w:sz w:val="26"/>
          <w:szCs w:val="26"/>
          <w:u w:val="single"/>
        </w:rPr>
        <w:t>L</w:t>
      </w:r>
      <w:r w:rsidR="00392B73" w:rsidRPr="003A000D">
        <w:rPr>
          <w:rFonts w:ascii="Georgia" w:hAnsi="Georgia"/>
          <w:b/>
          <w:bCs/>
          <w:color w:val="000000"/>
          <w:sz w:val="26"/>
          <w:szCs w:val="26"/>
          <w:u w:val="single"/>
        </w:rPr>
        <w:t xml:space="preserve">es </w:t>
      </w:r>
      <w:r w:rsidRPr="003A000D">
        <w:rPr>
          <w:rFonts w:ascii="Georgia" w:hAnsi="Georgia"/>
          <w:b/>
          <w:bCs/>
          <w:color w:val="000000"/>
          <w:sz w:val="26"/>
          <w:szCs w:val="26"/>
          <w:u w:val="single"/>
        </w:rPr>
        <w:t xml:space="preserve">diverses </w:t>
      </w:r>
      <w:r w:rsidR="00392B73" w:rsidRPr="003A000D">
        <w:rPr>
          <w:rFonts w:ascii="Georgia" w:hAnsi="Georgia"/>
          <w:b/>
          <w:bCs/>
          <w:color w:val="000000"/>
          <w:sz w:val="26"/>
          <w:szCs w:val="26"/>
          <w:u w:val="single"/>
        </w:rPr>
        <w:t>formes :</w:t>
      </w:r>
    </w:p>
    <w:p w:rsidR="00392B73" w:rsidRPr="003A000D" w:rsidRDefault="00F20BD3" w:rsidP="0061770E">
      <w:pPr>
        <w:numPr>
          <w:ilvl w:val="0"/>
          <w:numId w:val="25"/>
        </w:numPr>
        <w:spacing w:after="120" w:line="276" w:lineRule="auto"/>
        <w:jc w:val="both"/>
        <w:rPr>
          <w:rFonts w:asciiTheme="majorHAnsi" w:hAnsiTheme="majorHAnsi"/>
          <w:b/>
          <w:bCs/>
          <w:u w:val="single"/>
        </w:rPr>
      </w:pPr>
      <w:r w:rsidRPr="003A000D">
        <w:rPr>
          <w:rFonts w:asciiTheme="majorHAnsi" w:hAnsiTheme="majorHAnsi"/>
          <w:b/>
          <w:bCs/>
          <w:u w:val="single"/>
        </w:rPr>
        <w:t>La</w:t>
      </w:r>
      <w:r w:rsidR="00392B73" w:rsidRPr="003A000D">
        <w:rPr>
          <w:rFonts w:asciiTheme="majorHAnsi" w:hAnsiTheme="majorHAnsi"/>
          <w:b/>
          <w:bCs/>
          <w:u w:val="single"/>
        </w:rPr>
        <w:t xml:space="preserve"> cocaïne  </w:t>
      </w:r>
    </w:p>
    <w:p w:rsidR="00B658B2" w:rsidRPr="003A000D" w:rsidRDefault="00392B73" w:rsidP="00F373BF">
      <w:pPr>
        <w:spacing w:after="120" w:line="276" w:lineRule="auto"/>
        <w:jc w:val="both"/>
        <w:rPr>
          <w:rFonts w:asciiTheme="majorHAnsi" w:hAnsiTheme="majorHAnsi" w:cs="Arial"/>
        </w:rPr>
      </w:pPr>
      <w:r w:rsidRPr="003A000D">
        <w:rPr>
          <w:rFonts w:asciiTheme="majorHAnsi" w:hAnsiTheme="majorHAnsi" w:cs="Arial"/>
        </w:rPr>
        <w:t>La cocaïne </w:t>
      </w:r>
      <w:r w:rsidR="00B658B2" w:rsidRPr="003A000D">
        <w:rPr>
          <w:rFonts w:asciiTheme="majorHAnsi" w:hAnsiTheme="majorHAnsi"/>
        </w:rPr>
        <w:t xml:space="preserve">est le principal alcaloïde </w:t>
      </w:r>
      <w:r w:rsidRPr="003A000D">
        <w:rPr>
          <w:rFonts w:asciiTheme="majorHAnsi" w:hAnsiTheme="majorHAnsi" w:cs="Arial"/>
        </w:rPr>
        <w:t>obtenu à partir de la distillation des feuilles séchées d</w:t>
      </w:r>
      <w:r w:rsidR="00284C75" w:rsidRPr="003A000D">
        <w:rPr>
          <w:rFonts w:asciiTheme="majorHAnsi" w:hAnsiTheme="majorHAnsi" w:cs="Arial"/>
        </w:rPr>
        <w:t>u</w:t>
      </w:r>
      <w:r w:rsidRPr="003A000D">
        <w:rPr>
          <w:rFonts w:asciiTheme="majorHAnsi" w:hAnsiTheme="majorHAnsi" w:cs="Arial"/>
        </w:rPr>
        <w:t xml:space="preserve"> coca</w:t>
      </w:r>
      <w:r w:rsidR="00284C75" w:rsidRPr="003A000D">
        <w:rPr>
          <w:rFonts w:asciiTheme="majorHAnsi" w:hAnsiTheme="majorHAnsi" w:cs="Arial"/>
        </w:rPr>
        <w:t>ïer</w:t>
      </w:r>
      <w:r w:rsidRPr="003A000D">
        <w:rPr>
          <w:rFonts w:asciiTheme="majorHAnsi" w:hAnsiTheme="majorHAnsi" w:cs="Arial"/>
        </w:rPr>
        <w:t xml:space="preserve">. </w:t>
      </w:r>
      <w:r w:rsidR="00B658B2" w:rsidRPr="003A000D">
        <w:rPr>
          <w:rFonts w:asciiTheme="majorHAnsi" w:hAnsiTheme="majorHAnsi" w:cs="Arial"/>
        </w:rPr>
        <w:t xml:space="preserve">C’est une </w:t>
      </w:r>
      <w:r w:rsidR="00B658B2" w:rsidRPr="003A000D">
        <w:rPr>
          <w:rFonts w:asciiTheme="majorHAnsi" w:hAnsiTheme="majorHAnsi"/>
        </w:rPr>
        <w:t>poudre blanche qui correspond à l'ester méthylique de la benzoylecgonine.</w:t>
      </w:r>
    </w:p>
    <w:p w:rsidR="00917CC4" w:rsidRPr="003A000D" w:rsidRDefault="00B84343" w:rsidP="0061770E">
      <w:pPr>
        <w:numPr>
          <w:ilvl w:val="0"/>
          <w:numId w:val="26"/>
        </w:numPr>
        <w:spacing w:after="120" w:line="276" w:lineRule="auto"/>
        <w:jc w:val="both"/>
        <w:rPr>
          <w:rFonts w:asciiTheme="majorHAnsi" w:hAnsiTheme="majorHAnsi"/>
        </w:rPr>
      </w:pPr>
      <w:r w:rsidRPr="003A000D">
        <w:rPr>
          <w:rFonts w:asciiTheme="majorHAnsi" w:hAnsiTheme="majorHAnsi"/>
          <w:b/>
          <w:bCs/>
          <w:u w:val="single"/>
        </w:rPr>
        <w:t>Chlorhydrate de cocaïne</w:t>
      </w:r>
      <w:r w:rsidRPr="003A000D">
        <w:rPr>
          <w:rFonts w:asciiTheme="majorHAnsi" w:hAnsiTheme="majorHAnsi"/>
        </w:rPr>
        <w:t xml:space="preserve"> (sniffée, fumée, injectée) : </w:t>
      </w:r>
      <w:r w:rsidR="00F373BF" w:rsidRPr="003A000D">
        <w:rPr>
          <w:rFonts w:asciiTheme="majorHAnsi" w:hAnsiTheme="majorHAnsi"/>
        </w:rPr>
        <w:t>p</w:t>
      </w:r>
      <w:r w:rsidR="00917CC4" w:rsidRPr="003A000D">
        <w:rPr>
          <w:rFonts w:asciiTheme="majorHAnsi" w:hAnsiTheme="majorHAnsi"/>
        </w:rPr>
        <w:t>oudre blanche cristalline obtenue par le raffinage de la cocaïne.</w:t>
      </w:r>
    </w:p>
    <w:p w:rsidR="00917CC4" w:rsidRPr="003A000D" w:rsidRDefault="00F373BF" w:rsidP="0061770E">
      <w:pPr>
        <w:numPr>
          <w:ilvl w:val="0"/>
          <w:numId w:val="27"/>
        </w:numPr>
        <w:spacing w:after="120" w:line="276" w:lineRule="auto"/>
        <w:ind w:left="709"/>
        <w:jc w:val="both"/>
        <w:rPr>
          <w:rFonts w:asciiTheme="majorHAnsi" w:hAnsiTheme="majorHAnsi"/>
        </w:rPr>
      </w:pPr>
      <w:r w:rsidRPr="003A000D">
        <w:rPr>
          <w:rFonts w:asciiTheme="majorHAnsi" w:hAnsiTheme="majorHAnsi"/>
          <w:b/>
          <w:bCs/>
          <w:u w:val="single"/>
        </w:rPr>
        <w:t>Smack</w:t>
      </w:r>
      <w:r w:rsidR="00B84343" w:rsidRPr="003A000D">
        <w:rPr>
          <w:rFonts w:asciiTheme="majorHAnsi" w:hAnsiTheme="majorHAnsi"/>
          <w:b/>
          <w:bCs/>
          <w:u w:val="single"/>
        </w:rPr>
        <w:t xml:space="preserve"> ou « speed ball »</w:t>
      </w:r>
      <w:r w:rsidR="00B84343" w:rsidRPr="003A000D">
        <w:rPr>
          <w:rFonts w:asciiTheme="majorHAnsi" w:hAnsiTheme="majorHAnsi"/>
        </w:rPr>
        <w:t xml:space="preserve"> (injecté) : </w:t>
      </w:r>
      <w:r w:rsidRPr="003A000D">
        <w:rPr>
          <w:rFonts w:asciiTheme="majorHAnsi" w:hAnsiTheme="majorHAnsi"/>
        </w:rPr>
        <w:t>c</w:t>
      </w:r>
      <w:r w:rsidR="00917CC4" w:rsidRPr="003A000D">
        <w:rPr>
          <w:rFonts w:asciiTheme="majorHAnsi" w:hAnsiTheme="majorHAnsi"/>
        </w:rPr>
        <w:t>hlorhydrates de cocaïne + héroïne</w:t>
      </w:r>
    </w:p>
    <w:p w:rsidR="00917CC4" w:rsidRPr="003A000D" w:rsidRDefault="00F373BF" w:rsidP="0061770E">
      <w:pPr>
        <w:numPr>
          <w:ilvl w:val="0"/>
          <w:numId w:val="27"/>
        </w:numPr>
        <w:spacing w:after="120" w:line="276" w:lineRule="auto"/>
        <w:ind w:left="709"/>
        <w:jc w:val="both"/>
        <w:rPr>
          <w:rFonts w:asciiTheme="majorHAnsi" w:hAnsiTheme="majorHAnsi"/>
        </w:rPr>
      </w:pPr>
      <w:r w:rsidRPr="003A000D">
        <w:rPr>
          <w:rFonts w:asciiTheme="majorHAnsi" w:hAnsiTheme="majorHAnsi"/>
          <w:b/>
          <w:bCs/>
          <w:u w:val="single"/>
        </w:rPr>
        <w:t>Rock</w:t>
      </w:r>
      <w:r w:rsidR="00B84343" w:rsidRPr="003A000D">
        <w:rPr>
          <w:rFonts w:asciiTheme="majorHAnsi" w:hAnsiTheme="majorHAnsi"/>
          <w:b/>
          <w:bCs/>
          <w:u w:val="single"/>
        </w:rPr>
        <w:t>-cocaïne</w:t>
      </w:r>
      <w:r w:rsidRPr="003A000D">
        <w:rPr>
          <w:rFonts w:asciiTheme="majorHAnsi" w:hAnsiTheme="majorHAnsi"/>
          <w:b/>
          <w:bCs/>
        </w:rPr>
        <w:t xml:space="preserve"> </w:t>
      </w:r>
      <w:r w:rsidR="00B84343" w:rsidRPr="003A000D">
        <w:rPr>
          <w:rFonts w:asciiTheme="majorHAnsi" w:hAnsiTheme="majorHAnsi"/>
        </w:rPr>
        <w:t xml:space="preserve">(inhalée) : </w:t>
      </w:r>
      <w:r w:rsidRPr="003A000D">
        <w:rPr>
          <w:rFonts w:asciiTheme="majorHAnsi" w:hAnsiTheme="majorHAnsi"/>
        </w:rPr>
        <w:t>c</w:t>
      </w:r>
      <w:r w:rsidR="00917CC4" w:rsidRPr="003A000D">
        <w:rPr>
          <w:rFonts w:asciiTheme="majorHAnsi" w:hAnsiTheme="majorHAnsi"/>
        </w:rPr>
        <w:t xml:space="preserve">hlorhydrate de cocaïne + lidocaïne </w:t>
      </w:r>
    </w:p>
    <w:p w:rsidR="00917CC4" w:rsidRPr="003A000D" w:rsidRDefault="002218FE" w:rsidP="002218FE">
      <w:pPr>
        <w:numPr>
          <w:ilvl w:val="0"/>
          <w:numId w:val="27"/>
        </w:numPr>
        <w:spacing w:after="120" w:line="276" w:lineRule="auto"/>
        <w:ind w:left="709"/>
        <w:jc w:val="both"/>
        <w:rPr>
          <w:rFonts w:asciiTheme="majorHAnsi" w:hAnsiTheme="majorHAnsi"/>
        </w:rPr>
      </w:pPr>
      <w:r w:rsidRPr="003A000D">
        <w:rPr>
          <w:rFonts w:asciiTheme="majorHAnsi" w:hAnsiTheme="majorHAnsi"/>
          <w:b/>
          <w:bCs/>
          <w:u w:val="single"/>
        </w:rPr>
        <w:t>Crack</w:t>
      </w:r>
      <w:r w:rsidR="00B84343" w:rsidRPr="003A000D">
        <w:rPr>
          <w:rFonts w:asciiTheme="majorHAnsi" w:hAnsiTheme="majorHAnsi"/>
          <w:b/>
          <w:bCs/>
          <w:u w:val="single"/>
        </w:rPr>
        <w:t xml:space="preserve"> ou « free-base »</w:t>
      </w:r>
      <w:r w:rsidR="00B84343" w:rsidRPr="003A000D">
        <w:rPr>
          <w:rFonts w:asciiTheme="majorHAnsi" w:hAnsiTheme="majorHAnsi"/>
        </w:rPr>
        <w:t xml:space="preserve"> (fumé) : </w:t>
      </w:r>
      <w:r w:rsidR="00F373BF" w:rsidRPr="003A000D">
        <w:rPr>
          <w:rFonts w:asciiTheme="majorHAnsi" w:hAnsiTheme="majorHAnsi"/>
        </w:rPr>
        <w:t>c</w:t>
      </w:r>
      <w:r w:rsidR="00917CC4" w:rsidRPr="003A000D">
        <w:rPr>
          <w:rFonts w:asciiTheme="majorHAnsi" w:hAnsiTheme="majorHAnsi"/>
        </w:rPr>
        <w:t>hlorhydrates de cocaïne + NaHCO</w:t>
      </w:r>
      <w:r w:rsidR="00917CC4" w:rsidRPr="003A000D">
        <w:rPr>
          <w:rFonts w:asciiTheme="majorHAnsi" w:hAnsiTheme="majorHAnsi"/>
          <w:vertAlign w:val="subscript"/>
        </w:rPr>
        <w:t>3</w:t>
      </w:r>
      <w:r w:rsidR="00917CC4" w:rsidRPr="003A000D">
        <w:rPr>
          <w:rFonts w:asciiTheme="majorHAnsi" w:hAnsiTheme="majorHAnsi"/>
        </w:rPr>
        <w:t xml:space="preserve"> + eau</w:t>
      </w:r>
    </w:p>
    <w:p w:rsidR="00FE022A" w:rsidRPr="003A000D" w:rsidRDefault="00392B73" w:rsidP="00F373BF">
      <w:pPr>
        <w:spacing w:after="120" w:line="276" w:lineRule="auto"/>
        <w:jc w:val="both"/>
        <w:rPr>
          <w:rFonts w:asciiTheme="majorHAnsi" w:hAnsiTheme="majorHAnsi"/>
        </w:rPr>
      </w:pPr>
      <w:r w:rsidRPr="003A000D">
        <w:rPr>
          <w:rFonts w:asciiTheme="majorHAnsi" w:hAnsiTheme="majorHAnsi"/>
        </w:rPr>
        <w:t>Ce mode de fabrication est simple, et moins coûteux que la purification du</w:t>
      </w:r>
      <w:r w:rsidR="0061770E" w:rsidRPr="003A000D">
        <w:rPr>
          <w:rFonts w:asciiTheme="majorHAnsi" w:hAnsiTheme="majorHAnsi"/>
        </w:rPr>
        <w:t xml:space="preserve"> chlorhydrate </w:t>
      </w:r>
      <w:r w:rsidRPr="003A000D">
        <w:rPr>
          <w:rFonts w:asciiTheme="majorHAnsi" w:hAnsiTheme="majorHAnsi"/>
        </w:rPr>
        <w:t>afin de le rendre injectable</w:t>
      </w:r>
      <w:r w:rsidR="00633143">
        <w:rPr>
          <w:rFonts w:asciiTheme="majorHAnsi" w:hAnsiTheme="majorHAnsi"/>
        </w:rPr>
        <w:t>.</w:t>
      </w:r>
    </w:p>
    <w:p w:rsidR="00392B73" w:rsidRPr="003A000D" w:rsidRDefault="00392B73" w:rsidP="00F373BF">
      <w:pPr>
        <w:spacing w:after="120" w:line="276" w:lineRule="auto"/>
        <w:jc w:val="both"/>
        <w:rPr>
          <w:rFonts w:asciiTheme="majorHAnsi" w:hAnsiTheme="majorHAnsi"/>
        </w:rPr>
      </w:pPr>
      <w:r w:rsidRPr="003A000D">
        <w:rPr>
          <w:rFonts w:asciiTheme="majorHAnsi" w:hAnsiTheme="majorHAnsi"/>
        </w:rPr>
        <w:t xml:space="preserve">Fumer du crack procure le même flash intense qu'une injection intraveineuse de cocaïne. Mais l'effet est plus bref (de </w:t>
      </w:r>
      <w:r w:rsidR="00891D9C" w:rsidRPr="003A000D">
        <w:rPr>
          <w:rFonts w:asciiTheme="majorHAnsi" w:hAnsiTheme="majorHAnsi"/>
        </w:rPr>
        <w:t>2</w:t>
      </w:r>
      <w:r w:rsidRPr="003A000D">
        <w:rPr>
          <w:rFonts w:asciiTheme="majorHAnsi" w:hAnsiTheme="majorHAnsi"/>
        </w:rPr>
        <w:t xml:space="preserve"> à 20 minutes) et la </w:t>
      </w:r>
      <w:r w:rsidR="00891D9C" w:rsidRPr="003A000D">
        <w:rPr>
          <w:rFonts w:asciiTheme="majorHAnsi" w:hAnsiTheme="majorHAnsi"/>
        </w:rPr>
        <w:t>« </w:t>
      </w:r>
      <w:r w:rsidRPr="003A000D">
        <w:rPr>
          <w:rFonts w:asciiTheme="majorHAnsi" w:hAnsiTheme="majorHAnsi"/>
        </w:rPr>
        <w:t>descente</w:t>
      </w:r>
      <w:r w:rsidR="00891D9C" w:rsidRPr="003A000D">
        <w:rPr>
          <w:rFonts w:asciiTheme="majorHAnsi" w:hAnsiTheme="majorHAnsi"/>
        </w:rPr>
        <w:t> »</w:t>
      </w:r>
      <w:r w:rsidRPr="003A000D">
        <w:rPr>
          <w:rFonts w:asciiTheme="majorHAnsi" w:hAnsiTheme="majorHAnsi"/>
        </w:rPr>
        <w:t xml:space="preserve"> plus brutale. L'euphorie disparaît donc très rapidement ; pour la retrouver, il faut refumer. La dépendance psychique s'installe très vite, parfois dès les premières cigarettes. </w:t>
      </w:r>
    </w:p>
    <w:p w:rsidR="00392B73" w:rsidRPr="003A000D" w:rsidRDefault="00392B73" w:rsidP="00B658B2">
      <w:pPr>
        <w:pStyle w:val="NormalWeb"/>
        <w:spacing w:before="240" w:beforeAutospacing="0" w:after="240" w:afterAutospacing="0"/>
        <w:jc w:val="both"/>
        <w:rPr>
          <w:rFonts w:ascii="Georgia" w:hAnsi="Georgia"/>
          <w:b/>
          <w:bCs/>
          <w:color w:val="000000"/>
          <w:sz w:val="26"/>
          <w:szCs w:val="26"/>
          <w:u w:val="single"/>
        </w:rPr>
      </w:pPr>
      <w:r w:rsidRPr="003A000D">
        <w:rPr>
          <w:rFonts w:ascii="Georgia" w:hAnsi="Georgia"/>
          <w:b/>
          <w:bCs/>
          <w:color w:val="000000"/>
          <w:sz w:val="26"/>
          <w:szCs w:val="26"/>
          <w:u w:val="single"/>
        </w:rPr>
        <w:t>Mode d’action :</w:t>
      </w:r>
    </w:p>
    <w:p w:rsidR="00F539AE" w:rsidRPr="003A000D" w:rsidRDefault="00392B73" w:rsidP="00F539AE">
      <w:pPr>
        <w:pStyle w:val="Retraitcorpsdetexte2"/>
        <w:numPr>
          <w:ilvl w:val="0"/>
          <w:numId w:val="30"/>
        </w:numPr>
        <w:tabs>
          <w:tab w:val="left" w:pos="284"/>
        </w:tabs>
        <w:spacing w:after="120"/>
        <w:ind w:left="426"/>
        <w:jc w:val="both"/>
        <w:rPr>
          <w:rFonts w:asciiTheme="majorHAnsi" w:hAnsiTheme="majorHAnsi"/>
          <w:i/>
          <w:iCs/>
          <w:color w:val="auto"/>
          <w:sz w:val="24"/>
          <w:szCs w:val="24"/>
        </w:rPr>
      </w:pPr>
      <w:r w:rsidRPr="003A000D">
        <w:rPr>
          <w:rFonts w:asciiTheme="majorHAnsi" w:hAnsiTheme="majorHAnsi" w:cs="Arial"/>
          <w:color w:val="auto"/>
          <w:sz w:val="24"/>
          <w:szCs w:val="24"/>
        </w:rPr>
        <w:t>Blocage de la recapture des neurot</w:t>
      </w:r>
      <w:r w:rsidR="00BB5257" w:rsidRPr="003A000D">
        <w:rPr>
          <w:rFonts w:asciiTheme="majorHAnsi" w:hAnsiTheme="majorHAnsi" w:cs="Arial"/>
          <w:color w:val="auto"/>
          <w:sz w:val="24"/>
          <w:szCs w:val="24"/>
        </w:rPr>
        <w:t>ransmetteurs au niveau du SN sym</w:t>
      </w:r>
      <w:r w:rsidRPr="003A000D">
        <w:rPr>
          <w:rFonts w:asciiTheme="majorHAnsi" w:hAnsiTheme="majorHAnsi" w:cs="Arial"/>
          <w:color w:val="auto"/>
          <w:sz w:val="24"/>
          <w:szCs w:val="24"/>
        </w:rPr>
        <w:t>pathique</w:t>
      </w:r>
      <w:r w:rsidR="0021666E" w:rsidRPr="003A000D">
        <w:rPr>
          <w:rFonts w:asciiTheme="majorHAnsi" w:hAnsiTheme="majorHAnsi" w:cs="Arial"/>
          <w:color w:val="auto"/>
          <w:sz w:val="24"/>
          <w:szCs w:val="24"/>
        </w:rPr>
        <w:t xml:space="preserve"> induisant une « </w:t>
      </w:r>
      <w:r w:rsidRPr="003A000D">
        <w:rPr>
          <w:rFonts w:asciiTheme="majorHAnsi" w:hAnsiTheme="majorHAnsi" w:cs="Arial"/>
          <w:color w:val="auto"/>
          <w:sz w:val="24"/>
          <w:szCs w:val="24"/>
        </w:rPr>
        <w:t>tempête adrénergique » ;</w:t>
      </w:r>
    </w:p>
    <w:p w:rsidR="00392B73" w:rsidRPr="003A000D" w:rsidRDefault="00392B73" w:rsidP="00F539AE">
      <w:pPr>
        <w:pStyle w:val="Retraitcorpsdetexte2"/>
        <w:numPr>
          <w:ilvl w:val="0"/>
          <w:numId w:val="30"/>
        </w:numPr>
        <w:tabs>
          <w:tab w:val="left" w:pos="284"/>
        </w:tabs>
        <w:spacing w:after="120"/>
        <w:ind w:left="426"/>
        <w:jc w:val="both"/>
        <w:rPr>
          <w:rFonts w:asciiTheme="majorHAnsi" w:hAnsiTheme="majorHAnsi"/>
          <w:i/>
          <w:iCs/>
          <w:color w:val="auto"/>
          <w:sz w:val="24"/>
          <w:szCs w:val="24"/>
        </w:rPr>
      </w:pPr>
      <w:r w:rsidRPr="003A000D">
        <w:rPr>
          <w:rFonts w:asciiTheme="majorHAnsi" w:hAnsiTheme="majorHAnsi"/>
          <w:color w:val="auto"/>
          <w:sz w:val="24"/>
          <w:szCs w:val="24"/>
        </w:rPr>
        <w:t>Inhibition de la recapture de la dopamine au</w:t>
      </w:r>
      <w:r w:rsidR="00F539AE" w:rsidRPr="003A000D">
        <w:rPr>
          <w:rFonts w:asciiTheme="majorHAnsi" w:hAnsiTheme="majorHAnsi"/>
          <w:color w:val="auto"/>
          <w:sz w:val="24"/>
          <w:szCs w:val="24"/>
        </w:rPr>
        <w:t xml:space="preserve"> niveau cérébral induisant un « </w:t>
      </w:r>
      <w:r w:rsidRPr="003A000D">
        <w:rPr>
          <w:rFonts w:asciiTheme="majorHAnsi" w:hAnsiTheme="majorHAnsi"/>
          <w:color w:val="auto"/>
          <w:sz w:val="24"/>
          <w:szCs w:val="24"/>
        </w:rPr>
        <w:t>rush</w:t>
      </w:r>
      <w:r w:rsidR="00F539AE" w:rsidRPr="003A000D">
        <w:rPr>
          <w:rFonts w:asciiTheme="majorHAnsi" w:hAnsiTheme="majorHAnsi"/>
          <w:color w:val="auto"/>
          <w:sz w:val="24"/>
          <w:szCs w:val="24"/>
        </w:rPr>
        <w:t> »</w:t>
      </w:r>
      <w:r w:rsidRPr="003A000D">
        <w:rPr>
          <w:rFonts w:asciiTheme="majorHAnsi" w:hAnsiTheme="majorHAnsi"/>
          <w:color w:val="auto"/>
          <w:sz w:val="24"/>
          <w:szCs w:val="24"/>
        </w:rPr>
        <w:t xml:space="preserve"> qui est une sensation de plaisir intense</w:t>
      </w:r>
      <w:r w:rsidR="006F41F5" w:rsidRPr="003A000D">
        <w:rPr>
          <w:rFonts w:asciiTheme="majorHAnsi" w:hAnsiTheme="majorHAnsi"/>
          <w:color w:val="auto"/>
          <w:sz w:val="24"/>
          <w:szCs w:val="24"/>
        </w:rPr>
        <w:t xml:space="preserve"> : </w:t>
      </w:r>
      <w:r w:rsidRPr="003A000D">
        <w:rPr>
          <w:rFonts w:asciiTheme="majorHAnsi" w:hAnsiTheme="majorHAnsi"/>
          <w:i/>
          <w:iCs/>
          <w:sz w:val="24"/>
          <w:szCs w:val="24"/>
        </w:rPr>
        <w:t>la cocaïne s’atta</w:t>
      </w:r>
      <w:r w:rsidR="00F539AE" w:rsidRPr="003A000D">
        <w:rPr>
          <w:rFonts w:asciiTheme="majorHAnsi" w:hAnsiTheme="majorHAnsi"/>
          <w:i/>
          <w:iCs/>
          <w:sz w:val="24"/>
          <w:szCs w:val="24"/>
        </w:rPr>
        <w:t>che au transporteur de DA</w:t>
      </w:r>
      <w:r w:rsidR="006F41F5" w:rsidRPr="003A000D">
        <w:rPr>
          <w:rFonts w:asciiTheme="majorHAnsi" w:hAnsiTheme="majorHAnsi"/>
          <w:i/>
          <w:iCs/>
          <w:sz w:val="24"/>
          <w:szCs w:val="24"/>
        </w:rPr>
        <w:t xml:space="preserve"> </w:t>
      </w:r>
      <w:r w:rsidRPr="003A000D">
        <w:rPr>
          <w:rFonts w:asciiTheme="majorHAnsi" w:hAnsiTheme="majorHAnsi"/>
          <w:i/>
          <w:iCs/>
          <w:sz w:val="24"/>
          <w:szCs w:val="24"/>
        </w:rPr>
        <w:t xml:space="preserve">et </w:t>
      </w:r>
      <w:r w:rsidRPr="003A000D">
        <w:rPr>
          <w:rFonts w:asciiTheme="majorHAnsi" w:hAnsiTheme="majorHAnsi"/>
          <w:i/>
          <w:iCs/>
          <w:sz w:val="24"/>
          <w:szCs w:val="24"/>
        </w:rPr>
        <w:lastRenderedPageBreak/>
        <w:t xml:space="preserve">bloque le processus de recapture normal, aboutissant à une augmentation importante de la quantité de </w:t>
      </w:r>
      <w:r w:rsidR="00F539AE" w:rsidRPr="003A000D">
        <w:rPr>
          <w:rFonts w:asciiTheme="majorHAnsi" w:hAnsiTheme="majorHAnsi"/>
          <w:i/>
          <w:iCs/>
          <w:sz w:val="24"/>
          <w:szCs w:val="24"/>
        </w:rPr>
        <w:t xml:space="preserve">DA </w:t>
      </w:r>
      <w:r w:rsidRPr="003A000D">
        <w:rPr>
          <w:rFonts w:asciiTheme="majorHAnsi" w:hAnsiTheme="majorHAnsi"/>
          <w:i/>
          <w:iCs/>
          <w:sz w:val="24"/>
          <w:szCs w:val="24"/>
        </w:rPr>
        <w:t xml:space="preserve">dans la synapse, ce qui contribue aux effets agréables de </w:t>
      </w:r>
      <w:r w:rsidR="0021666E" w:rsidRPr="003A000D">
        <w:rPr>
          <w:rFonts w:asciiTheme="majorHAnsi" w:hAnsiTheme="majorHAnsi"/>
          <w:i/>
          <w:iCs/>
          <w:sz w:val="24"/>
          <w:szCs w:val="24"/>
        </w:rPr>
        <w:t xml:space="preserve">la </w:t>
      </w:r>
      <w:r w:rsidRPr="003A000D">
        <w:rPr>
          <w:rFonts w:asciiTheme="majorHAnsi" w:hAnsiTheme="majorHAnsi"/>
          <w:i/>
          <w:iCs/>
          <w:sz w:val="24"/>
          <w:szCs w:val="24"/>
        </w:rPr>
        <w:t>cocaïne et à l’explosion des sensations liées à la récompense.</w:t>
      </w:r>
    </w:p>
    <w:p w:rsidR="00392B73" w:rsidRPr="003A000D" w:rsidRDefault="00392B73" w:rsidP="00BC0A79">
      <w:pPr>
        <w:pStyle w:val="NormalWeb"/>
        <w:spacing w:before="0" w:beforeAutospacing="0" w:after="240" w:afterAutospacing="0"/>
        <w:jc w:val="both"/>
        <w:rPr>
          <w:rFonts w:ascii="Georgia" w:hAnsi="Georgia"/>
          <w:b/>
          <w:bCs/>
          <w:color w:val="000000"/>
          <w:sz w:val="26"/>
          <w:szCs w:val="26"/>
          <w:u w:val="single"/>
        </w:rPr>
      </w:pPr>
      <w:r w:rsidRPr="003A000D">
        <w:rPr>
          <w:rFonts w:ascii="Georgia" w:hAnsi="Georgia"/>
          <w:b/>
          <w:bCs/>
          <w:color w:val="000000"/>
          <w:sz w:val="26"/>
          <w:szCs w:val="26"/>
          <w:u w:val="single"/>
        </w:rPr>
        <w:t>Effet</w:t>
      </w:r>
      <w:r w:rsidR="003D2380" w:rsidRPr="003A000D">
        <w:rPr>
          <w:rFonts w:ascii="Georgia" w:hAnsi="Georgia"/>
          <w:b/>
          <w:bCs/>
          <w:color w:val="000000"/>
          <w:sz w:val="26"/>
          <w:szCs w:val="26"/>
          <w:u w:val="single"/>
        </w:rPr>
        <w:t>s</w:t>
      </w:r>
      <w:r w:rsidRPr="003A000D">
        <w:rPr>
          <w:rFonts w:ascii="Georgia" w:hAnsi="Georgia"/>
          <w:b/>
          <w:bCs/>
          <w:color w:val="000000"/>
          <w:sz w:val="26"/>
          <w:szCs w:val="26"/>
          <w:u w:val="single"/>
        </w:rPr>
        <w:t xml:space="preserve"> à court terme</w:t>
      </w:r>
      <w:r w:rsidR="00BC0A79" w:rsidRPr="003A000D">
        <w:rPr>
          <w:rFonts w:ascii="Georgia" w:hAnsi="Georgia"/>
          <w:b/>
          <w:bCs/>
          <w:color w:val="000000"/>
          <w:sz w:val="26"/>
          <w:szCs w:val="26"/>
          <w:u w:val="single"/>
        </w:rPr>
        <w:t> :</w:t>
      </w:r>
      <w:r w:rsidRPr="003A000D">
        <w:rPr>
          <w:rFonts w:ascii="Georgia" w:hAnsi="Georgia"/>
          <w:b/>
          <w:bCs/>
          <w:color w:val="000000"/>
          <w:sz w:val="26"/>
          <w:szCs w:val="26"/>
          <w:u w:val="single"/>
        </w:rPr>
        <w:t xml:space="preserve"> </w:t>
      </w:r>
    </w:p>
    <w:p w:rsidR="00392B73" w:rsidRPr="003A000D" w:rsidRDefault="00FF7998" w:rsidP="00FF7998">
      <w:pPr>
        <w:numPr>
          <w:ilvl w:val="0"/>
          <w:numId w:val="7"/>
        </w:numPr>
        <w:tabs>
          <w:tab w:val="clear" w:pos="720"/>
          <w:tab w:val="num" w:pos="426"/>
          <w:tab w:val="left" w:pos="567"/>
        </w:tabs>
        <w:spacing w:after="120"/>
        <w:ind w:left="426" w:hanging="426"/>
        <w:jc w:val="both"/>
        <w:rPr>
          <w:rFonts w:asciiTheme="majorHAnsi" w:hAnsiTheme="majorHAnsi"/>
        </w:rPr>
      </w:pPr>
      <w:r w:rsidRPr="003A000D">
        <w:rPr>
          <w:rFonts w:asciiTheme="majorHAnsi" w:hAnsiTheme="majorHAnsi"/>
        </w:rPr>
        <w:t xml:space="preserve">Sensation </w:t>
      </w:r>
      <w:r w:rsidR="00392B73" w:rsidRPr="003A000D">
        <w:rPr>
          <w:rFonts w:asciiTheme="majorHAnsi" w:hAnsiTheme="majorHAnsi"/>
        </w:rPr>
        <w:t>d'euphorie et d</w:t>
      </w:r>
      <w:r w:rsidR="00A22920" w:rsidRPr="003A000D">
        <w:rPr>
          <w:rFonts w:asciiTheme="majorHAnsi" w:hAnsiTheme="majorHAnsi"/>
        </w:rPr>
        <w:t>'amélioration de la performance</w:t>
      </w:r>
      <w:r w:rsidRPr="003A000D">
        <w:rPr>
          <w:rFonts w:asciiTheme="majorHAnsi" w:hAnsiTheme="majorHAnsi"/>
        </w:rPr>
        <w:t>.</w:t>
      </w:r>
    </w:p>
    <w:p w:rsidR="00392B73" w:rsidRPr="003A000D" w:rsidRDefault="00FF7998" w:rsidP="00FF7998">
      <w:pPr>
        <w:numPr>
          <w:ilvl w:val="0"/>
          <w:numId w:val="7"/>
        </w:numPr>
        <w:tabs>
          <w:tab w:val="clear" w:pos="720"/>
          <w:tab w:val="num" w:pos="426"/>
          <w:tab w:val="left" w:pos="567"/>
        </w:tabs>
        <w:spacing w:after="120"/>
        <w:ind w:left="426" w:hanging="426"/>
        <w:jc w:val="both"/>
        <w:rPr>
          <w:rFonts w:asciiTheme="majorHAnsi" w:hAnsiTheme="majorHAnsi"/>
        </w:rPr>
      </w:pPr>
      <w:r w:rsidRPr="003A000D">
        <w:rPr>
          <w:rFonts w:asciiTheme="majorHAnsi" w:hAnsiTheme="majorHAnsi"/>
        </w:rPr>
        <w:t xml:space="preserve">Sensation </w:t>
      </w:r>
      <w:r w:rsidR="00392B73" w:rsidRPr="003A000D">
        <w:rPr>
          <w:rFonts w:asciiTheme="majorHAnsi" w:hAnsiTheme="majorHAnsi"/>
        </w:rPr>
        <w:t>de chaleur et bronchodilatation</w:t>
      </w:r>
      <w:r w:rsidRPr="003A000D">
        <w:rPr>
          <w:rFonts w:asciiTheme="majorHAnsi" w:hAnsiTheme="majorHAnsi"/>
        </w:rPr>
        <w:t>.</w:t>
      </w:r>
    </w:p>
    <w:p w:rsidR="00392B73" w:rsidRPr="003A000D" w:rsidRDefault="00392B73" w:rsidP="00FF7998">
      <w:pPr>
        <w:numPr>
          <w:ilvl w:val="0"/>
          <w:numId w:val="7"/>
        </w:numPr>
        <w:tabs>
          <w:tab w:val="clear" w:pos="720"/>
          <w:tab w:val="num" w:pos="426"/>
          <w:tab w:val="left" w:pos="567"/>
        </w:tabs>
        <w:spacing w:after="120"/>
        <w:ind w:left="426" w:hanging="426"/>
        <w:jc w:val="both"/>
        <w:rPr>
          <w:rFonts w:asciiTheme="majorHAnsi" w:hAnsiTheme="majorHAnsi"/>
        </w:rPr>
      </w:pPr>
      <w:r w:rsidRPr="003A000D">
        <w:rPr>
          <w:rFonts w:asciiTheme="majorHAnsi" w:hAnsiTheme="majorHAnsi"/>
        </w:rPr>
        <w:t>Le cycle veille / sommeil peut être perturbé.</w:t>
      </w:r>
    </w:p>
    <w:p w:rsidR="00392B73" w:rsidRPr="003A000D" w:rsidRDefault="00392B73" w:rsidP="00FF7998">
      <w:pPr>
        <w:numPr>
          <w:ilvl w:val="0"/>
          <w:numId w:val="7"/>
        </w:numPr>
        <w:tabs>
          <w:tab w:val="clear" w:pos="720"/>
          <w:tab w:val="num" w:pos="426"/>
          <w:tab w:val="left" w:pos="567"/>
        </w:tabs>
        <w:spacing w:after="120"/>
        <w:ind w:left="426" w:hanging="426"/>
        <w:jc w:val="both"/>
        <w:rPr>
          <w:rFonts w:asciiTheme="majorHAnsi" w:hAnsiTheme="majorHAnsi"/>
        </w:rPr>
      </w:pPr>
      <w:r w:rsidRPr="003A000D">
        <w:rPr>
          <w:rFonts w:asciiTheme="majorHAnsi" w:hAnsiTheme="majorHAnsi"/>
        </w:rPr>
        <w:t>Tachycardie ou bradycardie, augmentation ou diminution de la pression artérielle.</w:t>
      </w:r>
    </w:p>
    <w:p w:rsidR="00392B73" w:rsidRPr="003A000D" w:rsidRDefault="00392B73" w:rsidP="00FF7998">
      <w:pPr>
        <w:numPr>
          <w:ilvl w:val="0"/>
          <w:numId w:val="7"/>
        </w:numPr>
        <w:tabs>
          <w:tab w:val="clear" w:pos="720"/>
          <w:tab w:val="num" w:pos="426"/>
          <w:tab w:val="left" w:pos="567"/>
        </w:tabs>
        <w:spacing w:after="120"/>
        <w:ind w:left="426" w:hanging="426"/>
        <w:jc w:val="both"/>
        <w:rPr>
          <w:rFonts w:asciiTheme="majorHAnsi" w:hAnsiTheme="majorHAnsi"/>
        </w:rPr>
      </w:pPr>
      <w:r w:rsidRPr="003A000D">
        <w:rPr>
          <w:rFonts w:asciiTheme="majorHAnsi" w:hAnsiTheme="majorHAnsi"/>
        </w:rPr>
        <w:t>Agitation ou ralentissement psychomoteur, faiblesse musculaire.</w:t>
      </w:r>
    </w:p>
    <w:p w:rsidR="00392B73" w:rsidRPr="003A000D" w:rsidRDefault="00392B73" w:rsidP="00FF7998">
      <w:pPr>
        <w:numPr>
          <w:ilvl w:val="0"/>
          <w:numId w:val="7"/>
        </w:numPr>
        <w:tabs>
          <w:tab w:val="clear" w:pos="720"/>
          <w:tab w:val="num" w:pos="426"/>
          <w:tab w:val="left" w:pos="567"/>
        </w:tabs>
        <w:spacing w:after="120"/>
        <w:ind w:left="426" w:hanging="426"/>
        <w:jc w:val="both"/>
        <w:rPr>
          <w:rFonts w:asciiTheme="majorHAnsi" w:hAnsiTheme="majorHAnsi"/>
        </w:rPr>
      </w:pPr>
      <w:r w:rsidRPr="003A000D">
        <w:rPr>
          <w:rFonts w:asciiTheme="majorHAnsi" w:hAnsiTheme="majorHAnsi"/>
        </w:rPr>
        <w:t xml:space="preserve">Un œdème pulmonaire lésionnel, hémorragique ainsi que des accidents neurologiques à type d'AVC, de convulsions ou d'états de mal épileptique. </w:t>
      </w:r>
    </w:p>
    <w:p w:rsidR="00392B73" w:rsidRPr="003A000D" w:rsidRDefault="00392B73" w:rsidP="00FF7998">
      <w:pPr>
        <w:numPr>
          <w:ilvl w:val="0"/>
          <w:numId w:val="7"/>
        </w:numPr>
        <w:tabs>
          <w:tab w:val="clear" w:pos="720"/>
          <w:tab w:val="num" w:pos="426"/>
          <w:tab w:val="left" w:pos="567"/>
        </w:tabs>
        <w:spacing w:after="120"/>
        <w:ind w:left="426" w:hanging="426"/>
        <w:jc w:val="both"/>
        <w:rPr>
          <w:rFonts w:asciiTheme="majorHAnsi" w:hAnsiTheme="majorHAnsi"/>
        </w:rPr>
      </w:pPr>
      <w:r w:rsidRPr="003A000D">
        <w:rPr>
          <w:rFonts w:asciiTheme="majorHAnsi" w:hAnsiTheme="majorHAnsi"/>
        </w:rPr>
        <w:t xml:space="preserve">Une rhabdomyolyse parfois compliquée d'insuffisance rénale aiguë. </w:t>
      </w:r>
    </w:p>
    <w:p w:rsidR="00392B73" w:rsidRPr="003A000D" w:rsidRDefault="00392B73" w:rsidP="00FF7998">
      <w:pPr>
        <w:numPr>
          <w:ilvl w:val="0"/>
          <w:numId w:val="7"/>
        </w:numPr>
        <w:tabs>
          <w:tab w:val="clear" w:pos="720"/>
          <w:tab w:val="num" w:pos="426"/>
          <w:tab w:val="left" w:pos="567"/>
        </w:tabs>
        <w:spacing w:after="120"/>
        <w:ind w:left="426" w:hanging="426"/>
        <w:jc w:val="both"/>
        <w:rPr>
          <w:rFonts w:asciiTheme="majorHAnsi" w:hAnsiTheme="majorHAnsi"/>
        </w:rPr>
      </w:pPr>
      <w:r w:rsidRPr="003A000D">
        <w:rPr>
          <w:rFonts w:asciiTheme="majorHAnsi" w:hAnsiTheme="majorHAnsi"/>
        </w:rPr>
        <w:t xml:space="preserve">La rupture de paquets de cocaïne transportés au niveau gastrique pour le trafic peut provoquer un décès rapide par dépression respiratoire. </w:t>
      </w:r>
    </w:p>
    <w:p w:rsidR="00392B73" w:rsidRPr="003A000D" w:rsidRDefault="00392B73" w:rsidP="00BC0A79">
      <w:pPr>
        <w:pStyle w:val="NormalWeb"/>
        <w:spacing w:before="240" w:beforeAutospacing="0" w:after="240" w:afterAutospacing="0"/>
        <w:jc w:val="both"/>
        <w:rPr>
          <w:rFonts w:ascii="Georgia" w:hAnsi="Georgia"/>
          <w:b/>
          <w:bCs/>
          <w:color w:val="000000"/>
          <w:sz w:val="26"/>
          <w:szCs w:val="26"/>
          <w:u w:val="single"/>
        </w:rPr>
      </w:pPr>
      <w:r w:rsidRPr="003A000D">
        <w:rPr>
          <w:rFonts w:ascii="Georgia" w:hAnsi="Georgia"/>
          <w:b/>
          <w:bCs/>
          <w:color w:val="000000"/>
          <w:sz w:val="26"/>
          <w:szCs w:val="26"/>
          <w:u w:val="single"/>
        </w:rPr>
        <w:t>Effet</w:t>
      </w:r>
      <w:r w:rsidR="003D2380" w:rsidRPr="003A000D">
        <w:rPr>
          <w:rFonts w:ascii="Georgia" w:hAnsi="Georgia"/>
          <w:b/>
          <w:bCs/>
          <w:color w:val="000000"/>
          <w:sz w:val="26"/>
          <w:szCs w:val="26"/>
          <w:u w:val="single"/>
        </w:rPr>
        <w:t>s</w:t>
      </w:r>
      <w:r w:rsidRPr="003A000D">
        <w:rPr>
          <w:rFonts w:ascii="Georgia" w:hAnsi="Georgia"/>
          <w:b/>
          <w:bCs/>
          <w:color w:val="000000"/>
          <w:sz w:val="26"/>
          <w:szCs w:val="26"/>
          <w:u w:val="single"/>
        </w:rPr>
        <w:t xml:space="preserve"> à long terme</w:t>
      </w:r>
      <w:r w:rsidR="00BC0A79" w:rsidRPr="003A000D">
        <w:rPr>
          <w:rFonts w:ascii="Georgia" w:hAnsi="Georgia"/>
          <w:b/>
          <w:bCs/>
          <w:color w:val="000000"/>
          <w:sz w:val="26"/>
          <w:szCs w:val="26"/>
          <w:u w:val="single"/>
        </w:rPr>
        <w:t> :</w:t>
      </w:r>
      <w:r w:rsidRPr="003A000D">
        <w:rPr>
          <w:rFonts w:ascii="Georgia" w:hAnsi="Georgia"/>
          <w:b/>
          <w:bCs/>
          <w:color w:val="000000"/>
          <w:sz w:val="26"/>
          <w:szCs w:val="26"/>
          <w:u w:val="single"/>
        </w:rPr>
        <w:t xml:space="preserve"> </w:t>
      </w:r>
    </w:p>
    <w:p w:rsidR="005A0C04" w:rsidRPr="003A000D" w:rsidRDefault="005A0C04" w:rsidP="005A0C04">
      <w:pPr>
        <w:numPr>
          <w:ilvl w:val="0"/>
          <w:numId w:val="7"/>
        </w:numPr>
        <w:tabs>
          <w:tab w:val="clear" w:pos="720"/>
          <w:tab w:val="num" w:pos="426"/>
          <w:tab w:val="left" w:pos="567"/>
        </w:tabs>
        <w:spacing w:after="120"/>
        <w:ind w:left="426" w:hanging="426"/>
        <w:jc w:val="both"/>
        <w:rPr>
          <w:rFonts w:asciiTheme="majorHAnsi" w:hAnsiTheme="majorHAnsi"/>
        </w:rPr>
      </w:pPr>
      <w:r w:rsidRPr="003A000D">
        <w:rPr>
          <w:rFonts w:asciiTheme="majorHAnsi" w:hAnsiTheme="majorHAnsi"/>
        </w:rPr>
        <w:t xml:space="preserve">Episodes dépressifs, méfiance, paranoïa. </w:t>
      </w:r>
    </w:p>
    <w:p w:rsidR="00AF74A5" w:rsidRPr="003A000D" w:rsidRDefault="00AF74A5" w:rsidP="00FF7998">
      <w:pPr>
        <w:numPr>
          <w:ilvl w:val="0"/>
          <w:numId w:val="7"/>
        </w:numPr>
        <w:tabs>
          <w:tab w:val="clear" w:pos="720"/>
          <w:tab w:val="num" w:pos="426"/>
          <w:tab w:val="left" w:pos="567"/>
        </w:tabs>
        <w:spacing w:after="120"/>
        <w:ind w:left="426" w:hanging="426"/>
        <w:jc w:val="both"/>
        <w:rPr>
          <w:rFonts w:asciiTheme="majorHAnsi" w:hAnsiTheme="majorHAnsi"/>
        </w:rPr>
      </w:pPr>
      <w:r w:rsidRPr="003A000D">
        <w:rPr>
          <w:rFonts w:asciiTheme="majorHAnsi" w:hAnsiTheme="majorHAnsi"/>
        </w:rPr>
        <w:t xml:space="preserve">L'usage de la voie pulmonaire est associé à </w:t>
      </w:r>
      <w:r w:rsidR="00A354C9" w:rsidRPr="003A000D">
        <w:rPr>
          <w:rFonts w:asciiTheme="majorHAnsi" w:hAnsiTheme="majorHAnsi"/>
        </w:rPr>
        <w:t xml:space="preserve">des inflammations et perforations de la paroi nasale et </w:t>
      </w:r>
      <w:r w:rsidRPr="003A000D">
        <w:rPr>
          <w:rFonts w:asciiTheme="majorHAnsi" w:hAnsiTheme="majorHAnsi"/>
        </w:rPr>
        <w:t xml:space="preserve">des problèmes respiratoires (bronchites, asthme, cancer...). </w:t>
      </w:r>
    </w:p>
    <w:p w:rsidR="005A0C04" w:rsidRPr="003A000D" w:rsidRDefault="005A0C04" w:rsidP="005A0C04">
      <w:pPr>
        <w:numPr>
          <w:ilvl w:val="0"/>
          <w:numId w:val="7"/>
        </w:numPr>
        <w:tabs>
          <w:tab w:val="clear" w:pos="720"/>
          <w:tab w:val="num" w:pos="426"/>
          <w:tab w:val="left" w:pos="567"/>
        </w:tabs>
        <w:spacing w:after="120"/>
        <w:ind w:left="426" w:hanging="426"/>
        <w:jc w:val="both"/>
        <w:rPr>
          <w:rFonts w:asciiTheme="majorHAnsi" w:hAnsiTheme="majorHAnsi"/>
        </w:rPr>
      </w:pPr>
      <w:r w:rsidRPr="003A000D">
        <w:rPr>
          <w:rFonts w:asciiTheme="majorHAnsi" w:hAnsiTheme="majorHAnsi"/>
        </w:rPr>
        <w:t>L'usage de la voie parentérale est associé à divers pathologies qui ne sont qu'indirectement liées à la substance : hépatite, SIDA.</w:t>
      </w:r>
    </w:p>
    <w:p w:rsidR="00392B73" w:rsidRPr="003A000D" w:rsidRDefault="00392B73" w:rsidP="00FF7998">
      <w:pPr>
        <w:numPr>
          <w:ilvl w:val="0"/>
          <w:numId w:val="7"/>
        </w:numPr>
        <w:tabs>
          <w:tab w:val="clear" w:pos="720"/>
          <w:tab w:val="num" w:pos="426"/>
          <w:tab w:val="left" w:pos="567"/>
        </w:tabs>
        <w:spacing w:after="120"/>
        <w:ind w:left="426" w:hanging="426"/>
        <w:jc w:val="both"/>
        <w:rPr>
          <w:rFonts w:asciiTheme="majorHAnsi" w:hAnsiTheme="majorHAnsi"/>
        </w:rPr>
      </w:pPr>
      <w:r w:rsidRPr="003A000D">
        <w:rPr>
          <w:rFonts w:asciiTheme="majorHAnsi" w:hAnsiTheme="majorHAnsi"/>
        </w:rPr>
        <w:t xml:space="preserve">La présence d'additifs dans la poudre de cocaïne peut entraîner l'apparition de granulomes et de fibroses pulmonaires. </w:t>
      </w:r>
    </w:p>
    <w:p w:rsidR="00392B73" w:rsidRPr="003A000D" w:rsidRDefault="005A0C04" w:rsidP="005A0C04">
      <w:pPr>
        <w:numPr>
          <w:ilvl w:val="0"/>
          <w:numId w:val="7"/>
        </w:numPr>
        <w:tabs>
          <w:tab w:val="clear" w:pos="720"/>
          <w:tab w:val="num" w:pos="426"/>
          <w:tab w:val="left" w:pos="567"/>
        </w:tabs>
        <w:spacing w:after="120"/>
        <w:ind w:left="426" w:hanging="426"/>
        <w:jc w:val="both"/>
        <w:rPr>
          <w:rFonts w:asciiTheme="majorHAnsi" w:hAnsiTheme="majorHAnsi"/>
        </w:rPr>
      </w:pPr>
      <w:r w:rsidRPr="003A000D">
        <w:rPr>
          <w:rFonts w:asciiTheme="majorHAnsi" w:hAnsiTheme="majorHAnsi"/>
        </w:rPr>
        <w:t xml:space="preserve">Réduction </w:t>
      </w:r>
      <w:r w:rsidR="00392B73" w:rsidRPr="003A000D">
        <w:rPr>
          <w:rFonts w:asciiTheme="majorHAnsi" w:hAnsiTheme="majorHAnsi"/>
        </w:rPr>
        <w:t>de la perfo</w:t>
      </w:r>
      <w:r w:rsidR="002218FE" w:rsidRPr="003A000D">
        <w:rPr>
          <w:rFonts w:asciiTheme="majorHAnsi" w:hAnsiTheme="majorHAnsi"/>
        </w:rPr>
        <w:t>rmance sexuelle et</w:t>
      </w:r>
      <w:r w:rsidRPr="003A000D">
        <w:rPr>
          <w:rFonts w:asciiTheme="majorHAnsi" w:hAnsiTheme="majorHAnsi"/>
        </w:rPr>
        <w:t xml:space="preserve"> de la libido, </w:t>
      </w:r>
      <w:r w:rsidR="00392B73" w:rsidRPr="003A000D">
        <w:rPr>
          <w:rFonts w:asciiTheme="majorHAnsi" w:hAnsiTheme="majorHAnsi"/>
        </w:rPr>
        <w:t>irrégularité menstruelle ou disparition des règles.</w:t>
      </w:r>
    </w:p>
    <w:p w:rsidR="00392B73" w:rsidRPr="003A000D" w:rsidRDefault="00392B73" w:rsidP="002218FE">
      <w:pPr>
        <w:numPr>
          <w:ilvl w:val="0"/>
          <w:numId w:val="7"/>
        </w:numPr>
        <w:tabs>
          <w:tab w:val="clear" w:pos="720"/>
          <w:tab w:val="num" w:pos="426"/>
          <w:tab w:val="left" w:pos="567"/>
        </w:tabs>
        <w:spacing w:after="120"/>
        <w:ind w:left="426" w:hanging="426"/>
        <w:jc w:val="both"/>
        <w:rPr>
          <w:rFonts w:asciiTheme="majorHAnsi" w:hAnsiTheme="majorHAnsi"/>
        </w:rPr>
      </w:pPr>
      <w:r w:rsidRPr="003A000D">
        <w:rPr>
          <w:rFonts w:asciiTheme="majorHAnsi" w:hAnsiTheme="majorHAnsi"/>
        </w:rPr>
        <w:t xml:space="preserve">L’usage de </w:t>
      </w:r>
      <w:r w:rsidR="00BB5257" w:rsidRPr="003A000D">
        <w:rPr>
          <w:rFonts w:asciiTheme="majorHAnsi" w:hAnsiTheme="majorHAnsi"/>
        </w:rPr>
        <w:t xml:space="preserve">la </w:t>
      </w:r>
      <w:r w:rsidRPr="003A000D">
        <w:rPr>
          <w:rFonts w:asciiTheme="majorHAnsi" w:hAnsiTheme="majorHAnsi"/>
        </w:rPr>
        <w:t xml:space="preserve">cocaïne </w:t>
      </w:r>
      <w:r w:rsidR="00BB5257" w:rsidRPr="003A000D">
        <w:rPr>
          <w:rFonts w:asciiTheme="majorHAnsi" w:hAnsiTheme="majorHAnsi"/>
        </w:rPr>
        <w:t>chez</w:t>
      </w:r>
      <w:r w:rsidR="002218FE" w:rsidRPr="003A000D">
        <w:rPr>
          <w:rFonts w:asciiTheme="majorHAnsi" w:hAnsiTheme="majorHAnsi"/>
        </w:rPr>
        <w:t xml:space="preserve"> la femme enceinte </w:t>
      </w:r>
      <w:r w:rsidRPr="003A000D">
        <w:rPr>
          <w:rFonts w:asciiTheme="majorHAnsi" w:hAnsiTheme="majorHAnsi"/>
        </w:rPr>
        <w:t>cause</w:t>
      </w:r>
      <w:r w:rsidR="002218FE" w:rsidRPr="003A000D">
        <w:rPr>
          <w:rFonts w:asciiTheme="majorHAnsi" w:hAnsiTheme="majorHAnsi"/>
        </w:rPr>
        <w:t>rait</w:t>
      </w:r>
      <w:r w:rsidRPr="003A000D">
        <w:rPr>
          <w:rFonts w:asciiTheme="majorHAnsi" w:hAnsiTheme="majorHAnsi"/>
        </w:rPr>
        <w:t xml:space="preserve"> </w:t>
      </w:r>
      <w:r w:rsidR="002218FE" w:rsidRPr="003A000D">
        <w:rPr>
          <w:rFonts w:asciiTheme="majorHAnsi" w:hAnsiTheme="majorHAnsi"/>
        </w:rPr>
        <w:t>un</w:t>
      </w:r>
      <w:r w:rsidRPr="003A000D">
        <w:rPr>
          <w:rFonts w:asciiTheme="majorHAnsi" w:hAnsiTheme="majorHAnsi"/>
        </w:rPr>
        <w:t xml:space="preserve"> r</w:t>
      </w:r>
      <w:r w:rsidR="002218FE" w:rsidRPr="003A000D">
        <w:rPr>
          <w:rFonts w:asciiTheme="majorHAnsi" w:hAnsiTheme="majorHAnsi"/>
        </w:rPr>
        <w:t xml:space="preserve">etard de développement fœtal, des </w:t>
      </w:r>
      <w:r w:rsidRPr="003A000D">
        <w:rPr>
          <w:rFonts w:asciiTheme="majorHAnsi" w:hAnsiTheme="majorHAnsi"/>
        </w:rPr>
        <w:t>anomalies organiques du fœtus et de</w:t>
      </w:r>
      <w:r w:rsidR="002218FE" w:rsidRPr="003A000D">
        <w:rPr>
          <w:rFonts w:asciiTheme="majorHAnsi" w:hAnsiTheme="majorHAnsi"/>
        </w:rPr>
        <w:t>s</w:t>
      </w:r>
      <w:r w:rsidRPr="003A000D">
        <w:rPr>
          <w:rFonts w:asciiTheme="majorHAnsi" w:hAnsiTheme="majorHAnsi"/>
        </w:rPr>
        <w:t xml:space="preserve"> prématurité</w:t>
      </w:r>
      <w:r w:rsidR="002218FE" w:rsidRPr="003A000D">
        <w:rPr>
          <w:rFonts w:asciiTheme="majorHAnsi" w:hAnsiTheme="majorHAnsi"/>
        </w:rPr>
        <w:t>s</w:t>
      </w:r>
      <w:r w:rsidRPr="003A000D">
        <w:rPr>
          <w:rFonts w:asciiTheme="majorHAnsi" w:hAnsiTheme="majorHAnsi"/>
        </w:rPr>
        <w:t>.</w:t>
      </w:r>
    </w:p>
    <w:p w:rsidR="00BC0A79" w:rsidRPr="003A000D" w:rsidRDefault="00BC0A79" w:rsidP="00BC0A79">
      <w:pPr>
        <w:pStyle w:val="NormalWeb"/>
        <w:spacing w:before="240" w:beforeAutospacing="0" w:after="240" w:afterAutospacing="0"/>
        <w:jc w:val="both"/>
        <w:rPr>
          <w:rFonts w:ascii="Georgia" w:hAnsi="Georgia"/>
          <w:b/>
          <w:bCs/>
          <w:color w:val="000000"/>
          <w:sz w:val="26"/>
          <w:szCs w:val="26"/>
          <w:u w:val="single"/>
        </w:rPr>
      </w:pPr>
      <w:r w:rsidRPr="003A000D">
        <w:rPr>
          <w:rFonts w:ascii="Georgia" w:hAnsi="Georgia"/>
          <w:b/>
          <w:bCs/>
          <w:color w:val="000000"/>
          <w:sz w:val="26"/>
          <w:szCs w:val="26"/>
          <w:u w:val="single"/>
        </w:rPr>
        <w:t>Dépendance et tolérance :</w:t>
      </w:r>
    </w:p>
    <w:p w:rsidR="00FE022A" w:rsidRPr="003A000D" w:rsidRDefault="00392B73" w:rsidP="00BC0A79">
      <w:pPr>
        <w:numPr>
          <w:ilvl w:val="0"/>
          <w:numId w:val="7"/>
        </w:numPr>
        <w:tabs>
          <w:tab w:val="clear" w:pos="720"/>
          <w:tab w:val="num" w:pos="426"/>
          <w:tab w:val="left" w:pos="567"/>
        </w:tabs>
        <w:spacing w:after="120"/>
        <w:ind w:left="426" w:hanging="426"/>
        <w:jc w:val="both"/>
        <w:rPr>
          <w:rFonts w:asciiTheme="majorHAnsi" w:hAnsiTheme="majorHAnsi"/>
        </w:rPr>
      </w:pPr>
      <w:r w:rsidRPr="003A000D">
        <w:rPr>
          <w:rFonts w:asciiTheme="majorHAnsi" w:hAnsiTheme="majorHAnsi"/>
        </w:rPr>
        <w:t>La dépendance psychique est très forte, car liée à l'effet flash du produit</w:t>
      </w:r>
      <w:r w:rsidR="00FE022A" w:rsidRPr="003A000D">
        <w:rPr>
          <w:rFonts w:asciiTheme="majorHAnsi" w:hAnsiTheme="majorHAnsi"/>
        </w:rPr>
        <w:t>.</w:t>
      </w:r>
    </w:p>
    <w:p w:rsidR="00392B73" w:rsidRPr="003A000D" w:rsidRDefault="00FE022A" w:rsidP="00BC0A79">
      <w:pPr>
        <w:numPr>
          <w:ilvl w:val="0"/>
          <w:numId w:val="7"/>
        </w:numPr>
        <w:tabs>
          <w:tab w:val="clear" w:pos="720"/>
          <w:tab w:val="num" w:pos="426"/>
          <w:tab w:val="left" w:pos="567"/>
        </w:tabs>
        <w:spacing w:after="120"/>
        <w:ind w:left="426" w:hanging="426"/>
        <w:jc w:val="both"/>
        <w:rPr>
          <w:rFonts w:asciiTheme="majorHAnsi" w:hAnsiTheme="majorHAnsi"/>
        </w:rPr>
      </w:pPr>
      <w:r w:rsidRPr="003A000D">
        <w:rPr>
          <w:rFonts w:asciiTheme="majorHAnsi" w:hAnsiTheme="majorHAnsi"/>
        </w:rPr>
        <w:t xml:space="preserve">La </w:t>
      </w:r>
      <w:r w:rsidR="00392B73" w:rsidRPr="003A000D">
        <w:rPr>
          <w:rFonts w:asciiTheme="majorHAnsi" w:hAnsiTheme="majorHAnsi"/>
        </w:rPr>
        <w:t xml:space="preserve">dépendance physique étant peu prononcée (insomnie, fatigue, agitation). </w:t>
      </w:r>
    </w:p>
    <w:p w:rsidR="00392B73" w:rsidRPr="003A000D" w:rsidRDefault="00392B73" w:rsidP="00BC0A79">
      <w:pPr>
        <w:numPr>
          <w:ilvl w:val="0"/>
          <w:numId w:val="7"/>
        </w:numPr>
        <w:tabs>
          <w:tab w:val="clear" w:pos="720"/>
          <w:tab w:val="num" w:pos="426"/>
          <w:tab w:val="left" w:pos="567"/>
        </w:tabs>
        <w:spacing w:after="120"/>
        <w:ind w:left="426" w:hanging="426"/>
        <w:jc w:val="both"/>
        <w:rPr>
          <w:rFonts w:asciiTheme="majorHAnsi" w:hAnsiTheme="majorHAnsi"/>
        </w:rPr>
      </w:pPr>
      <w:r w:rsidRPr="003A000D">
        <w:rPr>
          <w:rFonts w:asciiTheme="majorHAnsi" w:hAnsiTheme="majorHAnsi"/>
        </w:rPr>
        <w:t>La tolérance n'est pas démontrée.</w:t>
      </w:r>
    </w:p>
    <w:p w:rsidR="00B60DB4" w:rsidRPr="000C1F4A" w:rsidRDefault="00392B73" w:rsidP="00EC434C">
      <w:pPr>
        <w:autoSpaceDE w:val="0"/>
        <w:autoSpaceDN w:val="0"/>
        <w:adjustRightInd w:val="0"/>
        <w:spacing w:after="240"/>
        <w:jc w:val="center"/>
        <w:rPr>
          <w:rFonts w:ascii="Palatino Linotype" w:hAnsi="Palatino Linotype" w:cs="Arial"/>
          <w:b/>
          <w:bCs/>
          <w:i/>
          <w:iCs/>
          <w:color w:val="95B3D7" w:themeColor="accent1" w:themeTint="99"/>
          <w:sz w:val="32"/>
          <w:szCs w:val="32"/>
          <w:u w:val="single"/>
        </w:rPr>
      </w:pPr>
      <w:r w:rsidRPr="000C1F4A">
        <w:rPr>
          <w:rFonts w:ascii="Palatino Linotype" w:hAnsi="Palatino Linotype" w:cs="Arial"/>
          <w:b/>
          <w:bCs/>
          <w:i/>
          <w:iCs/>
          <w:color w:val="95B3D7" w:themeColor="accent1" w:themeTint="99"/>
          <w:sz w:val="32"/>
          <w:szCs w:val="32"/>
          <w:u w:val="single"/>
        </w:rPr>
        <w:t>Amphétamines</w:t>
      </w:r>
    </w:p>
    <w:p w:rsidR="006F41F5" w:rsidRPr="003A000D" w:rsidRDefault="00647CC0" w:rsidP="0086681F">
      <w:pPr>
        <w:spacing w:after="120"/>
        <w:jc w:val="both"/>
        <w:rPr>
          <w:rFonts w:asciiTheme="majorHAnsi" w:hAnsiTheme="majorHAnsi"/>
          <w:snapToGrid w:val="0"/>
        </w:rPr>
      </w:pPr>
      <w:r w:rsidRPr="003A000D">
        <w:rPr>
          <w:rFonts w:asciiTheme="majorHAnsi" w:hAnsiTheme="majorHAnsi"/>
          <w:snapToGrid w:val="0"/>
        </w:rPr>
        <w:t>La classe pharmacologique des amphétamines englobe différentes substances individuelles qui sont toutes des dérivés des phényl</w:t>
      </w:r>
      <w:r w:rsidR="0086681F" w:rsidRPr="003A000D">
        <w:rPr>
          <w:rFonts w:asciiTheme="majorHAnsi" w:hAnsiTheme="majorHAnsi"/>
          <w:snapToGrid w:val="0"/>
        </w:rPr>
        <w:t>-</w:t>
      </w:r>
      <w:r w:rsidRPr="003A000D">
        <w:rPr>
          <w:rFonts w:asciiTheme="majorHAnsi" w:hAnsiTheme="majorHAnsi"/>
          <w:snapToGrid w:val="0"/>
        </w:rPr>
        <w:t>éthylamines</w:t>
      </w:r>
      <w:r w:rsidR="0086681F" w:rsidRPr="003A000D">
        <w:rPr>
          <w:rFonts w:asciiTheme="majorHAnsi" w:hAnsiTheme="majorHAnsi"/>
          <w:snapToGrid w:val="0"/>
        </w:rPr>
        <w:t>.</w:t>
      </w:r>
      <w:r w:rsidRPr="003A000D">
        <w:rPr>
          <w:rFonts w:asciiTheme="majorHAnsi" w:hAnsiTheme="majorHAnsi"/>
          <w:snapToGrid w:val="0"/>
        </w:rPr>
        <w:t xml:space="preserve"> </w:t>
      </w:r>
    </w:p>
    <w:p w:rsidR="00980B0E" w:rsidRPr="003A000D" w:rsidRDefault="00BB5257" w:rsidP="002218FE">
      <w:pPr>
        <w:pStyle w:val="Style2"/>
        <w:spacing w:after="120" w:line="240" w:lineRule="auto"/>
        <w:jc w:val="both"/>
        <w:rPr>
          <w:rFonts w:asciiTheme="majorHAnsi" w:hAnsiTheme="majorHAnsi"/>
          <w:spacing w:val="6"/>
        </w:rPr>
      </w:pPr>
      <w:r w:rsidRPr="003A000D">
        <w:rPr>
          <w:rFonts w:asciiTheme="majorHAnsi" w:hAnsiTheme="majorHAnsi"/>
          <w:snapToGrid w:val="0"/>
        </w:rPr>
        <w:t xml:space="preserve">Ils </w:t>
      </w:r>
      <w:r w:rsidR="00980B0E" w:rsidRPr="003A000D">
        <w:rPr>
          <w:rFonts w:asciiTheme="majorHAnsi" w:hAnsiTheme="majorHAnsi"/>
          <w:snapToGrid w:val="0"/>
        </w:rPr>
        <w:t>sont proches, structurellement et dans leurs effets des catécholamines. Ce sont</w:t>
      </w:r>
      <w:r w:rsidR="00980B0E" w:rsidRPr="003A000D">
        <w:rPr>
          <w:rFonts w:asciiTheme="majorHAnsi" w:hAnsiTheme="majorHAnsi"/>
          <w:spacing w:val="6"/>
        </w:rPr>
        <w:t xml:space="preserve"> des </w:t>
      </w:r>
      <w:r w:rsidR="00980B0E" w:rsidRPr="003A000D">
        <w:rPr>
          <w:rFonts w:asciiTheme="majorHAnsi" w:hAnsiTheme="majorHAnsi"/>
          <w:spacing w:val="6"/>
        </w:rPr>
        <w:lastRenderedPageBreak/>
        <w:t xml:space="preserve">amines </w:t>
      </w:r>
      <w:r w:rsidR="00980B0E" w:rsidRPr="003A000D">
        <w:rPr>
          <w:rFonts w:asciiTheme="majorHAnsi" w:hAnsiTheme="majorHAnsi"/>
          <w:snapToGrid w:val="0"/>
        </w:rPr>
        <w:t>α-</w:t>
      </w:r>
      <w:r w:rsidR="00980B0E" w:rsidRPr="003A000D">
        <w:rPr>
          <w:rFonts w:asciiTheme="majorHAnsi" w:hAnsiTheme="majorHAnsi"/>
          <w:spacing w:val="6"/>
        </w:rPr>
        <w:t>sympathomimétiques</w:t>
      </w:r>
      <w:r w:rsidR="002218FE" w:rsidRPr="003A000D">
        <w:rPr>
          <w:rFonts w:asciiTheme="majorHAnsi" w:hAnsiTheme="majorHAnsi"/>
          <w:spacing w:val="6"/>
        </w:rPr>
        <w:t xml:space="preserve"> </w:t>
      </w:r>
      <w:r w:rsidR="00980B0E" w:rsidRPr="003A000D">
        <w:rPr>
          <w:rFonts w:asciiTheme="majorHAnsi" w:hAnsiTheme="majorHAnsi"/>
          <w:spacing w:val="6"/>
        </w:rPr>
        <w:t xml:space="preserve">les plus actives pour le </w:t>
      </w:r>
      <w:r w:rsidRPr="003A000D">
        <w:rPr>
          <w:rFonts w:asciiTheme="majorHAnsi" w:hAnsiTheme="majorHAnsi"/>
          <w:spacing w:val="6"/>
        </w:rPr>
        <w:t>SNC</w:t>
      </w:r>
      <w:r w:rsidR="00980B0E" w:rsidRPr="003A000D">
        <w:rPr>
          <w:rFonts w:asciiTheme="majorHAnsi" w:hAnsiTheme="majorHAnsi"/>
          <w:spacing w:val="6"/>
        </w:rPr>
        <w:t>.</w:t>
      </w:r>
    </w:p>
    <w:p w:rsidR="00647CC0" w:rsidRPr="003A000D" w:rsidRDefault="00647CC0" w:rsidP="006F41F5">
      <w:pPr>
        <w:spacing w:after="120"/>
        <w:jc w:val="both"/>
        <w:rPr>
          <w:rFonts w:asciiTheme="majorHAnsi" w:hAnsiTheme="majorHAnsi"/>
          <w:b/>
          <w:bCs/>
          <w:shadow/>
        </w:rPr>
      </w:pPr>
      <w:r w:rsidRPr="003A000D">
        <w:rPr>
          <w:rFonts w:asciiTheme="majorHAnsi" w:hAnsiTheme="majorHAnsi"/>
          <w:snapToGrid w:val="0"/>
        </w:rPr>
        <w:t>Les molécules d’amphétamines les plus utilisées à des fins toxicomaniaques sont :</w:t>
      </w:r>
      <w:r w:rsidRPr="003A000D">
        <w:rPr>
          <w:rFonts w:asciiTheme="majorHAnsi" w:hAnsiTheme="majorHAnsi"/>
          <w:b/>
          <w:bCs/>
          <w:shadow/>
        </w:rPr>
        <w:t xml:space="preserve"> </w:t>
      </w:r>
    </w:p>
    <w:p w:rsidR="00647CC0" w:rsidRPr="003A000D" w:rsidRDefault="00647CC0" w:rsidP="0070496B">
      <w:pPr>
        <w:numPr>
          <w:ilvl w:val="0"/>
          <w:numId w:val="7"/>
        </w:numPr>
        <w:tabs>
          <w:tab w:val="clear" w:pos="720"/>
          <w:tab w:val="num" w:pos="426"/>
          <w:tab w:val="left" w:pos="567"/>
        </w:tabs>
        <w:spacing w:after="120"/>
        <w:ind w:left="426" w:hanging="426"/>
        <w:jc w:val="both"/>
        <w:rPr>
          <w:rFonts w:asciiTheme="majorHAnsi" w:hAnsiTheme="majorHAnsi"/>
        </w:rPr>
      </w:pPr>
      <w:r w:rsidRPr="003A000D">
        <w:rPr>
          <w:rFonts w:asciiTheme="majorHAnsi" w:hAnsiTheme="majorHAnsi"/>
        </w:rPr>
        <w:t>L’amphétamine (Speed</w:t>
      </w:r>
      <w:r w:rsidR="006F41F5" w:rsidRPr="003A000D">
        <w:rPr>
          <w:rFonts w:asciiTheme="majorHAnsi" w:hAnsiTheme="majorHAnsi"/>
        </w:rPr>
        <w:t>, Crystal</w:t>
      </w:r>
      <w:r w:rsidRPr="003A000D">
        <w:rPr>
          <w:rFonts w:asciiTheme="majorHAnsi" w:hAnsiTheme="majorHAnsi"/>
        </w:rPr>
        <w:t>), euphorisant</w:t>
      </w:r>
      <w:r w:rsidR="006F41F5" w:rsidRPr="003A000D">
        <w:rPr>
          <w:rFonts w:asciiTheme="majorHAnsi" w:hAnsiTheme="majorHAnsi"/>
        </w:rPr>
        <w:t>, stimulant majeur</w:t>
      </w:r>
      <w:r w:rsidRPr="003A000D">
        <w:rPr>
          <w:rFonts w:asciiTheme="majorHAnsi" w:hAnsiTheme="majorHAnsi"/>
        </w:rPr>
        <w:t>.</w:t>
      </w:r>
    </w:p>
    <w:p w:rsidR="00647CC0" w:rsidRPr="003A000D" w:rsidRDefault="00BB5257" w:rsidP="0070496B">
      <w:pPr>
        <w:numPr>
          <w:ilvl w:val="0"/>
          <w:numId w:val="7"/>
        </w:numPr>
        <w:tabs>
          <w:tab w:val="clear" w:pos="720"/>
          <w:tab w:val="num" w:pos="426"/>
          <w:tab w:val="left" w:pos="567"/>
        </w:tabs>
        <w:spacing w:after="120"/>
        <w:ind w:left="426" w:hanging="426"/>
        <w:jc w:val="both"/>
        <w:rPr>
          <w:rFonts w:asciiTheme="majorHAnsi" w:hAnsiTheme="majorHAnsi"/>
        </w:rPr>
      </w:pPr>
      <w:r w:rsidRPr="003A000D">
        <w:rPr>
          <w:rFonts w:asciiTheme="majorHAnsi" w:hAnsiTheme="majorHAnsi"/>
        </w:rPr>
        <w:t xml:space="preserve">Le </w:t>
      </w:r>
      <w:r w:rsidR="00647CC0" w:rsidRPr="003A000D">
        <w:rPr>
          <w:rFonts w:asciiTheme="majorHAnsi" w:hAnsiTheme="majorHAnsi"/>
        </w:rPr>
        <w:t>méthylenedioxyamphétamine (MDA), euphorisant.</w:t>
      </w:r>
    </w:p>
    <w:p w:rsidR="00647CC0" w:rsidRPr="003A000D" w:rsidRDefault="00BB5257" w:rsidP="00BB5257">
      <w:pPr>
        <w:numPr>
          <w:ilvl w:val="0"/>
          <w:numId w:val="7"/>
        </w:numPr>
        <w:tabs>
          <w:tab w:val="clear" w:pos="720"/>
          <w:tab w:val="num" w:pos="426"/>
          <w:tab w:val="left" w:pos="567"/>
        </w:tabs>
        <w:spacing w:after="120"/>
        <w:ind w:left="426" w:hanging="426"/>
        <w:jc w:val="both"/>
        <w:rPr>
          <w:rFonts w:asciiTheme="majorHAnsi" w:hAnsiTheme="majorHAnsi"/>
        </w:rPr>
      </w:pPr>
      <w:r w:rsidRPr="003A000D">
        <w:rPr>
          <w:rFonts w:asciiTheme="majorHAnsi" w:hAnsiTheme="majorHAnsi"/>
        </w:rPr>
        <w:t xml:space="preserve">Le </w:t>
      </w:r>
      <w:r w:rsidR="00647CC0" w:rsidRPr="003A000D">
        <w:rPr>
          <w:rFonts w:asciiTheme="majorHAnsi" w:hAnsiTheme="majorHAnsi"/>
        </w:rPr>
        <w:t>méthylenedioxyéthylamphétamine (MDEA)</w:t>
      </w:r>
      <w:r w:rsidRPr="003A000D">
        <w:rPr>
          <w:rFonts w:asciiTheme="majorHAnsi" w:hAnsiTheme="majorHAnsi"/>
        </w:rPr>
        <w:t>,</w:t>
      </w:r>
      <w:r w:rsidR="00647CC0" w:rsidRPr="003A000D">
        <w:rPr>
          <w:rFonts w:asciiTheme="majorHAnsi" w:hAnsiTheme="majorHAnsi"/>
        </w:rPr>
        <w:t xml:space="preserve"> euphorisant et stimulant...</w:t>
      </w:r>
    </w:p>
    <w:p w:rsidR="00647CC0" w:rsidRPr="003A000D" w:rsidRDefault="00BB5257" w:rsidP="0070496B">
      <w:pPr>
        <w:numPr>
          <w:ilvl w:val="0"/>
          <w:numId w:val="7"/>
        </w:numPr>
        <w:tabs>
          <w:tab w:val="clear" w:pos="720"/>
          <w:tab w:val="num" w:pos="426"/>
          <w:tab w:val="left" w:pos="567"/>
        </w:tabs>
        <w:spacing w:after="120"/>
        <w:ind w:left="426" w:hanging="426"/>
        <w:jc w:val="both"/>
        <w:rPr>
          <w:rFonts w:asciiTheme="majorHAnsi" w:hAnsiTheme="majorHAnsi"/>
        </w:rPr>
      </w:pPr>
      <w:r w:rsidRPr="003A000D">
        <w:rPr>
          <w:rFonts w:asciiTheme="majorHAnsi" w:hAnsiTheme="majorHAnsi"/>
        </w:rPr>
        <w:t xml:space="preserve">La </w:t>
      </w:r>
      <w:r w:rsidR="00647CC0" w:rsidRPr="003A000D">
        <w:rPr>
          <w:rFonts w:asciiTheme="majorHAnsi" w:hAnsiTheme="majorHAnsi"/>
        </w:rPr>
        <w:t>diméthoxyamphétamine (DOM) ou "pilule de paix", hallucinogène.</w:t>
      </w:r>
    </w:p>
    <w:p w:rsidR="00647CC0" w:rsidRPr="003A000D" w:rsidRDefault="00BB5257" w:rsidP="0070496B">
      <w:pPr>
        <w:numPr>
          <w:ilvl w:val="0"/>
          <w:numId w:val="7"/>
        </w:numPr>
        <w:tabs>
          <w:tab w:val="clear" w:pos="720"/>
          <w:tab w:val="num" w:pos="426"/>
          <w:tab w:val="left" w:pos="567"/>
        </w:tabs>
        <w:spacing w:after="120"/>
        <w:ind w:left="426" w:hanging="426"/>
        <w:jc w:val="both"/>
        <w:rPr>
          <w:rFonts w:asciiTheme="majorHAnsi" w:hAnsiTheme="majorHAnsi"/>
        </w:rPr>
      </w:pPr>
      <w:r w:rsidRPr="003A000D">
        <w:rPr>
          <w:rFonts w:asciiTheme="majorHAnsi" w:hAnsiTheme="majorHAnsi"/>
        </w:rPr>
        <w:t xml:space="preserve">Le </w:t>
      </w:r>
      <w:r w:rsidR="002218FE" w:rsidRPr="003A000D">
        <w:rPr>
          <w:rFonts w:asciiTheme="majorHAnsi" w:hAnsiTheme="majorHAnsi"/>
        </w:rPr>
        <w:t>méthylènedioxymé</w:t>
      </w:r>
      <w:r w:rsidR="00647CC0" w:rsidRPr="003A000D">
        <w:rPr>
          <w:rFonts w:asciiTheme="majorHAnsi" w:hAnsiTheme="majorHAnsi"/>
        </w:rPr>
        <w:t>tamphétamine (MDMA) ou "ecstasy".</w:t>
      </w:r>
    </w:p>
    <w:p w:rsidR="00647CC0" w:rsidRPr="004239F2" w:rsidRDefault="00647CC0" w:rsidP="0070496B">
      <w:pPr>
        <w:spacing w:before="360" w:after="240"/>
        <w:ind w:left="357"/>
        <w:jc w:val="center"/>
        <w:rPr>
          <w:rFonts w:ascii="Verdana" w:hAnsi="Verdana"/>
          <w:b/>
          <w:bCs/>
          <w:snapToGrid w:val="0"/>
          <w:color w:val="95B3D7" w:themeColor="accent1" w:themeTint="99"/>
          <w:u w:val="single"/>
        </w:rPr>
      </w:pPr>
      <w:r w:rsidRPr="004239F2">
        <w:rPr>
          <w:rFonts w:ascii="Verdana" w:hAnsi="Verdana"/>
          <w:b/>
          <w:bCs/>
          <w:snapToGrid w:val="0"/>
          <w:color w:val="95B3D7" w:themeColor="accent1" w:themeTint="99"/>
          <w:u w:val="single"/>
        </w:rPr>
        <w:t>ECSTASY</w:t>
      </w:r>
      <w:r w:rsidR="002218FE" w:rsidRPr="004239F2">
        <w:rPr>
          <w:rFonts w:ascii="Verdana" w:hAnsi="Verdana"/>
          <w:b/>
          <w:bCs/>
          <w:snapToGrid w:val="0"/>
          <w:color w:val="95B3D7" w:themeColor="accent1" w:themeTint="99"/>
          <w:u w:val="single"/>
        </w:rPr>
        <w:t xml:space="preserve"> (MDMA)</w:t>
      </w:r>
    </w:p>
    <w:p w:rsidR="00647CC0" w:rsidRPr="003A000D" w:rsidRDefault="00647CC0" w:rsidP="002218FE">
      <w:pPr>
        <w:spacing w:after="120" w:line="276" w:lineRule="auto"/>
        <w:rPr>
          <w:rFonts w:ascii="Georgia" w:hAnsi="Georgia"/>
          <w:b/>
          <w:bCs/>
          <w:color w:val="000000"/>
          <w:sz w:val="26"/>
          <w:szCs w:val="26"/>
          <w:u w:val="single"/>
        </w:rPr>
      </w:pPr>
      <w:r w:rsidRPr="003A000D">
        <w:rPr>
          <w:rFonts w:ascii="Georgia" w:hAnsi="Georgia"/>
          <w:b/>
          <w:bCs/>
          <w:color w:val="000000"/>
          <w:sz w:val="26"/>
          <w:szCs w:val="26"/>
          <w:u w:val="single"/>
        </w:rPr>
        <w:t>Noms de ru</w:t>
      </w:r>
      <w:r w:rsidR="002218FE" w:rsidRPr="003A000D">
        <w:rPr>
          <w:rFonts w:ascii="Georgia" w:hAnsi="Georgia"/>
          <w:b/>
          <w:bCs/>
          <w:color w:val="000000"/>
          <w:sz w:val="26"/>
          <w:szCs w:val="26"/>
          <w:u w:val="single"/>
        </w:rPr>
        <w:t>e :</w:t>
      </w:r>
    </w:p>
    <w:p w:rsidR="00647CC0" w:rsidRPr="003A000D" w:rsidRDefault="00647CC0" w:rsidP="007F34B6">
      <w:pPr>
        <w:spacing w:after="120" w:line="276" w:lineRule="auto"/>
        <w:jc w:val="both"/>
        <w:rPr>
          <w:rFonts w:asciiTheme="majorHAnsi" w:hAnsiTheme="majorHAnsi"/>
          <w:b/>
          <w:bCs/>
          <w:snapToGrid w:val="0"/>
          <w:color w:val="000000"/>
          <w:lang w:val="en-GB"/>
        </w:rPr>
      </w:pPr>
      <w:r w:rsidRPr="003A000D">
        <w:rPr>
          <w:rFonts w:asciiTheme="majorHAnsi" w:hAnsiTheme="majorHAnsi"/>
          <w:snapToGrid w:val="0"/>
          <w:color w:val="000000"/>
          <w:lang w:val="en-GB"/>
        </w:rPr>
        <w:t>Pilule d'amour - Adam - XTC - Air ball - Fantasy - Paradise – Zen - Blue Jay -Clarity - Dove - Earth Ball -  Empathy - Hug-Drug - M</w:t>
      </w:r>
      <w:r w:rsidR="007F34B6" w:rsidRPr="003A000D">
        <w:rPr>
          <w:rFonts w:asciiTheme="majorHAnsi" w:hAnsiTheme="majorHAnsi"/>
          <w:snapToGrid w:val="0"/>
          <w:color w:val="000000"/>
          <w:lang w:val="en-GB"/>
        </w:rPr>
        <w:t>&amp;M, MDM - Californian Sunset -</w:t>
      </w:r>
      <w:r w:rsidRPr="003A000D">
        <w:rPr>
          <w:rFonts w:asciiTheme="majorHAnsi" w:hAnsiTheme="majorHAnsi"/>
          <w:snapToGrid w:val="0"/>
          <w:color w:val="000000"/>
          <w:lang w:val="en-GB"/>
        </w:rPr>
        <w:t xml:space="preserve"> Venus.</w:t>
      </w:r>
      <w:r w:rsidR="002218FE" w:rsidRPr="003A000D">
        <w:rPr>
          <w:rFonts w:asciiTheme="majorHAnsi" w:hAnsiTheme="majorHAnsi"/>
          <w:snapToGrid w:val="0"/>
          <w:color w:val="000000"/>
          <w:lang w:val="en-GB"/>
        </w:rPr>
        <w:t>..</w:t>
      </w:r>
      <w:r w:rsidRPr="003A000D">
        <w:rPr>
          <w:rFonts w:asciiTheme="majorHAnsi" w:hAnsiTheme="majorHAnsi"/>
          <w:b/>
          <w:bCs/>
          <w:snapToGrid w:val="0"/>
          <w:color w:val="000000"/>
          <w:lang w:val="en-GB"/>
        </w:rPr>
        <w:t xml:space="preserve"> </w:t>
      </w:r>
    </w:p>
    <w:p w:rsidR="00647CC0" w:rsidRPr="003A000D" w:rsidRDefault="000027BD" w:rsidP="00C55E21">
      <w:pPr>
        <w:spacing w:after="120" w:line="276" w:lineRule="auto"/>
        <w:jc w:val="center"/>
        <w:rPr>
          <w:rFonts w:asciiTheme="majorHAnsi" w:hAnsiTheme="majorHAnsi"/>
          <w:snapToGrid w:val="0"/>
          <w:color w:val="000000"/>
          <w:lang w:val="en-GB"/>
        </w:rPr>
      </w:pPr>
      <w:r>
        <w:rPr>
          <w:rFonts w:asciiTheme="majorHAnsi" w:hAnsiTheme="majorHAnsi"/>
          <w:b/>
          <w:bCs/>
          <w:noProof/>
          <w:color w:val="000000"/>
        </w:rPr>
        <w:pict>
          <v:group id="_x0000_s1758" style="position:absolute;left:0;text-align:left;margin-left:102.4pt;margin-top:3.65pt;width:275.6pt;height:34.3pt;z-index:251670016" coordorigin="3038,2532" coordsize="5512,686">
            <v:group id="_x0000_s1747" style="position:absolute;left:3038;top:2535;width:2880;height:683" coordorigin="1238,8258" coordsize="3240,1080">
              <v:rect id="_x0000_s1748" style="position:absolute;left:1238;top:8258;width:3240;height:1080;v-text-anchor:middle" fillcolor="#3cc" stroked="f" strokeweight="1pt">
                <v:stroke startarrowwidth="narrow" startarrowlength="short" endarrowwidth="narrow" endarrowlength="short"/>
                <v:shadow color="#5f5f5f"/>
              </v:rect>
              <v:shape id="_x0000_s1749" type="#_x0000_t75" style="position:absolute;left:1348;top:8335;width:963;height:908">
                <v:imagedata r:id="rId7" o:title=""/>
              </v:shape>
              <v:shape id="_x0000_s1750" type="#_x0000_t75" style="position:absolute;left:2421;top:8335;width:903;height:908">
                <v:imagedata r:id="rId8" o:title=""/>
              </v:shape>
              <v:shape id="_x0000_s1751" type="#_x0000_t75" style="position:absolute;left:3447;top:8328;width:903;height:909">
                <v:imagedata r:id="rId9" o:title=""/>
              </v:shape>
            </v:group>
            <v:group id="_x0000_s1753" style="position:absolute;left:5850;top:2532;width:2700;height:686" coordorigin="698,6998" coordsize="3060,1080">
              <v:rect id="_x0000_s1754" style="position:absolute;left:698;top:6998;width:3060;height:1080;v-text-anchor:middle" fillcolor="#3cc" stroked="f" strokeweight="1pt">
                <v:stroke startarrowwidth="narrow" startarrowlength="short" endarrowwidth="narrow" endarrowlength="short"/>
                <v:shadow color="#5f5f5f"/>
              </v:rect>
              <v:shape id="_x0000_s1755" type="#_x0000_t75" style="position:absolute;left:783;top:7093;width:826;height:891">
                <v:imagedata r:id="rId10" o:title=""/>
              </v:shape>
              <v:shape id="_x0000_s1756" type="#_x0000_t75" style="position:absolute;left:1717;top:7102;width:903;height:891">
                <v:imagedata r:id="rId11" o:title=""/>
              </v:shape>
              <v:shape id="_x0000_s1757" type="#_x0000_t75" style="position:absolute;left:2737;top:7075;width:903;height:909">
                <v:imagedata r:id="rId12" o:title=""/>
              </v:shape>
            </v:group>
          </v:group>
        </w:pict>
      </w:r>
    </w:p>
    <w:p w:rsidR="00647CC0" w:rsidRPr="003A000D" w:rsidRDefault="00647CC0" w:rsidP="00C55E21">
      <w:pPr>
        <w:spacing w:after="120" w:line="276" w:lineRule="auto"/>
        <w:jc w:val="both"/>
        <w:rPr>
          <w:rFonts w:asciiTheme="majorHAnsi" w:hAnsiTheme="majorHAnsi"/>
          <w:snapToGrid w:val="0"/>
          <w:color w:val="000000"/>
          <w:lang w:val="en-GB"/>
        </w:rPr>
      </w:pPr>
    </w:p>
    <w:p w:rsidR="00647CC0" w:rsidRPr="003A000D" w:rsidRDefault="00647CC0" w:rsidP="00F34338">
      <w:pPr>
        <w:pStyle w:val="NormalWeb"/>
        <w:spacing w:before="0" w:beforeAutospacing="0" w:after="240" w:afterAutospacing="0"/>
        <w:jc w:val="both"/>
        <w:rPr>
          <w:rFonts w:asciiTheme="majorHAnsi" w:hAnsiTheme="majorHAnsi"/>
          <w:b/>
          <w:bCs/>
          <w:snapToGrid w:val="0"/>
          <w:color w:val="000000"/>
        </w:rPr>
      </w:pPr>
      <w:r w:rsidRPr="003A000D">
        <w:rPr>
          <w:rFonts w:ascii="Georgia" w:hAnsi="Georgia"/>
          <w:b/>
          <w:bCs/>
          <w:color w:val="000000"/>
          <w:sz w:val="26"/>
          <w:szCs w:val="26"/>
          <w:u w:val="single"/>
        </w:rPr>
        <w:t>Catégorie </w:t>
      </w:r>
      <w:r w:rsidRPr="003A000D">
        <w:rPr>
          <w:rFonts w:ascii="Georgia" w:hAnsi="Georgia"/>
          <w:b/>
          <w:bCs/>
          <w:color w:val="000000"/>
          <w:sz w:val="26"/>
          <w:szCs w:val="26"/>
        </w:rPr>
        <w:t xml:space="preserve">: </w:t>
      </w:r>
      <w:r w:rsidRPr="003A000D">
        <w:rPr>
          <w:rFonts w:asciiTheme="majorHAnsi" w:hAnsiTheme="majorHAnsi"/>
          <w:snapToGrid w:val="0"/>
          <w:color w:val="000000"/>
        </w:rPr>
        <w:t>Hallucinogène stimulant.</w:t>
      </w:r>
      <w:r w:rsidRPr="003A000D">
        <w:rPr>
          <w:rFonts w:asciiTheme="majorHAnsi" w:hAnsiTheme="majorHAnsi"/>
          <w:b/>
          <w:bCs/>
          <w:snapToGrid w:val="0"/>
          <w:color w:val="000000"/>
        </w:rPr>
        <w:t xml:space="preserve"> </w:t>
      </w:r>
    </w:p>
    <w:p w:rsidR="00980B0E" w:rsidRPr="003A000D" w:rsidRDefault="00980B0E" w:rsidP="0070496B">
      <w:pPr>
        <w:pStyle w:val="NormalWeb"/>
        <w:spacing w:before="0" w:beforeAutospacing="0" w:after="120" w:afterAutospacing="0"/>
        <w:jc w:val="both"/>
        <w:rPr>
          <w:rFonts w:ascii="Georgia" w:hAnsi="Georgia"/>
          <w:b/>
          <w:bCs/>
          <w:color w:val="000000"/>
          <w:sz w:val="26"/>
          <w:szCs w:val="26"/>
          <w:u w:val="single"/>
        </w:rPr>
      </w:pPr>
      <w:r w:rsidRPr="003A000D">
        <w:rPr>
          <w:rFonts w:ascii="Georgia" w:hAnsi="Georgia"/>
          <w:b/>
          <w:bCs/>
          <w:color w:val="000000"/>
          <w:sz w:val="26"/>
          <w:szCs w:val="26"/>
          <w:u w:val="single"/>
        </w:rPr>
        <w:t>Mécanisme d’action :</w:t>
      </w:r>
    </w:p>
    <w:p w:rsidR="00B912D9" w:rsidRPr="003A000D" w:rsidRDefault="00B912D9" w:rsidP="00C55E21">
      <w:pPr>
        <w:spacing w:after="120" w:line="276" w:lineRule="auto"/>
        <w:jc w:val="both"/>
        <w:rPr>
          <w:rFonts w:asciiTheme="majorHAnsi" w:hAnsiTheme="majorHAnsi"/>
          <w:snapToGrid w:val="0"/>
        </w:rPr>
      </w:pPr>
      <w:r w:rsidRPr="003A000D">
        <w:rPr>
          <w:rFonts w:asciiTheme="majorHAnsi" w:hAnsiTheme="majorHAnsi"/>
          <w:snapToGrid w:val="0"/>
        </w:rPr>
        <w:t xml:space="preserve">L’ecstasy se lie aux transporteurs de sérotonine et les empêche de repêcher la sérotonine et de la transporter vers l’intérieur du dendrite. L’ecstasy peut aussi faire en sorte que les transporteurs, au lieu de capter la sérotonine, en déversent dans la synapse. L’ecstasy entraîne une augmentation du taux de sérotonine dans les synapses ce qui, au niveau comportemental, génère des sentiments d’euphorie et d’empathie. </w:t>
      </w:r>
    </w:p>
    <w:p w:rsidR="0070496B" w:rsidRPr="003A000D" w:rsidRDefault="00EB77AB" w:rsidP="0070496B">
      <w:pPr>
        <w:spacing w:after="120" w:line="276" w:lineRule="auto"/>
        <w:jc w:val="both"/>
        <w:rPr>
          <w:rFonts w:asciiTheme="majorHAnsi" w:hAnsiTheme="majorHAnsi"/>
          <w:snapToGrid w:val="0"/>
        </w:rPr>
      </w:pPr>
      <w:r w:rsidRPr="003A000D">
        <w:rPr>
          <w:rFonts w:asciiTheme="majorHAnsi" w:hAnsiTheme="majorHAnsi"/>
          <w:snapToGrid w:val="0"/>
        </w:rPr>
        <w:t>Par la libération de dopamine dans le cerveau, la MDMA a des effets psychostimulants qui accélèrent le rythme cardiaque et diminuent la fatigue.</w:t>
      </w:r>
      <w:r w:rsidR="0070496B" w:rsidRPr="003A000D">
        <w:rPr>
          <w:rFonts w:asciiTheme="majorHAnsi" w:hAnsiTheme="majorHAnsi"/>
          <w:snapToGrid w:val="0"/>
        </w:rPr>
        <w:t xml:space="preserve"> </w:t>
      </w:r>
    </w:p>
    <w:p w:rsidR="00EB77AB" w:rsidRPr="003A000D" w:rsidRDefault="0070496B" w:rsidP="0070496B">
      <w:pPr>
        <w:spacing w:after="120" w:line="276" w:lineRule="auto"/>
        <w:jc w:val="both"/>
        <w:rPr>
          <w:rFonts w:asciiTheme="majorHAnsi" w:hAnsiTheme="majorHAnsi"/>
          <w:snapToGrid w:val="0"/>
        </w:rPr>
      </w:pPr>
      <w:r w:rsidRPr="003A000D">
        <w:rPr>
          <w:rFonts w:asciiTheme="majorHAnsi" w:hAnsiTheme="majorHAnsi"/>
          <w:snapToGrid w:val="0"/>
        </w:rPr>
        <w:t>La MDMA contribue également à l’augmentation de la concentration de la noradrénaline.</w:t>
      </w:r>
    </w:p>
    <w:p w:rsidR="003E5B9F" w:rsidRPr="003A000D" w:rsidRDefault="003D2380" w:rsidP="00F34338">
      <w:pPr>
        <w:pStyle w:val="NormalWeb"/>
        <w:spacing w:before="0" w:beforeAutospacing="0" w:after="240" w:afterAutospacing="0"/>
        <w:jc w:val="both"/>
        <w:rPr>
          <w:rFonts w:ascii="Georgia" w:hAnsi="Georgia"/>
          <w:b/>
          <w:bCs/>
          <w:color w:val="000000"/>
          <w:sz w:val="26"/>
          <w:szCs w:val="26"/>
          <w:u w:val="single"/>
        </w:rPr>
      </w:pPr>
      <w:r w:rsidRPr="003A000D">
        <w:rPr>
          <w:rFonts w:ascii="Georgia" w:hAnsi="Georgia"/>
          <w:b/>
          <w:bCs/>
          <w:color w:val="000000"/>
          <w:sz w:val="26"/>
          <w:szCs w:val="26"/>
          <w:u w:val="single"/>
        </w:rPr>
        <w:t xml:space="preserve">Effets </w:t>
      </w:r>
      <w:r w:rsidR="003E5B9F" w:rsidRPr="003A000D">
        <w:rPr>
          <w:rFonts w:ascii="Georgia" w:hAnsi="Georgia"/>
          <w:b/>
          <w:bCs/>
          <w:color w:val="000000"/>
          <w:sz w:val="26"/>
          <w:szCs w:val="26"/>
          <w:u w:val="single"/>
        </w:rPr>
        <w:t>recherchés</w:t>
      </w:r>
      <w:r w:rsidR="0001564F" w:rsidRPr="003A000D">
        <w:rPr>
          <w:rFonts w:ascii="Georgia" w:hAnsi="Georgia"/>
          <w:b/>
          <w:bCs/>
          <w:color w:val="000000"/>
          <w:sz w:val="26"/>
          <w:szCs w:val="26"/>
          <w:u w:val="single"/>
        </w:rPr>
        <w:t> :</w:t>
      </w:r>
    </w:p>
    <w:p w:rsidR="003E5B9F" w:rsidRPr="003A000D" w:rsidRDefault="004553D1" w:rsidP="005A0C04">
      <w:pPr>
        <w:spacing w:after="120" w:line="276" w:lineRule="auto"/>
        <w:jc w:val="both"/>
        <w:rPr>
          <w:rFonts w:asciiTheme="majorHAnsi" w:hAnsiTheme="majorHAnsi"/>
          <w:snapToGrid w:val="0"/>
        </w:rPr>
      </w:pPr>
      <w:r w:rsidRPr="003A000D">
        <w:rPr>
          <w:rFonts w:asciiTheme="majorHAnsi" w:hAnsiTheme="majorHAnsi"/>
          <w:snapToGrid w:val="0"/>
        </w:rPr>
        <w:t>Les personnes qui consomment de l’ecstasy apprécient les sensations plaisantes qu’elle procure :</w:t>
      </w:r>
      <w:r w:rsidR="005A0C04" w:rsidRPr="003A000D">
        <w:rPr>
          <w:rFonts w:asciiTheme="majorHAnsi" w:hAnsiTheme="majorHAnsi"/>
          <w:snapToGrid w:val="0"/>
        </w:rPr>
        <w:t xml:space="preserve"> euphorie, e</w:t>
      </w:r>
      <w:r w:rsidR="003E5B9F" w:rsidRPr="003A000D">
        <w:rPr>
          <w:rFonts w:asciiTheme="majorHAnsi" w:hAnsiTheme="majorHAnsi"/>
          <w:snapToGrid w:val="0"/>
        </w:rPr>
        <w:t>xcitation</w:t>
      </w:r>
      <w:r w:rsidR="005A0C04" w:rsidRPr="003A000D">
        <w:rPr>
          <w:rFonts w:asciiTheme="majorHAnsi" w:hAnsiTheme="majorHAnsi"/>
          <w:snapToGrid w:val="0"/>
        </w:rPr>
        <w:t>, a</w:t>
      </w:r>
      <w:r w:rsidR="003E5B9F" w:rsidRPr="003A000D">
        <w:rPr>
          <w:rFonts w:asciiTheme="majorHAnsi" w:hAnsiTheme="majorHAnsi"/>
          <w:snapToGrid w:val="0"/>
        </w:rPr>
        <w:t>ctivité motrice accrue</w:t>
      </w:r>
      <w:r w:rsidR="005A0C04" w:rsidRPr="003A000D">
        <w:rPr>
          <w:rFonts w:asciiTheme="majorHAnsi" w:hAnsiTheme="majorHAnsi"/>
          <w:snapToGrid w:val="0"/>
        </w:rPr>
        <w:t>, i</w:t>
      </w:r>
      <w:r w:rsidR="003E5B9F" w:rsidRPr="003A000D">
        <w:rPr>
          <w:rFonts w:asciiTheme="majorHAnsi" w:hAnsiTheme="majorHAnsi"/>
          <w:snapToGrid w:val="0"/>
        </w:rPr>
        <w:t>nsomnie</w:t>
      </w:r>
      <w:r w:rsidR="005A0C04" w:rsidRPr="003A000D">
        <w:rPr>
          <w:rFonts w:asciiTheme="majorHAnsi" w:hAnsiTheme="majorHAnsi"/>
          <w:snapToGrid w:val="0"/>
        </w:rPr>
        <w:t>, a</w:t>
      </w:r>
      <w:r w:rsidR="003222B5" w:rsidRPr="003A000D">
        <w:rPr>
          <w:rFonts w:asciiTheme="majorHAnsi" w:hAnsiTheme="majorHAnsi"/>
          <w:snapToGrid w:val="0"/>
        </w:rPr>
        <w:t>ugmentation</w:t>
      </w:r>
      <w:r w:rsidRPr="003A000D">
        <w:rPr>
          <w:rFonts w:asciiTheme="majorHAnsi" w:hAnsiTheme="majorHAnsi"/>
          <w:snapToGrid w:val="0"/>
        </w:rPr>
        <w:t xml:space="preserve"> de la vigilance, des perceptions et de la confiance en soi</w:t>
      </w:r>
      <w:r w:rsidR="005A0C04" w:rsidRPr="003A000D">
        <w:rPr>
          <w:rFonts w:asciiTheme="majorHAnsi" w:hAnsiTheme="majorHAnsi"/>
          <w:snapToGrid w:val="0"/>
        </w:rPr>
        <w:t>, f</w:t>
      </w:r>
      <w:r w:rsidRPr="003A000D">
        <w:rPr>
          <w:rFonts w:asciiTheme="majorHAnsi" w:hAnsiTheme="majorHAnsi"/>
          <w:snapToGrid w:val="0"/>
        </w:rPr>
        <w:t>acilité de l’expression des émotions</w:t>
      </w:r>
      <w:r w:rsidR="005A0C04" w:rsidRPr="003A000D">
        <w:rPr>
          <w:rFonts w:asciiTheme="majorHAnsi" w:hAnsiTheme="majorHAnsi"/>
          <w:snapToGrid w:val="0"/>
        </w:rPr>
        <w:t xml:space="preserve"> et a</w:t>
      </w:r>
      <w:r w:rsidR="003E5B9F" w:rsidRPr="003A000D">
        <w:rPr>
          <w:rFonts w:asciiTheme="majorHAnsi" w:hAnsiTheme="majorHAnsi"/>
          <w:snapToGrid w:val="0"/>
        </w:rPr>
        <w:t xml:space="preserve">norexie </w:t>
      </w:r>
      <w:r w:rsidRPr="003A000D">
        <w:rPr>
          <w:rFonts w:asciiTheme="majorHAnsi" w:hAnsiTheme="majorHAnsi"/>
          <w:snapToGrid w:val="0"/>
        </w:rPr>
        <w:t>(la prise d’amphétamine conduit à une baisse de l’appétit, car la drogue interagit avec l’hypothalamus, dont la fonction est le contrôle de l’appétit)</w:t>
      </w:r>
      <w:r w:rsidR="003222B5" w:rsidRPr="003A000D">
        <w:rPr>
          <w:rFonts w:asciiTheme="majorHAnsi" w:hAnsiTheme="majorHAnsi"/>
          <w:snapToGrid w:val="0"/>
        </w:rPr>
        <w:t>.</w:t>
      </w:r>
    </w:p>
    <w:p w:rsidR="00183B10" w:rsidRPr="003A000D" w:rsidRDefault="003D2380" w:rsidP="00F34338">
      <w:pPr>
        <w:pStyle w:val="NormalWeb"/>
        <w:spacing w:before="0" w:beforeAutospacing="0" w:after="240" w:afterAutospacing="0"/>
        <w:jc w:val="both"/>
        <w:rPr>
          <w:rFonts w:ascii="Georgia" w:hAnsi="Georgia"/>
          <w:b/>
          <w:bCs/>
          <w:color w:val="000000"/>
          <w:sz w:val="26"/>
          <w:szCs w:val="26"/>
          <w:u w:val="single"/>
        </w:rPr>
      </w:pPr>
      <w:r w:rsidRPr="003A000D">
        <w:rPr>
          <w:rFonts w:ascii="Georgia" w:hAnsi="Georgia"/>
          <w:b/>
          <w:bCs/>
          <w:color w:val="000000"/>
          <w:sz w:val="26"/>
          <w:szCs w:val="26"/>
          <w:u w:val="single"/>
        </w:rPr>
        <w:t xml:space="preserve">Effets </w:t>
      </w:r>
      <w:r w:rsidR="00183B10" w:rsidRPr="003A000D">
        <w:rPr>
          <w:rFonts w:ascii="Georgia" w:hAnsi="Georgia"/>
          <w:b/>
          <w:bCs/>
          <w:color w:val="000000"/>
          <w:sz w:val="26"/>
          <w:szCs w:val="26"/>
          <w:u w:val="single"/>
        </w:rPr>
        <w:t>secondaires</w:t>
      </w:r>
      <w:r w:rsidR="0001564F" w:rsidRPr="003A000D">
        <w:rPr>
          <w:rFonts w:ascii="Georgia" w:hAnsi="Georgia"/>
          <w:b/>
          <w:bCs/>
          <w:color w:val="000000"/>
          <w:sz w:val="26"/>
          <w:szCs w:val="26"/>
          <w:u w:val="single"/>
        </w:rPr>
        <w:t> :</w:t>
      </w:r>
    </w:p>
    <w:p w:rsidR="00183B10" w:rsidRPr="003A000D" w:rsidRDefault="00F05D25" w:rsidP="00404445">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Tachycardie</w:t>
      </w:r>
      <w:r w:rsidR="00183B10" w:rsidRPr="003A000D">
        <w:rPr>
          <w:rFonts w:asciiTheme="majorHAnsi" w:hAnsiTheme="majorHAnsi"/>
          <w:snapToGrid w:val="0"/>
        </w:rPr>
        <w:t>, HTA, troubles du rythme ;</w:t>
      </w:r>
    </w:p>
    <w:p w:rsidR="00183B10" w:rsidRPr="003A000D" w:rsidRDefault="00F05D25" w:rsidP="00404445">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Hyperthermie</w:t>
      </w:r>
      <w:r w:rsidR="00183B10" w:rsidRPr="003A000D">
        <w:rPr>
          <w:rFonts w:asciiTheme="majorHAnsi" w:hAnsiTheme="majorHAnsi"/>
          <w:snapToGrid w:val="0"/>
        </w:rPr>
        <w:t xml:space="preserve"> &gt; </w:t>
      </w:r>
      <w:smartTag w:uri="urn:schemas-microsoft-com:office:smarttags" w:element="metricconverter">
        <w:smartTagPr>
          <w:attr w:name="ProductID" w:val="40ﾰC"/>
        </w:smartTagPr>
        <w:r w:rsidR="00183B10" w:rsidRPr="003A000D">
          <w:rPr>
            <w:rFonts w:asciiTheme="majorHAnsi" w:hAnsiTheme="majorHAnsi"/>
            <w:snapToGrid w:val="0"/>
          </w:rPr>
          <w:t>40°C</w:t>
        </w:r>
      </w:smartTag>
      <w:r w:rsidR="00183B10" w:rsidRPr="003A000D">
        <w:rPr>
          <w:rFonts w:asciiTheme="majorHAnsi" w:hAnsiTheme="majorHAnsi"/>
          <w:snapToGrid w:val="0"/>
        </w:rPr>
        <w:t>, hyperventilation</w:t>
      </w:r>
      <w:r w:rsidR="00B46FCE" w:rsidRPr="003A000D">
        <w:rPr>
          <w:rFonts w:asciiTheme="majorHAnsi" w:hAnsiTheme="majorHAnsi"/>
          <w:snapToGrid w:val="0"/>
        </w:rPr>
        <w:t xml:space="preserve"> </w:t>
      </w:r>
      <w:r w:rsidR="00183B10" w:rsidRPr="003A000D">
        <w:rPr>
          <w:rFonts w:asciiTheme="majorHAnsi" w:hAnsiTheme="majorHAnsi"/>
          <w:snapToGrid w:val="0"/>
        </w:rPr>
        <w:t>;</w:t>
      </w:r>
    </w:p>
    <w:p w:rsidR="00183B10" w:rsidRPr="003A000D" w:rsidRDefault="00F05D25" w:rsidP="00404445">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Anxiété</w:t>
      </w:r>
      <w:r w:rsidR="00183B10" w:rsidRPr="003A000D">
        <w:rPr>
          <w:rFonts w:asciiTheme="majorHAnsi" w:hAnsiTheme="majorHAnsi"/>
          <w:snapToGrid w:val="0"/>
        </w:rPr>
        <w:t xml:space="preserve">, agressivité, agitation </w:t>
      </w:r>
      <w:r w:rsidR="00B60DB4" w:rsidRPr="003A000D">
        <w:rPr>
          <w:rFonts w:asciiTheme="majorHAnsi" w:hAnsiTheme="majorHAnsi"/>
          <w:snapToGrid w:val="0"/>
        </w:rPr>
        <w:t xml:space="preserve">et insomnie </w:t>
      </w:r>
      <w:r w:rsidR="00183B10" w:rsidRPr="003A000D">
        <w:rPr>
          <w:rFonts w:asciiTheme="majorHAnsi" w:hAnsiTheme="majorHAnsi"/>
          <w:snapToGrid w:val="0"/>
        </w:rPr>
        <w:t>;</w:t>
      </w:r>
    </w:p>
    <w:p w:rsidR="00183B10" w:rsidRPr="003A000D" w:rsidRDefault="00F05D25" w:rsidP="00404445">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lastRenderedPageBreak/>
        <w:t xml:space="preserve">Diminution </w:t>
      </w:r>
      <w:r w:rsidR="00183B10" w:rsidRPr="003A000D">
        <w:rPr>
          <w:rFonts w:asciiTheme="majorHAnsi" w:hAnsiTheme="majorHAnsi"/>
          <w:snapToGrid w:val="0"/>
        </w:rPr>
        <w:t>des capacités auditives</w:t>
      </w:r>
      <w:r w:rsidR="006322D2" w:rsidRPr="003A000D">
        <w:rPr>
          <w:rFonts w:asciiTheme="majorHAnsi" w:hAnsiTheme="majorHAnsi"/>
          <w:snapToGrid w:val="0"/>
        </w:rPr>
        <w:t xml:space="preserve"> </w:t>
      </w:r>
      <w:r w:rsidR="00183B10" w:rsidRPr="003A000D">
        <w:rPr>
          <w:rFonts w:asciiTheme="majorHAnsi" w:hAnsiTheme="majorHAnsi"/>
          <w:snapToGrid w:val="0"/>
        </w:rPr>
        <w:t xml:space="preserve">et visuelles </w:t>
      </w:r>
      <w:r w:rsidR="00B60DB4" w:rsidRPr="003A000D">
        <w:rPr>
          <w:rFonts w:asciiTheme="majorHAnsi" w:hAnsiTheme="majorHAnsi"/>
          <w:snapToGrid w:val="0"/>
        </w:rPr>
        <w:t>et de la capacité de se concentrer ;</w:t>
      </w:r>
      <w:r w:rsidR="00183B10" w:rsidRPr="003A000D">
        <w:rPr>
          <w:rFonts w:asciiTheme="majorHAnsi" w:hAnsiTheme="majorHAnsi"/>
          <w:snapToGrid w:val="0"/>
        </w:rPr>
        <w:t xml:space="preserve"> </w:t>
      </w:r>
    </w:p>
    <w:p w:rsidR="00183B10" w:rsidRPr="003A000D" w:rsidRDefault="00F05D25" w:rsidP="00404445">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 xml:space="preserve">Diminution </w:t>
      </w:r>
      <w:r w:rsidR="00183B10" w:rsidRPr="003A000D">
        <w:rPr>
          <w:rFonts w:asciiTheme="majorHAnsi" w:hAnsiTheme="majorHAnsi"/>
          <w:snapToGrid w:val="0"/>
        </w:rPr>
        <w:t>de la sensibilité à la douleur ;</w:t>
      </w:r>
    </w:p>
    <w:p w:rsidR="00183B10" w:rsidRPr="003A000D" w:rsidRDefault="00F05D25" w:rsidP="00404445">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Hypertonie</w:t>
      </w:r>
      <w:r w:rsidR="00183B10" w:rsidRPr="003A000D">
        <w:rPr>
          <w:rFonts w:asciiTheme="majorHAnsi" w:hAnsiTheme="majorHAnsi"/>
          <w:snapToGrid w:val="0"/>
        </w:rPr>
        <w:t xml:space="preserve"> musculaire, rhabdomyolyse ; </w:t>
      </w:r>
    </w:p>
    <w:p w:rsidR="00183B10" w:rsidRPr="003A000D" w:rsidRDefault="00F05D25" w:rsidP="00404445">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Convulsions</w:t>
      </w:r>
      <w:r w:rsidR="00183B10" w:rsidRPr="003A000D">
        <w:rPr>
          <w:rFonts w:asciiTheme="majorHAnsi" w:hAnsiTheme="majorHAnsi"/>
          <w:snapToGrid w:val="0"/>
        </w:rPr>
        <w:t>, coma.</w:t>
      </w:r>
    </w:p>
    <w:p w:rsidR="00183B10" w:rsidRPr="003A000D" w:rsidRDefault="003D2380" w:rsidP="00F34338">
      <w:pPr>
        <w:pStyle w:val="NormalWeb"/>
        <w:spacing w:before="0" w:beforeAutospacing="0" w:after="240" w:afterAutospacing="0"/>
        <w:jc w:val="both"/>
        <w:rPr>
          <w:rFonts w:ascii="Georgia" w:hAnsi="Georgia"/>
          <w:b/>
          <w:bCs/>
          <w:color w:val="000000"/>
          <w:sz w:val="26"/>
          <w:szCs w:val="26"/>
          <w:u w:val="single"/>
        </w:rPr>
      </w:pPr>
      <w:r w:rsidRPr="003A000D">
        <w:rPr>
          <w:rFonts w:ascii="Georgia" w:hAnsi="Georgia"/>
          <w:b/>
          <w:bCs/>
          <w:color w:val="000000"/>
          <w:sz w:val="26"/>
          <w:szCs w:val="26"/>
          <w:u w:val="single"/>
        </w:rPr>
        <w:t xml:space="preserve">Principales </w:t>
      </w:r>
      <w:r w:rsidR="00183B10" w:rsidRPr="003A000D">
        <w:rPr>
          <w:rFonts w:ascii="Georgia" w:hAnsi="Georgia"/>
          <w:b/>
          <w:bCs/>
          <w:color w:val="000000"/>
          <w:sz w:val="26"/>
          <w:szCs w:val="26"/>
          <w:u w:val="single"/>
        </w:rPr>
        <w:t>complications :</w:t>
      </w:r>
    </w:p>
    <w:p w:rsidR="00183B10" w:rsidRPr="003A000D" w:rsidRDefault="00F05D25" w:rsidP="00404445">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Cardiaques</w:t>
      </w:r>
      <w:r w:rsidR="00183B10" w:rsidRPr="003A000D">
        <w:rPr>
          <w:rFonts w:asciiTheme="majorHAnsi" w:hAnsiTheme="majorHAnsi"/>
          <w:snapToGrid w:val="0"/>
        </w:rPr>
        <w:t xml:space="preserve"> : à type de troubles du rythme </w:t>
      </w:r>
      <w:r w:rsidRPr="003A000D">
        <w:rPr>
          <w:rFonts w:asciiTheme="majorHAnsi" w:hAnsiTheme="majorHAnsi"/>
          <w:snapToGrid w:val="0"/>
        </w:rPr>
        <w:t>ventriculaire paroxystique</w:t>
      </w:r>
    </w:p>
    <w:p w:rsidR="00F53C94" w:rsidRPr="003A000D" w:rsidRDefault="00F05D25" w:rsidP="00404445">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Métaboliques</w:t>
      </w:r>
      <w:r w:rsidR="00183B10" w:rsidRPr="003A000D">
        <w:rPr>
          <w:rFonts w:asciiTheme="majorHAnsi" w:hAnsiTheme="majorHAnsi"/>
          <w:snapToGrid w:val="0"/>
        </w:rPr>
        <w:t xml:space="preserve"> : hyperthermie</w:t>
      </w:r>
      <w:r w:rsidR="00F53C94" w:rsidRPr="003A000D">
        <w:rPr>
          <w:rFonts w:asciiTheme="majorHAnsi" w:hAnsiTheme="majorHAnsi"/>
          <w:snapToGrid w:val="0"/>
        </w:rPr>
        <w:t xml:space="preserve"> (aggravée par la danse pendant plusieurs heures et la déshydratation ; endroit où il fait </w:t>
      </w:r>
      <w:r w:rsidR="005A0C04" w:rsidRPr="003A000D">
        <w:rPr>
          <w:rFonts w:asciiTheme="majorHAnsi" w:hAnsiTheme="majorHAnsi"/>
          <w:snapToGrid w:val="0"/>
        </w:rPr>
        <w:t>chaud). De plus</w:t>
      </w:r>
      <w:r w:rsidR="007F34B6" w:rsidRPr="003A000D">
        <w:rPr>
          <w:rFonts w:asciiTheme="majorHAnsi" w:hAnsiTheme="majorHAnsi"/>
          <w:snapToGrid w:val="0"/>
        </w:rPr>
        <w:t>,</w:t>
      </w:r>
      <w:r w:rsidR="005A0C04" w:rsidRPr="003A000D">
        <w:rPr>
          <w:rFonts w:asciiTheme="majorHAnsi" w:hAnsiTheme="majorHAnsi"/>
          <w:snapToGrid w:val="0"/>
        </w:rPr>
        <w:t xml:space="preserve"> du fait de la di</w:t>
      </w:r>
      <w:r w:rsidR="00F53C94" w:rsidRPr="003A000D">
        <w:rPr>
          <w:rFonts w:asciiTheme="majorHAnsi" w:hAnsiTheme="majorHAnsi"/>
          <w:snapToGrid w:val="0"/>
        </w:rPr>
        <w:t>minution des sensations (soif, douleur), le consommateur pourra danser jusqu'à épuisement.</w:t>
      </w:r>
    </w:p>
    <w:p w:rsidR="00BC0A79" w:rsidRPr="003A000D" w:rsidRDefault="00BC0A79" w:rsidP="00BC0A79">
      <w:pPr>
        <w:pStyle w:val="NormalWeb"/>
        <w:spacing w:before="0" w:beforeAutospacing="0" w:after="240" w:afterAutospacing="0"/>
        <w:jc w:val="both"/>
        <w:rPr>
          <w:rFonts w:ascii="Georgia" w:hAnsi="Georgia"/>
          <w:b/>
          <w:bCs/>
          <w:color w:val="000000"/>
          <w:sz w:val="26"/>
          <w:szCs w:val="26"/>
          <w:u w:val="single"/>
        </w:rPr>
      </w:pPr>
      <w:bookmarkStart w:id="0" w:name="OLE_LINK1"/>
      <w:bookmarkStart w:id="1" w:name="OLE_LINK2"/>
      <w:r w:rsidRPr="003A000D">
        <w:rPr>
          <w:rFonts w:ascii="Georgia" w:hAnsi="Georgia"/>
          <w:b/>
          <w:bCs/>
          <w:color w:val="000000"/>
          <w:sz w:val="26"/>
          <w:szCs w:val="26"/>
          <w:u w:val="single"/>
        </w:rPr>
        <w:t>Dépendance et tolérance :</w:t>
      </w:r>
    </w:p>
    <w:bookmarkEnd w:id="0"/>
    <w:bookmarkEnd w:id="1"/>
    <w:p w:rsidR="00BC0A79" w:rsidRPr="003A000D" w:rsidRDefault="00BC0A79" w:rsidP="00BC0A79">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La tolérance est rapide, le manque important et prolongé.</w:t>
      </w:r>
    </w:p>
    <w:p w:rsidR="00BC0A79" w:rsidRPr="003A000D" w:rsidRDefault="00BC0A79" w:rsidP="00BC0A79">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Dépendance physique et psychique: très importantes.</w:t>
      </w:r>
    </w:p>
    <w:p w:rsidR="0070496B" w:rsidRPr="003A000D" w:rsidRDefault="0070496B" w:rsidP="0070496B">
      <w:pPr>
        <w:widowControl w:val="0"/>
        <w:autoSpaceDE w:val="0"/>
        <w:autoSpaceDN w:val="0"/>
        <w:spacing w:before="240" w:after="120" w:line="276" w:lineRule="auto"/>
        <w:rPr>
          <w:rFonts w:asciiTheme="majorHAnsi" w:hAnsiTheme="majorHAnsi"/>
          <w:b/>
          <w:bCs/>
          <w:spacing w:val="6"/>
        </w:rPr>
      </w:pPr>
    </w:p>
    <w:p w:rsidR="00392B73" w:rsidRPr="004239F2" w:rsidRDefault="00392B73" w:rsidP="00AC360A">
      <w:pPr>
        <w:pBdr>
          <w:top w:val="single" w:sz="8" w:space="1" w:color="auto" w:shadow="1"/>
          <w:left w:val="single" w:sz="8" w:space="4" w:color="auto" w:shadow="1"/>
          <w:bottom w:val="single" w:sz="8" w:space="1" w:color="auto" w:shadow="1"/>
          <w:right w:val="single" w:sz="8" w:space="4" w:color="auto" w:shadow="1"/>
        </w:pBdr>
        <w:jc w:val="center"/>
        <w:rPr>
          <w:rFonts w:ascii="Cambria" w:hAnsi="Cambria" w:cs="Arial"/>
          <w:b/>
          <w:color w:val="95B3D7" w:themeColor="accent1" w:themeTint="99"/>
          <w:sz w:val="36"/>
          <w:szCs w:val="36"/>
        </w:rPr>
      </w:pPr>
      <w:r w:rsidRPr="004239F2">
        <w:rPr>
          <w:rFonts w:ascii="Cambria" w:hAnsi="Cambria" w:cs="Arial"/>
          <w:b/>
          <w:color w:val="95B3D7" w:themeColor="accent1" w:themeTint="99"/>
          <w:sz w:val="36"/>
          <w:szCs w:val="36"/>
        </w:rPr>
        <w:t>LES PERTURBATEURS</w:t>
      </w:r>
    </w:p>
    <w:p w:rsidR="00392B73" w:rsidRPr="004239F2" w:rsidRDefault="00A354C9" w:rsidP="00EC434C">
      <w:pPr>
        <w:autoSpaceDE w:val="0"/>
        <w:autoSpaceDN w:val="0"/>
        <w:adjustRightInd w:val="0"/>
        <w:spacing w:after="240"/>
        <w:jc w:val="center"/>
        <w:rPr>
          <w:rFonts w:ascii="Palatino Linotype" w:hAnsi="Palatino Linotype" w:cs="Arial"/>
          <w:b/>
          <w:bCs/>
          <w:i/>
          <w:iCs/>
          <w:color w:val="95B3D7" w:themeColor="accent1" w:themeTint="99"/>
          <w:sz w:val="32"/>
          <w:szCs w:val="32"/>
          <w:u w:val="single"/>
        </w:rPr>
      </w:pPr>
      <w:r w:rsidRPr="004239F2">
        <w:rPr>
          <w:rFonts w:ascii="Palatino Linotype" w:hAnsi="Palatino Linotype" w:cs="Arial"/>
          <w:b/>
          <w:bCs/>
          <w:i/>
          <w:iCs/>
          <w:color w:val="95B3D7" w:themeColor="accent1" w:themeTint="99"/>
          <w:sz w:val="32"/>
          <w:szCs w:val="32"/>
          <w:u w:val="single"/>
        </w:rPr>
        <w:t>Cannabis</w:t>
      </w:r>
    </w:p>
    <w:p w:rsidR="0070496B" w:rsidRPr="003A000D" w:rsidRDefault="00392B73" w:rsidP="00050525">
      <w:pPr>
        <w:autoSpaceDE w:val="0"/>
        <w:autoSpaceDN w:val="0"/>
        <w:adjustRightInd w:val="0"/>
        <w:spacing w:after="120" w:line="276" w:lineRule="auto"/>
        <w:jc w:val="both"/>
        <w:rPr>
          <w:rFonts w:asciiTheme="majorHAnsi" w:hAnsiTheme="majorHAnsi"/>
        </w:rPr>
      </w:pPr>
      <w:bookmarkStart w:id="2" w:name="plante"/>
      <w:bookmarkEnd w:id="2"/>
      <w:r w:rsidRPr="003A000D">
        <w:rPr>
          <w:rFonts w:asciiTheme="majorHAnsi" w:hAnsiTheme="majorHAnsi"/>
          <w:noProof/>
        </w:rPr>
        <w:t>Le cannabis</w:t>
      </w:r>
      <w:r w:rsidR="00050525" w:rsidRPr="003A000D">
        <w:rPr>
          <w:rFonts w:asciiTheme="majorHAnsi" w:hAnsiTheme="majorHAnsi"/>
          <w:noProof/>
        </w:rPr>
        <w:t>,</w:t>
      </w:r>
      <w:r w:rsidRPr="003A000D">
        <w:rPr>
          <w:rFonts w:asciiTheme="majorHAnsi" w:hAnsiTheme="majorHAnsi"/>
          <w:noProof/>
        </w:rPr>
        <w:t xml:space="preserve"> </w:t>
      </w:r>
      <w:r w:rsidR="00050525" w:rsidRPr="003A000D">
        <w:rPr>
          <w:rFonts w:asciiTheme="majorHAnsi" w:hAnsiTheme="majorHAnsi"/>
        </w:rPr>
        <w:t>produit illicite le plus largement consommé</w:t>
      </w:r>
      <w:r w:rsidR="00050525" w:rsidRPr="003A000D">
        <w:rPr>
          <w:rFonts w:asciiTheme="majorHAnsi" w:hAnsiTheme="majorHAnsi" w:cs="TimesNewRoman+2+1"/>
        </w:rPr>
        <w:t xml:space="preserve"> </w:t>
      </w:r>
      <w:r w:rsidR="00050525" w:rsidRPr="003A000D">
        <w:rPr>
          <w:rFonts w:asciiTheme="majorHAnsi" w:hAnsiTheme="majorHAnsi"/>
        </w:rPr>
        <w:t>au monde,</w:t>
      </w:r>
      <w:r w:rsidR="00050525" w:rsidRPr="003A000D">
        <w:rPr>
          <w:rFonts w:asciiTheme="majorHAnsi" w:hAnsiTheme="majorHAnsi"/>
          <w:noProof/>
        </w:rPr>
        <w:t xml:space="preserve"> </w:t>
      </w:r>
      <w:r w:rsidRPr="003A000D">
        <w:rPr>
          <w:rFonts w:asciiTheme="majorHAnsi" w:hAnsiTheme="majorHAnsi"/>
          <w:noProof/>
        </w:rPr>
        <w:t>provient du chanvre indien (</w:t>
      </w:r>
      <w:r w:rsidRPr="003A000D">
        <w:rPr>
          <w:rFonts w:asciiTheme="majorHAnsi" w:hAnsiTheme="majorHAnsi"/>
          <w:i/>
          <w:iCs/>
          <w:noProof/>
        </w:rPr>
        <w:t>cannabis sativa</w:t>
      </w:r>
      <w:r w:rsidR="00924584" w:rsidRPr="003A000D">
        <w:rPr>
          <w:rFonts w:asciiTheme="majorHAnsi" w:hAnsiTheme="majorHAnsi"/>
          <w:noProof/>
        </w:rPr>
        <w:t xml:space="preserve">) </w:t>
      </w:r>
      <w:r w:rsidR="00924584" w:rsidRPr="003A000D">
        <w:rPr>
          <w:rFonts w:ascii="Cambria" w:hAnsi="Cambria"/>
          <w:noProof/>
        </w:rPr>
        <w:t xml:space="preserve">qui est une plante originaire d’Asie centrale mais présente </w:t>
      </w:r>
      <w:r w:rsidR="00050525" w:rsidRPr="003A000D">
        <w:rPr>
          <w:rFonts w:ascii="Cambria" w:hAnsi="Cambria"/>
          <w:noProof/>
        </w:rPr>
        <w:t xml:space="preserve">actuellement </w:t>
      </w:r>
      <w:r w:rsidR="00924584" w:rsidRPr="003A000D">
        <w:rPr>
          <w:rFonts w:ascii="Cambria" w:hAnsi="Cambria"/>
          <w:noProof/>
        </w:rPr>
        <w:t xml:space="preserve"> </w:t>
      </w:r>
      <w:r w:rsidR="00050525" w:rsidRPr="003A000D">
        <w:rPr>
          <w:rFonts w:ascii="Cambria" w:hAnsi="Cambria"/>
          <w:noProof/>
        </w:rPr>
        <w:t>dans de nombreux autres</w:t>
      </w:r>
      <w:r w:rsidR="00924584" w:rsidRPr="003A000D">
        <w:rPr>
          <w:rFonts w:ascii="Cambria" w:hAnsi="Cambria"/>
          <w:noProof/>
        </w:rPr>
        <w:t xml:space="preserve"> pays y compris l’Algérie malheureusement.</w:t>
      </w:r>
      <w:r w:rsidR="0070496B" w:rsidRPr="003A000D">
        <w:rPr>
          <w:rFonts w:asciiTheme="majorHAnsi" w:hAnsiTheme="majorHAnsi"/>
        </w:rPr>
        <w:t xml:space="preserve"> </w:t>
      </w:r>
    </w:p>
    <w:p w:rsidR="00924584" w:rsidRPr="003A000D" w:rsidRDefault="00392B73" w:rsidP="0070496B">
      <w:pPr>
        <w:spacing w:after="120" w:line="276" w:lineRule="auto"/>
        <w:jc w:val="both"/>
        <w:rPr>
          <w:rFonts w:asciiTheme="majorHAnsi" w:hAnsiTheme="majorHAnsi"/>
        </w:rPr>
      </w:pPr>
      <w:r w:rsidRPr="003A000D">
        <w:rPr>
          <w:rFonts w:asciiTheme="majorHAnsi" w:hAnsiTheme="majorHAnsi"/>
        </w:rPr>
        <w:t>Sont employés les tiges, feuilles et fleurs femelles, séchées et pulvérisées (marijuana), puis, après tamisage, la poudre est agglomér</w:t>
      </w:r>
      <w:r w:rsidR="0070496B" w:rsidRPr="003A000D">
        <w:rPr>
          <w:rFonts w:asciiTheme="majorHAnsi" w:hAnsiTheme="majorHAnsi"/>
        </w:rPr>
        <w:t>ée en bloc (résine ou haschisch</w:t>
      </w:r>
      <w:r w:rsidRPr="003A000D">
        <w:rPr>
          <w:rFonts w:asciiTheme="majorHAnsi" w:hAnsiTheme="majorHAnsi"/>
        </w:rPr>
        <w:t xml:space="preserve">). </w:t>
      </w:r>
    </w:p>
    <w:p w:rsidR="00392B73" w:rsidRPr="003A000D" w:rsidRDefault="00392B73" w:rsidP="00924584">
      <w:pPr>
        <w:spacing w:after="120" w:line="276" w:lineRule="auto"/>
        <w:jc w:val="both"/>
        <w:rPr>
          <w:rFonts w:asciiTheme="majorHAnsi" w:hAnsiTheme="majorHAnsi"/>
        </w:rPr>
      </w:pPr>
      <w:r w:rsidRPr="003A000D">
        <w:rPr>
          <w:rFonts w:asciiTheme="majorHAnsi" w:hAnsiTheme="majorHAnsi"/>
        </w:rPr>
        <w:t xml:space="preserve">Après extraction par un solvant organique de la résine, on obtient l'huile de cannabis ; Elle est destinée à être imprégnée sur du papier à rouler des cigarettes ou à être incorporée dans des préparations culinaires. </w:t>
      </w:r>
    </w:p>
    <w:p w:rsidR="00392B73" w:rsidRPr="003A000D" w:rsidRDefault="00924584" w:rsidP="00050525">
      <w:pPr>
        <w:spacing w:after="120" w:line="276" w:lineRule="auto"/>
        <w:jc w:val="both"/>
        <w:rPr>
          <w:rFonts w:asciiTheme="majorHAnsi" w:hAnsiTheme="majorHAnsi"/>
        </w:rPr>
      </w:pPr>
      <w:r w:rsidRPr="003A000D">
        <w:rPr>
          <w:rFonts w:ascii="Cambria" w:hAnsi="Cambria"/>
        </w:rPr>
        <w:t xml:space="preserve">Le cannabis contient plus de 400 substances actives, </w:t>
      </w:r>
      <w:r w:rsidRPr="003A000D">
        <w:rPr>
          <w:rFonts w:asciiTheme="majorHAnsi" w:hAnsiTheme="majorHAnsi"/>
        </w:rPr>
        <w:t xml:space="preserve">dont </w:t>
      </w:r>
      <w:r w:rsidR="00050525" w:rsidRPr="003A000D">
        <w:rPr>
          <w:rFonts w:asciiTheme="majorHAnsi" w:hAnsiTheme="majorHAnsi"/>
        </w:rPr>
        <w:t xml:space="preserve">plus de 60 cannabinoides. Les </w:t>
      </w:r>
      <w:r w:rsidR="00392B73" w:rsidRPr="003A000D">
        <w:rPr>
          <w:rFonts w:asciiTheme="majorHAnsi" w:hAnsiTheme="majorHAnsi"/>
        </w:rPr>
        <w:t xml:space="preserve">principaux cannabinoides </w:t>
      </w:r>
      <w:r w:rsidR="00050525" w:rsidRPr="003A000D">
        <w:rPr>
          <w:rFonts w:asciiTheme="majorHAnsi" w:hAnsiTheme="majorHAnsi"/>
        </w:rPr>
        <w:t>responsables</w:t>
      </w:r>
      <w:r w:rsidR="00392B73" w:rsidRPr="003A000D">
        <w:rPr>
          <w:rFonts w:asciiTheme="majorHAnsi" w:hAnsiTheme="majorHAnsi"/>
        </w:rPr>
        <w:t xml:space="preserve"> </w:t>
      </w:r>
      <w:r w:rsidR="00050525" w:rsidRPr="003A000D">
        <w:rPr>
          <w:rFonts w:asciiTheme="majorHAnsi" w:hAnsiTheme="majorHAnsi"/>
        </w:rPr>
        <w:t>d'</w:t>
      </w:r>
      <w:r w:rsidR="00392B73" w:rsidRPr="003A000D">
        <w:rPr>
          <w:rFonts w:asciiTheme="majorHAnsi" w:hAnsiTheme="majorHAnsi"/>
        </w:rPr>
        <w:t>effets pharmacologiques chez l’homme</w:t>
      </w:r>
      <w:r w:rsidR="00050525" w:rsidRPr="003A000D">
        <w:rPr>
          <w:rFonts w:asciiTheme="majorHAnsi" w:hAnsiTheme="majorHAnsi"/>
        </w:rPr>
        <w:t> :</w:t>
      </w:r>
      <w:r w:rsidR="00392B73" w:rsidRPr="003A000D">
        <w:rPr>
          <w:rFonts w:asciiTheme="majorHAnsi" w:hAnsiTheme="majorHAnsi"/>
        </w:rPr>
        <w:t xml:space="preserve"> </w:t>
      </w:r>
    </w:p>
    <w:p w:rsidR="00392B73" w:rsidRPr="003A000D" w:rsidRDefault="00324697" w:rsidP="00050525">
      <w:pPr>
        <w:pStyle w:val="Paragraphedeliste"/>
        <w:numPr>
          <w:ilvl w:val="1"/>
          <w:numId w:val="24"/>
        </w:numPr>
        <w:autoSpaceDE w:val="0"/>
        <w:autoSpaceDN w:val="0"/>
        <w:adjustRightInd w:val="0"/>
        <w:spacing w:after="120" w:line="276" w:lineRule="auto"/>
        <w:ind w:left="284" w:hanging="284"/>
        <w:jc w:val="both"/>
        <w:rPr>
          <w:rFonts w:asciiTheme="majorHAnsi" w:hAnsiTheme="majorHAnsi"/>
        </w:rPr>
      </w:pPr>
      <w:r w:rsidRPr="003A000D">
        <w:rPr>
          <w:rFonts w:asciiTheme="majorHAnsi" w:hAnsiTheme="majorHAnsi"/>
        </w:rPr>
        <w:t xml:space="preserve">Le </w:t>
      </w:r>
      <w:r w:rsidR="00F25785" w:rsidRPr="003A000D">
        <w:rPr>
          <w:rFonts w:asciiTheme="majorHAnsi" w:hAnsiTheme="majorHAnsi"/>
        </w:rPr>
        <w:t xml:space="preserve">δ9 – </w:t>
      </w:r>
      <w:r w:rsidR="00392B73" w:rsidRPr="003A000D">
        <w:rPr>
          <w:rFonts w:asciiTheme="majorHAnsi" w:hAnsiTheme="majorHAnsi"/>
        </w:rPr>
        <w:t>tétrahydrocannabinol (</w:t>
      </w:r>
      <w:r w:rsidR="00924584" w:rsidRPr="003A000D">
        <w:rPr>
          <w:rFonts w:asciiTheme="majorHAnsi" w:hAnsiTheme="majorHAnsi"/>
        </w:rPr>
        <w:t>δ9-</w:t>
      </w:r>
      <w:r w:rsidR="00392B73" w:rsidRPr="003A000D">
        <w:rPr>
          <w:rFonts w:asciiTheme="majorHAnsi" w:hAnsiTheme="majorHAnsi"/>
        </w:rPr>
        <w:t>THC), principal produit psycho</w:t>
      </w:r>
      <w:r w:rsidR="00924584" w:rsidRPr="003A000D">
        <w:rPr>
          <w:rFonts w:asciiTheme="majorHAnsi" w:hAnsiTheme="majorHAnsi"/>
        </w:rPr>
        <w:t>-</w:t>
      </w:r>
      <w:r w:rsidR="00392B73" w:rsidRPr="003A000D">
        <w:rPr>
          <w:rFonts w:asciiTheme="majorHAnsi" w:hAnsiTheme="majorHAnsi"/>
        </w:rPr>
        <w:t>actif chez l’homme ;</w:t>
      </w:r>
    </w:p>
    <w:p w:rsidR="00392B73" w:rsidRPr="003A000D" w:rsidRDefault="00324697" w:rsidP="00050525">
      <w:pPr>
        <w:pStyle w:val="Paragraphedeliste"/>
        <w:numPr>
          <w:ilvl w:val="1"/>
          <w:numId w:val="24"/>
        </w:numPr>
        <w:autoSpaceDE w:val="0"/>
        <w:autoSpaceDN w:val="0"/>
        <w:adjustRightInd w:val="0"/>
        <w:spacing w:after="120" w:line="276" w:lineRule="auto"/>
        <w:ind w:left="284" w:hanging="284"/>
        <w:jc w:val="both"/>
        <w:rPr>
          <w:rFonts w:asciiTheme="majorHAnsi" w:hAnsiTheme="majorHAnsi"/>
        </w:rPr>
      </w:pPr>
      <w:r w:rsidRPr="003A000D">
        <w:rPr>
          <w:rFonts w:asciiTheme="majorHAnsi" w:hAnsiTheme="majorHAnsi"/>
        </w:rPr>
        <w:t xml:space="preserve">Le </w:t>
      </w:r>
      <w:r w:rsidR="00F25785" w:rsidRPr="003A000D">
        <w:rPr>
          <w:rFonts w:asciiTheme="majorHAnsi" w:hAnsiTheme="majorHAnsi"/>
        </w:rPr>
        <w:t xml:space="preserve">δ8 – </w:t>
      </w:r>
      <w:r w:rsidR="00392B73" w:rsidRPr="003A000D">
        <w:rPr>
          <w:rFonts w:asciiTheme="majorHAnsi" w:hAnsiTheme="majorHAnsi"/>
        </w:rPr>
        <w:t>tétrahydrocannabinol, moins psycho</w:t>
      </w:r>
      <w:r w:rsidR="00924584" w:rsidRPr="003A000D">
        <w:rPr>
          <w:rFonts w:asciiTheme="majorHAnsi" w:hAnsiTheme="majorHAnsi"/>
        </w:rPr>
        <w:t>-</w:t>
      </w:r>
      <w:r w:rsidR="00392B73" w:rsidRPr="003A000D">
        <w:rPr>
          <w:rFonts w:asciiTheme="majorHAnsi" w:hAnsiTheme="majorHAnsi"/>
        </w:rPr>
        <w:t>actif</w:t>
      </w:r>
      <w:r w:rsidR="00F25785" w:rsidRPr="003A000D">
        <w:rPr>
          <w:rFonts w:asciiTheme="majorHAnsi" w:hAnsiTheme="majorHAnsi"/>
        </w:rPr>
        <w:t xml:space="preserve"> que le δ9-THC ;</w:t>
      </w:r>
    </w:p>
    <w:p w:rsidR="00392B73" w:rsidRPr="003A000D" w:rsidRDefault="00324697" w:rsidP="00050525">
      <w:pPr>
        <w:pStyle w:val="Paragraphedeliste"/>
        <w:numPr>
          <w:ilvl w:val="1"/>
          <w:numId w:val="24"/>
        </w:numPr>
        <w:autoSpaceDE w:val="0"/>
        <w:autoSpaceDN w:val="0"/>
        <w:adjustRightInd w:val="0"/>
        <w:spacing w:after="120" w:line="276" w:lineRule="auto"/>
        <w:ind w:left="284" w:hanging="284"/>
        <w:jc w:val="both"/>
        <w:rPr>
          <w:rFonts w:asciiTheme="majorHAnsi" w:hAnsiTheme="majorHAnsi"/>
        </w:rPr>
      </w:pPr>
      <w:r w:rsidRPr="003A000D">
        <w:rPr>
          <w:rFonts w:asciiTheme="majorHAnsi" w:hAnsiTheme="majorHAnsi"/>
        </w:rPr>
        <w:t xml:space="preserve">Le </w:t>
      </w:r>
      <w:r w:rsidR="00392B73" w:rsidRPr="003A000D">
        <w:rPr>
          <w:rFonts w:asciiTheme="majorHAnsi" w:hAnsiTheme="majorHAnsi"/>
        </w:rPr>
        <w:t>cannabidiol ;</w:t>
      </w:r>
    </w:p>
    <w:p w:rsidR="00392B73" w:rsidRPr="003A000D" w:rsidRDefault="00324697" w:rsidP="00050525">
      <w:pPr>
        <w:pStyle w:val="Paragraphedeliste"/>
        <w:numPr>
          <w:ilvl w:val="1"/>
          <w:numId w:val="24"/>
        </w:numPr>
        <w:autoSpaceDE w:val="0"/>
        <w:autoSpaceDN w:val="0"/>
        <w:adjustRightInd w:val="0"/>
        <w:spacing w:after="120" w:line="276" w:lineRule="auto"/>
        <w:ind w:left="284" w:hanging="284"/>
        <w:jc w:val="both"/>
        <w:rPr>
          <w:rFonts w:asciiTheme="majorHAnsi" w:hAnsiTheme="majorHAnsi"/>
        </w:rPr>
      </w:pPr>
      <w:r w:rsidRPr="003A000D">
        <w:rPr>
          <w:rFonts w:asciiTheme="majorHAnsi" w:hAnsiTheme="majorHAnsi"/>
        </w:rPr>
        <w:t xml:space="preserve">Le </w:t>
      </w:r>
      <w:r w:rsidR="00392B73" w:rsidRPr="003A000D">
        <w:rPr>
          <w:rFonts w:asciiTheme="majorHAnsi" w:hAnsiTheme="majorHAnsi"/>
        </w:rPr>
        <w:t>cannabinol, non psycho</w:t>
      </w:r>
      <w:r w:rsidR="00924584" w:rsidRPr="003A000D">
        <w:rPr>
          <w:rFonts w:asciiTheme="majorHAnsi" w:hAnsiTheme="majorHAnsi"/>
        </w:rPr>
        <w:t>-</w:t>
      </w:r>
      <w:r w:rsidR="00392B73" w:rsidRPr="003A000D">
        <w:rPr>
          <w:rFonts w:asciiTheme="majorHAnsi" w:hAnsiTheme="majorHAnsi"/>
        </w:rPr>
        <w:t>actif mais aurait une activité anti-inflammatoire</w:t>
      </w:r>
      <w:r w:rsidR="00B9126D" w:rsidRPr="003A000D">
        <w:rPr>
          <w:rFonts w:asciiTheme="majorHAnsi" w:hAnsiTheme="majorHAnsi"/>
        </w:rPr>
        <w:t>.</w:t>
      </w:r>
    </w:p>
    <w:p w:rsidR="00392B73" w:rsidRPr="003A000D" w:rsidRDefault="00392B73" w:rsidP="005305C8">
      <w:pPr>
        <w:pStyle w:val="NormalWeb"/>
        <w:tabs>
          <w:tab w:val="left" w:pos="7797"/>
        </w:tabs>
        <w:spacing w:before="240" w:beforeAutospacing="0" w:after="240" w:afterAutospacing="0"/>
        <w:jc w:val="both"/>
        <w:rPr>
          <w:rFonts w:ascii="Georgia" w:hAnsi="Georgia"/>
          <w:b/>
          <w:bCs/>
          <w:color w:val="000000"/>
          <w:sz w:val="26"/>
          <w:szCs w:val="26"/>
          <w:u w:val="single"/>
        </w:rPr>
      </w:pPr>
      <w:bookmarkStart w:id="3" w:name="modes"/>
      <w:bookmarkEnd w:id="3"/>
      <w:r w:rsidRPr="003A000D">
        <w:rPr>
          <w:rFonts w:ascii="Georgia" w:hAnsi="Georgia"/>
          <w:b/>
          <w:bCs/>
          <w:color w:val="000000"/>
          <w:sz w:val="26"/>
          <w:szCs w:val="26"/>
          <w:u w:val="single"/>
        </w:rPr>
        <w:t>Mode d'action :</w:t>
      </w:r>
    </w:p>
    <w:p w:rsidR="00434C6A" w:rsidRPr="00434C6A" w:rsidRDefault="00434C6A" w:rsidP="00B05E20">
      <w:pPr>
        <w:rPr>
          <w:rFonts w:asciiTheme="majorHAnsi" w:hAnsiTheme="majorHAnsi"/>
        </w:rPr>
      </w:pPr>
      <w:bookmarkStart w:id="4" w:name="toxi"/>
      <w:bookmarkEnd w:id="4"/>
      <w:r w:rsidRPr="00434C6A">
        <w:rPr>
          <w:rFonts w:asciiTheme="majorHAnsi" w:hAnsiTheme="majorHAnsi"/>
        </w:rPr>
        <w:t>Le principe actif du cannabis, le delta 9 tétrahydrocannabinol (THC), agit sur les récepteurs aux cannabinoïdes( CB1 et CB2), mais c’est par le récepteur CB1 que le cannabis induit ses effets psychotropes.</w:t>
      </w:r>
    </w:p>
    <w:p w:rsidR="00434C6A" w:rsidRPr="00434C6A" w:rsidRDefault="00434C6A" w:rsidP="00B05E20">
      <w:pPr>
        <w:rPr>
          <w:rFonts w:asciiTheme="majorHAnsi" w:hAnsiTheme="majorHAnsi"/>
        </w:rPr>
      </w:pPr>
      <w:r w:rsidRPr="00434C6A">
        <w:rPr>
          <w:rFonts w:asciiTheme="majorHAnsi" w:hAnsiTheme="majorHAnsi"/>
        </w:rPr>
        <w:lastRenderedPageBreak/>
        <w:t xml:space="preserve">Dans le cerveau, les récepteurs CB1 sont présents en quantité très importante dans différentes structures du système limbique et jouent ainsi un rôle majeur dans la régulation des émotions. </w:t>
      </w:r>
    </w:p>
    <w:p w:rsidR="007B045D" w:rsidRDefault="00434C6A" w:rsidP="00B05E20">
      <w:pPr>
        <w:jc w:val="both"/>
        <w:rPr>
          <w:rFonts w:asciiTheme="majorHAnsi" w:hAnsiTheme="majorHAnsi"/>
        </w:rPr>
      </w:pPr>
      <w:r w:rsidRPr="00434C6A">
        <w:rPr>
          <w:rFonts w:asciiTheme="majorHAnsi" w:hAnsiTheme="majorHAnsi"/>
        </w:rPr>
        <w:t xml:space="preserve">L'activation de CB1 inhibe la transmission synaptique en produisant une hyperpolarisation qui s'oppose l'arrivée du potentiel d'action et en gênant la libération des neurotransmetteurs </w:t>
      </w:r>
      <w:r w:rsidR="007A717F">
        <w:rPr>
          <w:rFonts w:asciiTheme="majorHAnsi" w:hAnsiTheme="majorHAnsi"/>
        </w:rPr>
        <w:t xml:space="preserve">mais </w:t>
      </w:r>
      <w:r w:rsidR="00EC15AE" w:rsidRPr="00EC15AE">
        <w:rPr>
          <w:rFonts w:asciiTheme="majorHAnsi" w:hAnsiTheme="majorHAnsi"/>
        </w:rPr>
        <w:t>à forte dose, il y a libération de dopamine et de noradrénaline et inhibition de leur recapture</w:t>
      </w:r>
      <w:r w:rsidRPr="00434C6A">
        <w:rPr>
          <w:rFonts w:asciiTheme="majorHAnsi" w:hAnsiTheme="majorHAnsi"/>
        </w:rPr>
        <w:t>.</w:t>
      </w:r>
    </w:p>
    <w:p w:rsidR="00392B73" w:rsidRPr="003A000D" w:rsidRDefault="00392B73" w:rsidP="00BC0A79">
      <w:pPr>
        <w:pStyle w:val="NormalWeb"/>
        <w:spacing w:before="0" w:beforeAutospacing="0" w:after="240" w:afterAutospacing="0"/>
        <w:jc w:val="both"/>
        <w:rPr>
          <w:rFonts w:ascii="Georgia" w:hAnsi="Georgia"/>
          <w:b/>
          <w:bCs/>
          <w:color w:val="000000"/>
          <w:sz w:val="26"/>
          <w:szCs w:val="26"/>
          <w:u w:val="single"/>
        </w:rPr>
      </w:pPr>
      <w:r w:rsidRPr="003A000D">
        <w:rPr>
          <w:rFonts w:ascii="Georgia" w:hAnsi="Georgia"/>
          <w:b/>
          <w:bCs/>
          <w:color w:val="000000"/>
          <w:sz w:val="26"/>
          <w:szCs w:val="26"/>
          <w:u w:val="single"/>
        </w:rPr>
        <w:t>Effet</w:t>
      </w:r>
      <w:r w:rsidR="00C20DC7" w:rsidRPr="003A000D">
        <w:rPr>
          <w:rFonts w:ascii="Georgia" w:hAnsi="Georgia"/>
          <w:b/>
          <w:bCs/>
          <w:color w:val="000000"/>
          <w:sz w:val="26"/>
          <w:szCs w:val="26"/>
          <w:u w:val="single"/>
        </w:rPr>
        <w:t>s</w:t>
      </w:r>
      <w:r w:rsidRPr="003A000D">
        <w:rPr>
          <w:rFonts w:ascii="Georgia" w:hAnsi="Georgia"/>
          <w:b/>
          <w:bCs/>
          <w:color w:val="000000"/>
          <w:sz w:val="26"/>
          <w:szCs w:val="26"/>
          <w:u w:val="single"/>
        </w:rPr>
        <w:t xml:space="preserve"> à court terme : </w:t>
      </w:r>
    </w:p>
    <w:p w:rsidR="001C7D92" w:rsidRPr="003A000D" w:rsidRDefault="00404445" w:rsidP="00324697">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Sensation de dé</w:t>
      </w:r>
      <w:r w:rsidR="00651DF7" w:rsidRPr="003A000D">
        <w:rPr>
          <w:rFonts w:asciiTheme="majorHAnsi" w:hAnsiTheme="majorHAnsi"/>
          <w:snapToGrid w:val="0"/>
        </w:rPr>
        <w:t>tente, légère euphorie,</w:t>
      </w:r>
      <w:r w:rsidRPr="003A000D">
        <w:rPr>
          <w:rFonts w:asciiTheme="majorHAnsi" w:hAnsiTheme="majorHAnsi"/>
          <w:snapToGrid w:val="0"/>
        </w:rPr>
        <w:t xml:space="preserve"> sentiment d'a</w:t>
      </w:r>
      <w:r w:rsidR="00651DF7" w:rsidRPr="003A000D">
        <w:rPr>
          <w:rFonts w:asciiTheme="majorHAnsi" w:hAnsiTheme="majorHAnsi"/>
          <w:snapToGrid w:val="0"/>
        </w:rPr>
        <w:t>paisement, envie de rire</w:t>
      </w:r>
      <w:r w:rsidRPr="003A000D">
        <w:rPr>
          <w:rFonts w:asciiTheme="majorHAnsi" w:hAnsiTheme="majorHAnsi"/>
          <w:snapToGrid w:val="0"/>
        </w:rPr>
        <w:t>.</w:t>
      </w:r>
    </w:p>
    <w:p w:rsidR="001C7D92" w:rsidRPr="003A000D" w:rsidRDefault="00404445" w:rsidP="00324697">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Stimulation de l'appétit, bouche sèche, yeux rouges.</w:t>
      </w:r>
    </w:p>
    <w:p w:rsidR="001C7D92" w:rsidRPr="003A000D" w:rsidRDefault="00404445" w:rsidP="00324697">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Palpitations, ralentissement des réflexes</w:t>
      </w:r>
      <w:r w:rsidR="00651DF7" w:rsidRPr="003A000D">
        <w:rPr>
          <w:rFonts w:asciiTheme="majorHAnsi" w:hAnsiTheme="majorHAnsi"/>
          <w:snapToGrid w:val="0"/>
        </w:rPr>
        <w:t>, somnolence</w:t>
      </w:r>
      <w:r w:rsidRPr="003A000D">
        <w:rPr>
          <w:rFonts w:asciiTheme="majorHAnsi" w:hAnsiTheme="majorHAnsi"/>
          <w:snapToGrid w:val="0"/>
        </w:rPr>
        <w:t>.</w:t>
      </w:r>
    </w:p>
    <w:p w:rsidR="001C7D92" w:rsidRPr="003A000D" w:rsidRDefault="00404445" w:rsidP="00324697">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Modification de la perception de la réalité et de l'attention.</w:t>
      </w:r>
    </w:p>
    <w:p w:rsidR="001C7D92" w:rsidRDefault="00404445" w:rsidP="00324697">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 xml:space="preserve">Les </w:t>
      </w:r>
      <w:r w:rsidR="00BC0A79" w:rsidRPr="003A000D">
        <w:rPr>
          <w:rFonts w:asciiTheme="majorHAnsi" w:hAnsiTheme="majorHAnsi"/>
          <w:snapToGrid w:val="0"/>
        </w:rPr>
        <w:t>psychoses aiguës cannabiques : i</w:t>
      </w:r>
      <w:r w:rsidRPr="003A000D">
        <w:rPr>
          <w:rFonts w:asciiTheme="majorHAnsi" w:hAnsiTheme="majorHAnsi"/>
          <w:snapToGrid w:val="0"/>
        </w:rPr>
        <w:t xml:space="preserve">l s’agit du syndrome confusionnel aigu et du syndrome schizophréniforme. </w:t>
      </w:r>
    </w:p>
    <w:p w:rsidR="00392B73" w:rsidRPr="003A000D" w:rsidRDefault="00392B73" w:rsidP="00BC0A79">
      <w:pPr>
        <w:pStyle w:val="NormalWeb"/>
        <w:spacing w:before="0" w:beforeAutospacing="0" w:after="240" w:afterAutospacing="0"/>
        <w:jc w:val="both"/>
        <w:rPr>
          <w:rFonts w:ascii="Georgia" w:hAnsi="Georgia"/>
          <w:b/>
          <w:bCs/>
          <w:color w:val="000000"/>
          <w:sz w:val="26"/>
          <w:szCs w:val="26"/>
          <w:u w:val="single"/>
        </w:rPr>
      </w:pPr>
      <w:r w:rsidRPr="003A000D">
        <w:rPr>
          <w:rFonts w:ascii="Georgia" w:hAnsi="Georgia"/>
          <w:b/>
          <w:bCs/>
          <w:color w:val="000000"/>
          <w:sz w:val="26"/>
          <w:szCs w:val="26"/>
          <w:u w:val="single"/>
        </w:rPr>
        <w:t>Effet</w:t>
      </w:r>
      <w:r w:rsidR="00C20DC7" w:rsidRPr="003A000D">
        <w:rPr>
          <w:rFonts w:ascii="Georgia" w:hAnsi="Georgia"/>
          <w:b/>
          <w:bCs/>
          <w:color w:val="000000"/>
          <w:sz w:val="26"/>
          <w:szCs w:val="26"/>
          <w:u w:val="single"/>
        </w:rPr>
        <w:t>s</w:t>
      </w:r>
      <w:r w:rsidRPr="003A000D">
        <w:rPr>
          <w:rFonts w:ascii="Georgia" w:hAnsi="Georgia"/>
          <w:b/>
          <w:bCs/>
          <w:color w:val="000000"/>
          <w:sz w:val="26"/>
          <w:szCs w:val="26"/>
          <w:u w:val="single"/>
        </w:rPr>
        <w:t xml:space="preserve"> à long terme :</w:t>
      </w:r>
    </w:p>
    <w:p w:rsidR="00392B73" w:rsidRPr="003A000D" w:rsidRDefault="00392B73" w:rsidP="00324697">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En cas de consommation régulière et fréquente, la concentration, la capacité d’apprentissage, la mémoire à court terme, la capacité de conduire,  sont toutes fortement affectées.</w:t>
      </w:r>
    </w:p>
    <w:p w:rsidR="00651DF7" w:rsidRPr="003A000D" w:rsidRDefault="00392B73" w:rsidP="00324697">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 xml:space="preserve">Avec </w:t>
      </w:r>
      <w:r w:rsidR="00651DF7" w:rsidRPr="003A000D">
        <w:rPr>
          <w:rFonts w:asciiTheme="majorHAnsi" w:hAnsiTheme="majorHAnsi"/>
          <w:snapToGrid w:val="0"/>
        </w:rPr>
        <w:t>l’</w:t>
      </w:r>
      <w:r w:rsidRPr="003A000D">
        <w:rPr>
          <w:rFonts w:asciiTheme="majorHAnsi" w:hAnsiTheme="majorHAnsi"/>
          <w:snapToGrid w:val="0"/>
        </w:rPr>
        <w:t>augmentation de la dose, les consommateurs font l'obje</w:t>
      </w:r>
      <w:r w:rsidR="00651DF7" w:rsidRPr="003A000D">
        <w:rPr>
          <w:rFonts w:asciiTheme="majorHAnsi" w:hAnsiTheme="majorHAnsi"/>
          <w:snapToGrid w:val="0"/>
        </w:rPr>
        <w:t>t d'hallucinations et de paranoïa</w:t>
      </w:r>
      <w:r w:rsidRPr="003A000D">
        <w:rPr>
          <w:rFonts w:asciiTheme="majorHAnsi" w:hAnsiTheme="majorHAnsi"/>
          <w:snapToGrid w:val="0"/>
        </w:rPr>
        <w:t xml:space="preserve">. </w:t>
      </w:r>
      <w:r w:rsidR="00651DF7" w:rsidRPr="003A000D">
        <w:rPr>
          <w:rFonts w:asciiTheme="majorHAnsi" w:hAnsiTheme="majorHAnsi"/>
          <w:snapToGrid w:val="0"/>
        </w:rPr>
        <w:t>Des bouffées délirantes ainsi que des réactions de panique peuvent apparaître particulièrement chez les jeunes consommateurs.</w:t>
      </w:r>
    </w:p>
    <w:p w:rsidR="00392B73" w:rsidRPr="003A000D" w:rsidRDefault="00392B73" w:rsidP="00324697">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Le THC atteint les tissus conjonctifs, les poumons (</w:t>
      </w:r>
      <w:r w:rsidR="00E734EE" w:rsidRPr="003A000D">
        <w:rPr>
          <w:rFonts w:asciiTheme="majorHAnsi" w:hAnsiTheme="majorHAnsi"/>
          <w:snapToGrid w:val="0"/>
        </w:rPr>
        <w:t>3</w:t>
      </w:r>
      <w:r w:rsidRPr="003A000D">
        <w:rPr>
          <w:rFonts w:asciiTheme="majorHAnsi" w:hAnsiTheme="majorHAnsi"/>
          <w:snapToGrid w:val="0"/>
        </w:rPr>
        <w:t xml:space="preserve"> fois plus de goudron et de </w:t>
      </w:r>
      <w:r w:rsidR="00E734EE" w:rsidRPr="003A000D">
        <w:rPr>
          <w:rFonts w:asciiTheme="majorHAnsi" w:hAnsiTheme="majorHAnsi"/>
          <w:snapToGrid w:val="0"/>
        </w:rPr>
        <w:t>5</w:t>
      </w:r>
      <w:r w:rsidRPr="003A000D">
        <w:rPr>
          <w:rFonts w:asciiTheme="majorHAnsi" w:hAnsiTheme="majorHAnsi"/>
          <w:snapToGrid w:val="0"/>
        </w:rPr>
        <w:t xml:space="preserve"> fois plus de monoxyde de carbone que la cigarette), les organes sexuels et les neurones.</w:t>
      </w:r>
      <w:r w:rsidR="00CE0F18" w:rsidRPr="003A000D">
        <w:rPr>
          <w:rFonts w:asciiTheme="majorHAnsi" w:hAnsiTheme="majorHAnsi"/>
          <w:snapToGrid w:val="0"/>
        </w:rPr>
        <w:t xml:space="preserve"> </w:t>
      </w:r>
      <w:r w:rsidR="00651DF7" w:rsidRPr="003A000D">
        <w:rPr>
          <w:rFonts w:asciiTheme="majorHAnsi" w:hAnsiTheme="majorHAnsi"/>
          <w:snapToGrid w:val="0"/>
        </w:rPr>
        <w:t xml:space="preserve">Il </w:t>
      </w:r>
      <w:r w:rsidRPr="003A000D">
        <w:rPr>
          <w:rFonts w:asciiTheme="majorHAnsi" w:hAnsiTheme="majorHAnsi"/>
          <w:snapToGrid w:val="0"/>
        </w:rPr>
        <w:t>possède également une action immunosuppressive. </w:t>
      </w:r>
    </w:p>
    <w:p w:rsidR="00BC0A79" w:rsidRPr="003A000D" w:rsidRDefault="00BC0A79" w:rsidP="00BC0A79">
      <w:pPr>
        <w:pStyle w:val="NormalWeb"/>
        <w:spacing w:before="240" w:beforeAutospacing="0" w:after="240" w:afterAutospacing="0"/>
        <w:jc w:val="both"/>
        <w:rPr>
          <w:rFonts w:ascii="Georgia" w:hAnsi="Georgia"/>
          <w:b/>
          <w:bCs/>
          <w:color w:val="000000"/>
          <w:sz w:val="26"/>
          <w:szCs w:val="26"/>
          <w:u w:val="single"/>
        </w:rPr>
      </w:pPr>
      <w:r w:rsidRPr="003A000D">
        <w:rPr>
          <w:rFonts w:ascii="Georgia" w:hAnsi="Georgia"/>
          <w:b/>
          <w:bCs/>
          <w:color w:val="000000"/>
          <w:sz w:val="26"/>
          <w:szCs w:val="26"/>
          <w:u w:val="single"/>
        </w:rPr>
        <w:t>Dépendance et tolérance :</w:t>
      </w:r>
    </w:p>
    <w:p w:rsidR="00392B73" w:rsidRPr="003A000D" w:rsidRDefault="00392B73" w:rsidP="00324697">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 xml:space="preserve">Le cannabis provoque </w:t>
      </w:r>
      <w:r w:rsidR="00CE0F18" w:rsidRPr="003A000D">
        <w:rPr>
          <w:rFonts w:asciiTheme="majorHAnsi" w:hAnsiTheme="majorHAnsi"/>
          <w:snapToGrid w:val="0"/>
        </w:rPr>
        <w:t>une</w:t>
      </w:r>
      <w:r w:rsidRPr="003A000D">
        <w:rPr>
          <w:rFonts w:asciiTheme="majorHAnsi" w:hAnsiTheme="majorHAnsi"/>
          <w:snapToGrid w:val="0"/>
        </w:rPr>
        <w:t xml:space="preserve"> </w:t>
      </w:r>
      <w:r w:rsidR="00CE0F18" w:rsidRPr="003A000D">
        <w:rPr>
          <w:rFonts w:asciiTheme="majorHAnsi" w:hAnsiTheme="majorHAnsi"/>
          <w:snapToGrid w:val="0"/>
        </w:rPr>
        <w:t xml:space="preserve">forte </w:t>
      </w:r>
      <w:r w:rsidRPr="003A000D">
        <w:rPr>
          <w:rFonts w:asciiTheme="majorHAnsi" w:hAnsiTheme="majorHAnsi"/>
          <w:snapToGrid w:val="0"/>
        </w:rPr>
        <w:t xml:space="preserve">dépendance psychique </w:t>
      </w:r>
      <w:r w:rsidR="00CE0F18" w:rsidRPr="003A000D">
        <w:rPr>
          <w:rFonts w:asciiTheme="majorHAnsi" w:hAnsiTheme="majorHAnsi"/>
          <w:snapToGrid w:val="0"/>
        </w:rPr>
        <w:t xml:space="preserve">mais </w:t>
      </w:r>
      <w:r w:rsidRPr="003A000D">
        <w:rPr>
          <w:rFonts w:asciiTheme="majorHAnsi" w:hAnsiTheme="majorHAnsi"/>
          <w:snapToGrid w:val="0"/>
        </w:rPr>
        <w:t xml:space="preserve">n’induit pas de dépendance physique importante (pas de syndrome de manque invalidant). </w:t>
      </w:r>
    </w:p>
    <w:p w:rsidR="00392B73" w:rsidRPr="003A000D" w:rsidRDefault="00CE0F18" w:rsidP="00324697">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 xml:space="preserve">Il existe une </w:t>
      </w:r>
      <w:r w:rsidR="00392B73" w:rsidRPr="003A000D">
        <w:rPr>
          <w:rFonts w:asciiTheme="majorHAnsi" w:hAnsiTheme="majorHAnsi"/>
          <w:snapToGrid w:val="0"/>
        </w:rPr>
        <w:t>tolérance au cannabis</w:t>
      </w:r>
      <w:r w:rsidRPr="003A000D">
        <w:rPr>
          <w:rFonts w:asciiTheme="majorHAnsi" w:hAnsiTheme="majorHAnsi"/>
          <w:snapToGrid w:val="0"/>
        </w:rPr>
        <w:t>.</w:t>
      </w:r>
    </w:p>
    <w:p w:rsidR="00346B03" w:rsidRPr="003A000D" w:rsidRDefault="00346B03" w:rsidP="00346B03">
      <w:pPr>
        <w:jc w:val="both"/>
        <w:rPr>
          <w:rFonts w:ascii="Georgia" w:eastAsia="Arial Unicode MS" w:hAnsi="Georgia" w:cs="Arial Unicode MS"/>
          <w:b/>
          <w:bCs/>
          <w:color w:val="000000"/>
          <w:sz w:val="26"/>
          <w:szCs w:val="26"/>
          <w:u w:val="single"/>
        </w:rPr>
      </w:pPr>
    </w:p>
    <w:p w:rsidR="00392B73" w:rsidRPr="004239F2" w:rsidRDefault="00392B73" w:rsidP="00EC434C">
      <w:pPr>
        <w:autoSpaceDE w:val="0"/>
        <w:autoSpaceDN w:val="0"/>
        <w:adjustRightInd w:val="0"/>
        <w:spacing w:after="240"/>
        <w:jc w:val="center"/>
        <w:rPr>
          <w:rFonts w:ascii="Palatino Linotype" w:hAnsi="Palatino Linotype" w:cs="Arial"/>
          <w:b/>
          <w:bCs/>
          <w:i/>
          <w:iCs/>
          <w:color w:val="95B3D7" w:themeColor="accent1" w:themeTint="99"/>
          <w:sz w:val="32"/>
          <w:szCs w:val="32"/>
          <w:u w:val="single"/>
        </w:rPr>
      </w:pPr>
      <w:r w:rsidRPr="004239F2">
        <w:rPr>
          <w:rFonts w:ascii="Palatino Linotype" w:hAnsi="Palatino Linotype" w:cs="Arial"/>
          <w:b/>
          <w:bCs/>
          <w:i/>
          <w:iCs/>
          <w:color w:val="95B3D7" w:themeColor="accent1" w:themeTint="99"/>
          <w:sz w:val="32"/>
          <w:szCs w:val="32"/>
          <w:u w:val="single"/>
        </w:rPr>
        <w:t xml:space="preserve">Les </w:t>
      </w:r>
      <w:r w:rsidR="00FA702E" w:rsidRPr="004239F2">
        <w:rPr>
          <w:rFonts w:ascii="Palatino Linotype" w:hAnsi="Palatino Linotype" w:cs="Arial"/>
          <w:b/>
          <w:bCs/>
          <w:i/>
          <w:iCs/>
          <w:color w:val="95B3D7" w:themeColor="accent1" w:themeTint="99"/>
          <w:sz w:val="32"/>
          <w:szCs w:val="32"/>
          <w:u w:val="single"/>
        </w:rPr>
        <w:t xml:space="preserve">Plantes </w:t>
      </w:r>
      <w:r w:rsidRPr="004239F2">
        <w:rPr>
          <w:rFonts w:ascii="Palatino Linotype" w:hAnsi="Palatino Linotype" w:cs="Arial"/>
          <w:b/>
          <w:bCs/>
          <w:i/>
          <w:iCs/>
          <w:color w:val="95B3D7" w:themeColor="accent1" w:themeTint="99"/>
          <w:sz w:val="32"/>
          <w:szCs w:val="32"/>
          <w:u w:val="single"/>
        </w:rPr>
        <w:t xml:space="preserve">et </w:t>
      </w:r>
      <w:r w:rsidR="00FA702E" w:rsidRPr="004239F2">
        <w:rPr>
          <w:rFonts w:ascii="Palatino Linotype" w:hAnsi="Palatino Linotype" w:cs="Arial"/>
          <w:b/>
          <w:bCs/>
          <w:i/>
          <w:iCs/>
          <w:color w:val="95B3D7" w:themeColor="accent1" w:themeTint="99"/>
          <w:sz w:val="32"/>
          <w:szCs w:val="32"/>
          <w:u w:val="single"/>
        </w:rPr>
        <w:t xml:space="preserve">Champignons Hallucinogènes </w:t>
      </w:r>
    </w:p>
    <w:p w:rsidR="00392B73" w:rsidRDefault="00392B73" w:rsidP="00D23F3F">
      <w:pPr>
        <w:spacing w:after="120" w:line="276" w:lineRule="auto"/>
        <w:jc w:val="both"/>
        <w:rPr>
          <w:rFonts w:asciiTheme="majorHAnsi" w:hAnsiTheme="majorHAnsi"/>
        </w:rPr>
      </w:pPr>
      <w:r w:rsidRPr="003A000D">
        <w:rPr>
          <w:rFonts w:asciiTheme="majorHAnsi" w:hAnsiTheme="majorHAnsi"/>
        </w:rPr>
        <w:t>Les végétaux hallucinogènes induisent des effets physiologiques et mentaux comportant notamment des perturbations de l'humeur, des fonctions cognitives et des perceptions pouvant aller jusqu'aux hallucinations</w:t>
      </w:r>
      <w:r w:rsidR="00D23F3F" w:rsidRPr="003A000D">
        <w:rPr>
          <w:rFonts w:asciiTheme="majorHAnsi" w:hAnsiTheme="majorHAnsi"/>
        </w:rPr>
        <w:t>.</w:t>
      </w:r>
    </w:p>
    <w:p w:rsidR="00633143" w:rsidRDefault="00633143" w:rsidP="00D23F3F">
      <w:pPr>
        <w:spacing w:after="120" w:line="276" w:lineRule="auto"/>
        <w:jc w:val="both"/>
        <w:rPr>
          <w:rFonts w:asciiTheme="majorHAnsi" w:hAnsiTheme="majorHAnsi"/>
        </w:rPr>
      </w:pPr>
    </w:p>
    <w:p w:rsidR="00633143" w:rsidRDefault="00633143" w:rsidP="00D23F3F">
      <w:pPr>
        <w:spacing w:after="120" w:line="276" w:lineRule="auto"/>
        <w:jc w:val="both"/>
        <w:rPr>
          <w:rFonts w:asciiTheme="majorHAnsi" w:hAnsiTheme="majorHAnsi"/>
        </w:rPr>
      </w:pPr>
    </w:p>
    <w:p w:rsidR="00633143" w:rsidRPr="003A000D" w:rsidRDefault="00633143" w:rsidP="00D23F3F">
      <w:pPr>
        <w:spacing w:after="120" w:line="276" w:lineRule="auto"/>
        <w:jc w:val="both"/>
        <w:rPr>
          <w:rFonts w:asciiTheme="majorHAnsi" w:hAnsi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8"/>
        <w:gridCol w:w="1656"/>
        <w:gridCol w:w="2059"/>
        <w:gridCol w:w="2583"/>
      </w:tblGrid>
      <w:tr w:rsidR="00392B73" w:rsidRPr="003A000D" w:rsidTr="006F37C8">
        <w:trPr>
          <w:trHeight w:hRule="exact" w:val="495"/>
        </w:trPr>
        <w:tc>
          <w:tcPr>
            <w:tcW w:w="2988" w:type="dxa"/>
            <w:vAlign w:val="center"/>
          </w:tcPr>
          <w:p w:rsidR="00392B73" w:rsidRPr="003A000D" w:rsidRDefault="00392B73">
            <w:pPr>
              <w:pStyle w:val="NormalWeb"/>
              <w:spacing w:before="0" w:beforeAutospacing="0" w:after="120" w:afterAutospacing="0"/>
              <w:jc w:val="center"/>
              <w:rPr>
                <w:rFonts w:asciiTheme="majorHAnsi" w:hAnsiTheme="majorHAnsi"/>
                <w:b/>
                <w:bCs/>
                <w:sz w:val="22"/>
                <w:szCs w:val="22"/>
              </w:rPr>
            </w:pPr>
            <w:r w:rsidRPr="003A000D">
              <w:rPr>
                <w:rFonts w:asciiTheme="majorHAnsi" w:hAnsiTheme="majorHAnsi"/>
                <w:b/>
                <w:bCs/>
                <w:sz w:val="22"/>
                <w:szCs w:val="22"/>
              </w:rPr>
              <w:lastRenderedPageBreak/>
              <w:t>Plante Et Champignons</w:t>
            </w:r>
          </w:p>
        </w:tc>
        <w:tc>
          <w:tcPr>
            <w:tcW w:w="1656" w:type="dxa"/>
            <w:vAlign w:val="center"/>
          </w:tcPr>
          <w:p w:rsidR="00392B73" w:rsidRPr="003A000D" w:rsidRDefault="00392B73">
            <w:pPr>
              <w:pStyle w:val="NormalWeb"/>
              <w:spacing w:before="0" w:beforeAutospacing="0" w:after="120" w:afterAutospacing="0"/>
              <w:jc w:val="center"/>
              <w:rPr>
                <w:rFonts w:asciiTheme="majorHAnsi" w:hAnsiTheme="majorHAnsi"/>
                <w:b/>
                <w:bCs/>
                <w:sz w:val="22"/>
                <w:szCs w:val="22"/>
              </w:rPr>
            </w:pPr>
            <w:r w:rsidRPr="003A000D">
              <w:rPr>
                <w:rFonts w:asciiTheme="majorHAnsi" w:hAnsiTheme="majorHAnsi"/>
                <w:b/>
                <w:bCs/>
                <w:sz w:val="22"/>
                <w:szCs w:val="22"/>
              </w:rPr>
              <w:t>Partie utilisée</w:t>
            </w:r>
          </w:p>
        </w:tc>
        <w:tc>
          <w:tcPr>
            <w:tcW w:w="2059" w:type="dxa"/>
            <w:vAlign w:val="center"/>
          </w:tcPr>
          <w:p w:rsidR="00392B73" w:rsidRPr="003A000D" w:rsidRDefault="00392B73">
            <w:pPr>
              <w:pStyle w:val="NormalWeb"/>
              <w:spacing w:before="0" w:beforeAutospacing="0" w:after="120" w:afterAutospacing="0"/>
              <w:jc w:val="center"/>
              <w:rPr>
                <w:rFonts w:asciiTheme="majorHAnsi" w:hAnsiTheme="majorHAnsi"/>
                <w:b/>
                <w:bCs/>
                <w:sz w:val="22"/>
                <w:szCs w:val="22"/>
              </w:rPr>
            </w:pPr>
            <w:r w:rsidRPr="003A000D">
              <w:rPr>
                <w:rFonts w:asciiTheme="majorHAnsi" w:hAnsiTheme="majorHAnsi"/>
                <w:b/>
                <w:bCs/>
                <w:sz w:val="22"/>
                <w:szCs w:val="22"/>
              </w:rPr>
              <w:t>Principe actif</w:t>
            </w:r>
          </w:p>
        </w:tc>
        <w:tc>
          <w:tcPr>
            <w:tcW w:w="2583" w:type="dxa"/>
            <w:vAlign w:val="center"/>
          </w:tcPr>
          <w:p w:rsidR="00392B73" w:rsidRPr="003A000D" w:rsidRDefault="00392B73">
            <w:pPr>
              <w:pStyle w:val="NormalWeb"/>
              <w:spacing w:before="0" w:beforeAutospacing="0" w:after="120" w:afterAutospacing="0"/>
              <w:jc w:val="center"/>
              <w:rPr>
                <w:rFonts w:asciiTheme="majorHAnsi" w:hAnsiTheme="majorHAnsi"/>
                <w:b/>
                <w:bCs/>
                <w:sz w:val="22"/>
                <w:szCs w:val="22"/>
              </w:rPr>
            </w:pPr>
            <w:r w:rsidRPr="003A000D">
              <w:rPr>
                <w:rFonts w:asciiTheme="majorHAnsi" w:hAnsiTheme="majorHAnsi"/>
                <w:b/>
                <w:bCs/>
                <w:sz w:val="22"/>
                <w:szCs w:val="22"/>
              </w:rPr>
              <w:t>Effets</w:t>
            </w:r>
          </w:p>
        </w:tc>
      </w:tr>
      <w:tr w:rsidR="00392B73" w:rsidRPr="003A000D" w:rsidTr="006F37C8">
        <w:trPr>
          <w:trHeight w:val="2230"/>
        </w:trPr>
        <w:tc>
          <w:tcPr>
            <w:tcW w:w="2988" w:type="dxa"/>
            <w:vAlign w:val="center"/>
          </w:tcPr>
          <w:p w:rsidR="00392B73" w:rsidRPr="003A000D" w:rsidRDefault="00392B73">
            <w:pPr>
              <w:pStyle w:val="NormalWeb"/>
              <w:spacing w:before="0" w:beforeAutospacing="0" w:after="120" w:afterAutospacing="0"/>
              <w:rPr>
                <w:rFonts w:asciiTheme="majorHAnsi" w:hAnsiTheme="majorHAnsi"/>
                <w:sz w:val="20"/>
                <w:szCs w:val="20"/>
                <w:u w:val="single"/>
              </w:rPr>
            </w:pPr>
            <w:r w:rsidRPr="003A000D">
              <w:rPr>
                <w:rFonts w:asciiTheme="majorHAnsi" w:hAnsiTheme="majorHAnsi"/>
                <w:sz w:val="20"/>
                <w:szCs w:val="20"/>
                <w:u w:val="single"/>
              </w:rPr>
              <w:t>Les solanacées :</w:t>
            </w:r>
          </w:p>
          <w:p w:rsidR="00392B73" w:rsidRPr="003A000D" w:rsidRDefault="00392B73">
            <w:pPr>
              <w:spacing w:after="120"/>
              <w:rPr>
                <w:rFonts w:asciiTheme="majorHAnsi" w:hAnsiTheme="majorHAnsi"/>
                <w:sz w:val="20"/>
                <w:szCs w:val="20"/>
              </w:rPr>
            </w:pPr>
            <w:r w:rsidRPr="003A000D">
              <w:rPr>
                <w:rFonts w:asciiTheme="majorHAnsi" w:hAnsiTheme="majorHAnsi"/>
                <w:sz w:val="20"/>
                <w:szCs w:val="20"/>
              </w:rPr>
              <w:t>Belladone</w:t>
            </w:r>
            <w:r w:rsidRPr="003A000D">
              <w:rPr>
                <w:rFonts w:asciiTheme="majorHAnsi" w:hAnsiTheme="majorHAnsi"/>
                <w:i/>
                <w:iCs/>
                <w:color w:val="000000"/>
                <w:sz w:val="20"/>
                <w:szCs w:val="20"/>
              </w:rPr>
              <w:t xml:space="preserve"> « </w:t>
            </w:r>
            <w:r w:rsidRPr="003A000D">
              <w:rPr>
                <w:rFonts w:asciiTheme="majorHAnsi" w:hAnsiTheme="majorHAnsi"/>
                <w:i/>
                <w:iCs/>
                <w:sz w:val="20"/>
                <w:szCs w:val="20"/>
              </w:rPr>
              <w:t>Atropa belladona »</w:t>
            </w:r>
          </w:p>
          <w:p w:rsidR="00392B73" w:rsidRPr="003A000D" w:rsidRDefault="00392B73">
            <w:pPr>
              <w:spacing w:after="120"/>
              <w:rPr>
                <w:rFonts w:asciiTheme="majorHAnsi" w:hAnsiTheme="majorHAnsi"/>
                <w:sz w:val="20"/>
                <w:szCs w:val="20"/>
              </w:rPr>
            </w:pPr>
            <w:r w:rsidRPr="003A000D">
              <w:rPr>
                <w:rFonts w:asciiTheme="majorHAnsi" w:hAnsiTheme="majorHAnsi"/>
                <w:sz w:val="20"/>
                <w:szCs w:val="20"/>
              </w:rPr>
              <w:t xml:space="preserve">Jusquiame </w:t>
            </w:r>
            <w:r w:rsidRPr="003A000D">
              <w:rPr>
                <w:rFonts w:asciiTheme="majorHAnsi" w:hAnsiTheme="majorHAnsi"/>
                <w:i/>
                <w:iCs/>
                <w:color w:val="000000"/>
                <w:sz w:val="20"/>
                <w:szCs w:val="20"/>
              </w:rPr>
              <w:t>«</w:t>
            </w:r>
            <w:r w:rsidRPr="003A000D">
              <w:rPr>
                <w:rFonts w:asciiTheme="majorHAnsi" w:hAnsiTheme="majorHAnsi"/>
                <w:i/>
                <w:iCs/>
                <w:sz w:val="20"/>
                <w:szCs w:val="20"/>
              </w:rPr>
              <w:t>Hyoscyamus niger</w:t>
            </w:r>
            <w:r w:rsidRPr="003A000D">
              <w:rPr>
                <w:rFonts w:asciiTheme="majorHAnsi" w:hAnsiTheme="majorHAnsi"/>
                <w:i/>
                <w:iCs/>
                <w:color w:val="000000"/>
                <w:sz w:val="20"/>
                <w:szCs w:val="20"/>
              </w:rPr>
              <w:t> »</w:t>
            </w:r>
          </w:p>
          <w:p w:rsidR="00392B73" w:rsidRPr="003A000D" w:rsidRDefault="00392B73">
            <w:pPr>
              <w:pStyle w:val="NormalWeb"/>
              <w:spacing w:before="0" w:beforeAutospacing="0" w:after="120" w:afterAutospacing="0"/>
              <w:rPr>
                <w:rFonts w:asciiTheme="majorHAnsi" w:hAnsiTheme="majorHAnsi"/>
                <w:sz w:val="20"/>
                <w:szCs w:val="20"/>
              </w:rPr>
            </w:pPr>
            <w:r w:rsidRPr="003A000D">
              <w:rPr>
                <w:rFonts w:asciiTheme="majorHAnsi" w:hAnsiTheme="majorHAnsi"/>
                <w:sz w:val="20"/>
                <w:szCs w:val="20"/>
              </w:rPr>
              <w:t xml:space="preserve">Datura </w:t>
            </w:r>
            <w:r w:rsidRPr="003A000D">
              <w:rPr>
                <w:rFonts w:asciiTheme="majorHAnsi" w:hAnsiTheme="majorHAnsi"/>
                <w:i/>
                <w:iCs/>
                <w:color w:val="000000"/>
                <w:sz w:val="20"/>
                <w:szCs w:val="20"/>
              </w:rPr>
              <w:t>« </w:t>
            </w:r>
            <w:r w:rsidRPr="003A000D">
              <w:rPr>
                <w:rFonts w:asciiTheme="majorHAnsi" w:hAnsiTheme="majorHAnsi"/>
                <w:i/>
                <w:iCs/>
                <w:sz w:val="20"/>
                <w:szCs w:val="20"/>
              </w:rPr>
              <w:t>Datura. Stramonium »</w:t>
            </w:r>
          </w:p>
        </w:tc>
        <w:tc>
          <w:tcPr>
            <w:tcW w:w="1656" w:type="dxa"/>
            <w:vAlign w:val="center"/>
          </w:tcPr>
          <w:p w:rsidR="00392B73" w:rsidRPr="003A000D" w:rsidRDefault="00392B73">
            <w:pPr>
              <w:pStyle w:val="NormalWeb"/>
              <w:spacing w:before="0" w:beforeAutospacing="0" w:after="120" w:afterAutospacing="0"/>
              <w:rPr>
                <w:rFonts w:asciiTheme="majorHAnsi" w:hAnsiTheme="majorHAnsi"/>
                <w:sz w:val="20"/>
                <w:szCs w:val="20"/>
              </w:rPr>
            </w:pPr>
            <w:r w:rsidRPr="003A000D">
              <w:rPr>
                <w:rFonts w:asciiTheme="majorHAnsi" w:hAnsiTheme="majorHAnsi"/>
                <w:sz w:val="20"/>
                <w:szCs w:val="20"/>
              </w:rPr>
              <w:t>Baies ; Capsules ; Graines.</w:t>
            </w:r>
          </w:p>
          <w:p w:rsidR="00392B73" w:rsidRPr="003A000D" w:rsidRDefault="00392B73">
            <w:pPr>
              <w:pStyle w:val="NormalWeb"/>
              <w:spacing w:before="0" w:beforeAutospacing="0" w:after="120" w:afterAutospacing="0"/>
              <w:rPr>
                <w:rFonts w:asciiTheme="majorHAnsi" w:hAnsiTheme="majorHAnsi"/>
                <w:sz w:val="6"/>
                <w:szCs w:val="6"/>
              </w:rPr>
            </w:pPr>
          </w:p>
          <w:p w:rsidR="00392B73" w:rsidRPr="003A000D" w:rsidRDefault="007A427E" w:rsidP="007A427E">
            <w:pPr>
              <w:pStyle w:val="NormalWeb"/>
              <w:spacing w:before="0" w:beforeAutospacing="0" w:after="120" w:afterAutospacing="0"/>
              <w:rPr>
                <w:rFonts w:asciiTheme="majorHAnsi" w:hAnsiTheme="majorHAnsi"/>
                <w:sz w:val="20"/>
                <w:szCs w:val="20"/>
              </w:rPr>
            </w:pPr>
            <w:r w:rsidRPr="003A000D">
              <w:rPr>
                <w:rFonts w:ascii="Arial" w:hAnsi="Arial" w:cs="Arial"/>
                <w:noProof/>
                <w:color w:val="009A00"/>
                <w:sz w:val="48"/>
                <w:szCs w:val="48"/>
              </w:rPr>
              <w:drawing>
                <wp:inline distT="0" distB="0" distL="0" distR="0">
                  <wp:extent cx="317405" cy="318976"/>
                  <wp:effectExtent l="19050" t="0" r="6445" b="0"/>
                  <wp:docPr id="50" name="Image 1" descr="Bellad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Belladone"/>
                          <pic:cNvPicPr>
                            <a:picLocks noChangeAspect="1" noChangeArrowheads="1"/>
                          </pic:cNvPicPr>
                        </pic:nvPicPr>
                        <pic:blipFill>
                          <a:blip r:embed="rId13" cstate="print"/>
                          <a:srcRect t="7274" b="4561"/>
                          <a:stretch>
                            <a:fillRect/>
                          </a:stretch>
                        </pic:blipFill>
                        <pic:spPr bwMode="auto">
                          <a:xfrm>
                            <a:off x="0" y="0"/>
                            <a:ext cx="317885" cy="319459"/>
                          </a:xfrm>
                          <a:prstGeom prst="rect">
                            <a:avLst/>
                          </a:prstGeom>
                          <a:noFill/>
                          <a:ln w="9525">
                            <a:noFill/>
                            <a:miter lim="800000"/>
                            <a:headEnd/>
                            <a:tailEnd/>
                          </a:ln>
                        </pic:spPr>
                      </pic:pic>
                    </a:graphicData>
                  </a:graphic>
                </wp:inline>
              </w:drawing>
            </w:r>
            <w:r w:rsidRPr="003A000D">
              <w:rPr>
                <w:rFonts w:asciiTheme="majorHAnsi" w:hAnsiTheme="majorHAnsi"/>
                <w:sz w:val="20"/>
                <w:szCs w:val="20"/>
              </w:rPr>
              <w:t xml:space="preserve"> </w:t>
            </w:r>
            <w:r w:rsidRPr="003A000D">
              <w:rPr>
                <w:noProof/>
              </w:rPr>
              <w:drawing>
                <wp:inline distT="0" distB="0" distL="0" distR="0">
                  <wp:extent cx="328984" cy="308344"/>
                  <wp:effectExtent l="19050" t="0" r="0" b="0"/>
                  <wp:docPr id="47" name="Imag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4" cstate="print"/>
                          <a:srcRect l="3955" t="5336" r="3510" b="6212"/>
                          <a:stretch>
                            <a:fillRect/>
                          </a:stretch>
                        </pic:blipFill>
                        <pic:spPr bwMode="auto">
                          <a:xfrm>
                            <a:off x="0" y="0"/>
                            <a:ext cx="335421" cy="314377"/>
                          </a:xfrm>
                          <a:prstGeom prst="rect">
                            <a:avLst/>
                          </a:prstGeom>
                          <a:noFill/>
                          <a:ln w="9525">
                            <a:noFill/>
                            <a:miter lim="800000"/>
                            <a:headEnd/>
                            <a:tailEnd/>
                          </a:ln>
                        </pic:spPr>
                      </pic:pic>
                    </a:graphicData>
                  </a:graphic>
                </wp:inline>
              </w:drawing>
            </w:r>
          </w:p>
        </w:tc>
        <w:tc>
          <w:tcPr>
            <w:tcW w:w="2059" w:type="dxa"/>
            <w:vAlign w:val="center"/>
          </w:tcPr>
          <w:p w:rsidR="007A427E" w:rsidRPr="003A000D" w:rsidRDefault="007A427E">
            <w:pPr>
              <w:pStyle w:val="NormalWeb"/>
              <w:spacing w:before="0" w:beforeAutospacing="0" w:after="120" w:afterAutospacing="0"/>
              <w:rPr>
                <w:rFonts w:asciiTheme="majorHAnsi" w:hAnsiTheme="majorHAnsi"/>
                <w:sz w:val="20"/>
                <w:szCs w:val="20"/>
                <w:u w:val="single"/>
              </w:rPr>
            </w:pPr>
            <w:r w:rsidRPr="003A000D">
              <w:rPr>
                <w:rFonts w:asciiTheme="majorHAnsi" w:hAnsiTheme="majorHAnsi"/>
                <w:sz w:val="20"/>
                <w:szCs w:val="20"/>
                <w:u w:val="single"/>
              </w:rPr>
              <w:t>Alcaloïdes para-sympatholytiques :</w:t>
            </w:r>
          </w:p>
          <w:p w:rsidR="00392B73" w:rsidRPr="003A000D" w:rsidRDefault="00392B73">
            <w:pPr>
              <w:pStyle w:val="NormalWeb"/>
              <w:spacing w:before="0" w:beforeAutospacing="0" w:after="120" w:afterAutospacing="0"/>
              <w:rPr>
                <w:rFonts w:asciiTheme="majorHAnsi" w:hAnsiTheme="majorHAnsi"/>
                <w:sz w:val="20"/>
                <w:szCs w:val="20"/>
              </w:rPr>
            </w:pPr>
            <w:r w:rsidRPr="003A000D">
              <w:rPr>
                <w:rFonts w:asciiTheme="majorHAnsi" w:hAnsiTheme="majorHAnsi"/>
                <w:sz w:val="20"/>
                <w:szCs w:val="20"/>
              </w:rPr>
              <w:t>Atropine ; Hyoscyamine ; Scopolamine.</w:t>
            </w:r>
          </w:p>
        </w:tc>
        <w:tc>
          <w:tcPr>
            <w:tcW w:w="2583" w:type="dxa"/>
            <w:vAlign w:val="center"/>
          </w:tcPr>
          <w:p w:rsidR="00392B73" w:rsidRPr="003A000D" w:rsidRDefault="00392B73" w:rsidP="00346B03">
            <w:pPr>
              <w:pStyle w:val="NormalWeb"/>
              <w:spacing w:before="0" w:beforeAutospacing="0" w:after="120" w:afterAutospacing="0"/>
              <w:rPr>
                <w:rFonts w:asciiTheme="majorHAnsi" w:hAnsiTheme="majorHAnsi"/>
                <w:sz w:val="20"/>
                <w:szCs w:val="20"/>
              </w:rPr>
            </w:pPr>
            <w:r w:rsidRPr="003A000D">
              <w:rPr>
                <w:rFonts w:asciiTheme="majorHAnsi" w:hAnsiTheme="majorHAnsi"/>
                <w:sz w:val="20"/>
                <w:szCs w:val="20"/>
              </w:rPr>
              <w:t>les solanacées provoquent des hallucinations comportant des personnages familiers mais aussi des environnements souvent terrifiants dont rien ne laisse penser au sujet qu'elles sont irréelles.</w:t>
            </w:r>
          </w:p>
        </w:tc>
      </w:tr>
      <w:tr w:rsidR="00392B73" w:rsidRPr="003A000D" w:rsidTr="006F37C8">
        <w:trPr>
          <w:trHeight w:hRule="exact" w:val="1490"/>
        </w:trPr>
        <w:tc>
          <w:tcPr>
            <w:tcW w:w="2988" w:type="dxa"/>
            <w:vAlign w:val="center"/>
          </w:tcPr>
          <w:p w:rsidR="00392B73" w:rsidRPr="003A000D" w:rsidRDefault="00392B73" w:rsidP="00346B03">
            <w:pPr>
              <w:pStyle w:val="NormalWeb"/>
              <w:spacing w:before="0" w:beforeAutospacing="0" w:after="120" w:afterAutospacing="0"/>
              <w:rPr>
                <w:rFonts w:asciiTheme="majorHAnsi" w:hAnsiTheme="majorHAnsi"/>
                <w:sz w:val="20"/>
                <w:szCs w:val="20"/>
              </w:rPr>
            </w:pPr>
            <w:r w:rsidRPr="003A000D">
              <w:rPr>
                <w:rFonts w:asciiTheme="majorHAnsi" w:hAnsiTheme="majorHAnsi"/>
                <w:sz w:val="20"/>
                <w:szCs w:val="20"/>
              </w:rPr>
              <w:t>Khat</w:t>
            </w:r>
            <w:r w:rsidR="00F22EAE" w:rsidRPr="003A000D">
              <w:rPr>
                <w:rFonts w:asciiTheme="majorHAnsi" w:hAnsiTheme="majorHAnsi"/>
                <w:bCs/>
                <w:iCs/>
                <w:noProof/>
                <w:color w:val="000000"/>
                <w:sz w:val="26"/>
                <w:szCs w:val="26"/>
              </w:rPr>
              <w:drawing>
                <wp:anchor distT="0" distB="0" distL="114300" distR="114300" simplePos="0" relativeHeight="251641344" behindDoc="0" locked="0" layoutInCell="1" allowOverlap="1">
                  <wp:simplePos x="0" y="0"/>
                  <wp:positionH relativeFrom="character">
                    <wp:posOffset>104140</wp:posOffset>
                  </wp:positionH>
                  <wp:positionV relativeFrom="line">
                    <wp:posOffset>106045</wp:posOffset>
                  </wp:positionV>
                  <wp:extent cx="1028700" cy="690245"/>
                  <wp:effectExtent l="19050" t="0" r="0" b="0"/>
                  <wp:wrapNone/>
                  <wp:docPr id="562" name="Image 562" descr="Catha edul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2" descr="Catha edulis"/>
                          <pic:cNvPicPr>
                            <a:picLocks noChangeAspect="1" noChangeArrowheads="1"/>
                          </pic:cNvPicPr>
                        </pic:nvPicPr>
                        <pic:blipFill>
                          <a:blip r:embed="rId15" cstate="print"/>
                          <a:srcRect/>
                          <a:stretch>
                            <a:fillRect/>
                          </a:stretch>
                        </pic:blipFill>
                        <pic:spPr bwMode="auto">
                          <a:xfrm>
                            <a:off x="0" y="0"/>
                            <a:ext cx="1028700" cy="690245"/>
                          </a:xfrm>
                          <a:prstGeom prst="rect">
                            <a:avLst/>
                          </a:prstGeom>
                          <a:noFill/>
                        </pic:spPr>
                      </pic:pic>
                    </a:graphicData>
                  </a:graphic>
                </wp:anchor>
              </w:drawing>
            </w:r>
          </w:p>
        </w:tc>
        <w:tc>
          <w:tcPr>
            <w:tcW w:w="1656" w:type="dxa"/>
            <w:vAlign w:val="center"/>
          </w:tcPr>
          <w:p w:rsidR="00392B73" w:rsidRPr="003A000D" w:rsidRDefault="00F22EAE">
            <w:pPr>
              <w:pStyle w:val="NormalWeb"/>
              <w:spacing w:before="0" w:beforeAutospacing="0" w:after="120" w:afterAutospacing="0"/>
              <w:rPr>
                <w:rFonts w:asciiTheme="majorHAnsi" w:hAnsiTheme="majorHAnsi"/>
                <w:sz w:val="10"/>
                <w:szCs w:val="10"/>
              </w:rPr>
            </w:pPr>
            <w:r w:rsidRPr="003A000D">
              <w:rPr>
                <w:rFonts w:asciiTheme="majorHAnsi" w:hAnsiTheme="majorHAnsi"/>
                <w:noProof/>
                <w:sz w:val="20"/>
                <w:szCs w:val="20"/>
              </w:rPr>
              <w:drawing>
                <wp:anchor distT="0" distB="0" distL="114300" distR="114300" simplePos="0" relativeHeight="251640320" behindDoc="0" locked="0" layoutInCell="1" allowOverlap="1">
                  <wp:simplePos x="0" y="0"/>
                  <wp:positionH relativeFrom="character">
                    <wp:posOffset>6350</wp:posOffset>
                  </wp:positionH>
                  <wp:positionV relativeFrom="line">
                    <wp:posOffset>121920</wp:posOffset>
                  </wp:positionV>
                  <wp:extent cx="731520" cy="687705"/>
                  <wp:effectExtent l="19050" t="0" r="0" b="0"/>
                  <wp:wrapNone/>
                  <wp:docPr id="564" name="Image 564" descr="Bundles of khat, captured by the DEA in July, 2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4" descr="Bundles of khat, captured by the DEA in July, 2006"/>
                          <pic:cNvPicPr>
                            <a:picLocks noChangeAspect="1" noChangeArrowheads="1"/>
                          </pic:cNvPicPr>
                        </pic:nvPicPr>
                        <pic:blipFill>
                          <a:blip r:embed="rId16" cstate="print"/>
                          <a:srcRect/>
                          <a:stretch>
                            <a:fillRect/>
                          </a:stretch>
                        </pic:blipFill>
                        <pic:spPr bwMode="auto">
                          <a:xfrm>
                            <a:off x="0" y="0"/>
                            <a:ext cx="731520" cy="687705"/>
                          </a:xfrm>
                          <a:prstGeom prst="rect">
                            <a:avLst/>
                          </a:prstGeom>
                          <a:noFill/>
                          <a:ln w="9525">
                            <a:noFill/>
                            <a:miter lim="800000"/>
                            <a:headEnd/>
                            <a:tailEnd/>
                          </a:ln>
                          <a:effectLst/>
                        </pic:spPr>
                      </pic:pic>
                    </a:graphicData>
                  </a:graphic>
                </wp:anchor>
              </w:drawing>
            </w:r>
          </w:p>
          <w:p w:rsidR="00392B73" w:rsidRPr="003A000D" w:rsidRDefault="000027BD">
            <w:pPr>
              <w:pStyle w:val="NormalWeb"/>
              <w:spacing w:before="0" w:beforeAutospacing="0" w:after="120" w:afterAutospacing="0"/>
              <w:rPr>
                <w:rFonts w:asciiTheme="majorHAnsi" w:hAnsiTheme="majorHAnsi"/>
                <w:sz w:val="20"/>
                <w:szCs w:val="20"/>
              </w:rPr>
            </w:pPr>
            <w:r>
              <w:rPr>
                <w:rFonts w:asciiTheme="majorHAnsi" w:hAnsiTheme="majorHAnsi"/>
                <w:sz w:val="20"/>
                <w:szCs w:val="20"/>
              </w:rPr>
              <w:pict>
                <v:shape id="_x0000_i1025" type="#_x0000_t75" style="width:57.75pt;height:63.75pt">
                  <v:imagedata croptop="-65520f" cropbottom="65520f"/>
                </v:shape>
              </w:pict>
            </w:r>
          </w:p>
        </w:tc>
        <w:tc>
          <w:tcPr>
            <w:tcW w:w="2059" w:type="dxa"/>
            <w:vAlign w:val="center"/>
          </w:tcPr>
          <w:p w:rsidR="00392B73" w:rsidRPr="003A000D" w:rsidRDefault="00392B73">
            <w:pPr>
              <w:pStyle w:val="NormalWeb"/>
              <w:spacing w:before="0" w:beforeAutospacing="0" w:after="120" w:afterAutospacing="0"/>
              <w:rPr>
                <w:rFonts w:asciiTheme="majorHAnsi" w:hAnsiTheme="majorHAnsi"/>
                <w:sz w:val="20"/>
                <w:szCs w:val="20"/>
              </w:rPr>
            </w:pPr>
            <w:r w:rsidRPr="003A000D">
              <w:rPr>
                <w:rFonts w:asciiTheme="majorHAnsi" w:hAnsiTheme="majorHAnsi"/>
                <w:sz w:val="20"/>
                <w:szCs w:val="20"/>
              </w:rPr>
              <w:t>D-norpseudo-éphédrine</w:t>
            </w:r>
          </w:p>
        </w:tc>
        <w:tc>
          <w:tcPr>
            <w:tcW w:w="2583" w:type="dxa"/>
            <w:vAlign w:val="center"/>
          </w:tcPr>
          <w:p w:rsidR="00392B73" w:rsidRPr="003A000D" w:rsidRDefault="00392B73" w:rsidP="00346B03">
            <w:pPr>
              <w:pStyle w:val="NormalWeb"/>
              <w:spacing w:before="0" w:beforeAutospacing="0" w:after="120" w:afterAutospacing="0"/>
              <w:rPr>
                <w:rFonts w:asciiTheme="majorHAnsi" w:hAnsiTheme="majorHAnsi"/>
                <w:sz w:val="20"/>
                <w:szCs w:val="20"/>
              </w:rPr>
            </w:pPr>
            <w:r w:rsidRPr="003A000D">
              <w:rPr>
                <w:rFonts w:asciiTheme="majorHAnsi" w:hAnsiTheme="majorHAnsi"/>
                <w:sz w:val="20"/>
                <w:szCs w:val="20"/>
              </w:rPr>
              <w:t>Stimulant hallucino</w:t>
            </w:r>
            <w:r w:rsidR="00346B03" w:rsidRPr="003A000D">
              <w:rPr>
                <w:rFonts w:asciiTheme="majorHAnsi" w:hAnsiTheme="majorHAnsi"/>
                <w:sz w:val="20"/>
                <w:szCs w:val="20"/>
              </w:rPr>
              <w:t xml:space="preserve">gène : </w:t>
            </w:r>
            <w:r w:rsidRPr="003A000D">
              <w:rPr>
                <w:rFonts w:asciiTheme="majorHAnsi" w:hAnsiTheme="majorHAnsi"/>
                <w:sz w:val="20"/>
                <w:szCs w:val="20"/>
              </w:rPr>
              <w:t>modifications de</w:t>
            </w:r>
            <w:r w:rsidR="00346B03" w:rsidRPr="003A000D">
              <w:rPr>
                <w:rFonts w:asciiTheme="majorHAnsi" w:hAnsiTheme="majorHAnsi"/>
                <w:sz w:val="20"/>
                <w:szCs w:val="20"/>
              </w:rPr>
              <w:t xml:space="preserve"> l</w:t>
            </w:r>
            <w:r w:rsidRPr="003A000D">
              <w:rPr>
                <w:rFonts w:asciiTheme="majorHAnsi" w:hAnsiTheme="majorHAnsi"/>
                <w:sz w:val="20"/>
                <w:szCs w:val="20"/>
              </w:rPr>
              <w:t>'humeur hallucinations, troubles digestifs, perturbation du sommeil, troubles sexuels et accidents cardiaques.</w:t>
            </w:r>
          </w:p>
        </w:tc>
      </w:tr>
      <w:tr w:rsidR="00392B73" w:rsidRPr="003A000D" w:rsidTr="006F37C8">
        <w:trPr>
          <w:trHeight w:hRule="exact" w:val="1610"/>
        </w:trPr>
        <w:tc>
          <w:tcPr>
            <w:tcW w:w="2988" w:type="dxa"/>
            <w:vAlign w:val="center"/>
          </w:tcPr>
          <w:p w:rsidR="00392B73" w:rsidRPr="003A000D" w:rsidRDefault="00392B73">
            <w:pPr>
              <w:pStyle w:val="NormalWeb"/>
              <w:spacing w:before="0" w:beforeAutospacing="0" w:after="120" w:afterAutospacing="0"/>
              <w:rPr>
                <w:rFonts w:asciiTheme="majorHAnsi" w:hAnsiTheme="majorHAnsi"/>
                <w:i/>
                <w:iCs/>
                <w:sz w:val="20"/>
                <w:szCs w:val="20"/>
              </w:rPr>
            </w:pPr>
            <w:r w:rsidRPr="003A000D">
              <w:rPr>
                <w:rFonts w:asciiTheme="majorHAnsi" w:hAnsiTheme="majorHAnsi"/>
                <w:sz w:val="20"/>
                <w:szCs w:val="20"/>
              </w:rPr>
              <w:t>Psilocybes</w:t>
            </w:r>
            <w:r w:rsidRPr="003A000D">
              <w:rPr>
                <w:rFonts w:asciiTheme="majorHAnsi" w:hAnsiTheme="majorHAnsi"/>
                <w:i/>
                <w:iCs/>
                <w:color w:val="000000"/>
                <w:sz w:val="20"/>
                <w:szCs w:val="20"/>
              </w:rPr>
              <w:t xml:space="preserve"> « </w:t>
            </w:r>
            <w:r w:rsidR="006F37C8" w:rsidRPr="003A000D">
              <w:rPr>
                <w:rFonts w:asciiTheme="majorHAnsi" w:hAnsiTheme="majorHAnsi"/>
                <w:i/>
                <w:iCs/>
                <w:sz w:val="20"/>
                <w:szCs w:val="20"/>
                <w:u w:val="single"/>
              </w:rPr>
              <w:t>Psilocybe semilanceata</w:t>
            </w:r>
            <w:r w:rsidR="006F37C8" w:rsidRPr="003A000D">
              <w:rPr>
                <w:rFonts w:asciiTheme="majorHAnsi" w:hAnsiTheme="majorHAnsi"/>
                <w:i/>
                <w:iCs/>
                <w:sz w:val="20"/>
                <w:szCs w:val="20"/>
              </w:rPr>
              <w:t xml:space="preserve">, </w:t>
            </w:r>
            <w:r w:rsidR="006F37C8" w:rsidRPr="003A000D">
              <w:rPr>
                <w:rFonts w:asciiTheme="majorHAnsi" w:hAnsiTheme="majorHAnsi"/>
                <w:i/>
                <w:iCs/>
                <w:sz w:val="20"/>
                <w:szCs w:val="20"/>
                <w:u w:val="single"/>
              </w:rPr>
              <w:t>Psilocybe cyanescens</w:t>
            </w:r>
            <w:r w:rsidR="006F37C8" w:rsidRPr="003A000D">
              <w:rPr>
                <w:rFonts w:asciiTheme="majorHAnsi" w:hAnsiTheme="majorHAnsi"/>
                <w:sz w:val="26"/>
                <w:szCs w:val="26"/>
              </w:rPr>
              <w:t xml:space="preserve"> </w:t>
            </w:r>
            <w:r w:rsidRPr="003A000D">
              <w:rPr>
                <w:rFonts w:asciiTheme="majorHAnsi" w:hAnsiTheme="majorHAnsi"/>
                <w:i/>
                <w:iCs/>
                <w:sz w:val="20"/>
                <w:szCs w:val="20"/>
              </w:rPr>
              <w:t xml:space="preserve">» </w:t>
            </w:r>
          </w:p>
          <w:p w:rsidR="00392B73" w:rsidRPr="003A000D" w:rsidRDefault="00392B73">
            <w:pPr>
              <w:spacing w:after="120"/>
              <w:rPr>
                <w:rFonts w:asciiTheme="majorHAnsi" w:hAnsiTheme="majorHAnsi"/>
                <w:sz w:val="20"/>
                <w:szCs w:val="20"/>
              </w:rPr>
            </w:pPr>
            <w:bookmarkStart w:id="5" w:name="Strophaires"/>
            <w:bookmarkEnd w:id="5"/>
          </w:p>
        </w:tc>
        <w:tc>
          <w:tcPr>
            <w:tcW w:w="1656" w:type="dxa"/>
            <w:vAlign w:val="center"/>
          </w:tcPr>
          <w:p w:rsidR="00392B73" w:rsidRPr="003A000D" w:rsidRDefault="00392B73" w:rsidP="006F37C8">
            <w:pPr>
              <w:pStyle w:val="NormalWeb"/>
              <w:spacing w:before="0" w:beforeAutospacing="0" w:after="120" w:afterAutospacing="0"/>
              <w:rPr>
                <w:rFonts w:asciiTheme="majorHAnsi" w:hAnsiTheme="majorHAnsi"/>
                <w:sz w:val="20"/>
                <w:szCs w:val="20"/>
              </w:rPr>
            </w:pPr>
            <w:r w:rsidRPr="003A000D">
              <w:rPr>
                <w:rFonts w:asciiTheme="majorHAnsi" w:hAnsiTheme="majorHAnsi"/>
                <w:sz w:val="20"/>
                <w:szCs w:val="20"/>
              </w:rPr>
              <w:t>Champignon entier</w:t>
            </w:r>
          </w:p>
          <w:p w:rsidR="00392B73" w:rsidRPr="003A000D" w:rsidRDefault="006F37C8">
            <w:pPr>
              <w:pStyle w:val="NormalWeb"/>
              <w:spacing w:before="0" w:beforeAutospacing="0" w:after="120" w:afterAutospacing="0"/>
              <w:rPr>
                <w:rFonts w:asciiTheme="majorHAnsi" w:hAnsiTheme="majorHAnsi"/>
                <w:sz w:val="20"/>
                <w:szCs w:val="20"/>
              </w:rPr>
            </w:pPr>
            <w:r w:rsidRPr="003A000D">
              <w:rPr>
                <w:rFonts w:asciiTheme="majorHAnsi" w:hAnsiTheme="majorHAnsi"/>
                <w:noProof/>
                <w:sz w:val="20"/>
                <w:szCs w:val="20"/>
              </w:rPr>
              <w:drawing>
                <wp:anchor distT="0" distB="0" distL="114300" distR="114300" simplePos="0" relativeHeight="251680256" behindDoc="0" locked="0" layoutInCell="1" allowOverlap="1">
                  <wp:simplePos x="0" y="0"/>
                  <wp:positionH relativeFrom="column">
                    <wp:posOffset>137160</wp:posOffset>
                  </wp:positionH>
                  <wp:positionV relativeFrom="paragraph">
                    <wp:posOffset>11430</wp:posOffset>
                  </wp:positionV>
                  <wp:extent cx="744855" cy="552450"/>
                  <wp:effectExtent l="19050" t="0" r="0" b="0"/>
                  <wp:wrapSquare wrapText="bothSides"/>
                  <wp:docPr id="3" name="Image 1231" descr="Psilocybe semilance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1" descr="Psilocybe semilanceata"/>
                          <pic:cNvPicPr>
                            <a:picLocks noChangeAspect="1" noChangeArrowheads="1"/>
                          </pic:cNvPicPr>
                        </pic:nvPicPr>
                        <pic:blipFill>
                          <a:blip r:embed="rId17" r:link="rId18" cstate="print"/>
                          <a:srcRect/>
                          <a:stretch>
                            <a:fillRect/>
                          </a:stretch>
                        </pic:blipFill>
                        <pic:spPr bwMode="auto">
                          <a:xfrm>
                            <a:off x="0" y="0"/>
                            <a:ext cx="744855" cy="552450"/>
                          </a:xfrm>
                          <a:prstGeom prst="rect">
                            <a:avLst/>
                          </a:prstGeom>
                          <a:noFill/>
                          <a:ln w="9525">
                            <a:noFill/>
                            <a:miter lim="800000"/>
                            <a:headEnd/>
                            <a:tailEnd/>
                          </a:ln>
                        </pic:spPr>
                      </pic:pic>
                    </a:graphicData>
                  </a:graphic>
                </wp:anchor>
              </w:drawing>
            </w:r>
          </w:p>
        </w:tc>
        <w:tc>
          <w:tcPr>
            <w:tcW w:w="2059" w:type="dxa"/>
            <w:vAlign w:val="center"/>
          </w:tcPr>
          <w:p w:rsidR="00392B73" w:rsidRPr="003A000D" w:rsidRDefault="00346B03" w:rsidP="006F37C8">
            <w:pPr>
              <w:pStyle w:val="NormalWeb"/>
              <w:spacing w:before="0" w:beforeAutospacing="0" w:after="120" w:afterAutospacing="0"/>
              <w:rPr>
                <w:rFonts w:asciiTheme="majorHAnsi" w:hAnsiTheme="majorHAnsi"/>
                <w:sz w:val="20"/>
                <w:szCs w:val="20"/>
              </w:rPr>
            </w:pPr>
            <w:r w:rsidRPr="003A000D">
              <w:rPr>
                <w:rFonts w:asciiTheme="majorHAnsi" w:hAnsiTheme="majorHAnsi"/>
                <w:sz w:val="20"/>
                <w:szCs w:val="20"/>
              </w:rPr>
              <w:t xml:space="preserve">psilocybine  </w:t>
            </w:r>
            <w:r w:rsidR="00F22EAE" w:rsidRPr="003A000D">
              <w:rPr>
                <w:rFonts w:asciiTheme="majorHAnsi" w:hAnsiTheme="majorHAnsi"/>
                <w:noProof/>
                <w:sz w:val="20"/>
                <w:szCs w:val="20"/>
              </w:rPr>
              <w:drawing>
                <wp:inline distT="0" distB="0" distL="0" distR="0">
                  <wp:extent cx="1031240" cy="382905"/>
                  <wp:effectExtent l="19050" t="0" r="0" b="0"/>
                  <wp:docPr id="20" name="Image 20" descr="psilcyb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silcybi"/>
                          <pic:cNvPicPr>
                            <a:picLocks noChangeAspect="1" noChangeArrowheads="1"/>
                          </pic:cNvPicPr>
                        </pic:nvPicPr>
                        <pic:blipFill>
                          <a:blip r:embed="rId19" cstate="print"/>
                          <a:srcRect/>
                          <a:stretch>
                            <a:fillRect/>
                          </a:stretch>
                        </pic:blipFill>
                        <pic:spPr bwMode="auto">
                          <a:xfrm>
                            <a:off x="0" y="0"/>
                            <a:ext cx="1031240" cy="382905"/>
                          </a:xfrm>
                          <a:prstGeom prst="rect">
                            <a:avLst/>
                          </a:prstGeom>
                          <a:noFill/>
                          <a:ln w="9525">
                            <a:noFill/>
                            <a:miter lim="800000"/>
                            <a:headEnd/>
                            <a:tailEnd/>
                          </a:ln>
                        </pic:spPr>
                      </pic:pic>
                    </a:graphicData>
                  </a:graphic>
                </wp:inline>
              </w:drawing>
            </w:r>
            <w:r w:rsidRPr="003A000D">
              <w:rPr>
                <w:rFonts w:asciiTheme="majorHAnsi" w:hAnsiTheme="majorHAnsi"/>
                <w:sz w:val="20"/>
                <w:szCs w:val="20"/>
              </w:rPr>
              <w:t xml:space="preserve"> </w:t>
            </w:r>
          </w:p>
        </w:tc>
        <w:tc>
          <w:tcPr>
            <w:tcW w:w="2583" w:type="dxa"/>
            <w:vAlign w:val="center"/>
          </w:tcPr>
          <w:p w:rsidR="00392B73" w:rsidRPr="003A000D" w:rsidRDefault="006F37C8" w:rsidP="00282475">
            <w:pPr>
              <w:pStyle w:val="NormalWeb"/>
              <w:spacing w:before="0" w:beforeAutospacing="0" w:after="120" w:afterAutospacing="0"/>
              <w:rPr>
                <w:rFonts w:asciiTheme="majorHAnsi" w:hAnsiTheme="majorHAnsi"/>
                <w:sz w:val="20"/>
                <w:szCs w:val="20"/>
              </w:rPr>
            </w:pPr>
            <w:r w:rsidRPr="003A000D">
              <w:rPr>
                <w:rFonts w:asciiTheme="majorHAnsi" w:hAnsiTheme="majorHAnsi"/>
                <w:sz w:val="20"/>
                <w:szCs w:val="20"/>
              </w:rPr>
              <w:t>Logorrhée,  confusion mentale</w:t>
            </w:r>
            <w:r w:rsidR="00282475" w:rsidRPr="003A000D">
              <w:rPr>
                <w:rFonts w:asciiTheme="majorHAnsi" w:hAnsiTheme="majorHAnsi"/>
                <w:sz w:val="20"/>
                <w:szCs w:val="20"/>
              </w:rPr>
              <w:t>, h</w:t>
            </w:r>
            <w:r w:rsidR="00392B73" w:rsidRPr="003A000D">
              <w:rPr>
                <w:rFonts w:asciiTheme="majorHAnsi" w:hAnsiTheme="majorHAnsi"/>
                <w:sz w:val="20"/>
                <w:szCs w:val="20"/>
              </w:rPr>
              <w:t xml:space="preserve">allucinations affectant l’ensemble des perceptions. </w:t>
            </w:r>
          </w:p>
        </w:tc>
      </w:tr>
    </w:tbl>
    <w:p w:rsidR="006F37C8" w:rsidRPr="003A000D" w:rsidRDefault="006F37C8" w:rsidP="006F37C8">
      <w:pPr>
        <w:autoSpaceDE w:val="0"/>
        <w:autoSpaceDN w:val="0"/>
        <w:adjustRightInd w:val="0"/>
        <w:spacing w:after="120" w:line="276" w:lineRule="auto"/>
        <w:jc w:val="center"/>
        <w:rPr>
          <w:rFonts w:asciiTheme="majorHAnsi" w:hAnsiTheme="majorHAnsi" w:cs="Arial"/>
          <w:b/>
          <w:bCs/>
          <w:i/>
          <w:iCs/>
          <w:color w:val="000000"/>
          <w:sz w:val="26"/>
          <w:szCs w:val="26"/>
          <w:u w:val="single"/>
        </w:rPr>
      </w:pPr>
    </w:p>
    <w:p w:rsidR="00392B73" w:rsidRPr="004239F2" w:rsidRDefault="00392B73" w:rsidP="00EC434C">
      <w:pPr>
        <w:autoSpaceDE w:val="0"/>
        <w:autoSpaceDN w:val="0"/>
        <w:adjustRightInd w:val="0"/>
        <w:spacing w:after="240"/>
        <w:jc w:val="center"/>
        <w:rPr>
          <w:rFonts w:ascii="Palatino Linotype" w:hAnsi="Palatino Linotype" w:cs="Arial"/>
          <w:b/>
          <w:bCs/>
          <w:i/>
          <w:iCs/>
          <w:color w:val="95B3D7" w:themeColor="accent1" w:themeTint="99"/>
          <w:sz w:val="32"/>
          <w:szCs w:val="32"/>
          <w:u w:val="single"/>
        </w:rPr>
      </w:pPr>
      <w:r w:rsidRPr="004239F2">
        <w:rPr>
          <w:rFonts w:ascii="Palatino Linotype" w:hAnsi="Palatino Linotype" w:cs="Arial"/>
          <w:b/>
          <w:bCs/>
          <w:i/>
          <w:iCs/>
          <w:color w:val="95B3D7" w:themeColor="accent1" w:themeTint="99"/>
          <w:sz w:val="32"/>
          <w:szCs w:val="32"/>
          <w:u w:val="single"/>
        </w:rPr>
        <w:t>LSD « Diéthylamide de l’acide lysergique »</w:t>
      </w:r>
    </w:p>
    <w:p w:rsidR="00392B73" w:rsidRPr="003A000D" w:rsidRDefault="0070496B" w:rsidP="00991A48">
      <w:pPr>
        <w:autoSpaceDE w:val="0"/>
        <w:autoSpaceDN w:val="0"/>
        <w:adjustRightInd w:val="0"/>
        <w:spacing w:after="120" w:line="276" w:lineRule="auto"/>
        <w:jc w:val="both"/>
        <w:rPr>
          <w:rFonts w:asciiTheme="majorHAnsi" w:hAnsiTheme="majorHAnsi"/>
          <w:bCs/>
        </w:rPr>
      </w:pPr>
      <w:r w:rsidRPr="003A000D">
        <w:rPr>
          <w:rFonts w:asciiTheme="majorHAnsi" w:hAnsiTheme="majorHAnsi"/>
          <w:noProof/>
        </w:rPr>
        <w:drawing>
          <wp:anchor distT="0" distB="0" distL="114300" distR="114300" simplePos="0" relativeHeight="251654656" behindDoc="1" locked="0" layoutInCell="1" allowOverlap="1">
            <wp:simplePos x="0" y="0"/>
            <wp:positionH relativeFrom="column">
              <wp:posOffset>4622165</wp:posOffset>
            </wp:positionH>
            <wp:positionV relativeFrom="paragraph">
              <wp:posOffset>236855</wp:posOffset>
            </wp:positionV>
            <wp:extent cx="1162685" cy="836295"/>
            <wp:effectExtent l="19050" t="0" r="0" b="0"/>
            <wp:wrapTight wrapText="bothSides">
              <wp:wrapPolygon edited="0">
                <wp:start x="-354" y="0"/>
                <wp:lineTo x="-354" y="21157"/>
                <wp:lineTo x="21588" y="21157"/>
                <wp:lineTo x="21588" y="0"/>
                <wp:lineTo x="-354" y="0"/>
              </wp:wrapPolygon>
            </wp:wrapTight>
            <wp:docPr id="439" name="Image 439" descr="lsd_chim[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9" descr="lsd_chim[1]"/>
                    <pic:cNvPicPr>
                      <a:picLocks noChangeAspect="1" noChangeArrowheads="1"/>
                    </pic:cNvPicPr>
                  </pic:nvPicPr>
                  <pic:blipFill>
                    <a:blip r:embed="rId20" cstate="print"/>
                    <a:srcRect t="2597" r="58702" b="38422"/>
                    <a:stretch>
                      <a:fillRect/>
                    </a:stretch>
                  </pic:blipFill>
                  <pic:spPr bwMode="auto">
                    <a:xfrm>
                      <a:off x="0" y="0"/>
                      <a:ext cx="1162685" cy="836295"/>
                    </a:xfrm>
                    <a:prstGeom prst="rect">
                      <a:avLst/>
                    </a:prstGeom>
                    <a:noFill/>
                    <a:ln w="9525">
                      <a:noFill/>
                      <a:miter lim="800000"/>
                      <a:headEnd/>
                      <a:tailEnd/>
                    </a:ln>
                  </pic:spPr>
                </pic:pic>
              </a:graphicData>
            </a:graphic>
          </wp:anchor>
        </w:drawing>
      </w:r>
      <w:r w:rsidR="00991A48" w:rsidRPr="003A000D">
        <w:rPr>
          <w:rFonts w:asciiTheme="majorHAnsi" w:hAnsiTheme="majorHAnsi"/>
          <w:noProof/>
        </w:rPr>
        <w:t>Appelé comunément « l’acide », l</w:t>
      </w:r>
      <w:r w:rsidR="00453663" w:rsidRPr="003A000D">
        <w:rPr>
          <w:rFonts w:asciiTheme="majorHAnsi" w:hAnsiTheme="majorHAnsi"/>
          <w:noProof/>
        </w:rPr>
        <w:t xml:space="preserve">e </w:t>
      </w:r>
      <w:r w:rsidR="00392B73" w:rsidRPr="003A000D">
        <w:rPr>
          <w:rFonts w:asciiTheme="majorHAnsi" w:hAnsiTheme="majorHAnsi"/>
          <w:bCs/>
        </w:rPr>
        <w:t>LSD est un dérivé</w:t>
      </w:r>
      <w:r w:rsidR="00392B73" w:rsidRPr="003A000D">
        <w:rPr>
          <w:rFonts w:asciiTheme="majorHAnsi" w:hAnsiTheme="majorHAnsi" w:cs="TimesNewRoman+2+1"/>
          <w:bCs/>
        </w:rPr>
        <w:t xml:space="preserve"> </w:t>
      </w:r>
      <w:r w:rsidR="00392B73" w:rsidRPr="003A000D">
        <w:rPr>
          <w:rFonts w:asciiTheme="majorHAnsi" w:hAnsiTheme="majorHAnsi"/>
          <w:bCs/>
        </w:rPr>
        <w:t>semi-synthétique d'un alcalo</w:t>
      </w:r>
      <w:r w:rsidR="00392B73" w:rsidRPr="003A000D">
        <w:rPr>
          <w:rFonts w:asciiTheme="majorHAnsi" w:hAnsiTheme="majorHAnsi" w:cs="TimesNewRoman+2+1"/>
          <w:bCs/>
        </w:rPr>
        <w:t>ï</w:t>
      </w:r>
      <w:r w:rsidR="00392B73" w:rsidRPr="003A000D">
        <w:rPr>
          <w:rFonts w:asciiTheme="majorHAnsi" w:hAnsiTheme="majorHAnsi"/>
          <w:bCs/>
        </w:rPr>
        <w:t xml:space="preserve">de extrait de l'ergot de seigle, l'acide lysergique. </w:t>
      </w:r>
    </w:p>
    <w:p w:rsidR="006871C7" w:rsidRPr="003A000D" w:rsidRDefault="006871C7" w:rsidP="006871C7">
      <w:pPr>
        <w:autoSpaceDE w:val="0"/>
        <w:autoSpaceDN w:val="0"/>
        <w:adjustRightInd w:val="0"/>
        <w:spacing w:after="120" w:line="276" w:lineRule="auto"/>
        <w:jc w:val="both"/>
        <w:rPr>
          <w:rFonts w:asciiTheme="majorHAnsi" w:hAnsiTheme="majorHAnsi"/>
          <w:noProof/>
        </w:rPr>
      </w:pPr>
      <w:r w:rsidRPr="003A000D">
        <w:rPr>
          <w:rFonts w:asciiTheme="majorHAnsi" w:hAnsiTheme="majorHAnsi"/>
          <w:noProof/>
        </w:rPr>
        <w:t>Utilisé par voie orale mais aussi par inhalation ou injection</w:t>
      </w:r>
    </w:p>
    <w:p w:rsidR="006871C7" w:rsidRPr="003A000D" w:rsidRDefault="006871C7" w:rsidP="00C638DA">
      <w:pPr>
        <w:autoSpaceDE w:val="0"/>
        <w:autoSpaceDN w:val="0"/>
        <w:adjustRightInd w:val="0"/>
        <w:spacing w:after="120" w:line="276" w:lineRule="auto"/>
        <w:jc w:val="both"/>
        <w:rPr>
          <w:rFonts w:asciiTheme="majorHAnsi" w:hAnsiTheme="majorHAnsi" w:cs="Tahoma"/>
          <w:bCs/>
        </w:rPr>
      </w:pPr>
      <w:r w:rsidRPr="003A000D">
        <w:rPr>
          <w:rFonts w:asciiTheme="majorHAnsi" w:hAnsiTheme="majorHAnsi"/>
          <w:bCs/>
        </w:rPr>
        <w:t xml:space="preserve">Le LSD </w:t>
      </w:r>
      <w:r w:rsidR="00C638DA" w:rsidRPr="003A000D">
        <w:rPr>
          <w:rFonts w:asciiTheme="majorHAnsi" w:hAnsiTheme="majorHAnsi"/>
          <w:bCs/>
        </w:rPr>
        <w:t>es</w:t>
      </w:r>
      <w:r w:rsidRPr="003A000D">
        <w:rPr>
          <w:rFonts w:asciiTheme="majorHAnsi" w:hAnsiTheme="majorHAnsi"/>
          <w:bCs/>
        </w:rPr>
        <w:t xml:space="preserve">t </w:t>
      </w:r>
      <w:r w:rsidRPr="003A000D">
        <w:rPr>
          <w:rFonts w:asciiTheme="majorHAnsi" w:hAnsiTheme="majorHAnsi" w:cs="Tahoma"/>
          <w:bCs/>
        </w:rPr>
        <w:t xml:space="preserve">le plus puissant </w:t>
      </w:r>
      <w:r w:rsidR="00C638DA" w:rsidRPr="003A000D">
        <w:rPr>
          <w:rFonts w:asciiTheme="majorHAnsi" w:hAnsiTheme="majorHAnsi" w:cs="Tahoma"/>
          <w:bCs/>
        </w:rPr>
        <w:t>des hallucinogènes ;</w:t>
      </w:r>
      <w:r w:rsidRPr="003A000D">
        <w:rPr>
          <w:rFonts w:asciiTheme="majorHAnsi" w:hAnsiTheme="majorHAnsi" w:cs="Tahoma"/>
          <w:bCs/>
        </w:rPr>
        <w:t xml:space="preserve"> 20 µg suffisent pour déclencher des hallucinations.</w:t>
      </w:r>
    </w:p>
    <w:p w:rsidR="00392B73" w:rsidRPr="003A000D" w:rsidRDefault="00453663" w:rsidP="00453663">
      <w:pPr>
        <w:spacing w:after="120"/>
        <w:jc w:val="both"/>
        <w:rPr>
          <w:rFonts w:ascii="Georgia" w:eastAsia="Arial Unicode MS" w:hAnsi="Georgia" w:cs="Arial Unicode MS"/>
          <w:b/>
          <w:bCs/>
          <w:color w:val="000000"/>
          <w:sz w:val="26"/>
          <w:szCs w:val="26"/>
          <w:u w:val="single"/>
        </w:rPr>
      </w:pPr>
      <w:r w:rsidRPr="003A000D">
        <w:rPr>
          <w:rFonts w:ascii="Georgia" w:eastAsia="Arial Unicode MS" w:hAnsi="Georgia" w:cs="Arial Unicode MS"/>
          <w:b/>
          <w:bCs/>
          <w:color w:val="000000"/>
          <w:sz w:val="26"/>
          <w:szCs w:val="26"/>
          <w:u w:val="single"/>
        </w:rPr>
        <w:t xml:space="preserve">Effets secondaires : </w:t>
      </w:r>
      <w:r w:rsidR="00392B73" w:rsidRPr="003A000D">
        <w:rPr>
          <w:rFonts w:ascii="Georgia" w:eastAsia="Arial Unicode MS" w:hAnsi="Georgia" w:cs="Arial Unicode MS"/>
          <w:b/>
          <w:bCs/>
          <w:color w:val="000000"/>
          <w:sz w:val="26"/>
          <w:szCs w:val="26"/>
          <w:u w:val="single"/>
        </w:rPr>
        <w:t xml:space="preserve"> </w:t>
      </w:r>
    </w:p>
    <w:p w:rsidR="0070496B" w:rsidRPr="003A000D" w:rsidRDefault="00392B73" w:rsidP="00991A48">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 xml:space="preserve">Les effets psychodysleptiques sont une modification des perceptions avec intensification des couleurs, des sons, des odeurs, distorsion des objets, des murs, des visages et des corps des personnes environnant le sujet, transformation des couleurs en sons, des sons en odeurs, hallucinations colorées, troubles de la sensibilité interne... Ce "voyage" ("trip") peut provoquer une conduite excessive voire suicidaire ou un délire collectif et des crimes ainsi que l’automutilation. </w:t>
      </w:r>
    </w:p>
    <w:p w:rsidR="00392B73" w:rsidRPr="003A000D" w:rsidRDefault="00392B73" w:rsidP="00991A48">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 xml:space="preserve">Il y a altération de la notion de temps avec arrêt du défilement du temps, accélération de la pensée, modification imprévisible des sentiments, indifférence pour les proches, hyperémotivité, rires ou pleurs, grande angoisse ou grande sérénité ... </w:t>
      </w:r>
    </w:p>
    <w:p w:rsidR="00392B73" w:rsidRPr="003A000D" w:rsidRDefault="00392B73" w:rsidP="00991A48">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 xml:space="preserve">Des effets physiologiques peuvent apparaître avec tachycardie, hypertension, sueurs, salivation. </w:t>
      </w:r>
    </w:p>
    <w:p w:rsidR="00392B73" w:rsidRPr="003A000D" w:rsidRDefault="00392B73" w:rsidP="00991A48">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Le LSD possède une action tératogène.</w:t>
      </w:r>
    </w:p>
    <w:p w:rsidR="00C638DA" w:rsidRPr="003A000D" w:rsidRDefault="00C638DA" w:rsidP="00C638DA">
      <w:pPr>
        <w:pStyle w:val="NormalWeb"/>
        <w:spacing w:before="0" w:beforeAutospacing="0" w:after="240" w:afterAutospacing="0"/>
        <w:jc w:val="both"/>
        <w:rPr>
          <w:rFonts w:ascii="Georgia" w:hAnsi="Georgia"/>
          <w:b/>
          <w:bCs/>
          <w:color w:val="000000"/>
          <w:sz w:val="26"/>
          <w:szCs w:val="26"/>
          <w:u w:val="single"/>
        </w:rPr>
      </w:pPr>
      <w:r w:rsidRPr="003A000D">
        <w:rPr>
          <w:rFonts w:ascii="Georgia" w:hAnsi="Georgia"/>
          <w:b/>
          <w:bCs/>
          <w:color w:val="000000"/>
          <w:sz w:val="26"/>
          <w:szCs w:val="26"/>
          <w:u w:val="single"/>
        </w:rPr>
        <w:lastRenderedPageBreak/>
        <w:t>Dépendance et tolérance :</w:t>
      </w:r>
    </w:p>
    <w:p w:rsidR="00392B73" w:rsidRPr="003A000D" w:rsidRDefault="00392B73" w:rsidP="00991A48">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 xml:space="preserve">Pas de dépendance physique, ni </w:t>
      </w:r>
      <w:r w:rsidR="00453663" w:rsidRPr="003A000D">
        <w:rPr>
          <w:rFonts w:asciiTheme="majorHAnsi" w:hAnsiTheme="majorHAnsi"/>
          <w:snapToGrid w:val="0"/>
        </w:rPr>
        <w:t xml:space="preserve">de </w:t>
      </w:r>
      <w:r w:rsidRPr="003A000D">
        <w:rPr>
          <w:rFonts w:asciiTheme="majorHAnsi" w:hAnsiTheme="majorHAnsi"/>
          <w:snapToGrid w:val="0"/>
        </w:rPr>
        <w:t xml:space="preserve">tolérance. </w:t>
      </w:r>
    </w:p>
    <w:p w:rsidR="00C638DA" w:rsidRPr="003A000D" w:rsidRDefault="00392B73" w:rsidP="00991A48">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 xml:space="preserve">La dépendance psychique est rare, dépendant de la stabilité psychique de l'usager. </w:t>
      </w:r>
    </w:p>
    <w:p w:rsidR="00392B73" w:rsidRPr="003A000D" w:rsidRDefault="00392B73" w:rsidP="0087292B">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Un effet indésirable fréquent est la survenue imprévisible d'hallucinations, quelques mois après la dernière prise</w:t>
      </w:r>
      <w:r w:rsidR="0087292B" w:rsidRPr="003A000D">
        <w:rPr>
          <w:rFonts w:asciiTheme="majorHAnsi" w:hAnsiTheme="majorHAnsi"/>
          <w:snapToGrid w:val="0"/>
        </w:rPr>
        <w:t> : « </w:t>
      </w:r>
      <w:r w:rsidRPr="003A000D">
        <w:rPr>
          <w:rFonts w:asciiTheme="majorHAnsi" w:hAnsiTheme="majorHAnsi"/>
          <w:b/>
          <w:bCs/>
          <w:snapToGrid w:val="0"/>
        </w:rPr>
        <w:t>retour d'acide</w:t>
      </w:r>
      <w:r w:rsidR="0087292B" w:rsidRPr="003A000D">
        <w:rPr>
          <w:rFonts w:asciiTheme="majorHAnsi" w:hAnsiTheme="majorHAnsi"/>
          <w:snapToGrid w:val="0"/>
        </w:rPr>
        <w:t> »</w:t>
      </w:r>
      <w:r w:rsidRPr="003A000D">
        <w:rPr>
          <w:rFonts w:asciiTheme="majorHAnsi" w:hAnsiTheme="majorHAnsi"/>
          <w:snapToGrid w:val="0"/>
        </w:rPr>
        <w:t>.</w:t>
      </w:r>
    </w:p>
    <w:p w:rsidR="00392B73" w:rsidRPr="004239F2" w:rsidRDefault="00392B73" w:rsidP="007816FD">
      <w:pPr>
        <w:autoSpaceDE w:val="0"/>
        <w:autoSpaceDN w:val="0"/>
        <w:adjustRightInd w:val="0"/>
        <w:spacing w:after="240"/>
        <w:jc w:val="center"/>
        <w:rPr>
          <w:rFonts w:ascii="Palatino Linotype" w:hAnsi="Palatino Linotype" w:cs="Arial"/>
          <w:b/>
          <w:bCs/>
          <w:i/>
          <w:iCs/>
          <w:color w:val="95B3D7" w:themeColor="accent1" w:themeTint="99"/>
          <w:sz w:val="32"/>
          <w:szCs w:val="32"/>
          <w:u w:val="single"/>
        </w:rPr>
      </w:pPr>
      <w:r w:rsidRPr="004239F2">
        <w:rPr>
          <w:rFonts w:ascii="Palatino Linotype" w:hAnsi="Palatino Linotype" w:cs="Arial"/>
          <w:b/>
          <w:bCs/>
          <w:i/>
          <w:iCs/>
          <w:color w:val="95B3D7" w:themeColor="accent1" w:themeTint="99"/>
          <w:sz w:val="32"/>
          <w:szCs w:val="32"/>
          <w:u w:val="single"/>
        </w:rPr>
        <w:t xml:space="preserve">Les </w:t>
      </w:r>
      <w:r w:rsidR="007816FD" w:rsidRPr="004239F2">
        <w:rPr>
          <w:rFonts w:ascii="Palatino Linotype" w:hAnsi="Palatino Linotype" w:cs="Arial"/>
          <w:b/>
          <w:bCs/>
          <w:i/>
          <w:iCs/>
          <w:color w:val="95B3D7" w:themeColor="accent1" w:themeTint="99"/>
          <w:sz w:val="32"/>
          <w:szCs w:val="32"/>
          <w:u w:val="single"/>
        </w:rPr>
        <w:t>Substances inhalées</w:t>
      </w:r>
    </w:p>
    <w:p w:rsidR="007816FD" w:rsidRPr="003A000D" w:rsidRDefault="00392B73" w:rsidP="00552212">
      <w:pPr>
        <w:spacing w:after="120" w:line="276" w:lineRule="auto"/>
        <w:jc w:val="both"/>
        <w:rPr>
          <w:rFonts w:asciiTheme="majorHAnsi" w:hAnsiTheme="majorHAnsi"/>
        </w:rPr>
      </w:pPr>
      <w:r w:rsidRPr="003A000D">
        <w:rPr>
          <w:rFonts w:asciiTheme="majorHAnsi" w:hAnsiTheme="majorHAnsi"/>
        </w:rPr>
        <w:t>Ces produits sont d’un accès très facile et peu onéreux</w:t>
      </w:r>
      <w:r w:rsidR="00552212" w:rsidRPr="003A000D">
        <w:rPr>
          <w:rFonts w:asciiTheme="majorHAnsi" w:hAnsiTheme="majorHAnsi"/>
        </w:rPr>
        <w:t xml:space="preserve">. </w:t>
      </w:r>
      <w:r w:rsidRPr="003A000D">
        <w:rPr>
          <w:rFonts w:asciiTheme="majorHAnsi" w:hAnsiTheme="majorHAnsi"/>
        </w:rPr>
        <w:t xml:space="preserve">Ce sont des solvants, de la colle, de l’essence, des cirages, des aérosols, du liquide correcteur, du dissolvant pour vernis à ongle, etc. </w:t>
      </w:r>
    </w:p>
    <w:p w:rsidR="00392B73" w:rsidRPr="003A000D" w:rsidRDefault="00392B73" w:rsidP="009D46B4">
      <w:pPr>
        <w:spacing w:after="120" w:line="276" w:lineRule="auto"/>
        <w:jc w:val="both"/>
        <w:rPr>
          <w:rFonts w:asciiTheme="majorHAnsi" w:hAnsiTheme="majorHAnsi"/>
        </w:rPr>
      </w:pPr>
      <w:r w:rsidRPr="003A000D">
        <w:rPr>
          <w:rFonts w:asciiTheme="majorHAnsi" w:hAnsiTheme="majorHAnsi"/>
        </w:rPr>
        <w:t>Les principes actifs les plus connus, fortement neurotoxiques, sont l’éther, le trichloréthylène et l’acétone.</w:t>
      </w:r>
    </w:p>
    <w:p w:rsidR="00392B73" w:rsidRPr="003A000D" w:rsidRDefault="00392B73" w:rsidP="009D46B4">
      <w:pPr>
        <w:spacing w:after="120" w:line="276" w:lineRule="auto"/>
        <w:jc w:val="both"/>
        <w:rPr>
          <w:rFonts w:asciiTheme="majorHAnsi" w:hAnsiTheme="majorHAnsi"/>
        </w:rPr>
      </w:pPr>
      <w:r w:rsidRPr="003A000D">
        <w:rPr>
          <w:rFonts w:asciiTheme="majorHAnsi" w:hAnsiTheme="majorHAnsi"/>
        </w:rPr>
        <w:t>Ils se consomment par inhalation en concentrant les effluves dans un sac en papier ou en plastique et en inspirant profondément à plusieurs reprises.</w:t>
      </w:r>
    </w:p>
    <w:p w:rsidR="007816FD" w:rsidRPr="003A000D" w:rsidRDefault="007816FD" w:rsidP="007816FD">
      <w:pPr>
        <w:spacing w:after="120"/>
        <w:jc w:val="both"/>
        <w:rPr>
          <w:rFonts w:ascii="Georgia" w:eastAsia="Arial Unicode MS" w:hAnsi="Georgia" w:cs="Arial Unicode MS"/>
          <w:b/>
          <w:bCs/>
          <w:color w:val="000000"/>
          <w:sz w:val="26"/>
          <w:szCs w:val="26"/>
          <w:u w:val="single"/>
        </w:rPr>
      </w:pPr>
      <w:r w:rsidRPr="003A000D">
        <w:rPr>
          <w:rFonts w:ascii="Georgia" w:eastAsia="Arial Unicode MS" w:hAnsi="Georgia" w:cs="Arial Unicode MS"/>
          <w:b/>
          <w:bCs/>
          <w:color w:val="000000"/>
          <w:sz w:val="26"/>
          <w:szCs w:val="26"/>
          <w:u w:val="single"/>
        </w:rPr>
        <w:t>Effets à court terme :</w:t>
      </w:r>
    </w:p>
    <w:p w:rsidR="00324697" w:rsidRPr="003A000D" w:rsidRDefault="00324697" w:rsidP="00324697">
      <w:pPr>
        <w:pStyle w:val="Paragraphedeliste"/>
        <w:numPr>
          <w:ilvl w:val="0"/>
          <w:numId w:val="19"/>
        </w:numPr>
        <w:spacing w:after="120" w:line="276" w:lineRule="auto"/>
        <w:jc w:val="both"/>
        <w:rPr>
          <w:rFonts w:asciiTheme="majorHAnsi" w:hAnsiTheme="majorHAnsi"/>
        </w:rPr>
      </w:pPr>
      <w:r w:rsidRPr="003A000D">
        <w:rPr>
          <w:rFonts w:asciiTheme="majorHAnsi" w:hAnsiTheme="majorHAnsi"/>
        </w:rPr>
        <w:t xml:space="preserve">Ivresse ou euphorie, étourdissement, sensation de rêve, </w:t>
      </w:r>
      <w:r w:rsidRPr="003A000D">
        <w:rPr>
          <w:rFonts w:asciiTheme="majorHAnsi" w:hAnsiTheme="majorHAnsi"/>
          <w:snapToGrid w:val="0"/>
        </w:rPr>
        <w:t>somnolence.</w:t>
      </w:r>
    </w:p>
    <w:p w:rsidR="00392B73" w:rsidRPr="003A000D" w:rsidRDefault="00392B73" w:rsidP="00C67F22">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Sensation d</w:t>
      </w:r>
      <w:r w:rsidR="00324697" w:rsidRPr="003A000D">
        <w:rPr>
          <w:rFonts w:asciiTheme="majorHAnsi" w:hAnsiTheme="majorHAnsi"/>
          <w:snapToGrid w:val="0"/>
        </w:rPr>
        <w:t>e vertige, démarche titubante, d</w:t>
      </w:r>
      <w:r w:rsidRPr="003A000D">
        <w:rPr>
          <w:rFonts w:asciiTheme="majorHAnsi" w:hAnsiTheme="majorHAnsi"/>
          <w:snapToGrid w:val="0"/>
        </w:rPr>
        <w:t>iffi</w:t>
      </w:r>
      <w:r w:rsidR="00324697" w:rsidRPr="003A000D">
        <w:rPr>
          <w:rFonts w:asciiTheme="majorHAnsi" w:hAnsiTheme="majorHAnsi"/>
          <w:snapToGrid w:val="0"/>
        </w:rPr>
        <w:t>culté d'élocution.</w:t>
      </w:r>
    </w:p>
    <w:p w:rsidR="00324697" w:rsidRPr="003A000D" w:rsidRDefault="00324697" w:rsidP="00324697">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rPr>
        <w:t>Perturbations sensorielles</w:t>
      </w:r>
      <w:r w:rsidRPr="003A000D">
        <w:rPr>
          <w:rFonts w:asciiTheme="majorHAnsi" w:hAnsiTheme="majorHAnsi"/>
          <w:snapToGrid w:val="0"/>
        </w:rPr>
        <w:t>, parfois irritabilité et agressivité.</w:t>
      </w:r>
    </w:p>
    <w:p w:rsidR="00392B73" w:rsidRPr="003A000D" w:rsidRDefault="00392B73" w:rsidP="00324697">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A fortes doses : hallucination et délire.</w:t>
      </w:r>
    </w:p>
    <w:p w:rsidR="00392B73" w:rsidRPr="003A000D" w:rsidRDefault="00392B73" w:rsidP="009D46B4">
      <w:pPr>
        <w:spacing w:after="120"/>
        <w:jc w:val="both"/>
        <w:rPr>
          <w:rFonts w:ascii="Georgia" w:eastAsia="Arial Unicode MS" w:hAnsi="Georgia" w:cs="Arial Unicode MS"/>
          <w:b/>
          <w:bCs/>
          <w:color w:val="000000"/>
          <w:sz w:val="26"/>
          <w:szCs w:val="26"/>
          <w:u w:val="single"/>
        </w:rPr>
      </w:pPr>
      <w:r w:rsidRPr="003A000D">
        <w:rPr>
          <w:rFonts w:ascii="Georgia" w:eastAsia="Arial Unicode MS" w:hAnsi="Georgia" w:cs="Arial Unicode MS"/>
          <w:b/>
          <w:bCs/>
          <w:color w:val="000000"/>
          <w:sz w:val="26"/>
          <w:szCs w:val="26"/>
          <w:u w:val="single"/>
        </w:rPr>
        <w:t>Effets à long terme :</w:t>
      </w:r>
    </w:p>
    <w:p w:rsidR="002F3EA0" w:rsidRPr="003A000D" w:rsidRDefault="002F3EA0" w:rsidP="00324697">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Confusion mentale, Maladresse psychomotrice ;</w:t>
      </w:r>
    </w:p>
    <w:p w:rsidR="002F3EA0" w:rsidRPr="003A000D" w:rsidRDefault="002F3EA0" w:rsidP="00324697">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Trouble de la mémoire ;</w:t>
      </w:r>
    </w:p>
    <w:p w:rsidR="002F3EA0" w:rsidRPr="003A000D" w:rsidRDefault="00392B73" w:rsidP="00324697">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 xml:space="preserve">Toxicité sur les organes vitaux (foie, rein, </w:t>
      </w:r>
      <w:r w:rsidR="00324697" w:rsidRPr="003A000D">
        <w:rPr>
          <w:rFonts w:asciiTheme="majorHAnsi" w:hAnsiTheme="majorHAnsi"/>
          <w:snapToGrid w:val="0"/>
        </w:rPr>
        <w:t>cœur,</w:t>
      </w:r>
      <w:r w:rsidRPr="003A000D">
        <w:rPr>
          <w:rFonts w:asciiTheme="majorHAnsi" w:hAnsiTheme="majorHAnsi"/>
          <w:snapToGrid w:val="0"/>
        </w:rPr>
        <w:t xml:space="preserve"> SNC, sang) ;</w:t>
      </w:r>
    </w:p>
    <w:p w:rsidR="002F3EA0" w:rsidRPr="003A000D" w:rsidRDefault="00392B73" w:rsidP="00324697">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Certains solvants sont cancérigènes (leucémie) ;</w:t>
      </w:r>
      <w:r w:rsidR="002F3EA0" w:rsidRPr="003A000D">
        <w:rPr>
          <w:rFonts w:asciiTheme="majorHAnsi" w:hAnsiTheme="majorHAnsi"/>
          <w:snapToGrid w:val="0"/>
        </w:rPr>
        <w:t xml:space="preserve"> </w:t>
      </w:r>
    </w:p>
    <w:p w:rsidR="002F3EA0" w:rsidRPr="003A000D" w:rsidRDefault="00324697" w:rsidP="00324697">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 xml:space="preserve">Coma,  mort par </w:t>
      </w:r>
      <w:r w:rsidR="002F3EA0" w:rsidRPr="003A000D">
        <w:rPr>
          <w:rFonts w:asciiTheme="majorHAnsi" w:hAnsiTheme="majorHAnsi"/>
          <w:snapToGrid w:val="0"/>
        </w:rPr>
        <w:t>arrêt respiratoire ou par asphyxie.</w:t>
      </w:r>
    </w:p>
    <w:p w:rsidR="00324697" w:rsidRPr="003A000D" w:rsidRDefault="00324697" w:rsidP="00324697">
      <w:pPr>
        <w:pStyle w:val="NormalWeb"/>
        <w:spacing w:before="0" w:beforeAutospacing="0" w:after="240" w:afterAutospacing="0"/>
        <w:jc w:val="both"/>
        <w:rPr>
          <w:rFonts w:ascii="Georgia" w:hAnsi="Georgia"/>
          <w:b/>
          <w:bCs/>
          <w:color w:val="000000"/>
          <w:sz w:val="26"/>
          <w:szCs w:val="26"/>
          <w:u w:val="single"/>
        </w:rPr>
      </w:pPr>
      <w:r w:rsidRPr="003A000D">
        <w:rPr>
          <w:rFonts w:ascii="Georgia" w:hAnsi="Georgia"/>
          <w:b/>
          <w:bCs/>
          <w:color w:val="000000"/>
          <w:sz w:val="26"/>
          <w:szCs w:val="26"/>
          <w:u w:val="single"/>
        </w:rPr>
        <w:t>Dépendance et tolérance :</w:t>
      </w:r>
    </w:p>
    <w:p w:rsidR="00392B73" w:rsidRPr="003A000D" w:rsidRDefault="00392B73" w:rsidP="00324697">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Dépendances physique et psychique ;</w:t>
      </w:r>
    </w:p>
    <w:p w:rsidR="002F3EA0" w:rsidRPr="003A000D" w:rsidRDefault="002F3EA0" w:rsidP="00324697">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Syndrome de sevrage : anxiété, dépression.</w:t>
      </w:r>
    </w:p>
    <w:p w:rsidR="00982F84" w:rsidRPr="003A000D" w:rsidRDefault="00982F84" w:rsidP="00324697">
      <w:pPr>
        <w:pStyle w:val="Paragraphedeliste"/>
        <w:spacing w:after="120" w:line="276" w:lineRule="auto"/>
        <w:jc w:val="both"/>
        <w:rPr>
          <w:rFonts w:asciiTheme="majorHAnsi" w:hAnsiTheme="majorHAnsi"/>
          <w:snapToGrid w:val="0"/>
        </w:rPr>
      </w:pPr>
    </w:p>
    <w:p w:rsidR="00392B73" w:rsidRPr="004239F2" w:rsidRDefault="00392B73" w:rsidP="00AC360A">
      <w:pPr>
        <w:pBdr>
          <w:top w:val="single" w:sz="8" w:space="1" w:color="auto" w:shadow="1"/>
          <w:left w:val="single" w:sz="8" w:space="4" w:color="auto" w:shadow="1"/>
          <w:bottom w:val="single" w:sz="8" w:space="1" w:color="auto" w:shadow="1"/>
          <w:right w:val="single" w:sz="8" w:space="4" w:color="auto" w:shadow="1"/>
        </w:pBdr>
        <w:jc w:val="center"/>
        <w:rPr>
          <w:rFonts w:ascii="Cambria" w:hAnsi="Cambria" w:cs="Arial"/>
          <w:b/>
          <w:color w:val="95B3D7" w:themeColor="accent1" w:themeTint="99"/>
          <w:sz w:val="36"/>
          <w:szCs w:val="36"/>
        </w:rPr>
      </w:pPr>
      <w:r w:rsidRPr="004239F2">
        <w:rPr>
          <w:rFonts w:ascii="Cambria" w:hAnsi="Cambria" w:cs="Arial"/>
          <w:b/>
          <w:color w:val="95B3D7" w:themeColor="accent1" w:themeTint="99"/>
          <w:sz w:val="36"/>
          <w:szCs w:val="36"/>
        </w:rPr>
        <w:t>LES DEPRESSEURS</w:t>
      </w:r>
    </w:p>
    <w:p w:rsidR="00392B73" w:rsidRPr="004239F2" w:rsidRDefault="00392B73" w:rsidP="004B4F74">
      <w:pPr>
        <w:autoSpaceDE w:val="0"/>
        <w:autoSpaceDN w:val="0"/>
        <w:adjustRightInd w:val="0"/>
        <w:spacing w:after="240"/>
        <w:jc w:val="center"/>
        <w:rPr>
          <w:rFonts w:ascii="Palatino Linotype" w:hAnsi="Palatino Linotype" w:cs="Arial"/>
          <w:b/>
          <w:bCs/>
          <w:i/>
          <w:iCs/>
          <w:color w:val="95B3D7" w:themeColor="accent1" w:themeTint="99"/>
          <w:sz w:val="32"/>
          <w:szCs w:val="32"/>
          <w:u w:val="single"/>
        </w:rPr>
      </w:pPr>
      <w:r w:rsidRPr="004239F2">
        <w:rPr>
          <w:rFonts w:ascii="Palatino Linotype" w:hAnsi="Palatino Linotype" w:cs="Arial"/>
          <w:b/>
          <w:bCs/>
          <w:i/>
          <w:iCs/>
          <w:color w:val="95B3D7" w:themeColor="accent1" w:themeTint="99"/>
          <w:sz w:val="32"/>
          <w:szCs w:val="32"/>
          <w:u w:val="single"/>
        </w:rPr>
        <w:t>Les opiacés</w:t>
      </w:r>
    </w:p>
    <w:p w:rsidR="00392B73" w:rsidRPr="003A000D" w:rsidRDefault="00392B73" w:rsidP="00B50703">
      <w:pPr>
        <w:spacing w:after="120" w:line="276" w:lineRule="auto"/>
        <w:jc w:val="both"/>
        <w:rPr>
          <w:rFonts w:asciiTheme="majorHAnsi" w:hAnsiTheme="majorHAnsi"/>
          <w:b/>
          <w:bCs/>
          <w:color w:val="000000"/>
        </w:rPr>
      </w:pPr>
      <w:r w:rsidRPr="003A000D">
        <w:rPr>
          <w:rFonts w:asciiTheme="majorHAnsi" w:hAnsiTheme="majorHAnsi"/>
        </w:rPr>
        <w:t xml:space="preserve">Le pavot à opium, </w:t>
      </w:r>
      <w:r w:rsidRPr="003A000D">
        <w:rPr>
          <w:rFonts w:asciiTheme="majorHAnsi" w:hAnsiTheme="majorHAnsi"/>
          <w:i/>
          <w:iCs/>
        </w:rPr>
        <w:t>Papaver somniferum</w:t>
      </w:r>
      <w:r w:rsidRPr="003A000D">
        <w:rPr>
          <w:rFonts w:asciiTheme="majorHAnsi" w:hAnsiTheme="majorHAnsi"/>
        </w:rPr>
        <w:t>,</w:t>
      </w:r>
      <w:r w:rsidRPr="003A000D">
        <w:rPr>
          <w:rFonts w:asciiTheme="majorHAnsi" w:hAnsiTheme="majorHAnsi"/>
          <w:i/>
          <w:iCs/>
        </w:rPr>
        <w:t xml:space="preserve"> </w:t>
      </w:r>
      <w:r w:rsidRPr="003A000D">
        <w:rPr>
          <w:rFonts w:asciiTheme="majorHAnsi" w:hAnsiTheme="majorHAnsi"/>
        </w:rPr>
        <w:t>appartenant à la famille des Papavéracées</w:t>
      </w:r>
      <w:r w:rsidR="00A605E9" w:rsidRPr="003A000D">
        <w:rPr>
          <w:rFonts w:asciiTheme="majorHAnsi" w:hAnsiTheme="majorHAnsi"/>
        </w:rPr>
        <w:t>.</w:t>
      </w:r>
    </w:p>
    <w:p w:rsidR="00392B73" w:rsidRPr="003A000D" w:rsidRDefault="00392B73" w:rsidP="00844FB2">
      <w:pPr>
        <w:spacing w:after="120" w:line="276" w:lineRule="auto"/>
        <w:jc w:val="both"/>
        <w:rPr>
          <w:rFonts w:asciiTheme="majorHAnsi" w:hAnsiTheme="majorHAnsi"/>
        </w:rPr>
      </w:pPr>
      <w:bookmarkStart w:id="6" w:name="haut"/>
      <w:bookmarkEnd w:id="6"/>
      <w:r w:rsidRPr="003A000D">
        <w:rPr>
          <w:rFonts w:asciiTheme="majorHAnsi" w:hAnsiTheme="majorHAnsi"/>
        </w:rPr>
        <w:t>L’opium est le latex exsudé par les capsules du pavot, lorsqu’elles sont incisées.</w:t>
      </w:r>
    </w:p>
    <w:p w:rsidR="00392B73" w:rsidRPr="003A000D" w:rsidRDefault="00392B73" w:rsidP="00844FB2">
      <w:pPr>
        <w:spacing w:after="120" w:line="276" w:lineRule="auto"/>
        <w:jc w:val="both"/>
        <w:rPr>
          <w:rFonts w:asciiTheme="majorHAnsi" w:hAnsiTheme="majorHAnsi"/>
          <w:b/>
          <w:bCs/>
          <w:color w:val="000000"/>
        </w:rPr>
      </w:pPr>
      <w:r w:rsidRPr="003A000D">
        <w:rPr>
          <w:rFonts w:asciiTheme="majorHAnsi" w:hAnsiTheme="majorHAnsi"/>
        </w:rPr>
        <w:lastRenderedPageBreak/>
        <w:t>Il est consommé de toutes les façons possibles, il peut être avalé, injecté ou bien fumé. </w:t>
      </w:r>
    </w:p>
    <w:p w:rsidR="00392B73" w:rsidRPr="003A000D" w:rsidRDefault="00392B73" w:rsidP="00844FB2">
      <w:pPr>
        <w:spacing w:after="120" w:line="276" w:lineRule="auto"/>
        <w:jc w:val="both"/>
        <w:rPr>
          <w:rFonts w:asciiTheme="majorHAnsi" w:hAnsiTheme="majorHAnsi"/>
          <w:b/>
          <w:bCs/>
        </w:rPr>
      </w:pPr>
      <w:r w:rsidRPr="003A000D">
        <w:rPr>
          <w:rFonts w:asciiTheme="majorHAnsi" w:hAnsiTheme="majorHAnsi"/>
        </w:rPr>
        <w:t>Aujourd'hui, la plus grande partie de l</w:t>
      </w:r>
      <w:r w:rsidR="00630A7D" w:rsidRPr="003A000D">
        <w:rPr>
          <w:rFonts w:asciiTheme="majorHAnsi" w:hAnsiTheme="majorHAnsi"/>
        </w:rPr>
        <w:t>’</w:t>
      </w:r>
      <w:r w:rsidRPr="003A000D">
        <w:rPr>
          <w:rFonts w:asciiTheme="majorHAnsi" w:hAnsiTheme="majorHAnsi"/>
        </w:rPr>
        <w:t>opium issu des cultures illicites de pavot est destiné à en extraire la morphine qui sert de matière première à la production d</w:t>
      </w:r>
      <w:r w:rsidR="00630A7D" w:rsidRPr="003A000D">
        <w:rPr>
          <w:rFonts w:asciiTheme="majorHAnsi" w:hAnsiTheme="majorHAnsi"/>
        </w:rPr>
        <w:t>’</w:t>
      </w:r>
      <w:r w:rsidRPr="003A000D">
        <w:rPr>
          <w:rFonts w:asciiTheme="majorHAnsi" w:hAnsiTheme="majorHAnsi"/>
        </w:rPr>
        <w:t>héroïne.</w:t>
      </w:r>
    </w:p>
    <w:p w:rsidR="00392B73" w:rsidRPr="003A000D" w:rsidRDefault="00392B73" w:rsidP="00C60A91">
      <w:pPr>
        <w:spacing w:after="240" w:line="276" w:lineRule="auto"/>
        <w:ind w:left="357"/>
        <w:rPr>
          <w:rFonts w:asciiTheme="majorHAnsi" w:hAnsiTheme="majorHAnsi"/>
          <w:snapToGrid w:val="0"/>
          <w:sz w:val="26"/>
          <w:szCs w:val="26"/>
          <w:u w:val="single"/>
        </w:rPr>
      </w:pPr>
      <w:r w:rsidRPr="003A000D">
        <w:rPr>
          <w:rFonts w:asciiTheme="majorHAnsi" w:hAnsiTheme="majorHAnsi"/>
          <w:snapToGrid w:val="0"/>
          <w:sz w:val="26"/>
          <w:szCs w:val="26"/>
          <w:u w:val="single"/>
        </w:rPr>
        <w:t>L</w:t>
      </w:r>
      <w:r w:rsidR="00B50703" w:rsidRPr="003A000D">
        <w:rPr>
          <w:rFonts w:asciiTheme="majorHAnsi" w:hAnsiTheme="majorHAnsi"/>
          <w:snapToGrid w:val="0"/>
          <w:sz w:val="26"/>
          <w:szCs w:val="26"/>
          <w:u w:val="single"/>
        </w:rPr>
        <w:t>es dérivés naturels de l’opium :</w:t>
      </w:r>
    </w:p>
    <w:p w:rsidR="00392B73" w:rsidRPr="003A000D" w:rsidRDefault="00392B73" w:rsidP="00A605E9">
      <w:pPr>
        <w:spacing w:after="120" w:line="276" w:lineRule="auto"/>
        <w:jc w:val="both"/>
        <w:rPr>
          <w:rFonts w:asciiTheme="majorHAnsi" w:hAnsiTheme="majorHAnsi"/>
        </w:rPr>
      </w:pPr>
      <w:r w:rsidRPr="003A000D">
        <w:rPr>
          <w:rFonts w:asciiTheme="majorHAnsi" w:hAnsiTheme="majorHAnsi"/>
        </w:rPr>
        <w:t xml:space="preserve">L’opium contient une trentaine d’alcaloïdes différents dont la structure est dérivée soit du noyau </w:t>
      </w:r>
      <w:r w:rsidRPr="003A000D">
        <w:rPr>
          <w:rFonts w:asciiTheme="majorHAnsi" w:hAnsiTheme="majorHAnsi"/>
          <w:color w:val="000080"/>
        </w:rPr>
        <w:t>phénanthrène</w:t>
      </w:r>
      <w:r w:rsidRPr="003A000D">
        <w:rPr>
          <w:rFonts w:asciiTheme="majorHAnsi" w:hAnsiTheme="majorHAnsi"/>
        </w:rPr>
        <w:t xml:space="preserve"> (morphine, codéine, thébaïne ...) soit de</w:t>
      </w:r>
      <w:r w:rsidRPr="003A000D">
        <w:rPr>
          <w:rFonts w:asciiTheme="majorHAnsi" w:hAnsiTheme="majorHAnsi"/>
          <w:color w:val="666699"/>
        </w:rPr>
        <w:t xml:space="preserve"> </w:t>
      </w:r>
      <w:r w:rsidRPr="003A000D">
        <w:rPr>
          <w:rFonts w:asciiTheme="majorHAnsi" w:hAnsiTheme="majorHAnsi"/>
          <w:color w:val="000080"/>
        </w:rPr>
        <w:t xml:space="preserve">l’isoquinoléine </w:t>
      </w:r>
      <w:r w:rsidRPr="003A000D">
        <w:rPr>
          <w:rFonts w:asciiTheme="majorHAnsi" w:hAnsiTheme="majorHAnsi"/>
        </w:rPr>
        <w:t xml:space="preserve">(papavérine, narcotine, narcéine ...). </w:t>
      </w:r>
    </w:p>
    <w:p w:rsidR="00392B73" w:rsidRPr="003A000D" w:rsidRDefault="00392B73" w:rsidP="00C60A91">
      <w:pPr>
        <w:spacing w:after="240" w:line="276" w:lineRule="auto"/>
        <w:ind w:left="357"/>
        <w:rPr>
          <w:rFonts w:asciiTheme="majorHAnsi" w:hAnsiTheme="majorHAnsi"/>
          <w:snapToGrid w:val="0"/>
          <w:sz w:val="26"/>
          <w:szCs w:val="26"/>
          <w:u w:val="single"/>
        </w:rPr>
      </w:pPr>
      <w:r w:rsidRPr="003A000D">
        <w:rPr>
          <w:rFonts w:asciiTheme="majorHAnsi" w:hAnsiTheme="majorHAnsi"/>
          <w:snapToGrid w:val="0"/>
          <w:sz w:val="26"/>
          <w:szCs w:val="26"/>
          <w:u w:val="single"/>
        </w:rPr>
        <w:t>Les dérivés syn</w:t>
      </w:r>
      <w:r w:rsidR="00B50703" w:rsidRPr="003A000D">
        <w:rPr>
          <w:rFonts w:asciiTheme="majorHAnsi" w:hAnsiTheme="majorHAnsi"/>
          <w:snapToGrid w:val="0"/>
          <w:sz w:val="26"/>
          <w:szCs w:val="26"/>
          <w:u w:val="single"/>
        </w:rPr>
        <w:t>thétiques de l’opium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142"/>
      </w:tblGrid>
      <w:tr w:rsidR="00392B73" w:rsidRPr="003A000D" w:rsidTr="00844FB2">
        <w:trPr>
          <w:trHeight w:val="289"/>
        </w:trPr>
        <w:tc>
          <w:tcPr>
            <w:tcW w:w="4068" w:type="dxa"/>
          </w:tcPr>
          <w:p w:rsidR="00392B73" w:rsidRPr="003A000D" w:rsidRDefault="00392B73" w:rsidP="00A605E9">
            <w:pPr>
              <w:autoSpaceDE w:val="0"/>
              <w:autoSpaceDN w:val="0"/>
              <w:adjustRightInd w:val="0"/>
              <w:spacing w:after="120" w:line="276" w:lineRule="auto"/>
              <w:jc w:val="both"/>
              <w:rPr>
                <w:rFonts w:asciiTheme="majorHAnsi" w:hAnsiTheme="majorHAnsi"/>
                <w:b/>
                <w:bCs/>
                <w:sz w:val="22"/>
                <w:szCs w:val="22"/>
              </w:rPr>
            </w:pPr>
            <w:r w:rsidRPr="003A000D">
              <w:rPr>
                <w:rFonts w:asciiTheme="majorHAnsi" w:hAnsiTheme="majorHAnsi"/>
                <w:b/>
                <w:bCs/>
                <w:sz w:val="22"/>
                <w:szCs w:val="22"/>
              </w:rPr>
              <w:t>Les opiacés semi- synthétiques</w:t>
            </w:r>
          </w:p>
        </w:tc>
        <w:tc>
          <w:tcPr>
            <w:tcW w:w="5142" w:type="dxa"/>
          </w:tcPr>
          <w:p w:rsidR="00392B73" w:rsidRPr="003A000D" w:rsidRDefault="00392B73" w:rsidP="00A605E9">
            <w:pPr>
              <w:autoSpaceDE w:val="0"/>
              <w:autoSpaceDN w:val="0"/>
              <w:adjustRightInd w:val="0"/>
              <w:spacing w:after="120" w:line="276" w:lineRule="auto"/>
              <w:rPr>
                <w:rFonts w:asciiTheme="majorHAnsi" w:hAnsiTheme="majorHAnsi"/>
                <w:b/>
                <w:bCs/>
                <w:sz w:val="22"/>
                <w:szCs w:val="22"/>
              </w:rPr>
            </w:pPr>
            <w:r w:rsidRPr="003A000D">
              <w:rPr>
                <w:rFonts w:asciiTheme="majorHAnsi" w:hAnsiTheme="majorHAnsi"/>
                <w:color w:val="000000"/>
                <w:sz w:val="22"/>
                <w:szCs w:val="22"/>
              </w:rPr>
              <w:t>Héroïne ; Codéthyline ; Pholcodine.</w:t>
            </w:r>
          </w:p>
        </w:tc>
      </w:tr>
      <w:tr w:rsidR="00392B73" w:rsidRPr="003A000D">
        <w:tc>
          <w:tcPr>
            <w:tcW w:w="4068" w:type="dxa"/>
          </w:tcPr>
          <w:p w:rsidR="00392B73" w:rsidRPr="003A000D" w:rsidRDefault="00392B73" w:rsidP="00A605E9">
            <w:pPr>
              <w:autoSpaceDE w:val="0"/>
              <w:autoSpaceDN w:val="0"/>
              <w:adjustRightInd w:val="0"/>
              <w:spacing w:after="120" w:line="276" w:lineRule="auto"/>
              <w:jc w:val="both"/>
              <w:rPr>
                <w:rFonts w:asciiTheme="majorHAnsi" w:hAnsiTheme="majorHAnsi"/>
                <w:b/>
                <w:bCs/>
                <w:sz w:val="22"/>
                <w:szCs w:val="22"/>
              </w:rPr>
            </w:pPr>
            <w:r w:rsidRPr="003A000D">
              <w:rPr>
                <w:rFonts w:asciiTheme="majorHAnsi" w:hAnsiTheme="majorHAnsi"/>
                <w:b/>
                <w:bCs/>
                <w:sz w:val="22"/>
                <w:szCs w:val="22"/>
              </w:rPr>
              <w:t>Les opioïdes semi- synthétiques</w:t>
            </w:r>
          </w:p>
        </w:tc>
        <w:tc>
          <w:tcPr>
            <w:tcW w:w="5142" w:type="dxa"/>
          </w:tcPr>
          <w:p w:rsidR="00392B73" w:rsidRPr="003A000D" w:rsidRDefault="00392B73" w:rsidP="00A605E9">
            <w:pPr>
              <w:autoSpaceDE w:val="0"/>
              <w:autoSpaceDN w:val="0"/>
              <w:adjustRightInd w:val="0"/>
              <w:spacing w:after="120" w:line="276" w:lineRule="auto"/>
              <w:rPr>
                <w:rFonts w:asciiTheme="majorHAnsi" w:hAnsiTheme="majorHAnsi"/>
                <w:b/>
                <w:bCs/>
                <w:sz w:val="22"/>
                <w:szCs w:val="22"/>
              </w:rPr>
            </w:pPr>
            <w:r w:rsidRPr="003A000D">
              <w:rPr>
                <w:rFonts w:asciiTheme="majorHAnsi" w:hAnsiTheme="majorHAnsi"/>
                <w:color w:val="000000"/>
                <w:sz w:val="22"/>
                <w:szCs w:val="22"/>
              </w:rPr>
              <w:t>Buprénorphine ; Naloxone.</w:t>
            </w:r>
          </w:p>
        </w:tc>
      </w:tr>
      <w:tr w:rsidR="00392B73" w:rsidRPr="003A000D" w:rsidTr="008D249E">
        <w:trPr>
          <w:trHeight w:val="682"/>
        </w:trPr>
        <w:tc>
          <w:tcPr>
            <w:tcW w:w="4068" w:type="dxa"/>
          </w:tcPr>
          <w:p w:rsidR="00392B73" w:rsidRPr="003A000D" w:rsidRDefault="00392B73" w:rsidP="008D249E">
            <w:pPr>
              <w:autoSpaceDE w:val="0"/>
              <w:autoSpaceDN w:val="0"/>
              <w:adjustRightInd w:val="0"/>
              <w:spacing w:after="120" w:line="276" w:lineRule="auto"/>
              <w:jc w:val="both"/>
              <w:rPr>
                <w:rFonts w:asciiTheme="majorHAnsi" w:hAnsiTheme="majorHAnsi"/>
                <w:b/>
                <w:bCs/>
                <w:sz w:val="22"/>
                <w:szCs w:val="22"/>
              </w:rPr>
            </w:pPr>
            <w:r w:rsidRPr="003A000D">
              <w:rPr>
                <w:rFonts w:asciiTheme="majorHAnsi" w:hAnsiTheme="majorHAnsi"/>
                <w:b/>
                <w:bCs/>
                <w:sz w:val="22"/>
                <w:szCs w:val="22"/>
              </w:rPr>
              <w:t>Les opioïdes synthétiques</w:t>
            </w:r>
          </w:p>
        </w:tc>
        <w:tc>
          <w:tcPr>
            <w:tcW w:w="5142" w:type="dxa"/>
          </w:tcPr>
          <w:p w:rsidR="00392B73" w:rsidRPr="003A000D" w:rsidRDefault="00392B73" w:rsidP="00A605E9">
            <w:pPr>
              <w:autoSpaceDE w:val="0"/>
              <w:autoSpaceDN w:val="0"/>
              <w:adjustRightInd w:val="0"/>
              <w:spacing w:after="120" w:line="276" w:lineRule="auto"/>
              <w:rPr>
                <w:rFonts w:asciiTheme="majorHAnsi" w:hAnsiTheme="majorHAnsi"/>
                <w:b/>
                <w:bCs/>
                <w:sz w:val="22"/>
                <w:szCs w:val="22"/>
              </w:rPr>
            </w:pPr>
            <w:r w:rsidRPr="003A000D">
              <w:rPr>
                <w:rFonts w:asciiTheme="majorHAnsi" w:hAnsiTheme="majorHAnsi"/>
                <w:color w:val="000000"/>
                <w:sz w:val="22"/>
                <w:szCs w:val="22"/>
              </w:rPr>
              <w:t>Méthadone ; Péthidine ; Dextromoramide ; Dextropropoxyphéne ; Pentazocine.</w:t>
            </w:r>
          </w:p>
        </w:tc>
      </w:tr>
    </w:tbl>
    <w:p w:rsidR="00844968" w:rsidRPr="003A000D" w:rsidRDefault="00844968" w:rsidP="00844968">
      <w:pPr>
        <w:pStyle w:val="NormalWeb"/>
        <w:spacing w:before="0" w:beforeAutospacing="0" w:after="240" w:afterAutospacing="0"/>
        <w:jc w:val="both"/>
        <w:rPr>
          <w:rFonts w:ascii="Georgia" w:hAnsi="Georgia"/>
          <w:b/>
          <w:bCs/>
          <w:color w:val="000000"/>
          <w:sz w:val="26"/>
          <w:szCs w:val="26"/>
          <w:u w:val="single"/>
        </w:rPr>
      </w:pPr>
      <w:r w:rsidRPr="003A000D">
        <w:rPr>
          <w:rFonts w:ascii="Georgia" w:hAnsi="Georgia"/>
          <w:b/>
          <w:bCs/>
          <w:color w:val="000000"/>
          <w:sz w:val="26"/>
          <w:szCs w:val="26"/>
          <w:u w:val="single"/>
        </w:rPr>
        <w:t>Dépendance et tolérance :</w:t>
      </w:r>
    </w:p>
    <w:p w:rsidR="005E07C4" w:rsidRPr="003A000D" w:rsidRDefault="00844968" w:rsidP="00844968">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Dépendance physique est très importante</w:t>
      </w:r>
      <w:r w:rsidR="005E07C4" w:rsidRPr="003A000D">
        <w:rPr>
          <w:rFonts w:asciiTheme="majorHAnsi" w:hAnsiTheme="majorHAnsi"/>
          <w:snapToGrid w:val="0"/>
        </w:rPr>
        <w:t> </w:t>
      </w:r>
      <w:r w:rsidRPr="003A000D">
        <w:rPr>
          <w:rFonts w:asciiTheme="majorHAnsi" w:hAnsiTheme="majorHAnsi"/>
          <w:snapToGrid w:val="0"/>
        </w:rPr>
        <w:t>(l</w:t>
      </w:r>
      <w:r w:rsidR="005E07C4" w:rsidRPr="003A000D">
        <w:rPr>
          <w:rFonts w:asciiTheme="majorHAnsi" w:hAnsiTheme="majorHAnsi"/>
          <w:snapToGrid w:val="0"/>
        </w:rPr>
        <w:t>e syndrome de sevrage est très pénible mais jamais mortel : agitation, tremblements, angoisse, anorexie, douleurs, tachycardie, hypertension, diarrhées et vomissements</w:t>
      </w:r>
      <w:r w:rsidRPr="003A000D">
        <w:rPr>
          <w:rFonts w:asciiTheme="majorHAnsi" w:hAnsiTheme="majorHAnsi"/>
          <w:snapToGrid w:val="0"/>
        </w:rPr>
        <w:t>)</w:t>
      </w:r>
      <w:r w:rsidR="005E07C4" w:rsidRPr="003A000D">
        <w:rPr>
          <w:rFonts w:asciiTheme="majorHAnsi" w:hAnsiTheme="majorHAnsi"/>
          <w:snapToGrid w:val="0"/>
        </w:rPr>
        <w:t>.</w:t>
      </w:r>
    </w:p>
    <w:p w:rsidR="005E07C4" w:rsidRPr="003A000D" w:rsidRDefault="005E07C4" w:rsidP="00844968">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Dépendance psychique très importante :</w:t>
      </w:r>
      <w:r w:rsidR="00844968" w:rsidRPr="003A000D">
        <w:rPr>
          <w:rFonts w:asciiTheme="majorHAnsi" w:hAnsiTheme="majorHAnsi"/>
          <w:snapToGrid w:val="0"/>
        </w:rPr>
        <w:t xml:space="preserve"> l</w:t>
      </w:r>
      <w:r w:rsidRPr="003A000D">
        <w:rPr>
          <w:rFonts w:asciiTheme="majorHAnsi" w:hAnsiTheme="majorHAnsi"/>
          <w:snapToGrid w:val="0"/>
        </w:rPr>
        <w:t>a recherche du produit a pour unique but d'atténuer l'état de souffrance du manque et non de retrouver les sensations agréables du début.</w:t>
      </w:r>
    </w:p>
    <w:p w:rsidR="005E07C4" w:rsidRPr="003A000D" w:rsidRDefault="005E07C4" w:rsidP="00844968">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Tolérance forte et rapide.</w:t>
      </w:r>
    </w:p>
    <w:p w:rsidR="00392B73" w:rsidRPr="003A000D" w:rsidRDefault="00392B73" w:rsidP="00E05568">
      <w:pPr>
        <w:widowControl w:val="0"/>
        <w:autoSpaceDE w:val="0"/>
        <w:autoSpaceDN w:val="0"/>
        <w:spacing w:after="120" w:line="276" w:lineRule="auto"/>
        <w:jc w:val="both"/>
        <w:rPr>
          <w:rFonts w:asciiTheme="majorHAnsi" w:hAnsiTheme="majorHAnsi"/>
        </w:rPr>
      </w:pPr>
      <w:r w:rsidRPr="003A000D">
        <w:rPr>
          <w:rFonts w:asciiTheme="majorHAnsi" w:hAnsiTheme="majorHAnsi"/>
        </w:rPr>
        <w:t>La méthadone</w:t>
      </w:r>
      <w:r w:rsidR="00763A2F" w:rsidRPr="003A000D">
        <w:rPr>
          <w:rFonts w:asciiTheme="majorHAnsi" w:hAnsiTheme="majorHAnsi"/>
        </w:rPr>
        <w:t>,</w:t>
      </w:r>
      <w:r w:rsidRPr="003A000D">
        <w:rPr>
          <w:rFonts w:asciiTheme="majorHAnsi" w:hAnsiTheme="majorHAnsi"/>
        </w:rPr>
        <w:t xml:space="preserve"> </w:t>
      </w:r>
      <w:r w:rsidR="00763A2F" w:rsidRPr="003A000D">
        <w:rPr>
          <w:rFonts w:asciiTheme="majorHAnsi" w:hAnsiTheme="majorHAnsi"/>
          <w:i/>
          <w:iCs/>
        </w:rPr>
        <w:t>opioïdes synthétiques</w:t>
      </w:r>
      <w:r w:rsidR="00763A2F" w:rsidRPr="003A000D">
        <w:rPr>
          <w:rFonts w:asciiTheme="majorHAnsi" w:hAnsiTheme="majorHAnsi"/>
        </w:rPr>
        <w:t xml:space="preserve">, </w:t>
      </w:r>
      <w:r w:rsidR="00E05568" w:rsidRPr="003A000D">
        <w:rPr>
          <w:rFonts w:asciiTheme="majorHAnsi" w:hAnsiTheme="majorHAnsi"/>
        </w:rPr>
        <w:t>est employée</w:t>
      </w:r>
      <w:r w:rsidRPr="003A000D">
        <w:rPr>
          <w:rFonts w:asciiTheme="majorHAnsi" w:hAnsiTheme="majorHAnsi"/>
        </w:rPr>
        <w:t xml:space="preserve"> comme traitement de substitution de l</w:t>
      </w:r>
      <w:r w:rsidR="000B1FDD" w:rsidRPr="003A000D">
        <w:rPr>
          <w:rFonts w:asciiTheme="majorHAnsi" w:hAnsiTheme="majorHAnsi"/>
        </w:rPr>
        <w:t>’</w:t>
      </w:r>
      <w:r w:rsidRPr="003A000D">
        <w:rPr>
          <w:rFonts w:asciiTheme="majorHAnsi" w:hAnsiTheme="majorHAnsi"/>
        </w:rPr>
        <w:t xml:space="preserve">héroïne. </w:t>
      </w:r>
    </w:p>
    <w:p w:rsidR="00392B73" w:rsidRPr="004239F2" w:rsidRDefault="009E7BB1" w:rsidP="00A132D9">
      <w:pPr>
        <w:autoSpaceDE w:val="0"/>
        <w:autoSpaceDN w:val="0"/>
        <w:adjustRightInd w:val="0"/>
        <w:spacing w:line="276" w:lineRule="auto"/>
        <w:jc w:val="center"/>
        <w:rPr>
          <w:rFonts w:asciiTheme="majorHAnsi" w:hAnsiTheme="majorHAnsi" w:cs="Arial"/>
          <w:b/>
          <w:bCs/>
          <w:i/>
          <w:iCs/>
          <w:color w:val="95B3D7" w:themeColor="accent1" w:themeTint="99"/>
          <w:sz w:val="32"/>
          <w:szCs w:val="32"/>
          <w:u w:val="single"/>
        </w:rPr>
      </w:pPr>
      <w:r w:rsidRPr="004239F2">
        <w:rPr>
          <w:rFonts w:asciiTheme="majorHAnsi" w:hAnsiTheme="majorHAnsi" w:cs="Arial"/>
          <w:b/>
          <w:bCs/>
          <w:i/>
          <w:iCs/>
          <w:color w:val="95B3D7" w:themeColor="accent1" w:themeTint="99"/>
          <w:sz w:val="32"/>
          <w:szCs w:val="32"/>
          <w:u w:val="single"/>
        </w:rPr>
        <w:t>GAMMA HYDROXYBUTYRATE « GHB »</w:t>
      </w:r>
    </w:p>
    <w:p w:rsidR="00A132D9" w:rsidRPr="004239F2" w:rsidRDefault="00A132D9" w:rsidP="00A132D9">
      <w:pPr>
        <w:pStyle w:val="Style7"/>
        <w:spacing w:line="276" w:lineRule="auto"/>
        <w:ind w:left="0" w:firstLine="0"/>
        <w:jc w:val="both"/>
        <w:rPr>
          <w:rFonts w:asciiTheme="majorHAnsi" w:hAnsiTheme="majorHAnsi"/>
          <w:color w:val="95B3D7" w:themeColor="accent1" w:themeTint="99"/>
        </w:rPr>
      </w:pPr>
    </w:p>
    <w:p w:rsidR="00392B73" w:rsidRPr="003A000D" w:rsidRDefault="00392B73" w:rsidP="000A71AD">
      <w:pPr>
        <w:pStyle w:val="Style7"/>
        <w:spacing w:after="120" w:line="276" w:lineRule="auto"/>
        <w:ind w:left="0" w:firstLine="0"/>
        <w:jc w:val="both"/>
        <w:rPr>
          <w:rFonts w:asciiTheme="majorHAnsi" w:hAnsiTheme="majorHAnsi"/>
        </w:rPr>
      </w:pPr>
      <w:r w:rsidRPr="003A000D">
        <w:rPr>
          <w:rFonts w:asciiTheme="majorHAnsi" w:hAnsiTheme="majorHAnsi"/>
        </w:rPr>
        <w:t xml:space="preserve">Connu sous le nom de </w:t>
      </w:r>
      <w:r w:rsidR="000A71AD" w:rsidRPr="003A000D">
        <w:rPr>
          <w:rFonts w:asciiTheme="majorHAnsi" w:hAnsiTheme="majorHAnsi"/>
        </w:rPr>
        <w:t>« </w:t>
      </w:r>
      <w:r w:rsidR="000A71AD" w:rsidRPr="003A000D">
        <w:rPr>
          <w:rFonts w:asciiTheme="majorHAnsi" w:hAnsiTheme="majorHAnsi" w:cs="Univers"/>
        </w:rPr>
        <w:t>liquide X » ou</w:t>
      </w:r>
      <w:r w:rsidR="000A71AD" w:rsidRPr="003A000D">
        <w:rPr>
          <w:rFonts w:asciiTheme="majorHAnsi" w:hAnsiTheme="majorHAnsi"/>
        </w:rPr>
        <w:t xml:space="preserve"> </w:t>
      </w:r>
      <w:r w:rsidRPr="003A000D">
        <w:rPr>
          <w:rFonts w:asciiTheme="majorHAnsi" w:hAnsiTheme="majorHAnsi"/>
        </w:rPr>
        <w:t>«</w:t>
      </w:r>
      <w:r w:rsidR="007D4555" w:rsidRPr="003A000D">
        <w:rPr>
          <w:rFonts w:asciiTheme="majorHAnsi" w:hAnsiTheme="majorHAnsi"/>
        </w:rPr>
        <w:t xml:space="preserve"> </w:t>
      </w:r>
      <w:r w:rsidRPr="003A000D">
        <w:rPr>
          <w:rFonts w:asciiTheme="majorHAnsi" w:hAnsiTheme="majorHAnsi"/>
        </w:rPr>
        <w:t xml:space="preserve">ecstasy liquide » à cause de son effet </w:t>
      </w:r>
      <w:r w:rsidR="007D4555" w:rsidRPr="003A000D">
        <w:rPr>
          <w:rFonts w:asciiTheme="majorHAnsi" w:hAnsiTheme="majorHAnsi"/>
        </w:rPr>
        <w:t>« </w:t>
      </w:r>
      <w:r w:rsidRPr="003A000D">
        <w:rPr>
          <w:rFonts w:asciiTheme="majorHAnsi" w:hAnsiTheme="majorHAnsi"/>
        </w:rPr>
        <w:t>sociabilisant</w:t>
      </w:r>
      <w:r w:rsidR="007D4555" w:rsidRPr="003A000D">
        <w:rPr>
          <w:rFonts w:asciiTheme="majorHAnsi" w:hAnsiTheme="majorHAnsi"/>
        </w:rPr>
        <w:t> »</w:t>
      </w:r>
      <w:r w:rsidRPr="003A000D">
        <w:rPr>
          <w:rFonts w:asciiTheme="majorHAnsi" w:hAnsiTheme="majorHAnsi"/>
        </w:rPr>
        <w:t xml:space="preserve"> </w:t>
      </w:r>
      <w:r w:rsidR="007D4555" w:rsidRPr="003A000D">
        <w:rPr>
          <w:rFonts w:asciiTheme="majorHAnsi" w:hAnsiTheme="majorHAnsi"/>
        </w:rPr>
        <w:t>rappelant</w:t>
      </w:r>
      <w:r w:rsidRPr="003A000D">
        <w:rPr>
          <w:rFonts w:asciiTheme="majorHAnsi" w:hAnsiTheme="majorHAnsi"/>
        </w:rPr>
        <w:t xml:space="preserve"> l</w:t>
      </w:r>
      <w:r w:rsidR="007D4555" w:rsidRPr="003A000D">
        <w:rPr>
          <w:rFonts w:asciiTheme="majorHAnsi" w:hAnsiTheme="majorHAnsi"/>
        </w:rPr>
        <w:t>’</w:t>
      </w:r>
      <w:r w:rsidRPr="003A000D">
        <w:rPr>
          <w:rFonts w:asciiTheme="majorHAnsi" w:hAnsiTheme="majorHAnsi"/>
        </w:rPr>
        <w:t>effet empathique de l</w:t>
      </w:r>
      <w:r w:rsidR="007D4555" w:rsidRPr="003A000D">
        <w:rPr>
          <w:rFonts w:asciiTheme="majorHAnsi" w:hAnsiTheme="majorHAnsi"/>
        </w:rPr>
        <w:t>’e</w:t>
      </w:r>
      <w:r w:rsidRPr="003A000D">
        <w:rPr>
          <w:rFonts w:asciiTheme="majorHAnsi" w:hAnsiTheme="majorHAnsi"/>
        </w:rPr>
        <w:t>cstasy.</w:t>
      </w:r>
    </w:p>
    <w:p w:rsidR="00392B73" w:rsidRPr="003A000D" w:rsidRDefault="008E4903" w:rsidP="008E4903">
      <w:pPr>
        <w:pStyle w:val="Pa1"/>
        <w:spacing w:after="120" w:line="276" w:lineRule="auto"/>
        <w:jc w:val="both"/>
        <w:rPr>
          <w:rFonts w:asciiTheme="majorHAnsi" w:hAnsiTheme="majorHAnsi" w:cs="Univers"/>
        </w:rPr>
      </w:pPr>
      <w:r w:rsidRPr="003A000D">
        <w:rPr>
          <w:rFonts w:asciiTheme="majorHAnsi" w:hAnsiTheme="majorHAnsi" w:cs="Univers"/>
        </w:rPr>
        <w:t xml:space="preserve">Il </w:t>
      </w:r>
      <w:r w:rsidR="00392B73" w:rsidRPr="003A000D">
        <w:rPr>
          <w:rFonts w:asciiTheme="majorHAnsi" w:hAnsiTheme="majorHAnsi" w:cs="Univers"/>
        </w:rPr>
        <w:t>est pratiquement incolore et inodo</w:t>
      </w:r>
      <w:r w:rsidR="007D4555" w:rsidRPr="003A000D">
        <w:rPr>
          <w:rFonts w:asciiTheme="majorHAnsi" w:hAnsiTheme="majorHAnsi" w:cs="Univers"/>
        </w:rPr>
        <w:t>re, mais a un goût de sel lé</w:t>
      </w:r>
      <w:r w:rsidR="00392B73" w:rsidRPr="003A000D">
        <w:rPr>
          <w:rFonts w:asciiTheme="majorHAnsi" w:hAnsiTheme="majorHAnsi" w:cs="Univers"/>
        </w:rPr>
        <w:t xml:space="preserve">gèrement amer. </w:t>
      </w:r>
    </w:p>
    <w:p w:rsidR="00392B73" w:rsidRPr="003A000D" w:rsidRDefault="00392B73" w:rsidP="000A71AD">
      <w:pPr>
        <w:widowControl w:val="0"/>
        <w:autoSpaceDE w:val="0"/>
        <w:autoSpaceDN w:val="0"/>
        <w:spacing w:before="240" w:after="240"/>
        <w:jc w:val="both"/>
        <w:rPr>
          <w:rFonts w:ascii="Georgia" w:eastAsia="Arial Unicode MS" w:hAnsi="Georgia" w:cs="Arial Unicode MS"/>
          <w:b/>
          <w:bCs/>
          <w:color w:val="000000"/>
          <w:sz w:val="26"/>
          <w:szCs w:val="26"/>
          <w:u w:val="single"/>
        </w:rPr>
      </w:pPr>
      <w:r w:rsidRPr="003A000D">
        <w:rPr>
          <w:rFonts w:ascii="Georgia" w:eastAsia="Arial Unicode MS" w:hAnsi="Georgia" w:cs="Arial Unicode MS"/>
          <w:b/>
          <w:bCs/>
          <w:color w:val="000000"/>
          <w:sz w:val="26"/>
          <w:szCs w:val="26"/>
          <w:u w:val="single"/>
        </w:rPr>
        <w:t>Effets à court terme :</w:t>
      </w:r>
      <w:r w:rsidR="000A71AD" w:rsidRPr="003A000D">
        <w:rPr>
          <w:rFonts w:asciiTheme="majorHAnsi" w:hAnsiTheme="majorHAnsi" w:cs="Univers"/>
        </w:rPr>
        <w:t xml:space="preserve"> </w:t>
      </w:r>
    </w:p>
    <w:p w:rsidR="00EE2ABA" w:rsidRPr="003A000D" w:rsidRDefault="00EE2ABA" w:rsidP="000A71AD">
      <w:pPr>
        <w:pStyle w:val="Pa1"/>
        <w:spacing w:after="120" w:line="276" w:lineRule="auto"/>
        <w:jc w:val="both"/>
        <w:rPr>
          <w:rFonts w:asciiTheme="majorHAnsi" w:hAnsiTheme="majorHAnsi" w:cs="Univers"/>
        </w:rPr>
      </w:pPr>
      <w:r w:rsidRPr="003A000D">
        <w:rPr>
          <w:rFonts w:asciiTheme="majorHAnsi" w:hAnsiTheme="majorHAnsi" w:cs="Univers"/>
        </w:rPr>
        <w:t>Le GHB produit une ivresse semblable à celle apportée par l'alcool. Il est recherché pour ses propriétés désinhibitrices</w:t>
      </w:r>
      <w:r w:rsidR="000A71AD" w:rsidRPr="003A000D">
        <w:rPr>
          <w:rFonts w:asciiTheme="majorHAnsi" w:hAnsiTheme="majorHAnsi" w:cs="Univers"/>
        </w:rPr>
        <w:t>,</w:t>
      </w:r>
      <w:r w:rsidRPr="003A000D">
        <w:rPr>
          <w:rFonts w:asciiTheme="majorHAnsi" w:hAnsiTheme="majorHAnsi" w:cs="Univers"/>
        </w:rPr>
        <w:t xml:space="preserve"> pseudo-aphrodisiaques (augmente la libido) et sédatives. Son utilisation est devenue criminelle (</w:t>
      </w:r>
      <w:r w:rsidR="000A71AD" w:rsidRPr="003A000D">
        <w:rPr>
          <w:rFonts w:asciiTheme="majorHAnsi" w:hAnsiTheme="majorHAnsi" w:cs="Univers"/>
        </w:rPr>
        <w:t>c</w:t>
      </w:r>
      <w:r w:rsidR="000A71AD" w:rsidRPr="003A000D">
        <w:rPr>
          <w:rFonts w:asciiTheme="majorHAnsi" w:hAnsiTheme="majorHAnsi"/>
        </w:rPr>
        <w:t>’est la drogue versée dans les boissons dans les boites de nuit, souvent à l’insu des personnes « femmes+++ » : drogue des violeurs</w:t>
      </w:r>
      <w:r w:rsidRPr="003A000D">
        <w:rPr>
          <w:rFonts w:asciiTheme="majorHAnsi" w:hAnsiTheme="majorHAnsi" w:cs="Univers"/>
        </w:rPr>
        <w:t>) dans le cadre de pratiques dites « soumission chimique »</w:t>
      </w:r>
      <w:r w:rsidR="000A71AD" w:rsidRPr="003A000D">
        <w:rPr>
          <w:rFonts w:asciiTheme="majorHAnsi" w:hAnsiTheme="majorHAnsi" w:cs="Univers"/>
        </w:rPr>
        <w:t>.</w:t>
      </w:r>
    </w:p>
    <w:p w:rsidR="00EE2ABA" w:rsidRPr="003A000D" w:rsidRDefault="00EE2ABA" w:rsidP="000A71AD">
      <w:pPr>
        <w:pStyle w:val="Pa1"/>
        <w:spacing w:after="120" w:line="276" w:lineRule="auto"/>
        <w:jc w:val="both"/>
        <w:rPr>
          <w:rFonts w:asciiTheme="majorHAnsi" w:hAnsiTheme="majorHAnsi" w:cs="Univers"/>
        </w:rPr>
      </w:pPr>
      <w:r w:rsidRPr="003A000D">
        <w:rPr>
          <w:rFonts w:asciiTheme="majorHAnsi" w:hAnsiTheme="majorHAnsi" w:cs="Univers"/>
        </w:rPr>
        <w:t>C’est un analogue du GABA</w:t>
      </w:r>
      <w:r w:rsidR="000A71AD" w:rsidRPr="003A000D">
        <w:rPr>
          <w:rFonts w:asciiTheme="majorHAnsi" w:hAnsiTheme="majorHAnsi" w:cs="Univers"/>
        </w:rPr>
        <w:t xml:space="preserve"> qui entraine :</w:t>
      </w:r>
    </w:p>
    <w:p w:rsidR="001C7D92" w:rsidRPr="003A000D" w:rsidRDefault="000A71AD" w:rsidP="000A71AD">
      <w:pPr>
        <w:pStyle w:val="Paragraphedeliste"/>
        <w:numPr>
          <w:ilvl w:val="0"/>
          <w:numId w:val="19"/>
        </w:numPr>
        <w:spacing w:after="120" w:line="276" w:lineRule="auto"/>
        <w:ind w:left="567"/>
        <w:jc w:val="both"/>
        <w:rPr>
          <w:rFonts w:asciiTheme="majorHAnsi" w:hAnsiTheme="majorHAnsi"/>
          <w:snapToGrid w:val="0"/>
        </w:rPr>
      </w:pPr>
      <w:r w:rsidRPr="003A000D">
        <w:rPr>
          <w:rFonts w:asciiTheme="majorHAnsi" w:hAnsiTheme="majorHAnsi"/>
          <w:snapToGrid w:val="0"/>
        </w:rPr>
        <w:lastRenderedPageBreak/>
        <w:t>A p</w:t>
      </w:r>
      <w:r w:rsidR="00404445" w:rsidRPr="003A000D">
        <w:rPr>
          <w:rFonts w:asciiTheme="majorHAnsi" w:hAnsiTheme="majorHAnsi"/>
          <w:snapToGrid w:val="0"/>
        </w:rPr>
        <w:t>etite quantité : euphorie ;</w:t>
      </w:r>
    </w:p>
    <w:p w:rsidR="001C7D92" w:rsidRPr="003A000D" w:rsidRDefault="000A71AD" w:rsidP="000A71AD">
      <w:pPr>
        <w:pStyle w:val="Paragraphedeliste"/>
        <w:numPr>
          <w:ilvl w:val="0"/>
          <w:numId w:val="19"/>
        </w:numPr>
        <w:spacing w:after="120" w:line="276" w:lineRule="auto"/>
        <w:ind w:left="567"/>
        <w:jc w:val="both"/>
        <w:rPr>
          <w:rFonts w:asciiTheme="majorHAnsi" w:hAnsiTheme="majorHAnsi"/>
          <w:snapToGrid w:val="0"/>
        </w:rPr>
      </w:pPr>
      <w:r w:rsidRPr="003A000D">
        <w:rPr>
          <w:rFonts w:asciiTheme="majorHAnsi" w:hAnsiTheme="majorHAnsi"/>
          <w:snapToGrid w:val="0"/>
        </w:rPr>
        <w:t>A g</w:t>
      </w:r>
      <w:r w:rsidR="00404445" w:rsidRPr="003A000D">
        <w:rPr>
          <w:rFonts w:asciiTheme="majorHAnsi" w:hAnsiTheme="majorHAnsi"/>
          <w:snapToGrid w:val="0"/>
        </w:rPr>
        <w:t>rande quantité : effets sédatifs, trouble de la mémoire, du jugement et de l’attention ;</w:t>
      </w:r>
    </w:p>
    <w:p w:rsidR="001C7D92" w:rsidRPr="003A000D" w:rsidRDefault="000A71AD" w:rsidP="000A71AD">
      <w:pPr>
        <w:pStyle w:val="Paragraphedeliste"/>
        <w:numPr>
          <w:ilvl w:val="0"/>
          <w:numId w:val="19"/>
        </w:numPr>
        <w:spacing w:after="120" w:line="276" w:lineRule="auto"/>
        <w:ind w:left="567"/>
        <w:jc w:val="both"/>
        <w:rPr>
          <w:rFonts w:asciiTheme="majorHAnsi" w:hAnsiTheme="majorHAnsi"/>
          <w:snapToGrid w:val="0"/>
        </w:rPr>
      </w:pPr>
      <w:r w:rsidRPr="003A000D">
        <w:rPr>
          <w:rFonts w:asciiTheme="majorHAnsi" w:hAnsiTheme="majorHAnsi"/>
          <w:snapToGrid w:val="0"/>
        </w:rPr>
        <w:t>A t</w:t>
      </w:r>
      <w:r w:rsidR="00404445" w:rsidRPr="003A000D">
        <w:rPr>
          <w:rFonts w:asciiTheme="majorHAnsi" w:hAnsiTheme="majorHAnsi"/>
          <w:snapToGrid w:val="0"/>
        </w:rPr>
        <w:t xml:space="preserve">rès grande </w:t>
      </w:r>
      <w:r w:rsidRPr="003A000D">
        <w:rPr>
          <w:rFonts w:asciiTheme="majorHAnsi" w:hAnsiTheme="majorHAnsi"/>
          <w:snapToGrid w:val="0"/>
        </w:rPr>
        <w:t>quantité</w:t>
      </w:r>
      <w:r w:rsidR="00404445" w:rsidRPr="003A000D">
        <w:rPr>
          <w:rFonts w:asciiTheme="majorHAnsi" w:hAnsiTheme="majorHAnsi"/>
          <w:snapToGrid w:val="0"/>
        </w:rPr>
        <w:t xml:space="preserve"> :</w:t>
      </w:r>
      <w:r w:rsidR="008E4903" w:rsidRPr="003A000D">
        <w:rPr>
          <w:rFonts w:asciiTheme="majorHAnsi" w:hAnsiTheme="majorHAnsi"/>
          <w:snapToGrid w:val="0"/>
        </w:rPr>
        <w:t xml:space="preserve"> </w:t>
      </w:r>
      <w:r w:rsidR="00404445" w:rsidRPr="003A000D">
        <w:rPr>
          <w:rFonts w:asciiTheme="majorHAnsi" w:hAnsiTheme="majorHAnsi"/>
          <w:snapToGrid w:val="0"/>
        </w:rPr>
        <w:t>troubles respiratoires, risque de coma, troubles cardiaque, tremblements, convulsions.</w:t>
      </w:r>
    </w:p>
    <w:p w:rsidR="000D48E8" w:rsidRPr="003A000D" w:rsidRDefault="000D48E8" w:rsidP="000D48E8">
      <w:pPr>
        <w:pStyle w:val="NormalWeb"/>
        <w:spacing w:before="0" w:beforeAutospacing="0" w:after="240" w:afterAutospacing="0"/>
        <w:jc w:val="both"/>
        <w:rPr>
          <w:rFonts w:ascii="Georgia" w:hAnsi="Georgia"/>
          <w:b/>
          <w:bCs/>
          <w:color w:val="000000"/>
          <w:sz w:val="26"/>
          <w:szCs w:val="26"/>
          <w:u w:val="single"/>
        </w:rPr>
      </w:pPr>
      <w:r w:rsidRPr="003A000D">
        <w:rPr>
          <w:rFonts w:ascii="Georgia" w:hAnsi="Georgia"/>
          <w:b/>
          <w:bCs/>
          <w:color w:val="000000"/>
          <w:sz w:val="26"/>
          <w:szCs w:val="26"/>
          <w:u w:val="single"/>
        </w:rPr>
        <w:t>Dépendance :</w:t>
      </w:r>
    </w:p>
    <w:p w:rsidR="00392B73" w:rsidRPr="003A000D" w:rsidRDefault="00392B73" w:rsidP="000D48E8">
      <w:pPr>
        <w:pStyle w:val="Paragraphedeliste"/>
        <w:numPr>
          <w:ilvl w:val="0"/>
          <w:numId w:val="19"/>
        </w:numPr>
        <w:spacing w:after="120" w:line="276" w:lineRule="auto"/>
        <w:jc w:val="both"/>
        <w:rPr>
          <w:rFonts w:asciiTheme="majorHAnsi" w:hAnsiTheme="majorHAnsi"/>
          <w:snapToGrid w:val="0"/>
        </w:rPr>
      </w:pPr>
      <w:r w:rsidRPr="003A000D">
        <w:rPr>
          <w:rFonts w:asciiTheme="majorHAnsi" w:hAnsiTheme="majorHAnsi"/>
          <w:snapToGrid w:val="0"/>
        </w:rPr>
        <w:t>Il n'y a pas de dépendance connue au GHB et donc pas de sevrage.</w:t>
      </w:r>
    </w:p>
    <w:p w:rsidR="00A132D9" w:rsidRPr="003A000D" w:rsidRDefault="00A132D9" w:rsidP="00A132D9">
      <w:pPr>
        <w:pStyle w:val="Paragraphedeliste"/>
        <w:spacing w:after="120" w:line="276" w:lineRule="auto"/>
        <w:jc w:val="both"/>
        <w:rPr>
          <w:rFonts w:asciiTheme="majorHAnsi" w:hAnsiTheme="majorHAnsi"/>
          <w:snapToGrid w:val="0"/>
        </w:rPr>
      </w:pPr>
    </w:p>
    <w:p w:rsidR="00392B73" w:rsidRPr="004239F2" w:rsidRDefault="00392B73" w:rsidP="00EC434C">
      <w:pPr>
        <w:autoSpaceDE w:val="0"/>
        <w:autoSpaceDN w:val="0"/>
        <w:adjustRightInd w:val="0"/>
        <w:spacing w:after="240"/>
        <w:jc w:val="center"/>
        <w:rPr>
          <w:rFonts w:ascii="Palatino Linotype" w:hAnsi="Palatino Linotype" w:cs="Arial"/>
          <w:b/>
          <w:bCs/>
          <w:i/>
          <w:iCs/>
          <w:color w:val="95B3D7" w:themeColor="accent1" w:themeTint="99"/>
          <w:sz w:val="32"/>
          <w:szCs w:val="32"/>
          <w:u w:val="single"/>
        </w:rPr>
      </w:pPr>
      <w:r w:rsidRPr="004239F2">
        <w:rPr>
          <w:rFonts w:ascii="Palatino Linotype" w:hAnsi="Palatino Linotype" w:cs="Arial"/>
          <w:b/>
          <w:bCs/>
          <w:i/>
          <w:iCs/>
          <w:color w:val="95B3D7" w:themeColor="accent1" w:themeTint="99"/>
          <w:sz w:val="32"/>
          <w:szCs w:val="32"/>
          <w:u w:val="single"/>
        </w:rPr>
        <w:t>Médicaments tranquillisants et somnifères</w:t>
      </w:r>
    </w:p>
    <w:p w:rsidR="00392B73" w:rsidRPr="003A000D" w:rsidRDefault="0051702D" w:rsidP="0083294D">
      <w:pPr>
        <w:tabs>
          <w:tab w:val="left" w:pos="360"/>
          <w:tab w:val="left" w:pos="9000"/>
        </w:tabs>
        <w:spacing w:after="120" w:line="276" w:lineRule="auto"/>
        <w:ind w:right="70"/>
        <w:jc w:val="both"/>
        <w:rPr>
          <w:rFonts w:asciiTheme="majorHAnsi" w:hAnsiTheme="majorHAnsi" w:cs="Garamond"/>
          <w:spacing w:val="12"/>
        </w:rPr>
      </w:pPr>
      <w:r w:rsidRPr="003A000D">
        <w:rPr>
          <w:rFonts w:asciiTheme="majorHAnsi" w:hAnsiTheme="majorHAnsi" w:cs="Garamond"/>
          <w:spacing w:val="12"/>
        </w:rPr>
        <w:t>A v</w:t>
      </w:r>
      <w:r w:rsidR="00392B73" w:rsidRPr="003A000D">
        <w:rPr>
          <w:rFonts w:asciiTheme="majorHAnsi" w:hAnsiTheme="majorHAnsi" w:cs="Garamond"/>
          <w:spacing w:val="12"/>
        </w:rPr>
        <w:t>ocation exclusivement thérapeutique mais dérive par automédication ou détournement de l’usage initial.</w:t>
      </w:r>
    </w:p>
    <w:p w:rsidR="00392B73" w:rsidRPr="004239F2" w:rsidRDefault="00392B73" w:rsidP="00EC434C">
      <w:pPr>
        <w:autoSpaceDE w:val="0"/>
        <w:autoSpaceDN w:val="0"/>
        <w:adjustRightInd w:val="0"/>
        <w:spacing w:after="240"/>
        <w:jc w:val="center"/>
        <w:rPr>
          <w:rFonts w:ascii="Palatino Linotype" w:hAnsi="Palatino Linotype" w:cs="Arial"/>
          <w:b/>
          <w:bCs/>
          <w:i/>
          <w:iCs/>
          <w:color w:val="95B3D7" w:themeColor="accent1" w:themeTint="99"/>
          <w:sz w:val="32"/>
          <w:szCs w:val="32"/>
          <w:u w:val="single"/>
        </w:rPr>
      </w:pPr>
      <w:r w:rsidRPr="004239F2">
        <w:rPr>
          <w:rFonts w:ascii="Palatino Linotype" w:hAnsi="Palatino Linotype" w:cs="Arial"/>
          <w:b/>
          <w:bCs/>
          <w:i/>
          <w:iCs/>
          <w:color w:val="95B3D7" w:themeColor="accent1" w:themeTint="99"/>
          <w:sz w:val="32"/>
          <w:szCs w:val="32"/>
          <w:u w:val="single"/>
        </w:rPr>
        <w:t>Ethanol</w:t>
      </w:r>
    </w:p>
    <w:p w:rsidR="00C266A9" w:rsidRPr="004239F2" w:rsidRDefault="00C266A9" w:rsidP="001B07AF">
      <w:pPr>
        <w:pStyle w:val="Paragraphedeliste"/>
        <w:numPr>
          <w:ilvl w:val="0"/>
          <w:numId w:val="12"/>
        </w:numPr>
        <w:pBdr>
          <w:bottom w:val="single" w:sz="12" w:space="1" w:color="auto"/>
        </w:pBdr>
        <w:spacing w:before="240" w:after="240"/>
        <w:ind w:left="0" w:firstLine="0"/>
        <w:rPr>
          <w:rFonts w:asciiTheme="majorHAnsi" w:hAnsiTheme="majorHAnsi"/>
          <w:b/>
          <w:bCs/>
          <w:color w:val="95B3D7" w:themeColor="accent1" w:themeTint="99"/>
          <w:sz w:val="36"/>
          <w:szCs w:val="36"/>
        </w:rPr>
      </w:pPr>
      <w:r w:rsidRPr="004239F2">
        <w:rPr>
          <w:rFonts w:asciiTheme="majorHAnsi" w:hAnsiTheme="majorHAnsi"/>
          <w:b/>
          <w:bCs/>
          <w:color w:val="95B3D7" w:themeColor="accent1" w:themeTint="99"/>
          <w:sz w:val="36"/>
          <w:szCs w:val="36"/>
        </w:rPr>
        <w:t>TOXICOLOGIE ANALYTIQUE</w:t>
      </w:r>
    </w:p>
    <w:p w:rsidR="005F3467" w:rsidRPr="003A000D" w:rsidRDefault="005F3467" w:rsidP="00C266A9">
      <w:pPr>
        <w:autoSpaceDE w:val="0"/>
        <w:autoSpaceDN w:val="0"/>
        <w:adjustRightInd w:val="0"/>
        <w:spacing w:after="240"/>
        <w:jc w:val="center"/>
        <w:rPr>
          <w:rFonts w:ascii="Palatino Linotype" w:hAnsi="Palatino Linotype" w:cs="Arial"/>
          <w:b/>
          <w:bCs/>
          <w:i/>
          <w:iCs/>
          <w:color w:val="000000"/>
          <w:sz w:val="32"/>
          <w:szCs w:val="32"/>
          <w:u w:val="single"/>
        </w:rPr>
      </w:pPr>
      <w:r w:rsidRPr="003A000D">
        <w:rPr>
          <w:rFonts w:ascii="Palatino Linotype" w:hAnsi="Palatino Linotype" w:cs="Arial"/>
          <w:b/>
          <w:bCs/>
          <w:i/>
          <w:iCs/>
          <w:color w:val="000000"/>
          <w:sz w:val="32"/>
          <w:szCs w:val="32"/>
          <w:u w:val="single"/>
        </w:rPr>
        <w:t>Milieux biologiques analysables</w:t>
      </w:r>
    </w:p>
    <w:p w:rsidR="005F3467" w:rsidRPr="003A000D" w:rsidRDefault="005F3467" w:rsidP="00AD4E06">
      <w:pPr>
        <w:autoSpaceDE w:val="0"/>
        <w:autoSpaceDN w:val="0"/>
        <w:adjustRightInd w:val="0"/>
        <w:spacing w:after="120" w:line="276" w:lineRule="auto"/>
        <w:jc w:val="both"/>
        <w:rPr>
          <w:rFonts w:asciiTheme="majorHAnsi" w:hAnsiTheme="majorHAnsi" w:cs="Goudy"/>
        </w:rPr>
      </w:pPr>
      <w:r w:rsidRPr="003A000D">
        <w:rPr>
          <w:rFonts w:asciiTheme="majorHAnsi" w:hAnsiTheme="majorHAnsi" w:cs="Goudy"/>
        </w:rPr>
        <w:t>Le choix du milieu biologique est dépendant du contexte et de l’objectif de l’investigation.</w:t>
      </w:r>
    </w:p>
    <w:p w:rsidR="005F3467" w:rsidRPr="003A000D" w:rsidRDefault="005F3467" w:rsidP="00844FB2">
      <w:pPr>
        <w:widowControl w:val="0"/>
        <w:autoSpaceDE w:val="0"/>
        <w:autoSpaceDN w:val="0"/>
        <w:spacing w:before="120" w:after="120"/>
        <w:jc w:val="both"/>
        <w:rPr>
          <w:rFonts w:ascii="Georgia" w:eastAsia="Arial Unicode MS" w:hAnsi="Georgia" w:cs="Arial Unicode MS"/>
          <w:b/>
          <w:bCs/>
          <w:color w:val="000000"/>
          <w:sz w:val="26"/>
          <w:szCs w:val="26"/>
          <w:u w:val="single"/>
        </w:rPr>
      </w:pPr>
      <w:r w:rsidRPr="003A000D">
        <w:rPr>
          <w:rFonts w:ascii="Georgia" w:eastAsia="Arial Unicode MS" w:hAnsi="Georgia" w:cs="Arial Unicode MS"/>
          <w:b/>
          <w:bCs/>
          <w:color w:val="000000"/>
          <w:sz w:val="26"/>
          <w:szCs w:val="26"/>
          <w:u w:val="single"/>
        </w:rPr>
        <w:t>Les urines</w:t>
      </w:r>
    </w:p>
    <w:p w:rsidR="00C266A9" w:rsidRPr="003A000D" w:rsidRDefault="005F3467" w:rsidP="00B05E20">
      <w:pPr>
        <w:autoSpaceDE w:val="0"/>
        <w:autoSpaceDN w:val="0"/>
        <w:adjustRightInd w:val="0"/>
        <w:spacing w:after="120" w:line="276" w:lineRule="auto"/>
        <w:jc w:val="both"/>
        <w:rPr>
          <w:rFonts w:asciiTheme="majorHAnsi" w:hAnsiTheme="majorHAnsi" w:cs="Goudy"/>
        </w:rPr>
      </w:pPr>
      <w:r w:rsidRPr="003A000D">
        <w:rPr>
          <w:rFonts w:asciiTheme="majorHAnsi" w:hAnsiTheme="majorHAnsi" w:cs="Goudy"/>
        </w:rPr>
        <w:t xml:space="preserve">Les urines apparaissent à ce jour comme le prélèvement le plus approprié pour effectuer le dépistage rapide d’une consommation de </w:t>
      </w:r>
      <w:r w:rsidR="00C266A9" w:rsidRPr="003A000D">
        <w:rPr>
          <w:rFonts w:asciiTheme="majorHAnsi" w:hAnsiTheme="majorHAnsi" w:cs="Goudy"/>
        </w:rPr>
        <w:t>drogue</w:t>
      </w:r>
      <w:r w:rsidRPr="003A000D">
        <w:rPr>
          <w:rFonts w:asciiTheme="majorHAnsi" w:hAnsiTheme="majorHAnsi" w:cs="Goudy"/>
        </w:rPr>
        <w:t xml:space="preserve">s. </w:t>
      </w:r>
    </w:p>
    <w:p w:rsidR="005F3467" w:rsidRPr="003A000D" w:rsidRDefault="005F3467" w:rsidP="00844FB2">
      <w:pPr>
        <w:widowControl w:val="0"/>
        <w:autoSpaceDE w:val="0"/>
        <w:autoSpaceDN w:val="0"/>
        <w:spacing w:before="120" w:after="120"/>
        <w:jc w:val="both"/>
        <w:rPr>
          <w:rFonts w:ascii="Georgia" w:eastAsia="Arial Unicode MS" w:hAnsi="Georgia" w:cs="Arial Unicode MS"/>
          <w:b/>
          <w:bCs/>
          <w:color w:val="000000"/>
          <w:sz w:val="26"/>
          <w:szCs w:val="26"/>
          <w:u w:val="single"/>
        </w:rPr>
      </w:pPr>
      <w:r w:rsidRPr="003A000D">
        <w:rPr>
          <w:rFonts w:ascii="Georgia" w:eastAsia="Arial Unicode MS" w:hAnsi="Georgia" w:cs="Arial Unicode MS"/>
          <w:b/>
          <w:bCs/>
          <w:color w:val="000000"/>
          <w:sz w:val="26"/>
          <w:szCs w:val="26"/>
          <w:u w:val="single"/>
        </w:rPr>
        <w:t>Le sang</w:t>
      </w:r>
    </w:p>
    <w:p w:rsidR="005F3467" w:rsidRDefault="005F3467" w:rsidP="00633143">
      <w:pPr>
        <w:autoSpaceDE w:val="0"/>
        <w:autoSpaceDN w:val="0"/>
        <w:adjustRightInd w:val="0"/>
        <w:spacing w:after="120" w:line="276" w:lineRule="auto"/>
        <w:jc w:val="both"/>
        <w:rPr>
          <w:rFonts w:asciiTheme="majorHAnsi" w:hAnsiTheme="majorHAnsi"/>
        </w:rPr>
      </w:pPr>
      <w:r w:rsidRPr="003A000D">
        <w:rPr>
          <w:rFonts w:asciiTheme="majorHAnsi" w:hAnsiTheme="majorHAnsi" w:cs="Goudy"/>
        </w:rPr>
        <w:t xml:space="preserve">Bien qu’invasif, le sang est le milieu biologique le plus approprié visant à mettre en évidence ou à confirmer un usage récent de </w:t>
      </w:r>
      <w:r w:rsidR="00C266A9" w:rsidRPr="003A000D">
        <w:rPr>
          <w:rFonts w:asciiTheme="majorHAnsi" w:hAnsiTheme="majorHAnsi" w:cs="Goudy"/>
        </w:rPr>
        <w:t>drogue</w:t>
      </w:r>
      <w:r w:rsidRPr="003A000D">
        <w:rPr>
          <w:rFonts w:asciiTheme="majorHAnsi" w:hAnsiTheme="majorHAnsi" w:cs="Goudy"/>
        </w:rPr>
        <w:t xml:space="preserve">s. </w:t>
      </w:r>
    </w:p>
    <w:p w:rsidR="005F3467" w:rsidRPr="003A000D" w:rsidRDefault="005F3467" w:rsidP="007A789C">
      <w:pPr>
        <w:widowControl w:val="0"/>
        <w:autoSpaceDE w:val="0"/>
        <w:autoSpaceDN w:val="0"/>
        <w:spacing w:before="120" w:after="120"/>
        <w:jc w:val="both"/>
        <w:rPr>
          <w:rFonts w:ascii="Georgia" w:eastAsia="Arial Unicode MS" w:hAnsi="Georgia" w:cs="Arial Unicode MS"/>
          <w:b/>
          <w:bCs/>
          <w:color w:val="000000"/>
          <w:sz w:val="26"/>
          <w:szCs w:val="26"/>
          <w:u w:val="single"/>
        </w:rPr>
      </w:pPr>
      <w:r w:rsidRPr="003A000D">
        <w:rPr>
          <w:rFonts w:ascii="Georgia" w:eastAsia="Arial Unicode MS" w:hAnsi="Georgia" w:cs="Arial Unicode MS"/>
          <w:b/>
          <w:bCs/>
          <w:color w:val="000000"/>
          <w:sz w:val="26"/>
          <w:szCs w:val="26"/>
          <w:u w:val="single"/>
        </w:rPr>
        <w:t>La salive</w:t>
      </w:r>
    </w:p>
    <w:p w:rsidR="005F3467" w:rsidRPr="003A000D" w:rsidRDefault="005F3467" w:rsidP="007A789C">
      <w:pPr>
        <w:autoSpaceDE w:val="0"/>
        <w:autoSpaceDN w:val="0"/>
        <w:adjustRightInd w:val="0"/>
        <w:spacing w:after="120"/>
        <w:jc w:val="both"/>
        <w:rPr>
          <w:rFonts w:asciiTheme="majorHAnsi" w:hAnsiTheme="majorHAnsi" w:cs="Goudy"/>
        </w:rPr>
      </w:pPr>
      <w:r w:rsidRPr="003A000D">
        <w:rPr>
          <w:rFonts w:asciiTheme="majorHAnsi" w:hAnsiTheme="majorHAnsi" w:cs="Goudy"/>
        </w:rPr>
        <w:t>La salive a fait, ces dernières années, l’objet d’un intérêt croissant</w:t>
      </w:r>
      <w:r w:rsidR="007A789C">
        <w:rPr>
          <w:rFonts w:asciiTheme="majorHAnsi" w:hAnsiTheme="majorHAnsi" w:cs="Goudy"/>
        </w:rPr>
        <w:t xml:space="preserve"> quant au dépistage rapide. Mais</w:t>
      </w:r>
      <w:r w:rsidR="007A789C" w:rsidRPr="003A000D">
        <w:rPr>
          <w:rFonts w:asciiTheme="majorHAnsi" w:hAnsiTheme="majorHAnsi" w:cs="Goudy"/>
        </w:rPr>
        <w:t xml:space="preserve"> </w:t>
      </w:r>
      <w:r w:rsidRPr="003A000D">
        <w:rPr>
          <w:rFonts w:asciiTheme="majorHAnsi" w:hAnsiTheme="majorHAnsi" w:cs="Goudy"/>
        </w:rPr>
        <w:t xml:space="preserve">il n’existe à ce jour aucun test rapide adapté à ce milieu biologique. </w:t>
      </w:r>
    </w:p>
    <w:p w:rsidR="005F3467" w:rsidRPr="003A000D" w:rsidRDefault="005F3467" w:rsidP="00844FB2">
      <w:pPr>
        <w:widowControl w:val="0"/>
        <w:autoSpaceDE w:val="0"/>
        <w:autoSpaceDN w:val="0"/>
        <w:spacing w:before="120" w:after="120"/>
        <w:jc w:val="both"/>
        <w:rPr>
          <w:rFonts w:ascii="Georgia" w:eastAsia="Arial Unicode MS" w:hAnsi="Georgia" w:cs="Arial Unicode MS"/>
          <w:b/>
          <w:bCs/>
          <w:color w:val="000000"/>
          <w:sz w:val="26"/>
          <w:szCs w:val="26"/>
          <w:u w:val="single"/>
        </w:rPr>
      </w:pPr>
      <w:r w:rsidRPr="003A000D">
        <w:rPr>
          <w:rFonts w:ascii="Georgia" w:eastAsia="Arial Unicode MS" w:hAnsi="Georgia" w:cs="Arial Unicode MS"/>
          <w:b/>
          <w:bCs/>
          <w:color w:val="000000"/>
          <w:sz w:val="26"/>
          <w:szCs w:val="26"/>
          <w:u w:val="single"/>
        </w:rPr>
        <w:t>La sueur</w:t>
      </w:r>
    </w:p>
    <w:p w:rsidR="00C266A9" w:rsidRPr="003A000D" w:rsidRDefault="005F3467" w:rsidP="00AD4E06">
      <w:pPr>
        <w:autoSpaceDE w:val="0"/>
        <w:autoSpaceDN w:val="0"/>
        <w:adjustRightInd w:val="0"/>
        <w:spacing w:after="120" w:line="276" w:lineRule="auto"/>
        <w:jc w:val="both"/>
        <w:rPr>
          <w:rFonts w:asciiTheme="majorHAnsi" w:hAnsiTheme="majorHAnsi" w:cs="Goudy"/>
        </w:rPr>
      </w:pPr>
      <w:r w:rsidRPr="003A000D">
        <w:rPr>
          <w:rFonts w:asciiTheme="majorHAnsi" w:hAnsiTheme="majorHAnsi" w:cs="Goudy"/>
        </w:rPr>
        <w:t xml:space="preserve">Elle constitue un </w:t>
      </w:r>
      <w:r w:rsidR="00C266A9" w:rsidRPr="003A000D">
        <w:rPr>
          <w:rFonts w:asciiTheme="majorHAnsi" w:hAnsiTheme="majorHAnsi" w:cs="Goudy"/>
        </w:rPr>
        <w:t>bon</w:t>
      </w:r>
      <w:r w:rsidRPr="003A000D">
        <w:rPr>
          <w:rFonts w:asciiTheme="majorHAnsi" w:hAnsiTheme="majorHAnsi" w:cs="Goudy"/>
        </w:rPr>
        <w:t xml:space="preserve"> milieu d’investigation </w:t>
      </w:r>
      <w:r w:rsidR="00C266A9" w:rsidRPr="003A000D">
        <w:rPr>
          <w:rFonts w:asciiTheme="majorHAnsi" w:hAnsiTheme="majorHAnsi" w:cs="Goudy"/>
        </w:rPr>
        <w:t>de la</w:t>
      </w:r>
      <w:r w:rsidRPr="003A000D">
        <w:rPr>
          <w:rFonts w:asciiTheme="majorHAnsi" w:hAnsiTheme="majorHAnsi" w:cs="Goudy"/>
        </w:rPr>
        <w:t xml:space="preserve"> cocaïne ou </w:t>
      </w:r>
      <w:r w:rsidR="00C266A9" w:rsidRPr="003A000D">
        <w:rPr>
          <w:rFonts w:asciiTheme="majorHAnsi" w:hAnsiTheme="majorHAnsi" w:cs="Goudy"/>
        </w:rPr>
        <w:t>de</w:t>
      </w:r>
      <w:r w:rsidRPr="003A000D">
        <w:rPr>
          <w:rFonts w:asciiTheme="majorHAnsi" w:hAnsiTheme="majorHAnsi" w:cs="Goudy"/>
        </w:rPr>
        <w:t>s amphétamines</w:t>
      </w:r>
      <w:r w:rsidR="00C266A9" w:rsidRPr="003A000D">
        <w:rPr>
          <w:rFonts w:asciiTheme="majorHAnsi" w:hAnsiTheme="majorHAnsi" w:cs="Goudy"/>
        </w:rPr>
        <w:t xml:space="preserve"> car</w:t>
      </w:r>
      <w:r w:rsidRPr="003A000D">
        <w:rPr>
          <w:rFonts w:asciiTheme="majorHAnsi" w:hAnsiTheme="majorHAnsi" w:cs="Goudy"/>
        </w:rPr>
        <w:t xml:space="preserve"> excrété</w:t>
      </w:r>
      <w:r w:rsidR="00C266A9" w:rsidRPr="003A000D">
        <w:rPr>
          <w:rFonts w:asciiTheme="majorHAnsi" w:hAnsiTheme="majorHAnsi" w:cs="Goudy"/>
        </w:rPr>
        <w:t>es</w:t>
      </w:r>
      <w:r w:rsidRPr="003A000D">
        <w:rPr>
          <w:rFonts w:asciiTheme="majorHAnsi" w:hAnsiTheme="majorHAnsi" w:cs="Goudy"/>
        </w:rPr>
        <w:t xml:space="preserve"> dans la sueur en </w:t>
      </w:r>
      <w:r w:rsidR="00C266A9" w:rsidRPr="003A000D">
        <w:rPr>
          <w:rFonts w:asciiTheme="majorHAnsi" w:hAnsiTheme="majorHAnsi" w:cs="Goudy"/>
        </w:rPr>
        <w:t>bonne</w:t>
      </w:r>
      <w:r w:rsidRPr="003A000D">
        <w:rPr>
          <w:rFonts w:asciiTheme="majorHAnsi" w:hAnsiTheme="majorHAnsi" w:cs="Goudy"/>
        </w:rPr>
        <w:t xml:space="preserve"> quantité</w:t>
      </w:r>
      <w:r w:rsidR="00C266A9" w:rsidRPr="003A000D">
        <w:rPr>
          <w:rFonts w:asciiTheme="majorHAnsi" w:hAnsiTheme="majorHAnsi" w:cs="Goudy"/>
        </w:rPr>
        <w:t>.</w:t>
      </w:r>
    </w:p>
    <w:p w:rsidR="005F3467" w:rsidRPr="003A000D" w:rsidRDefault="005F3467" w:rsidP="00844FB2">
      <w:pPr>
        <w:widowControl w:val="0"/>
        <w:autoSpaceDE w:val="0"/>
        <w:autoSpaceDN w:val="0"/>
        <w:spacing w:before="120" w:after="120"/>
        <w:jc w:val="both"/>
        <w:rPr>
          <w:rFonts w:ascii="Georgia" w:eastAsia="Arial Unicode MS" w:hAnsi="Georgia" w:cs="Arial Unicode MS"/>
          <w:b/>
          <w:bCs/>
          <w:color w:val="000000"/>
          <w:sz w:val="26"/>
          <w:szCs w:val="26"/>
          <w:u w:val="single"/>
        </w:rPr>
      </w:pPr>
      <w:r w:rsidRPr="003A000D">
        <w:rPr>
          <w:rFonts w:ascii="Georgia" w:eastAsia="Arial Unicode MS" w:hAnsi="Georgia" w:cs="Arial Unicode MS"/>
          <w:b/>
          <w:bCs/>
          <w:color w:val="000000"/>
          <w:sz w:val="26"/>
          <w:szCs w:val="26"/>
          <w:u w:val="single"/>
        </w:rPr>
        <w:t xml:space="preserve">L’air expiré </w:t>
      </w:r>
    </w:p>
    <w:p w:rsidR="005F3467" w:rsidRPr="003A000D" w:rsidRDefault="00C266A9" w:rsidP="00AD4E06">
      <w:pPr>
        <w:autoSpaceDE w:val="0"/>
        <w:autoSpaceDN w:val="0"/>
        <w:adjustRightInd w:val="0"/>
        <w:spacing w:after="120" w:line="276" w:lineRule="auto"/>
        <w:jc w:val="both"/>
        <w:rPr>
          <w:rFonts w:asciiTheme="majorHAnsi" w:hAnsiTheme="majorHAnsi" w:cs="Goudy"/>
        </w:rPr>
      </w:pPr>
      <w:r w:rsidRPr="003A000D">
        <w:rPr>
          <w:rFonts w:asciiTheme="majorHAnsi" w:hAnsiTheme="majorHAnsi" w:cs="Goudy"/>
        </w:rPr>
        <w:t>Intéressant pour les composés</w:t>
      </w:r>
      <w:r w:rsidR="005F3467" w:rsidRPr="003A000D">
        <w:rPr>
          <w:rFonts w:asciiTheme="majorHAnsi" w:hAnsiTheme="majorHAnsi" w:cs="Goudy"/>
        </w:rPr>
        <w:t xml:space="preserve"> éliminé</w:t>
      </w:r>
      <w:r w:rsidRPr="003A000D">
        <w:rPr>
          <w:rFonts w:asciiTheme="majorHAnsi" w:hAnsiTheme="majorHAnsi" w:cs="Goudy"/>
        </w:rPr>
        <w:t>s</w:t>
      </w:r>
      <w:r w:rsidR="005F3467" w:rsidRPr="003A000D">
        <w:rPr>
          <w:rFonts w:asciiTheme="majorHAnsi" w:hAnsiTheme="majorHAnsi" w:cs="Goudy"/>
        </w:rPr>
        <w:t xml:space="preserve"> par voie pulmonaire</w:t>
      </w:r>
      <w:r w:rsidRPr="003A000D">
        <w:rPr>
          <w:rFonts w:asciiTheme="majorHAnsi" w:hAnsiTheme="majorHAnsi" w:cs="Goudy"/>
        </w:rPr>
        <w:t xml:space="preserve"> (alcool)</w:t>
      </w:r>
      <w:r w:rsidR="005F3467" w:rsidRPr="003A000D">
        <w:rPr>
          <w:rFonts w:asciiTheme="majorHAnsi" w:hAnsiTheme="majorHAnsi" w:cs="Goudy"/>
        </w:rPr>
        <w:t xml:space="preserve">. </w:t>
      </w:r>
    </w:p>
    <w:p w:rsidR="005F3467" w:rsidRPr="003A000D" w:rsidRDefault="005F3467" w:rsidP="00844FB2">
      <w:pPr>
        <w:widowControl w:val="0"/>
        <w:autoSpaceDE w:val="0"/>
        <w:autoSpaceDN w:val="0"/>
        <w:spacing w:before="120" w:after="120"/>
        <w:jc w:val="both"/>
        <w:rPr>
          <w:rFonts w:ascii="Georgia" w:eastAsia="Arial Unicode MS" w:hAnsi="Georgia" w:cs="Arial Unicode MS"/>
          <w:b/>
          <w:bCs/>
          <w:color w:val="000000"/>
          <w:sz w:val="26"/>
          <w:szCs w:val="26"/>
          <w:u w:val="single"/>
        </w:rPr>
      </w:pPr>
      <w:r w:rsidRPr="003A000D">
        <w:rPr>
          <w:rFonts w:ascii="Georgia" w:eastAsia="Arial Unicode MS" w:hAnsi="Georgia" w:cs="Arial Unicode MS"/>
          <w:b/>
          <w:bCs/>
          <w:color w:val="000000"/>
          <w:sz w:val="26"/>
          <w:szCs w:val="26"/>
          <w:u w:val="single"/>
        </w:rPr>
        <w:t>Les cheveux</w:t>
      </w:r>
    </w:p>
    <w:p w:rsidR="005F3467" w:rsidRPr="003A000D" w:rsidRDefault="005F3467" w:rsidP="00651DF7">
      <w:pPr>
        <w:autoSpaceDE w:val="0"/>
        <w:autoSpaceDN w:val="0"/>
        <w:adjustRightInd w:val="0"/>
        <w:spacing w:after="120" w:line="276" w:lineRule="auto"/>
        <w:jc w:val="both"/>
        <w:rPr>
          <w:rFonts w:asciiTheme="majorHAnsi" w:hAnsiTheme="majorHAnsi" w:cs="Goudy"/>
        </w:rPr>
      </w:pPr>
      <w:r w:rsidRPr="003A000D">
        <w:rPr>
          <w:rFonts w:asciiTheme="majorHAnsi" w:hAnsiTheme="majorHAnsi" w:cs="Goudy"/>
        </w:rPr>
        <w:lastRenderedPageBreak/>
        <w:t xml:space="preserve">Les cheveux incorporent la plupart des xénobiotiques présents dans le sang. La recherche des </w:t>
      </w:r>
      <w:r w:rsidR="00805C80" w:rsidRPr="003A000D">
        <w:rPr>
          <w:rFonts w:asciiTheme="majorHAnsi" w:hAnsiTheme="majorHAnsi" w:cs="Goudy"/>
        </w:rPr>
        <w:t>drogu</w:t>
      </w:r>
      <w:r w:rsidR="00651DF7" w:rsidRPr="003A000D">
        <w:rPr>
          <w:rFonts w:asciiTheme="majorHAnsi" w:hAnsiTheme="majorHAnsi" w:cs="Goudy"/>
        </w:rPr>
        <w:t xml:space="preserve">es dans ce milieu </w:t>
      </w:r>
      <w:r w:rsidRPr="003A000D">
        <w:rPr>
          <w:rFonts w:asciiTheme="majorHAnsi" w:hAnsiTheme="majorHAnsi" w:cs="Goudy"/>
        </w:rPr>
        <w:t>s’av</w:t>
      </w:r>
      <w:r w:rsidR="00651DF7" w:rsidRPr="003A000D">
        <w:rPr>
          <w:rFonts w:asciiTheme="majorHAnsi" w:hAnsiTheme="majorHAnsi" w:cs="Goudy"/>
        </w:rPr>
        <w:t>ère</w:t>
      </w:r>
      <w:r w:rsidRPr="003A000D">
        <w:rPr>
          <w:rFonts w:asciiTheme="majorHAnsi" w:hAnsiTheme="majorHAnsi" w:cs="Goudy"/>
        </w:rPr>
        <w:t xml:space="preserve"> extrêmement utile en complément de leur mise en évidence dans d’autres milieux biologiques. </w:t>
      </w:r>
    </w:p>
    <w:p w:rsidR="005F3467" w:rsidRPr="003A000D" w:rsidRDefault="005F3467" w:rsidP="00F765C5">
      <w:pPr>
        <w:autoSpaceDE w:val="0"/>
        <w:autoSpaceDN w:val="0"/>
        <w:adjustRightInd w:val="0"/>
        <w:spacing w:after="120" w:line="276" w:lineRule="auto"/>
        <w:jc w:val="both"/>
        <w:rPr>
          <w:rFonts w:asciiTheme="majorHAnsi" w:hAnsiTheme="majorHAnsi" w:cs="Goudy"/>
        </w:rPr>
      </w:pPr>
      <w:bookmarkStart w:id="7" w:name="_GoBack"/>
      <w:bookmarkEnd w:id="7"/>
      <w:r w:rsidRPr="003A000D">
        <w:rPr>
          <w:rFonts w:asciiTheme="majorHAnsi" w:hAnsiTheme="majorHAnsi" w:cs="Goudy"/>
        </w:rPr>
        <w:t>L’analyse des cheveux trouve ses applications en médecine légale, en médecine du travail, en médecine du trafic et dans la lutte antidopage</w:t>
      </w:r>
      <w:r w:rsidR="00805C80" w:rsidRPr="003A000D">
        <w:rPr>
          <w:rFonts w:asciiTheme="majorHAnsi" w:hAnsiTheme="majorHAnsi" w:cs="Goudy"/>
        </w:rPr>
        <w:t>.</w:t>
      </w:r>
    </w:p>
    <w:p w:rsidR="00AD4E06" w:rsidRPr="003A000D" w:rsidRDefault="00AD4E06" w:rsidP="00AD4E06">
      <w:pPr>
        <w:autoSpaceDE w:val="0"/>
        <w:autoSpaceDN w:val="0"/>
        <w:adjustRightInd w:val="0"/>
        <w:spacing w:after="240"/>
        <w:jc w:val="center"/>
        <w:rPr>
          <w:rFonts w:ascii="Palatino Linotype" w:hAnsi="Palatino Linotype" w:cs="Arial"/>
          <w:b/>
          <w:bCs/>
          <w:i/>
          <w:iCs/>
          <w:color w:val="000000"/>
          <w:sz w:val="32"/>
          <w:szCs w:val="32"/>
          <w:u w:val="single"/>
        </w:rPr>
      </w:pPr>
      <w:r w:rsidRPr="003A000D">
        <w:rPr>
          <w:rFonts w:ascii="Palatino Linotype" w:hAnsi="Palatino Linotype" w:cs="Arial"/>
          <w:b/>
          <w:bCs/>
          <w:i/>
          <w:iCs/>
          <w:color w:val="000000"/>
          <w:sz w:val="32"/>
          <w:szCs w:val="32"/>
          <w:u w:val="single"/>
        </w:rPr>
        <w:t>Méthodes d’analyse</w:t>
      </w:r>
    </w:p>
    <w:p w:rsidR="00AD4E06" w:rsidRPr="003A000D" w:rsidRDefault="00783DC0" w:rsidP="00F16FBD">
      <w:pPr>
        <w:autoSpaceDE w:val="0"/>
        <w:autoSpaceDN w:val="0"/>
        <w:adjustRightInd w:val="0"/>
        <w:spacing w:after="120" w:line="276" w:lineRule="auto"/>
        <w:jc w:val="both"/>
        <w:rPr>
          <w:rFonts w:asciiTheme="majorHAnsi" w:hAnsiTheme="majorHAnsi" w:cs="Goudy"/>
        </w:rPr>
      </w:pPr>
      <w:r w:rsidRPr="003A000D">
        <w:rPr>
          <w:rFonts w:asciiTheme="majorHAnsi" w:hAnsiTheme="majorHAnsi" w:cs="Goudy"/>
        </w:rPr>
        <w:t>En fonction de la drogue à rechercher, différentes</w:t>
      </w:r>
      <w:r w:rsidR="00C266A9" w:rsidRPr="003A000D">
        <w:rPr>
          <w:rFonts w:asciiTheme="majorHAnsi" w:hAnsiTheme="majorHAnsi" w:cs="Goudy"/>
        </w:rPr>
        <w:t xml:space="preserve"> méthodes</w:t>
      </w:r>
      <w:r w:rsidR="008D6C26" w:rsidRPr="003A000D">
        <w:rPr>
          <w:rFonts w:asciiTheme="majorHAnsi" w:hAnsiTheme="majorHAnsi" w:cs="Goudy"/>
        </w:rPr>
        <w:t xml:space="preserve"> </w:t>
      </w:r>
      <w:r w:rsidR="00F16FBD" w:rsidRPr="003A000D">
        <w:rPr>
          <w:rFonts w:asciiTheme="majorHAnsi" w:hAnsiTheme="majorHAnsi" w:cs="Goudy"/>
        </w:rPr>
        <w:t>peuvent être</w:t>
      </w:r>
      <w:r w:rsidR="00C266A9" w:rsidRPr="003A000D">
        <w:rPr>
          <w:rFonts w:asciiTheme="majorHAnsi" w:hAnsiTheme="majorHAnsi" w:cs="Goudy"/>
        </w:rPr>
        <w:t xml:space="preserve"> employées</w:t>
      </w:r>
      <w:r w:rsidR="00F16FBD" w:rsidRPr="003A000D">
        <w:rPr>
          <w:rFonts w:asciiTheme="majorHAnsi" w:hAnsiTheme="majorHAnsi" w:cs="Goudy"/>
        </w:rPr>
        <w:t> :</w:t>
      </w:r>
    </w:p>
    <w:p w:rsidR="00AD4E06" w:rsidRPr="003A000D" w:rsidRDefault="00AD4E06" w:rsidP="00404445">
      <w:pPr>
        <w:pStyle w:val="Paragraphedeliste"/>
        <w:numPr>
          <w:ilvl w:val="0"/>
          <w:numId w:val="17"/>
        </w:numPr>
        <w:autoSpaceDE w:val="0"/>
        <w:autoSpaceDN w:val="0"/>
        <w:adjustRightInd w:val="0"/>
        <w:spacing w:after="120" w:line="276" w:lineRule="auto"/>
        <w:ind w:left="284" w:hanging="284"/>
        <w:jc w:val="both"/>
        <w:rPr>
          <w:rFonts w:asciiTheme="majorHAnsi" w:hAnsiTheme="majorHAnsi" w:cs="Goudy"/>
        </w:rPr>
      </w:pPr>
      <w:r w:rsidRPr="003A000D">
        <w:rPr>
          <w:rFonts w:asciiTheme="majorHAnsi" w:hAnsiTheme="majorHAnsi" w:cs="Goudy"/>
        </w:rPr>
        <w:t>Techniques spectrophotométriques</w:t>
      </w:r>
      <w:r w:rsidR="00032A7A" w:rsidRPr="003A000D">
        <w:rPr>
          <w:rFonts w:asciiTheme="majorHAnsi" w:hAnsiTheme="majorHAnsi" w:cs="Goudy"/>
        </w:rPr>
        <w:t> ;</w:t>
      </w:r>
    </w:p>
    <w:p w:rsidR="00AD4E06" w:rsidRPr="003A000D" w:rsidRDefault="00AD4E06" w:rsidP="00404445">
      <w:pPr>
        <w:pStyle w:val="Paragraphedeliste"/>
        <w:numPr>
          <w:ilvl w:val="0"/>
          <w:numId w:val="17"/>
        </w:numPr>
        <w:autoSpaceDE w:val="0"/>
        <w:autoSpaceDN w:val="0"/>
        <w:adjustRightInd w:val="0"/>
        <w:spacing w:after="120" w:line="276" w:lineRule="auto"/>
        <w:ind w:left="284" w:hanging="284"/>
        <w:jc w:val="both"/>
        <w:rPr>
          <w:rFonts w:asciiTheme="majorHAnsi" w:hAnsiTheme="majorHAnsi" w:cs="Goudy"/>
        </w:rPr>
      </w:pPr>
      <w:r w:rsidRPr="003A000D">
        <w:rPr>
          <w:rFonts w:asciiTheme="majorHAnsi" w:hAnsiTheme="majorHAnsi" w:cs="Goudy"/>
        </w:rPr>
        <w:t>Chromatographie sur couche mince (CCM)</w:t>
      </w:r>
      <w:r w:rsidR="00032A7A" w:rsidRPr="003A000D">
        <w:rPr>
          <w:rFonts w:asciiTheme="majorHAnsi" w:hAnsiTheme="majorHAnsi" w:cs="Goudy"/>
        </w:rPr>
        <w:t> ;</w:t>
      </w:r>
    </w:p>
    <w:p w:rsidR="00AD4E06" w:rsidRPr="003A000D" w:rsidRDefault="00AD4E06" w:rsidP="00404445">
      <w:pPr>
        <w:pStyle w:val="Paragraphedeliste"/>
        <w:numPr>
          <w:ilvl w:val="0"/>
          <w:numId w:val="17"/>
        </w:numPr>
        <w:autoSpaceDE w:val="0"/>
        <w:autoSpaceDN w:val="0"/>
        <w:adjustRightInd w:val="0"/>
        <w:spacing w:after="120" w:line="276" w:lineRule="auto"/>
        <w:ind w:left="284" w:hanging="284"/>
        <w:jc w:val="both"/>
        <w:rPr>
          <w:rFonts w:asciiTheme="majorHAnsi" w:hAnsiTheme="majorHAnsi" w:cs="Goudy"/>
        </w:rPr>
      </w:pPr>
      <w:r w:rsidRPr="003A000D">
        <w:rPr>
          <w:rFonts w:asciiTheme="majorHAnsi" w:hAnsiTheme="majorHAnsi" w:cs="Goudy"/>
        </w:rPr>
        <w:t>Immunochromatographie (tests rapides)</w:t>
      </w:r>
      <w:r w:rsidR="00032A7A" w:rsidRPr="003A000D">
        <w:rPr>
          <w:rFonts w:asciiTheme="majorHAnsi" w:hAnsiTheme="majorHAnsi" w:cs="Goudy"/>
        </w:rPr>
        <w:t> ;</w:t>
      </w:r>
    </w:p>
    <w:p w:rsidR="00AD4E06" w:rsidRPr="003A000D" w:rsidRDefault="00AD4E06" w:rsidP="00404445">
      <w:pPr>
        <w:pStyle w:val="Paragraphedeliste"/>
        <w:numPr>
          <w:ilvl w:val="0"/>
          <w:numId w:val="17"/>
        </w:numPr>
        <w:autoSpaceDE w:val="0"/>
        <w:autoSpaceDN w:val="0"/>
        <w:adjustRightInd w:val="0"/>
        <w:spacing w:after="120" w:line="276" w:lineRule="auto"/>
        <w:ind w:left="284" w:hanging="284"/>
        <w:jc w:val="both"/>
        <w:rPr>
          <w:rFonts w:asciiTheme="majorHAnsi" w:hAnsiTheme="majorHAnsi" w:cs="Goudy"/>
        </w:rPr>
      </w:pPr>
      <w:r w:rsidRPr="003A000D">
        <w:rPr>
          <w:rFonts w:asciiTheme="majorHAnsi" w:hAnsiTheme="majorHAnsi" w:cs="Goudy"/>
        </w:rPr>
        <w:t>La technique enzymatique EMIT (Enzyme Multiplied Immunoassay Technique) et l’immunopolarisation de fluorescence FPIA (Fluorescence Polarization ImmunoAssay)</w:t>
      </w:r>
      <w:r w:rsidR="00032A7A" w:rsidRPr="003A000D">
        <w:rPr>
          <w:rFonts w:asciiTheme="majorHAnsi" w:hAnsiTheme="majorHAnsi" w:cs="Goudy"/>
        </w:rPr>
        <w:t> ;</w:t>
      </w:r>
    </w:p>
    <w:p w:rsidR="00AD4E06" w:rsidRPr="003A000D" w:rsidRDefault="00AD4E06" w:rsidP="00404445">
      <w:pPr>
        <w:pStyle w:val="Paragraphedeliste"/>
        <w:numPr>
          <w:ilvl w:val="0"/>
          <w:numId w:val="17"/>
        </w:numPr>
        <w:autoSpaceDE w:val="0"/>
        <w:autoSpaceDN w:val="0"/>
        <w:adjustRightInd w:val="0"/>
        <w:spacing w:after="120" w:line="276" w:lineRule="auto"/>
        <w:ind w:left="284" w:hanging="284"/>
        <w:jc w:val="both"/>
        <w:rPr>
          <w:rFonts w:asciiTheme="majorHAnsi" w:hAnsiTheme="majorHAnsi" w:cs="Goudy"/>
        </w:rPr>
      </w:pPr>
      <w:r w:rsidRPr="003A000D">
        <w:rPr>
          <w:rFonts w:asciiTheme="majorHAnsi" w:hAnsiTheme="majorHAnsi" w:cs="Goudy"/>
        </w:rPr>
        <w:t xml:space="preserve">Chromatographie </w:t>
      </w:r>
      <w:r w:rsidR="00C266A9" w:rsidRPr="003A000D">
        <w:rPr>
          <w:rFonts w:asciiTheme="majorHAnsi" w:hAnsiTheme="majorHAnsi" w:cs="Goudy"/>
        </w:rPr>
        <w:t>en phase liquide</w:t>
      </w:r>
      <w:r w:rsidRPr="003A000D">
        <w:rPr>
          <w:rFonts w:asciiTheme="majorHAnsi" w:hAnsiTheme="majorHAnsi" w:cs="Goudy"/>
        </w:rPr>
        <w:t xml:space="preserve"> (HPLC)</w:t>
      </w:r>
      <w:r w:rsidR="00032A7A" w:rsidRPr="003A000D">
        <w:rPr>
          <w:rFonts w:asciiTheme="majorHAnsi" w:hAnsiTheme="majorHAnsi" w:cs="Goudy"/>
        </w:rPr>
        <w:t> ;</w:t>
      </w:r>
    </w:p>
    <w:p w:rsidR="00AD4E06" w:rsidRPr="003A000D" w:rsidRDefault="00AD4E06" w:rsidP="00404445">
      <w:pPr>
        <w:pStyle w:val="Paragraphedeliste"/>
        <w:numPr>
          <w:ilvl w:val="0"/>
          <w:numId w:val="17"/>
        </w:numPr>
        <w:autoSpaceDE w:val="0"/>
        <w:autoSpaceDN w:val="0"/>
        <w:adjustRightInd w:val="0"/>
        <w:spacing w:after="120" w:line="276" w:lineRule="auto"/>
        <w:ind w:left="284" w:hanging="284"/>
        <w:jc w:val="both"/>
        <w:rPr>
          <w:rFonts w:asciiTheme="majorHAnsi" w:hAnsiTheme="majorHAnsi" w:cs="Goudy"/>
        </w:rPr>
      </w:pPr>
      <w:r w:rsidRPr="003A000D">
        <w:rPr>
          <w:rFonts w:asciiTheme="majorHAnsi" w:hAnsiTheme="majorHAnsi" w:cs="Goudy"/>
        </w:rPr>
        <w:t xml:space="preserve">Chromatographie </w:t>
      </w:r>
      <w:r w:rsidR="00C266A9" w:rsidRPr="003A000D">
        <w:rPr>
          <w:rFonts w:asciiTheme="majorHAnsi" w:hAnsiTheme="majorHAnsi" w:cs="Goudy"/>
        </w:rPr>
        <w:t>en phase gazeuse couplée à la spectrométrie de masse (CPG-SM)</w:t>
      </w:r>
      <w:r w:rsidR="00032A7A" w:rsidRPr="003A000D">
        <w:rPr>
          <w:rFonts w:asciiTheme="majorHAnsi" w:hAnsiTheme="majorHAnsi" w:cs="Goudy"/>
        </w:rPr>
        <w:t> ;</w:t>
      </w:r>
    </w:p>
    <w:p w:rsidR="00C266A9" w:rsidRPr="003A000D" w:rsidRDefault="00AD4E06" w:rsidP="00404445">
      <w:pPr>
        <w:pStyle w:val="Paragraphedeliste"/>
        <w:numPr>
          <w:ilvl w:val="0"/>
          <w:numId w:val="17"/>
        </w:numPr>
        <w:autoSpaceDE w:val="0"/>
        <w:autoSpaceDN w:val="0"/>
        <w:adjustRightInd w:val="0"/>
        <w:spacing w:after="120" w:line="276" w:lineRule="auto"/>
        <w:ind w:left="284" w:hanging="284"/>
        <w:jc w:val="both"/>
        <w:rPr>
          <w:rFonts w:asciiTheme="majorHAnsi" w:hAnsiTheme="majorHAnsi" w:cs="Goudy"/>
        </w:rPr>
      </w:pPr>
      <w:r w:rsidRPr="003A000D">
        <w:rPr>
          <w:rFonts w:asciiTheme="majorHAnsi" w:hAnsiTheme="majorHAnsi" w:cs="Goudy"/>
        </w:rPr>
        <w:t>Chromatographie en phase gazeuse couplée à la spectrométrie de masse tandem (CPG-SM/SM).</w:t>
      </w:r>
      <w:r w:rsidR="00C266A9" w:rsidRPr="003A000D">
        <w:rPr>
          <w:rFonts w:asciiTheme="majorHAnsi" w:hAnsiTheme="majorHAnsi" w:cs="Goudy"/>
        </w:rPr>
        <w:t xml:space="preserve"> </w:t>
      </w:r>
    </w:p>
    <w:p w:rsidR="00844FB2" w:rsidRPr="003A000D" w:rsidRDefault="00844FB2" w:rsidP="00844FB2">
      <w:pPr>
        <w:pStyle w:val="Paragraphedeliste"/>
        <w:autoSpaceDE w:val="0"/>
        <w:autoSpaceDN w:val="0"/>
        <w:adjustRightInd w:val="0"/>
        <w:spacing w:after="120" w:line="276" w:lineRule="auto"/>
        <w:ind w:left="284"/>
        <w:jc w:val="both"/>
        <w:rPr>
          <w:rFonts w:asciiTheme="majorHAnsi" w:hAnsiTheme="majorHAnsi" w:cs="Goudy"/>
        </w:rPr>
      </w:pPr>
    </w:p>
    <w:p w:rsidR="005305C8" w:rsidRPr="003A000D" w:rsidRDefault="005305C8" w:rsidP="00844FB2">
      <w:pPr>
        <w:pStyle w:val="Paragraphedeliste"/>
        <w:autoSpaceDE w:val="0"/>
        <w:autoSpaceDN w:val="0"/>
        <w:adjustRightInd w:val="0"/>
        <w:spacing w:after="120" w:line="276" w:lineRule="auto"/>
        <w:ind w:left="284"/>
        <w:jc w:val="both"/>
        <w:rPr>
          <w:rFonts w:asciiTheme="majorHAnsi" w:hAnsiTheme="majorHAnsi" w:cs="Goudy"/>
        </w:rPr>
      </w:pPr>
    </w:p>
    <w:sectPr w:rsidR="005305C8" w:rsidRPr="003A000D" w:rsidSect="00695A76">
      <w:headerReference w:type="default" r:id="rId21"/>
      <w:footerReference w:type="even" r:id="rId22"/>
      <w:footerReference w:type="default" r:id="rId23"/>
      <w:pgSz w:w="11906" w:h="16838" w:code="9"/>
      <w:pgMar w:top="1418" w:right="1418" w:bottom="1418" w:left="1418" w:header="709" w:footer="111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7BD" w:rsidRDefault="000027BD">
      <w:r>
        <w:separator/>
      </w:r>
    </w:p>
  </w:endnote>
  <w:endnote w:type="continuationSeparator" w:id="0">
    <w:p w:rsidR="000027BD" w:rsidRDefault="0000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Univers">
    <w:altName w:val="Arial"/>
    <w:panose1 w:val="00000000000000000000"/>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imesNewRoman+2+1">
    <w:panose1 w:val="00000000000000000000"/>
    <w:charset w:val="00"/>
    <w:family w:val="auto"/>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Goudy">
    <w:panose1 w:val="00000000000000000000"/>
    <w:charset w:val="00"/>
    <w:family w:val="roman"/>
    <w:notTrueType/>
    <w:pitch w:val="default"/>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74A5" w:rsidRDefault="00D30B4B">
    <w:pPr>
      <w:pStyle w:val="Pieddepage"/>
      <w:framePr w:wrap="around" w:vAnchor="text" w:hAnchor="margin" w:xAlign="right" w:y="1"/>
      <w:rPr>
        <w:rStyle w:val="Numrodepage"/>
      </w:rPr>
    </w:pPr>
    <w:r>
      <w:rPr>
        <w:rStyle w:val="Numrodepage"/>
      </w:rPr>
      <w:fldChar w:fldCharType="begin"/>
    </w:r>
    <w:r w:rsidR="00AF74A5">
      <w:rPr>
        <w:rStyle w:val="Numrodepage"/>
      </w:rPr>
      <w:instrText xml:space="preserve">PAGE  </w:instrText>
    </w:r>
    <w:r>
      <w:rPr>
        <w:rStyle w:val="Numrodepage"/>
      </w:rPr>
      <w:fldChar w:fldCharType="end"/>
    </w:r>
  </w:p>
  <w:p w:rsidR="00AF74A5" w:rsidRDefault="00AF74A5">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5A76" w:rsidRPr="00695A76" w:rsidRDefault="00695A76" w:rsidP="00B05E20">
    <w:pPr>
      <w:pStyle w:val="Pieddepage"/>
      <w:pBdr>
        <w:top w:val="thinThickSmallGap" w:sz="24" w:space="1" w:color="622423" w:themeColor="accent2" w:themeShade="7F"/>
      </w:pBdr>
      <w:rPr>
        <w:rFonts w:asciiTheme="majorHAnsi" w:hAnsiTheme="majorHAnsi"/>
        <w:color w:val="B2A1C7" w:themeColor="accent4" w:themeTint="99"/>
      </w:rPr>
    </w:pPr>
    <w:r w:rsidRPr="00695A76">
      <w:rPr>
        <w:rFonts w:asciiTheme="majorHAnsi" w:hAnsiTheme="majorHAnsi"/>
        <w:color w:val="B2A1C7" w:themeColor="accent4" w:themeTint="99"/>
      </w:rPr>
      <w:t>[</w:t>
    </w:r>
    <w:r w:rsidR="00B05E20">
      <w:rPr>
        <w:rFonts w:asciiTheme="majorHAnsi" w:hAnsiTheme="majorHAnsi"/>
        <w:color w:val="B2A1C7" w:themeColor="accent4" w:themeTint="99"/>
      </w:rPr>
      <w:t>D</w:t>
    </w:r>
    <w:r w:rsidRPr="00695A76">
      <w:rPr>
        <w:rFonts w:asciiTheme="majorHAnsi" w:hAnsiTheme="majorHAnsi"/>
        <w:color w:val="B2A1C7" w:themeColor="accent4" w:themeTint="99"/>
      </w:rPr>
      <w:t>r.ABOUREJAL.N]</w:t>
    </w:r>
    <w:r w:rsidRPr="00695A76">
      <w:rPr>
        <w:rFonts w:asciiTheme="majorHAnsi" w:hAnsiTheme="majorHAnsi"/>
        <w:color w:val="B2A1C7" w:themeColor="accent4" w:themeTint="99"/>
      </w:rPr>
      <w:ptab w:relativeTo="margin" w:alignment="right" w:leader="none"/>
    </w:r>
    <w:r w:rsidRPr="00695A76">
      <w:rPr>
        <w:rFonts w:asciiTheme="majorHAnsi" w:hAnsiTheme="majorHAnsi"/>
        <w:color w:val="B2A1C7" w:themeColor="accent4" w:themeTint="99"/>
      </w:rPr>
      <w:t xml:space="preserve">Page </w:t>
    </w:r>
    <w:r w:rsidRPr="00695A76">
      <w:rPr>
        <w:color w:val="B2A1C7" w:themeColor="accent4" w:themeTint="99"/>
      </w:rPr>
      <w:fldChar w:fldCharType="begin"/>
    </w:r>
    <w:r w:rsidRPr="00695A76">
      <w:rPr>
        <w:color w:val="B2A1C7" w:themeColor="accent4" w:themeTint="99"/>
      </w:rPr>
      <w:instrText xml:space="preserve"> PAGE   \* MERGEFORMAT </w:instrText>
    </w:r>
    <w:r w:rsidRPr="00695A76">
      <w:rPr>
        <w:color w:val="B2A1C7" w:themeColor="accent4" w:themeTint="99"/>
      </w:rPr>
      <w:fldChar w:fldCharType="separate"/>
    </w:r>
    <w:r w:rsidR="00633143" w:rsidRPr="00633143">
      <w:rPr>
        <w:rFonts w:asciiTheme="majorHAnsi" w:hAnsiTheme="majorHAnsi"/>
        <w:noProof/>
        <w:color w:val="B2A1C7" w:themeColor="accent4" w:themeTint="99"/>
      </w:rPr>
      <w:t>1</w:t>
    </w:r>
    <w:r w:rsidRPr="00695A76">
      <w:rPr>
        <w:color w:val="B2A1C7" w:themeColor="accent4" w:themeTint="99"/>
      </w:rPr>
      <w:fldChar w:fldCharType="end"/>
    </w:r>
  </w:p>
  <w:p w:rsidR="00AF74A5" w:rsidRPr="00695A76" w:rsidRDefault="00AF74A5" w:rsidP="00695A7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7BD" w:rsidRDefault="000027BD">
      <w:r>
        <w:separator/>
      </w:r>
    </w:p>
  </w:footnote>
  <w:footnote w:type="continuationSeparator" w:id="0">
    <w:p w:rsidR="000027BD" w:rsidRDefault="00002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D6F" w:rsidRPr="00695A76" w:rsidRDefault="000027BD" w:rsidP="00F97AF3">
    <w:pPr>
      <w:pStyle w:val="En-tte"/>
    </w:pPr>
    <w:r>
      <w:rPr>
        <w:noProof/>
      </w:rPr>
      <w:pict>
        <v:shapetype id="_x0000_t202" coordsize="21600,21600" o:spt="202" path="m,l,21600r21600,l21600,xe">
          <v:stroke joinstyle="miter"/>
          <v:path gradientshapeok="t" o:connecttype="rect"/>
        </v:shapetype>
        <v:shape id="_x0000_s2065" type="#_x0000_t202" style="position:absolute;margin-left:306pt;margin-top:4.2pt;width:2in;height:27pt;z-index:251659264;mso-wrap-distance-left:2.88pt;mso-wrap-distance-top:2.88pt;mso-wrap-distance-right:2.88pt;mso-wrap-distance-bottom:2.88pt" filled="f" stroked="f">
          <v:fill color2="black"/>
          <v:shadow color="#ccc"/>
          <v:textbox style="mso-next-textbox:#_x0000_s2065" inset="2.88pt,2.88pt,2.88pt,2.88pt">
            <w:txbxContent>
              <w:p w:rsidR="00695A76" w:rsidRPr="00695A76" w:rsidRDefault="00695A76" w:rsidP="00695A76">
                <w:pPr>
                  <w:pStyle w:val="Titre2"/>
                  <w:spacing w:before="0" w:after="0"/>
                  <w:rPr>
                    <w:rFonts w:ascii="Monotype Corsiva" w:hAnsi="Monotype Corsiva"/>
                    <w:b w:val="0"/>
                    <w:bCs w:val="0"/>
                    <w:color w:val="548DD4"/>
                    <w:sz w:val="40"/>
                    <w:szCs w:val="40"/>
                  </w:rPr>
                </w:pPr>
                <w:r w:rsidRPr="00695A76">
                  <w:rPr>
                    <w:rFonts w:ascii="Monotype Corsiva" w:hAnsi="Monotype Corsiva"/>
                    <w:b w:val="0"/>
                    <w:bCs w:val="0"/>
                    <w:color w:val="548DD4"/>
                    <w:sz w:val="40"/>
                    <w:szCs w:val="40"/>
                  </w:rPr>
                  <w:t>Les Toxicomanies</w:t>
                </w:r>
              </w:p>
            </w:txbxContent>
          </v:textbox>
          <w10:wrap anchorx="page" anchory="page"/>
        </v:shape>
      </w:pict>
    </w:r>
    <w:r>
      <w:rPr>
        <w:noProof/>
      </w:rPr>
      <w:pict>
        <v:group id="_x0000_s2057" style="position:absolute;margin-left:0;margin-top:-9.55pt;width:459pt;height:45pt;z-index:251658240" coordorigin="195232,179929" coordsize="66705,16200">
          <v:group id="_x0000_s2058" style="position:absolute;left:195289;top:181065;width:12543;height:14218" coordorigin="195289,181065" coordsize="12543,14218">
            <v:rect id="_x0000_s2059" style="position:absolute;left:195289;top:181065;width:12543;height:14218;visibility:hidden;mso-wrap-edited:f;mso-wrap-distance-left:2.88pt;mso-wrap-distance-top:2.88pt;mso-wrap-distance-right:2.88pt;mso-wrap-distance-bottom:2.88pt" filled="f" fillcolor="black" stroked="f" strokeweight="0">
              <v:imagedata cropbottom="16777215f" cropright="16777215f"/>
              <v:shadow color="#ccc"/>
              <v:path gradientshapeok="f" o:connecttype="segments"/>
              <o:lock v:ext="edit" shapetype="t"/>
              <v:textbox inset="2.88pt,2.88pt,2.88pt,2.88pt"/>
            </v:rect>
            <v:rect id="_x0000_s2060" style="position:absolute;left:200290;top:187039;width:7542;height:8244;visibility:visible;mso-wrap-edited:f;mso-wrap-distance-left:2.88pt;mso-wrap-distance-top:2.88pt;mso-wrap-distance-right:2.88pt;mso-wrap-distance-bottom:2.88pt" fillcolor="#69c" stroked="f" strokeweight="0">
              <v:fill angle="-135" focus="100%" type="gradient"/>
              <v:shadow color="#ccc"/>
              <o:lock v:ext="edit" shapetype="t"/>
              <v:textbox inset="2.88pt,2.88pt,2.88pt,2.88pt"/>
            </v:rect>
            <v:rect id="_x0000_s2061" style="position:absolute;left:197852;top:181065;width:5971;height:6184;visibility:visible;mso-wrap-edited:f;mso-wrap-distance-left:2.88pt;mso-wrap-distance-top:2.88pt;mso-wrap-distance-right:2.88pt;mso-wrap-distance-bottom:2.88pt" fillcolor="#cccce0" stroked="f" strokeweight="0">
              <v:fill angle="-45" focus="100%" type="gradient"/>
              <v:shadow color="#ccc"/>
              <o:lock v:ext="edit" shapetype="t"/>
              <v:textbox inset="2.88pt,2.88pt,2.88pt,2.88pt"/>
            </v:rect>
            <v:rect id="_x0000_s2062" style="position:absolute;left:195289;top:186438;width:5028;height:5497;visibility:visible;mso-wrap-edited:f;mso-wrap-distance-left:2.88pt;mso-wrap-distance-top:2.88pt;mso-wrap-distance-right:2.88pt;mso-wrap-distance-bottom:2.88pt" fillcolor="#006" stroked="f" strokeweight="0">
              <v:fill angle="-45" type="gradient"/>
              <v:shadow color="#ccc"/>
              <o:lock v:ext="edit" shapetype="t"/>
              <v:textbox inset="2.88pt,2.88pt,2.88pt,2.88pt"/>
            </v:rect>
          </v:group>
          <v:line id="_x0000_s2063" style="position:absolute;flip:x;visibility:visible;mso-wrap-edited:f;mso-wrap-distance-left:2.88pt;mso-wrap-distance-top:2.88pt;mso-wrap-distance-right:2.88pt;mso-wrap-distance-bottom:2.88pt" from="204663,179929" to="204663,196129" strokeweight="6pt">
            <v:shadow color="#ccc"/>
          </v:line>
          <v:line id="_x0000_s2064" style="position:absolute;flip:x;visibility:visible;mso-wrap-edited:f;mso-wrap-distance-left:2.88pt;mso-wrap-distance-top:2.88pt;mso-wrap-distance-right:2.88pt;mso-wrap-distance-bottom:2.88pt" from="195232,193547" to="261938,193620" strokeweight="2pt">
            <v:shadow color="#ccc"/>
          </v:line>
          <w10:wrap anchorx="page" anchory="page"/>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5.5pt;height:21.75pt" o:bullet="t">
        <v:imagedata r:id="rId1" o:title="clip_image001"/>
        <o:lock v:ext="edit" cropping="t"/>
      </v:shape>
    </w:pict>
  </w:numPicBullet>
  <w:numPicBullet w:numPicBulletId="1">
    <w:pict>
      <v:shape id="_x0000_i1033" type="#_x0000_t75" style="width:10.5pt;height:8.25pt" o:bullet="t">
        <v:imagedata r:id="rId2" o:title="BD21299_"/>
      </v:shape>
    </w:pict>
  </w:numPicBullet>
  <w:numPicBullet w:numPicBulletId="2">
    <w:pict>
      <v:shape id="_x0000_i1034" type="#_x0000_t75" style="width:24.75pt;height:18pt" o:bullet="t">
        <v:imagedata r:id="rId3" o:title="clip_image001"/>
        <o:lock v:ext="edit" cropping="t"/>
      </v:shape>
    </w:pict>
  </w:numPicBullet>
  <w:abstractNum w:abstractNumId="0">
    <w:nsid w:val="00A85C2E"/>
    <w:multiLevelType w:val="hybridMultilevel"/>
    <w:tmpl w:val="277C2B52"/>
    <w:lvl w:ilvl="0" w:tplc="6C36DADA">
      <w:start w:val="1"/>
      <w:numFmt w:val="bullet"/>
      <w:lvlText w:val=""/>
      <w:lvlJc w:val="left"/>
      <w:pPr>
        <w:tabs>
          <w:tab w:val="num" w:pos="2160"/>
        </w:tabs>
        <w:ind w:left="2160" w:hanging="360"/>
      </w:pPr>
      <w:rPr>
        <w:rFonts w:ascii="Symbol" w:hAnsi="Symbol" w:hint="default"/>
        <w:color w:val="666699"/>
        <w:effect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05861C7F"/>
    <w:multiLevelType w:val="hybridMultilevel"/>
    <w:tmpl w:val="C876D34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F463453"/>
    <w:multiLevelType w:val="hybridMultilevel"/>
    <w:tmpl w:val="025E1D06"/>
    <w:lvl w:ilvl="0" w:tplc="C942A768">
      <w:start w:val="1"/>
      <w:numFmt w:val="bullet"/>
      <w:lvlText w:val=""/>
      <w:lvlPicBulletId w:val="0"/>
      <w:lvlJc w:val="left"/>
      <w:pPr>
        <w:tabs>
          <w:tab w:val="num" w:pos="720"/>
        </w:tabs>
        <w:ind w:left="720" w:hanging="360"/>
      </w:pPr>
      <w:rPr>
        <w:rFonts w:ascii="Symbol" w:hAnsi="Symbol" w:hint="default"/>
      </w:rPr>
    </w:lvl>
    <w:lvl w:ilvl="1" w:tplc="D75A2508" w:tentative="1">
      <w:start w:val="1"/>
      <w:numFmt w:val="bullet"/>
      <w:lvlText w:val=""/>
      <w:lvlPicBulletId w:val="0"/>
      <w:lvlJc w:val="left"/>
      <w:pPr>
        <w:tabs>
          <w:tab w:val="num" w:pos="1440"/>
        </w:tabs>
        <w:ind w:left="1440" w:hanging="360"/>
      </w:pPr>
      <w:rPr>
        <w:rFonts w:ascii="Symbol" w:hAnsi="Symbol" w:hint="default"/>
      </w:rPr>
    </w:lvl>
    <w:lvl w:ilvl="2" w:tplc="E8383546" w:tentative="1">
      <w:start w:val="1"/>
      <w:numFmt w:val="bullet"/>
      <w:lvlText w:val=""/>
      <w:lvlPicBulletId w:val="0"/>
      <w:lvlJc w:val="left"/>
      <w:pPr>
        <w:tabs>
          <w:tab w:val="num" w:pos="2160"/>
        </w:tabs>
        <w:ind w:left="2160" w:hanging="360"/>
      </w:pPr>
      <w:rPr>
        <w:rFonts w:ascii="Symbol" w:hAnsi="Symbol" w:hint="default"/>
      </w:rPr>
    </w:lvl>
    <w:lvl w:ilvl="3" w:tplc="3AA8946E" w:tentative="1">
      <w:start w:val="1"/>
      <w:numFmt w:val="bullet"/>
      <w:lvlText w:val=""/>
      <w:lvlPicBulletId w:val="0"/>
      <w:lvlJc w:val="left"/>
      <w:pPr>
        <w:tabs>
          <w:tab w:val="num" w:pos="2880"/>
        </w:tabs>
        <w:ind w:left="2880" w:hanging="360"/>
      </w:pPr>
      <w:rPr>
        <w:rFonts w:ascii="Symbol" w:hAnsi="Symbol" w:hint="default"/>
      </w:rPr>
    </w:lvl>
    <w:lvl w:ilvl="4" w:tplc="B92C476E" w:tentative="1">
      <w:start w:val="1"/>
      <w:numFmt w:val="bullet"/>
      <w:lvlText w:val=""/>
      <w:lvlPicBulletId w:val="0"/>
      <w:lvlJc w:val="left"/>
      <w:pPr>
        <w:tabs>
          <w:tab w:val="num" w:pos="3600"/>
        </w:tabs>
        <w:ind w:left="3600" w:hanging="360"/>
      </w:pPr>
      <w:rPr>
        <w:rFonts w:ascii="Symbol" w:hAnsi="Symbol" w:hint="default"/>
      </w:rPr>
    </w:lvl>
    <w:lvl w:ilvl="5" w:tplc="CBBCA4A8" w:tentative="1">
      <w:start w:val="1"/>
      <w:numFmt w:val="bullet"/>
      <w:lvlText w:val=""/>
      <w:lvlPicBulletId w:val="0"/>
      <w:lvlJc w:val="left"/>
      <w:pPr>
        <w:tabs>
          <w:tab w:val="num" w:pos="4320"/>
        </w:tabs>
        <w:ind w:left="4320" w:hanging="360"/>
      </w:pPr>
      <w:rPr>
        <w:rFonts w:ascii="Symbol" w:hAnsi="Symbol" w:hint="default"/>
      </w:rPr>
    </w:lvl>
    <w:lvl w:ilvl="6" w:tplc="3B3483E0" w:tentative="1">
      <w:start w:val="1"/>
      <w:numFmt w:val="bullet"/>
      <w:lvlText w:val=""/>
      <w:lvlPicBulletId w:val="0"/>
      <w:lvlJc w:val="left"/>
      <w:pPr>
        <w:tabs>
          <w:tab w:val="num" w:pos="5040"/>
        </w:tabs>
        <w:ind w:left="5040" w:hanging="360"/>
      </w:pPr>
      <w:rPr>
        <w:rFonts w:ascii="Symbol" w:hAnsi="Symbol" w:hint="default"/>
      </w:rPr>
    </w:lvl>
    <w:lvl w:ilvl="7" w:tplc="C39CBEAE" w:tentative="1">
      <w:start w:val="1"/>
      <w:numFmt w:val="bullet"/>
      <w:lvlText w:val=""/>
      <w:lvlPicBulletId w:val="0"/>
      <w:lvlJc w:val="left"/>
      <w:pPr>
        <w:tabs>
          <w:tab w:val="num" w:pos="5760"/>
        </w:tabs>
        <w:ind w:left="5760" w:hanging="360"/>
      </w:pPr>
      <w:rPr>
        <w:rFonts w:ascii="Symbol" w:hAnsi="Symbol" w:hint="default"/>
      </w:rPr>
    </w:lvl>
    <w:lvl w:ilvl="8" w:tplc="B1C437E2" w:tentative="1">
      <w:start w:val="1"/>
      <w:numFmt w:val="bullet"/>
      <w:lvlText w:val=""/>
      <w:lvlPicBulletId w:val="0"/>
      <w:lvlJc w:val="left"/>
      <w:pPr>
        <w:tabs>
          <w:tab w:val="num" w:pos="6480"/>
        </w:tabs>
        <w:ind w:left="6480" w:hanging="360"/>
      </w:pPr>
      <w:rPr>
        <w:rFonts w:ascii="Symbol" w:hAnsi="Symbol" w:hint="default"/>
      </w:rPr>
    </w:lvl>
  </w:abstractNum>
  <w:abstractNum w:abstractNumId="3">
    <w:nsid w:val="10ED7488"/>
    <w:multiLevelType w:val="hybridMultilevel"/>
    <w:tmpl w:val="86E45B0A"/>
    <w:lvl w:ilvl="0" w:tplc="F06E5646">
      <w:numFmt w:val="bullet"/>
      <w:lvlText w:val="—"/>
      <w:lvlJc w:val="left"/>
      <w:pPr>
        <w:tabs>
          <w:tab w:val="num" w:pos="720"/>
        </w:tabs>
        <w:ind w:left="720" w:hanging="360"/>
      </w:pPr>
      <w:rPr>
        <w:rFonts w:ascii="Cambria" w:hAnsi="Cambria" w:cs="Cambria" w:hint="default"/>
        <w:b/>
        <w:i w:val="0"/>
        <w:color w:val="auto"/>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12295ECC"/>
    <w:multiLevelType w:val="hybridMultilevel"/>
    <w:tmpl w:val="0AA23B34"/>
    <w:lvl w:ilvl="0" w:tplc="6C36DADA">
      <w:start w:val="1"/>
      <w:numFmt w:val="bullet"/>
      <w:lvlText w:val=""/>
      <w:lvlJc w:val="left"/>
      <w:pPr>
        <w:tabs>
          <w:tab w:val="num" w:pos="2160"/>
        </w:tabs>
        <w:ind w:left="2160" w:hanging="360"/>
      </w:pPr>
      <w:rPr>
        <w:rFonts w:ascii="Symbol" w:hAnsi="Symbol" w:hint="default"/>
        <w:color w:val="666699"/>
        <w:effect w:val="none"/>
      </w:rPr>
    </w:lvl>
    <w:lvl w:ilvl="1" w:tplc="64B26100" w:tentative="1">
      <w:start w:val="1"/>
      <w:numFmt w:val="bullet"/>
      <w:lvlText w:val=""/>
      <w:lvlPicBulletId w:val="2"/>
      <w:lvlJc w:val="left"/>
      <w:pPr>
        <w:tabs>
          <w:tab w:val="num" w:pos="1440"/>
        </w:tabs>
        <w:ind w:left="1440" w:hanging="360"/>
      </w:pPr>
      <w:rPr>
        <w:rFonts w:ascii="Symbol" w:hAnsi="Symbol" w:hint="default"/>
      </w:rPr>
    </w:lvl>
    <w:lvl w:ilvl="2" w:tplc="BBF8AE8C" w:tentative="1">
      <w:start w:val="1"/>
      <w:numFmt w:val="bullet"/>
      <w:lvlText w:val=""/>
      <w:lvlPicBulletId w:val="2"/>
      <w:lvlJc w:val="left"/>
      <w:pPr>
        <w:tabs>
          <w:tab w:val="num" w:pos="2160"/>
        </w:tabs>
        <w:ind w:left="2160" w:hanging="360"/>
      </w:pPr>
      <w:rPr>
        <w:rFonts w:ascii="Symbol" w:hAnsi="Symbol" w:hint="default"/>
      </w:rPr>
    </w:lvl>
    <w:lvl w:ilvl="3" w:tplc="9F4E0EE4" w:tentative="1">
      <w:start w:val="1"/>
      <w:numFmt w:val="bullet"/>
      <w:lvlText w:val=""/>
      <w:lvlPicBulletId w:val="2"/>
      <w:lvlJc w:val="left"/>
      <w:pPr>
        <w:tabs>
          <w:tab w:val="num" w:pos="2880"/>
        </w:tabs>
        <w:ind w:left="2880" w:hanging="360"/>
      </w:pPr>
      <w:rPr>
        <w:rFonts w:ascii="Symbol" w:hAnsi="Symbol" w:hint="default"/>
      </w:rPr>
    </w:lvl>
    <w:lvl w:ilvl="4" w:tplc="B666E2F4" w:tentative="1">
      <w:start w:val="1"/>
      <w:numFmt w:val="bullet"/>
      <w:lvlText w:val=""/>
      <w:lvlPicBulletId w:val="2"/>
      <w:lvlJc w:val="left"/>
      <w:pPr>
        <w:tabs>
          <w:tab w:val="num" w:pos="3600"/>
        </w:tabs>
        <w:ind w:left="3600" w:hanging="360"/>
      </w:pPr>
      <w:rPr>
        <w:rFonts w:ascii="Symbol" w:hAnsi="Symbol" w:hint="default"/>
      </w:rPr>
    </w:lvl>
    <w:lvl w:ilvl="5" w:tplc="3B662A18" w:tentative="1">
      <w:start w:val="1"/>
      <w:numFmt w:val="bullet"/>
      <w:lvlText w:val=""/>
      <w:lvlPicBulletId w:val="2"/>
      <w:lvlJc w:val="left"/>
      <w:pPr>
        <w:tabs>
          <w:tab w:val="num" w:pos="4320"/>
        </w:tabs>
        <w:ind w:left="4320" w:hanging="360"/>
      </w:pPr>
      <w:rPr>
        <w:rFonts w:ascii="Symbol" w:hAnsi="Symbol" w:hint="default"/>
      </w:rPr>
    </w:lvl>
    <w:lvl w:ilvl="6" w:tplc="45BEED18" w:tentative="1">
      <w:start w:val="1"/>
      <w:numFmt w:val="bullet"/>
      <w:lvlText w:val=""/>
      <w:lvlPicBulletId w:val="2"/>
      <w:lvlJc w:val="left"/>
      <w:pPr>
        <w:tabs>
          <w:tab w:val="num" w:pos="5040"/>
        </w:tabs>
        <w:ind w:left="5040" w:hanging="360"/>
      </w:pPr>
      <w:rPr>
        <w:rFonts w:ascii="Symbol" w:hAnsi="Symbol" w:hint="default"/>
      </w:rPr>
    </w:lvl>
    <w:lvl w:ilvl="7" w:tplc="4E269C68" w:tentative="1">
      <w:start w:val="1"/>
      <w:numFmt w:val="bullet"/>
      <w:lvlText w:val=""/>
      <w:lvlPicBulletId w:val="2"/>
      <w:lvlJc w:val="left"/>
      <w:pPr>
        <w:tabs>
          <w:tab w:val="num" w:pos="5760"/>
        </w:tabs>
        <w:ind w:left="5760" w:hanging="360"/>
      </w:pPr>
      <w:rPr>
        <w:rFonts w:ascii="Symbol" w:hAnsi="Symbol" w:hint="default"/>
      </w:rPr>
    </w:lvl>
    <w:lvl w:ilvl="8" w:tplc="B35C5DA2" w:tentative="1">
      <w:start w:val="1"/>
      <w:numFmt w:val="bullet"/>
      <w:lvlText w:val=""/>
      <w:lvlPicBulletId w:val="2"/>
      <w:lvlJc w:val="left"/>
      <w:pPr>
        <w:tabs>
          <w:tab w:val="num" w:pos="6480"/>
        </w:tabs>
        <w:ind w:left="6480" w:hanging="360"/>
      </w:pPr>
      <w:rPr>
        <w:rFonts w:ascii="Symbol" w:hAnsi="Symbol" w:hint="default"/>
      </w:rPr>
    </w:lvl>
  </w:abstractNum>
  <w:abstractNum w:abstractNumId="5">
    <w:nsid w:val="146065A3"/>
    <w:multiLevelType w:val="hybridMultilevel"/>
    <w:tmpl w:val="C15A32CC"/>
    <w:lvl w:ilvl="0" w:tplc="221CD4D8">
      <w:start w:val="1"/>
      <w:numFmt w:val="bullet"/>
      <w:lvlText w:val=""/>
      <w:lvlJc w:val="left"/>
      <w:pPr>
        <w:tabs>
          <w:tab w:val="num" w:pos="720"/>
        </w:tabs>
        <w:ind w:left="720" w:hanging="360"/>
      </w:pPr>
      <w:rPr>
        <w:rFonts w:ascii="Symbol" w:hAnsi="Symbol" w:hint="default"/>
        <w:color w:val="666699"/>
        <w:effect w:val="none"/>
      </w:rPr>
    </w:lvl>
    <w:lvl w:ilvl="1" w:tplc="CB60AEB2">
      <w:start w:val="5"/>
      <w:numFmt w:val="bullet"/>
      <w:lvlText w:val="—"/>
      <w:lvlJc w:val="left"/>
      <w:pPr>
        <w:tabs>
          <w:tab w:val="num" w:pos="1440"/>
        </w:tabs>
        <w:ind w:left="1440" w:hanging="360"/>
      </w:pPr>
      <w:rPr>
        <w:rFonts w:ascii="Century Schoolbook" w:eastAsia="Times New Roman" w:hAnsi="Century Schoolbook" w:cs="Times New Roman" w:hint="default"/>
        <w:color w:val="auto"/>
        <w:sz w:val="18"/>
        <w:szCs w:val="18"/>
        <w:effect w:val="none"/>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7205792"/>
    <w:multiLevelType w:val="hybridMultilevel"/>
    <w:tmpl w:val="7214CFD2"/>
    <w:lvl w:ilvl="0" w:tplc="CB60AEB2">
      <w:start w:val="5"/>
      <w:numFmt w:val="bullet"/>
      <w:lvlText w:val="—"/>
      <w:lvlJc w:val="left"/>
      <w:pPr>
        <w:tabs>
          <w:tab w:val="num" w:pos="2572"/>
        </w:tabs>
        <w:ind w:left="2516" w:hanging="284"/>
      </w:pPr>
      <w:rPr>
        <w:rFonts w:ascii="Century Schoolbook" w:eastAsia="Times New Roman" w:hAnsi="Century Schoolbook"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180416E9"/>
    <w:multiLevelType w:val="hybridMultilevel"/>
    <w:tmpl w:val="85407230"/>
    <w:lvl w:ilvl="0" w:tplc="CB60AEB2">
      <w:start w:val="5"/>
      <w:numFmt w:val="bullet"/>
      <w:lvlText w:val="—"/>
      <w:lvlJc w:val="left"/>
      <w:pPr>
        <w:ind w:left="720" w:hanging="360"/>
      </w:pPr>
      <w:rPr>
        <w:rFonts w:ascii="Century Schoolbook" w:eastAsia="Times New Roman" w:hAnsi="Century Schoolbook"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19F50640"/>
    <w:multiLevelType w:val="hybridMultilevel"/>
    <w:tmpl w:val="10DE5E96"/>
    <w:lvl w:ilvl="0" w:tplc="F06E5646">
      <w:numFmt w:val="bullet"/>
      <w:lvlText w:val="—"/>
      <w:lvlJc w:val="left"/>
      <w:pPr>
        <w:ind w:left="720" w:hanging="360"/>
      </w:pPr>
      <w:rPr>
        <w:rFonts w:ascii="Cambria" w:hAnsi="Cambria" w:cs="Cambria"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1A1B3D89"/>
    <w:multiLevelType w:val="hybridMultilevel"/>
    <w:tmpl w:val="C6EC02A8"/>
    <w:lvl w:ilvl="0" w:tplc="CB60AEB2">
      <w:start w:val="5"/>
      <w:numFmt w:val="bullet"/>
      <w:lvlText w:val="—"/>
      <w:lvlJc w:val="left"/>
      <w:pPr>
        <w:tabs>
          <w:tab w:val="num" w:pos="2160"/>
        </w:tabs>
        <w:ind w:left="2160" w:hanging="360"/>
      </w:pPr>
      <w:rPr>
        <w:rFonts w:ascii="Century Schoolbook" w:eastAsia="Times New Roman" w:hAnsi="Century Schoolbook" w:cs="Times New Roman" w:hint="default"/>
        <w:color w:val="auto"/>
        <w:effect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1F400DA7"/>
    <w:multiLevelType w:val="hybridMultilevel"/>
    <w:tmpl w:val="A84C1954"/>
    <w:lvl w:ilvl="0" w:tplc="221CD4D8">
      <w:start w:val="1"/>
      <w:numFmt w:val="bullet"/>
      <w:lvlText w:val=""/>
      <w:lvlJc w:val="left"/>
      <w:pPr>
        <w:tabs>
          <w:tab w:val="num" w:pos="720"/>
        </w:tabs>
        <w:ind w:left="720" w:hanging="360"/>
      </w:pPr>
      <w:rPr>
        <w:rFonts w:ascii="Symbol" w:hAnsi="Symbol" w:hint="default"/>
        <w:color w:val="666699"/>
        <w:effect w:val="none"/>
      </w:rPr>
    </w:lvl>
    <w:lvl w:ilvl="1" w:tplc="EB3C00C4">
      <w:start w:val="1"/>
      <w:numFmt w:val="bullet"/>
      <w:lvlText w:val=""/>
      <w:lvlPicBulletId w:val="1"/>
      <w:lvlJc w:val="left"/>
      <w:pPr>
        <w:tabs>
          <w:tab w:val="num" w:pos="1440"/>
        </w:tabs>
        <w:ind w:left="1440" w:hanging="360"/>
      </w:pPr>
      <w:rPr>
        <w:rFonts w:ascii="Symbol" w:hAnsi="Symbol" w:hint="default"/>
        <w:color w:val="auto"/>
        <w:sz w:val="18"/>
        <w:szCs w:val="18"/>
        <w:effect w:val="none"/>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nsid w:val="216432AE"/>
    <w:multiLevelType w:val="hybridMultilevel"/>
    <w:tmpl w:val="F8E893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22C225A3"/>
    <w:multiLevelType w:val="hybridMultilevel"/>
    <w:tmpl w:val="D53882B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23F4713C"/>
    <w:multiLevelType w:val="hybridMultilevel"/>
    <w:tmpl w:val="C42EB062"/>
    <w:lvl w:ilvl="0" w:tplc="040C0001">
      <w:start w:val="1"/>
      <w:numFmt w:val="bullet"/>
      <w:lvlText w:val=""/>
      <w:lvlJc w:val="left"/>
      <w:pPr>
        <w:tabs>
          <w:tab w:val="num" w:pos="720"/>
        </w:tabs>
        <w:ind w:left="720" w:hanging="360"/>
      </w:pPr>
      <w:rPr>
        <w:rFonts w:ascii="Symbol" w:hAnsi="Symbol" w:hint="default"/>
      </w:rPr>
    </w:lvl>
    <w:lvl w:ilvl="1" w:tplc="A1CCBA1C" w:tentative="1">
      <w:start w:val="1"/>
      <w:numFmt w:val="bullet"/>
      <w:lvlText w:val=""/>
      <w:lvlPicBulletId w:val="0"/>
      <w:lvlJc w:val="left"/>
      <w:pPr>
        <w:tabs>
          <w:tab w:val="num" w:pos="1440"/>
        </w:tabs>
        <w:ind w:left="1440" w:hanging="360"/>
      </w:pPr>
      <w:rPr>
        <w:rFonts w:ascii="Symbol" w:hAnsi="Symbol" w:hint="default"/>
      </w:rPr>
    </w:lvl>
    <w:lvl w:ilvl="2" w:tplc="49828D96" w:tentative="1">
      <w:start w:val="1"/>
      <w:numFmt w:val="bullet"/>
      <w:lvlText w:val=""/>
      <w:lvlPicBulletId w:val="0"/>
      <w:lvlJc w:val="left"/>
      <w:pPr>
        <w:tabs>
          <w:tab w:val="num" w:pos="2160"/>
        </w:tabs>
        <w:ind w:left="2160" w:hanging="360"/>
      </w:pPr>
      <w:rPr>
        <w:rFonts w:ascii="Symbol" w:hAnsi="Symbol" w:hint="default"/>
      </w:rPr>
    </w:lvl>
    <w:lvl w:ilvl="3" w:tplc="3E64139C" w:tentative="1">
      <w:start w:val="1"/>
      <w:numFmt w:val="bullet"/>
      <w:lvlText w:val=""/>
      <w:lvlPicBulletId w:val="0"/>
      <w:lvlJc w:val="left"/>
      <w:pPr>
        <w:tabs>
          <w:tab w:val="num" w:pos="2880"/>
        </w:tabs>
        <w:ind w:left="2880" w:hanging="360"/>
      </w:pPr>
      <w:rPr>
        <w:rFonts w:ascii="Symbol" w:hAnsi="Symbol" w:hint="default"/>
      </w:rPr>
    </w:lvl>
    <w:lvl w:ilvl="4" w:tplc="BFA22624" w:tentative="1">
      <w:start w:val="1"/>
      <w:numFmt w:val="bullet"/>
      <w:lvlText w:val=""/>
      <w:lvlPicBulletId w:val="0"/>
      <w:lvlJc w:val="left"/>
      <w:pPr>
        <w:tabs>
          <w:tab w:val="num" w:pos="3600"/>
        </w:tabs>
        <w:ind w:left="3600" w:hanging="360"/>
      </w:pPr>
      <w:rPr>
        <w:rFonts w:ascii="Symbol" w:hAnsi="Symbol" w:hint="default"/>
      </w:rPr>
    </w:lvl>
    <w:lvl w:ilvl="5" w:tplc="ADB6BD1A" w:tentative="1">
      <w:start w:val="1"/>
      <w:numFmt w:val="bullet"/>
      <w:lvlText w:val=""/>
      <w:lvlPicBulletId w:val="0"/>
      <w:lvlJc w:val="left"/>
      <w:pPr>
        <w:tabs>
          <w:tab w:val="num" w:pos="4320"/>
        </w:tabs>
        <w:ind w:left="4320" w:hanging="360"/>
      </w:pPr>
      <w:rPr>
        <w:rFonts w:ascii="Symbol" w:hAnsi="Symbol" w:hint="default"/>
      </w:rPr>
    </w:lvl>
    <w:lvl w:ilvl="6" w:tplc="3EE8B434" w:tentative="1">
      <w:start w:val="1"/>
      <w:numFmt w:val="bullet"/>
      <w:lvlText w:val=""/>
      <w:lvlPicBulletId w:val="0"/>
      <w:lvlJc w:val="left"/>
      <w:pPr>
        <w:tabs>
          <w:tab w:val="num" w:pos="5040"/>
        </w:tabs>
        <w:ind w:left="5040" w:hanging="360"/>
      </w:pPr>
      <w:rPr>
        <w:rFonts w:ascii="Symbol" w:hAnsi="Symbol" w:hint="default"/>
      </w:rPr>
    </w:lvl>
    <w:lvl w:ilvl="7" w:tplc="D108DE98" w:tentative="1">
      <w:start w:val="1"/>
      <w:numFmt w:val="bullet"/>
      <w:lvlText w:val=""/>
      <w:lvlPicBulletId w:val="0"/>
      <w:lvlJc w:val="left"/>
      <w:pPr>
        <w:tabs>
          <w:tab w:val="num" w:pos="5760"/>
        </w:tabs>
        <w:ind w:left="5760" w:hanging="360"/>
      </w:pPr>
      <w:rPr>
        <w:rFonts w:ascii="Symbol" w:hAnsi="Symbol" w:hint="default"/>
      </w:rPr>
    </w:lvl>
    <w:lvl w:ilvl="8" w:tplc="F01CF31E" w:tentative="1">
      <w:start w:val="1"/>
      <w:numFmt w:val="bullet"/>
      <w:lvlText w:val=""/>
      <w:lvlPicBulletId w:val="0"/>
      <w:lvlJc w:val="left"/>
      <w:pPr>
        <w:tabs>
          <w:tab w:val="num" w:pos="6480"/>
        </w:tabs>
        <w:ind w:left="6480" w:hanging="360"/>
      </w:pPr>
      <w:rPr>
        <w:rFonts w:ascii="Symbol" w:hAnsi="Symbol" w:hint="default"/>
      </w:rPr>
    </w:lvl>
  </w:abstractNum>
  <w:abstractNum w:abstractNumId="14">
    <w:nsid w:val="248F39F1"/>
    <w:multiLevelType w:val="hybridMultilevel"/>
    <w:tmpl w:val="3BB61E6E"/>
    <w:lvl w:ilvl="0" w:tplc="6C36DADA">
      <w:start w:val="1"/>
      <w:numFmt w:val="bullet"/>
      <w:lvlText w:val=""/>
      <w:lvlJc w:val="left"/>
      <w:pPr>
        <w:tabs>
          <w:tab w:val="num" w:pos="2160"/>
        </w:tabs>
        <w:ind w:left="2160" w:hanging="360"/>
      </w:pPr>
      <w:rPr>
        <w:rFonts w:ascii="Symbol" w:hAnsi="Symbol" w:hint="default"/>
        <w:color w:val="666699"/>
        <w:effect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nsid w:val="283366F4"/>
    <w:multiLevelType w:val="hybridMultilevel"/>
    <w:tmpl w:val="B22E11F8"/>
    <w:lvl w:ilvl="0" w:tplc="788C2A06">
      <w:start w:val="1"/>
      <w:numFmt w:val="bullet"/>
      <w:lvlText w:val=""/>
      <w:lvlJc w:val="left"/>
      <w:pPr>
        <w:tabs>
          <w:tab w:val="num" w:pos="720"/>
        </w:tabs>
        <w:ind w:left="720" w:hanging="360"/>
      </w:pPr>
      <w:rPr>
        <w:rFonts w:ascii="Symbol" w:hAnsi="Symbol" w:cs="Symbol" w:hint="default"/>
        <w:b w:val="0"/>
        <w:i w:val="0"/>
        <w:color w:val="auto"/>
        <w:effect w:val="none"/>
      </w:rPr>
    </w:lvl>
    <w:lvl w:ilvl="1" w:tplc="EB3C00C4">
      <w:start w:val="1"/>
      <w:numFmt w:val="bullet"/>
      <w:lvlText w:val=""/>
      <w:lvlPicBulletId w:val="1"/>
      <w:lvlJc w:val="left"/>
      <w:pPr>
        <w:tabs>
          <w:tab w:val="num" w:pos="1440"/>
        </w:tabs>
        <w:ind w:left="1440" w:hanging="360"/>
      </w:pPr>
      <w:rPr>
        <w:rFonts w:ascii="Symbol" w:hAnsi="Symbol" w:hint="default"/>
        <w:color w:val="auto"/>
        <w:sz w:val="18"/>
        <w:szCs w:val="18"/>
        <w:effect w:val="none"/>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nsid w:val="2BC27F8D"/>
    <w:multiLevelType w:val="hybridMultilevel"/>
    <w:tmpl w:val="38D802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2DC80D73"/>
    <w:multiLevelType w:val="hybridMultilevel"/>
    <w:tmpl w:val="33883BB0"/>
    <w:lvl w:ilvl="0" w:tplc="788C2A06">
      <w:start w:val="1"/>
      <w:numFmt w:val="bullet"/>
      <w:lvlText w:val=""/>
      <w:lvlJc w:val="left"/>
      <w:pPr>
        <w:tabs>
          <w:tab w:val="num" w:pos="720"/>
        </w:tabs>
        <w:ind w:left="720" w:hanging="360"/>
      </w:pPr>
      <w:rPr>
        <w:rFonts w:ascii="Symbol" w:hAnsi="Symbol" w:cs="Symbol" w:hint="default"/>
        <w:b w:val="0"/>
        <w:i w:val="0"/>
        <w:color w:val="auto"/>
        <w:effect w:val="none"/>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nsid w:val="316939E3"/>
    <w:multiLevelType w:val="hybridMultilevel"/>
    <w:tmpl w:val="DEF29AC6"/>
    <w:lvl w:ilvl="0" w:tplc="46BE7102">
      <w:numFmt w:val="bullet"/>
      <w:lvlText w:val="—"/>
      <w:lvlJc w:val="left"/>
      <w:pPr>
        <w:ind w:left="1080" w:hanging="360"/>
      </w:pPr>
      <w:rPr>
        <w:rFonts w:ascii="Cambria" w:hAnsi="Cambria" w:cs="Cambria" w:hint="default"/>
        <w:b w:val="0"/>
        <w:bCs/>
        <w:i w:val="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nsid w:val="32DD7B51"/>
    <w:multiLevelType w:val="hybridMultilevel"/>
    <w:tmpl w:val="683AEC82"/>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84A3A0D"/>
    <w:multiLevelType w:val="hybridMultilevel"/>
    <w:tmpl w:val="71068488"/>
    <w:lvl w:ilvl="0" w:tplc="788C2A06">
      <w:start w:val="1"/>
      <w:numFmt w:val="bullet"/>
      <w:lvlText w:val=""/>
      <w:lvlJc w:val="left"/>
      <w:pPr>
        <w:tabs>
          <w:tab w:val="num" w:pos="1487"/>
        </w:tabs>
        <w:ind w:left="1431" w:hanging="284"/>
      </w:pPr>
      <w:rPr>
        <w:rFonts w:ascii="Symbol" w:hAnsi="Symbol" w:cs="Symbol" w:hint="default"/>
        <w:b w:val="0"/>
        <w:i w:val="0"/>
        <w:color w:val="auto"/>
      </w:rPr>
    </w:lvl>
    <w:lvl w:ilvl="1" w:tplc="56F8C2C0">
      <w:start w:val="2"/>
      <w:numFmt w:val="bullet"/>
      <w:lvlText w:val="-"/>
      <w:lvlJc w:val="left"/>
      <w:pPr>
        <w:tabs>
          <w:tab w:val="num" w:pos="1440"/>
        </w:tabs>
        <w:ind w:left="1440" w:hanging="360"/>
      </w:pPr>
      <w:rPr>
        <w:rFonts w:ascii="Book Antiqua" w:eastAsia="Times New Roman" w:hAnsi="Book Antiqua" w:cs="Times New Roman"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3BC12088"/>
    <w:multiLevelType w:val="hybridMultilevel"/>
    <w:tmpl w:val="8B6AFDFC"/>
    <w:lvl w:ilvl="0" w:tplc="55867F18">
      <w:start w:val="1"/>
      <w:numFmt w:val="upperRoman"/>
      <w:lvlText w:val="%1."/>
      <w:lvlJc w:val="left"/>
      <w:pPr>
        <w:ind w:left="786" w:hanging="360"/>
      </w:pPr>
      <w:rPr>
        <w:rFonts w:hint="default"/>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3D0A7C39"/>
    <w:multiLevelType w:val="hybridMultilevel"/>
    <w:tmpl w:val="E2BAB1B2"/>
    <w:lvl w:ilvl="0" w:tplc="221CD4D8">
      <w:start w:val="1"/>
      <w:numFmt w:val="bullet"/>
      <w:lvlText w:val=""/>
      <w:lvlJc w:val="left"/>
      <w:pPr>
        <w:tabs>
          <w:tab w:val="num" w:pos="1507"/>
        </w:tabs>
        <w:ind w:left="1507" w:hanging="360"/>
      </w:pPr>
      <w:rPr>
        <w:rFonts w:ascii="Symbol" w:hAnsi="Symbol" w:hint="default"/>
        <w:color w:val="666699"/>
        <w:effect w:val="none"/>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23">
    <w:nsid w:val="3DED7B43"/>
    <w:multiLevelType w:val="hybridMultilevel"/>
    <w:tmpl w:val="3BDA6F6A"/>
    <w:lvl w:ilvl="0" w:tplc="D90058CA">
      <w:start w:val="1"/>
      <w:numFmt w:val="bullet"/>
      <w:lvlText w:val=""/>
      <w:lvlPicBulletId w:val="0"/>
      <w:lvlJc w:val="left"/>
      <w:pPr>
        <w:tabs>
          <w:tab w:val="num" w:pos="720"/>
        </w:tabs>
        <w:ind w:left="720" w:hanging="360"/>
      </w:pPr>
      <w:rPr>
        <w:rFonts w:ascii="Symbol" w:hAnsi="Symbol" w:hint="default"/>
      </w:rPr>
    </w:lvl>
    <w:lvl w:ilvl="1" w:tplc="A1CCBA1C" w:tentative="1">
      <w:start w:val="1"/>
      <w:numFmt w:val="bullet"/>
      <w:lvlText w:val=""/>
      <w:lvlPicBulletId w:val="0"/>
      <w:lvlJc w:val="left"/>
      <w:pPr>
        <w:tabs>
          <w:tab w:val="num" w:pos="1440"/>
        </w:tabs>
        <w:ind w:left="1440" w:hanging="360"/>
      </w:pPr>
      <w:rPr>
        <w:rFonts w:ascii="Symbol" w:hAnsi="Symbol" w:hint="default"/>
      </w:rPr>
    </w:lvl>
    <w:lvl w:ilvl="2" w:tplc="49828D96" w:tentative="1">
      <w:start w:val="1"/>
      <w:numFmt w:val="bullet"/>
      <w:lvlText w:val=""/>
      <w:lvlPicBulletId w:val="0"/>
      <w:lvlJc w:val="left"/>
      <w:pPr>
        <w:tabs>
          <w:tab w:val="num" w:pos="2160"/>
        </w:tabs>
        <w:ind w:left="2160" w:hanging="360"/>
      </w:pPr>
      <w:rPr>
        <w:rFonts w:ascii="Symbol" w:hAnsi="Symbol" w:hint="default"/>
      </w:rPr>
    </w:lvl>
    <w:lvl w:ilvl="3" w:tplc="3E64139C" w:tentative="1">
      <w:start w:val="1"/>
      <w:numFmt w:val="bullet"/>
      <w:lvlText w:val=""/>
      <w:lvlPicBulletId w:val="0"/>
      <w:lvlJc w:val="left"/>
      <w:pPr>
        <w:tabs>
          <w:tab w:val="num" w:pos="2880"/>
        </w:tabs>
        <w:ind w:left="2880" w:hanging="360"/>
      </w:pPr>
      <w:rPr>
        <w:rFonts w:ascii="Symbol" w:hAnsi="Symbol" w:hint="default"/>
      </w:rPr>
    </w:lvl>
    <w:lvl w:ilvl="4" w:tplc="BFA22624" w:tentative="1">
      <w:start w:val="1"/>
      <w:numFmt w:val="bullet"/>
      <w:lvlText w:val=""/>
      <w:lvlPicBulletId w:val="0"/>
      <w:lvlJc w:val="left"/>
      <w:pPr>
        <w:tabs>
          <w:tab w:val="num" w:pos="3600"/>
        </w:tabs>
        <w:ind w:left="3600" w:hanging="360"/>
      </w:pPr>
      <w:rPr>
        <w:rFonts w:ascii="Symbol" w:hAnsi="Symbol" w:hint="default"/>
      </w:rPr>
    </w:lvl>
    <w:lvl w:ilvl="5" w:tplc="ADB6BD1A" w:tentative="1">
      <w:start w:val="1"/>
      <w:numFmt w:val="bullet"/>
      <w:lvlText w:val=""/>
      <w:lvlPicBulletId w:val="0"/>
      <w:lvlJc w:val="left"/>
      <w:pPr>
        <w:tabs>
          <w:tab w:val="num" w:pos="4320"/>
        </w:tabs>
        <w:ind w:left="4320" w:hanging="360"/>
      </w:pPr>
      <w:rPr>
        <w:rFonts w:ascii="Symbol" w:hAnsi="Symbol" w:hint="default"/>
      </w:rPr>
    </w:lvl>
    <w:lvl w:ilvl="6" w:tplc="3EE8B434" w:tentative="1">
      <w:start w:val="1"/>
      <w:numFmt w:val="bullet"/>
      <w:lvlText w:val=""/>
      <w:lvlPicBulletId w:val="0"/>
      <w:lvlJc w:val="left"/>
      <w:pPr>
        <w:tabs>
          <w:tab w:val="num" w:pos="5040"/>
        </w:tabs>
        <w:ind w:left="5040" w:hanging="360"/>
      </w:pPr>
      <w:rPr>
        <w:rFonts w:ascii="Symbol" w:hAnsi="Symbol" w:hint="default"/>
      </w:rPr>
    </w:lvl>
    <w:lvl w:ilvl="7" w:tplc="D108DE98" w:tentative="1">
      <w:start w:val="1"/>
      <w:numFmt w:val="bullet"/>
      <w:lvlText w:val=""/>
      <w:lvlPicBulletId w:val="0"/>
      <w:lvlJc w:val="left"/>
      <w:pPr>
        <w:tabs>
          <w:tab w:val="num" w:pos="5760"/>
        </w:tabs>
        <w:ind w:left="5760" w:hanging="360"/>
      </w:pPr>
      <w:rPr>
        <w:rFonts w:ascii="Symbol" w:hAnsi="Symbol" w:hint="default"/>
      </w:rPr>
    </w:lvl>
    <w:lvl w:ilvl="8" w:tplc="F01CF31E" w:tentative="1">
      <w:start w:val="1"/>
      <w:numFmt w:val="bullet"/>
      <w:lvlText w:val=""/>
      <w:lvlPicBulletId w:val="0"/>
      <w:lvlJc w:val="left"/>
      <w:pPr>
        <w:tabs>
          <w:tab w:val="num" w:pos="6480"/>
        </w:tabs>
        <w:ind w:left="6480" w:hanging="360"/>
      </w:pPr>
      <w:rPr>
        <w:rFonts w:ascii="Symbol" w:hAnsi="Symbol" w:hint="default"/>
      </w:rPr>
    </w:lvl>
  </w:abstractNum>
  <w:abstractNum w:abstractNumId="24">
    <w:nsid w:val="4DD063A3"/>
    <w:multiLevelType w:val="hybridMultilevel"/>
    <w:tmpl w:val="E942326C"/>
    <w:lvl w:ilvl="0" w:tplc="CB60AEB2">
      <w:start w:val="5"/>
      <w:numFmt w:val="bullet"/>
      <w:lvlText w:val="—"/>
      <w:lvlJc w:val="left"/>
      <w:pPr>
        <w:tabs>
          <w:tab w:val="num" w:pos="720"/>
        </w:tabs>
        <w:ind w:left="720" w:hanging="360"/>
      </w:pPr>
      <w:rPr>
        <w:rFonts w:ascii="Century Schoolbook" w:eastAsia="Times New Roman" w:hAnsi="Century Schoolbook"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nsid w:val="5A802803"/>
    <w:multiLevelType w:val="hybridMultilevel"/>
    <w:tmpl w:val="8252EBA6"/>
    <w:lvl w:ilvl="0" w:tplc="C0BEBFF8">
      <w:start w:val="1"/>
      <w:numFmt w:val="bullet"/>
      <w:lvlText w:val=""/>
      <w:lvlPicBulletId w:val="0"/>
      <w:lvlJc w:val="left"/>
      <w:pPr>
        <w:tabs>
          <w:tab w:val="num" w:pos="720"/>
        </w:tabs>
        <w:ind w:left="720" w:hanging="360"/>
      </w:pPr>
      <w:rPr>
        <w:rFonts w:ascii="Symbol" w:hAnsi="Symbol" w:hint="default"/>
      </w:rPr>
    </w:lvl>
    <w:lvl w:ilvl="1" w:tplc="418AB4B8" w:tentative="1">
      <w:start w:val="1"/>
      <w:numFmt w:val="bullet"/>
      <w:lvlText w:val=""/>
      <w:lvlPicBulletId w:val="0"/>
      <w:lvlJc w:val="left"/>
      <w:pPr>
        <w:tabs>
          <w:tab w:val="num" w:pos="1440"/>
        </w:tabs>
        <w:ind w:left="1440" w:hanging="360"/>
      </w:pPr>
      <w:rPr>
        <w:rFonts w:ascii="Symbol" w:hAnsi="Symbol" w:hint="default"/>
      </w:rPr>
    </w:lvl>
    <w:lvl w:ilvl="2" w:tplc="690A36EE" w:tentative="1">
      <w:start w:val="1"/>
      <w:numFmt w:val="bullet"/>
      <w:lvlText w:val=""/>
      <w:lvlPicBulletId w:val="0"/>
      <w:lvlJc w:val="left"/>
      <w:pPr>
        <w:tabs>
          <w:tab w:val="num" w:pos="2160"/>
        </w:tabs>
        <w:ind w:left="2160" w:hanging="360"/>
      </w:pPr>
      <w:rPr>
        <w:rFonts w:ascii="Symbol" w:hAnsi="Symbol" w:hint="default"/>
      </w:rPr>
    </w:lvl>
    <w:lvl w:ilvl="3" w:tplc="CFB61438" w:tentative="1">
      <w:start w:val="1"/>
      <w:numFmt w:val="bullet"/>
      <w:lvlText w:val=""/>
      <w:lvlPicBulletId w:val="0"/>
      <w:lvlJc w:val="left"/>
      <w:pPr>
        <w:tabs>
          <w:tab w:val="num" w:pos="2880"/>
        </w:tabs>
        <w:ind w:left="2880" w:hanging="360"/>
      </w:pPr>
      <w:rPr>
        <w:rFonts w:ascii="Symbol" w:hAnsi="Symbol" w:hint="default"/>
      </w:rPr>
    </w:lvl>
    <w:lvl w:ilvl="4" w:tplc="2F2E7142" w:tentative="1">
      <w:start w:val="1"/>
      <w:numFmt w:val="bullet"/>
      <w:lvlText w:val=""/>
      <w:lvlPicBulletId w:val="0"/>
      <w:lvlJc w:val="left"/>
      <w:pPr>
        <w:tabs>
          <w:tab w:val="num" w:pos="3600"/>
        </w:tabs>
        <w:ind w:left="3600" w:hanging="360"/>
      </w:pPr>
      <w:rPr>
        <w:rFonts w:ascii="Symbol" w:hAnsi="Symbol" w:hint="default"/>
      </w:rPr>
    </w:lvl>
    <w:lvl w:ilvl="5" w:tplc="767A9A7E" w:tentative="1">
      <w:start w:val="1"/>
      <w:numFmt w:val="bullet"/>
      <w:lvlText w:val=""/>
      <w:lvlPicBulletId w:val="0"/>
      <w:lvlJc w:val="left"/>
      <w:pPr>
        <w:tabs>
          <w:tab w:val="num" w:pos="4320"/>
        </w:tabs>
        <w:ind w:left="4320" w:hanging="360"/>
      </w:pPr>
      <w:rPr>
        <w:rFonts w:ascii="Symbol" w:hAnsi="Symbol" w:hint="default"/>
      </w:rPr>
    </w:lvl>
    <w:lvl w:ilvl="6" w:tplc="5A82B148" w:tentative="1">
      <w:start w:val="1"/>
      <w:numFmt w:val="bullet"/>
      <w:lvlText w:val=""/>
      <w:lvlPicBulletId w:val="0"/>
      <w:lvlJc w:val="left"/>
      <w:pPr>
        <w:tabs>
          <w:tab w:val="num" w:pos="5040"/>
        </w:tabs>
        <w:ind w:left="5040" w:hanging="360"/>
      </w:pPr>
      <w:rPr>
        <w:rFonts w:ascii="Symbol" w:hAnsi="Symbol" w:hint="default"/>
      </w:rPr>
    </w:lvl>
    <w:lvl w:ilvl="7" w:tplc="85C201F4" w:tentative="1">
      <w:start w:val="1"/>
      <w:numFmt w:val="bullet"/>
      <w:lvlText w:val=""/>
      <w:lvlPicBulletId w:val="0"/>
      <w:lvlJc w:val="left"/>
      <w:pPr>
        <w:tabs>
          <w:tab w:val="num" w:pos="5760"/>
        </w:tabs>
        <w:ind w:left="5760" w:hanging="360"/>
      </w:pPr>
      <w:rPr>
        <w:rFonts w:ascii="Symbol" w:hAnsi="Symbol" w:hint="default"/>
      </w:rPr>
    </w:lvl>
    <w:lvl w:ilvl="8" w:tplc="4976C752" w:tentative="1">
      <w:start w:val="1"/>
      <w:numFmt w:val="bullet"/>
      <w:lvlText w:val=""/>
      <w:lvlPicBulletId w:val="0"/>
      <w:lvlJc w:val="left"/>
      <w:pPr>
        <w:tabs>
          <w:tab w:val="num" w:pos="6480"/>
        </w:tabs>
        <w:ind w:left="6480" w:hanging="360"/>
      </w:pPr>
      <w:rPr>
        <w:rFonts w:ascii="Symbol" w:hAnsi="Symbol" w:hint="default"/>
      </w:rPr>
    </w:lvl>
  </w:abstractNum>
  <w:abstractNum w:abstractNumId="26">
    <w:nsid w:val="65820B34"/>
    <w:multiLevelType w:val="hybridMultilevel"/>
    <w:tmpl w:val="36B88738"/>
    <w:lvl w:ilvl="0" w:tplc="788C2A06">
      <w:start w:val="1"/>
      <w:numFmt w:val="bullet"/>
      <w:lvlText w:val=""/>
      <w:lvlJc w:val="left"/>
      <w:pPr>
        <w:ind w:left="720" w:hanging="360"/>
      </w:pPr>
      <w:rPr>
        <w:rFonts w:ascii="Symbol" w:hAnsi="Symbol" w:cs="Symbol" w:hint="default"/>
        <w:b w:val="0"/>
        <w:i w:val="0"/>
      </w:rPr>
    </w:lvl>
    <w:lvl w:ilvl="1" w:tplc="E7868548">
      <w:numFmt w:val="bullet"/>
      <w:lvlText w:val=""/>
      <w:lvlJc w:val="left"/>
      <w:pPr>
        <w:ind w:left="1440" w:hanging="360"/>
      </w:pPr>
      <w:rPr>
        <w:rFonts w:ascii="Webdings" w:eastAsia="Times New Roman" w:hAnsi="Webdings" w:cs="Times New Roman" w:hint="default"/>
      </w:rPr>
    </w:lvl>
    <w:lvl w:ilvl="2" w:tplc="5AF49E62">
      <w:numFmt w:val="bullet"/>
      <w:lvlText w:val="m"/>
      <w:lvlJc w:val="left"/>
      <w:pPr>
        <w:ind w:left="2160" w:hanging="360"/>
      </w:pPr>
      <w:rPr>
        <w:rFonts w:ascii="Webdings" w:eastAsia="Times New Roman" w:hAnsi="Webdings" w:cs="Times New Roman" w:hint="default"/>
      </w:rPr>
    </w:lvl>
    <w:lvl w:ilvl="3" w:tplc="E622383E">
      <w:numFmt w:val="bullet"/>
      <w:lvlText w:val=""/>
      <w:lvlJc w:val="left"/>
      <w:pPr>
        <w:ind w:left="2880" w:hanging="360"/>
      </w:pPr>
      <w:rPr>
        <w:rFonts w:ascii="Webdings" w:eastAsia="Times New Roman" w:hAnsi="Webdings" w:cs="Times New Roman" w:hint="default"/>
      </w:rPr>
    </w:lvl>
    <w:lvl w:ilvl="4" w:tplc="D70EDFF4">
      <w:numFmt w:val="bullet"/>
      <w:lvlText w:val="ä"/>
      <w:lvlJc w:val="left"/>
      <w:pPr>
        <w:ind w:left="3600" w:hanging="360"/>
      </w:pPr>
      <w:rPr>
        <w:rFonts w:ascii="Webdings" w:eastAsia="Times New Roman" w:hAnsi="Webdings" w:cs="Times New Roman"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681F3FE0"/>
    <w:multiLevelType w:val="hybridMultilevel"/>
    <w:tmpl w:val="6AB648EE"/>
    <w:lvl w:ilvl="0" w:tplc="69CE8EDE">
      <w:start w:val="1"/>
      <w:numFmt w:val="bullet"/>
      <w:lvlText w:val=""/>
      <w:lvlPicBulletId w:val="0"/>
      <w:lvlJc w:val="left"/>
      <w:pPr>
        <w:tabs>
          <w:tab w:val="num" w:pos="720"/>
        </w:tabs>
        <w:ind w:left="720" w:hanging="360"/>
      </w:pPr>
      <w:rPr>
        <w:rFonts w:ascii="Symbol" w:hAnsi="Symbol" w:hint="default"/>
      </w:rPr>
    </w:lvl>
    <w:lvl w:ilvl="1" w:tplc="4968AA80" w:tentative="1">
      <w:start w:val="1"/>
      <w:numFmt w:val="bullet"/>
      <w:lvlText w:val=""/>
      <w:lvlPicBulletId w:val="0"/>
      <w:lvlJc w:val="left"/>
      <w:pPr>
        <w:tabs>
          <w:tab w:val="num" w:pos="1440"/>
        </w:tabs>
        <w:ind w:left="1440" w:hanging="360"/>
      </w:pPr>
      <w:rPr>
        <w:rFonts w:ascii="Symbol" w:hAnsi="Symbol" w:hint="default"/>
      </w:rPr>
    </w:lvl>
    <w:lvl w:ilvl="2" w:tplc="6DDAC674" w:tentative="1">
      <w:start w:val="1"/>
      <w:numFmt w:val="bullet"/>
      <w:lvlText w:val=""/>
      <w:lvlPicBulletId w:val="0"/>
      <w:lvlJc w:val="left"/>
      <w:pPr>
        <w:tabs>
          <w:tab w:val="num" w:pos="2160"/>
        </w:tabs>
        <w:ind w:left="2160" w:hanging="360"/>
      </w:pPr>
      <w:rPr>
        <w:rFonts w:ascii="Symbol" w:hAnsi="Symbol" w:hint="default"/>
      </w:rPr>
    </w:lvl>
    <w:lvl w:ilvl="3" w:tplc="C5549C3C" w:tentative="1">
      <w:start w:val="1"/>
      <w:numFmt w:val="bullet"/>
      <w:lvlText w:val=""/>
      <w:lvlPicBulletId w:val="0"/>
      <w:lvlJc w:val="left"/>
      <w:pPr>
        <w:tabs>
          <w:tab w:val="num" w:pos="2880"/>
        </w:tabs>
        <w:ind w:left="2880" w:hanging="360"/>
      </w:pPr>
      <w:rPr>
        <w:rFonts w:ascii="Symbol" w:hAnsi="Symbol" w:hint="default"/>
      </w:rPr>
    </w:lvl>
    <w:lvl w:ilvl="4" w:tplc="563216A6" w:tentative="1">
      <w:start w:val="1"/>
      <w:numFmt w:val="bullet"/>
      <w:lvlText w:val=""/>
      <w:lvlPicBulletId w:val="0"/>
      <w:lvlJc w:val="left"/>
      <w:pPr>
        <w:tabs>
          <w:tab w:val="num" w:pos="3600"/>
        </w:tabs>
        <w:ind w:left="3600" w:hanging="360"/>
      </w:pPr>
      <w:rPr>
        <w:rFonts w:ascii="Symbol" w:hAnsi="Symbol" w:hint="default"/>
      </w:rPr>
    </w:lvl>
    <w:lvl w:ilvl="5" w:tplc="29609572" w:tentative="1">
      <w:start w:val="1"/>
      <w:numFmt w:val="bullet"/>
      <w:lvlText w:val=""/>
      <w:lvlPicBulletId w:val="0"/>
      <w:lvlJc w:val="left"/>
      <w:pPr>
        <w:tabs>
          <w:tab w:val="num" w:pos="4320"/>
        </w:tabs>
        <w:ind w:left="4320" w:hanging="360"/>
      </w:pPr>
      <w:rPr>
        <w:rFonts w:ascii="Symbol" w:hAnsi="Symbol" w:hint="default"/>
      </w:rPr>
    </w:lvl>
    <w:lvl w:ilvl="6" w:tplc="A714429A" w:tentative="1">
      <w:start w:val="1"/>
      <w:numFmt w:val="bullet"/>
      <w:lvlText w:val=""/>
      <w:lvlPicBulletId w:val="0"/>
      <w:lvlJc w:val="left"/>
      <w:pPr>
        <w:tabs>
          <w:tab w:val="num" w:pos="5040"/>
        </w:tabs>
        <w:ind w:left="5040" w:hanging="360"/>
      </w:pPr>
      <w:rPr>
        <w:rFonts w:ascii="Symbol" w:hAnsi="Symbol" w:hint="default"/>
      </w:rPr>
    </w:lvl>
    <w:lvl w:ilvl="7" w:tplc="5E4ABE58" w:tentative="1">
      <w:start w:val="1"/>
      <w:numFmt w:val="bullet"/>
      <w:lvlText w:val=""/>
      <w:lvlPicBulletId w:val="0"/>
      <w:lvlJc w:val="left"/>
      <w:pPr>
        <w:tabs>
          <w:tab w:val="num" w:pos="5760"/>
        </w:tabs>
        <w:ind w:left="5760" w:hanging="360"/>
      </w:pPr>
      <w:rPr>
        <w:rFonts w:ascii="Symbol" w:hAnsi="Symbol" w:hint="default"/>
      </w:rPr>
    </w:lvl>
    <w:lvl w:ilvl="8" w:tplc="BC90747C" w:tentative="1">
      <w:start w:val="1"/>
      <w:numFmt w:val="bullet"/>
      <w:lvlText w:val=""/>
      <w:lvlPicBulletId w:val="0"/>
      <w:lvlJc w:val="left"/>
      <w:pPr>
        <w:tabs>
          <w:tab w:val="num" w:pos="6480"/>
        </w:tabs>
        <w:ind w:left="6480" w:hanging="360"/>
      </w:pPr>
      <w:rPr>
        <w:rFonts w:ascii="Symbol" w:hAnsi="Symbol" w:hint="default"/>
      </w:rPr>
    </w:lvl>
  </w:abstractNum>
  <w:abstractNum w:abstractNumId="28">
    <w:nsid w:val="76957D75"/>
    <w:multiLevelType w:val="hybridMultilevel"/>
    <w:tmpl w:val="69BE31F4"/>
    <w:lvl w:ilvl="0" w:tplc="040C0001">
      <w:start w:val="1"/>
      <w:numFmt w:val="bullet"/>
      <w:lvlText w:val=""/>
      <w:lvlJc w:val="left"/>
      <w:pPr>
        <w:tabs>
          <w:tab w:val="num" w:pos="720"/>
        </w:tabs>
        <w:ind w:left="720" w:hanging="360"/>
      </w:pPr>
      <w:rPr>
        <w:rFonts w:ascii="Symbol" w:hAnsi="Symbol" w:hint="default"/>
      </w:rPr>
    </w:lvl>
    <w:lvl w:ilvl="1" w:tplc="A1CCBA1C" w:tentative="1">
      <w:start w:val="1"/>
      <w:numFmt w:val="bullet"/>
      <w:lvlText w:val=""/>
      <w:lvlPicBulletId w:val="0"/>
      <w:lvlJc w:val="left"/>
      <w:pPr>
        <w:tabs>
          <w:tab w:val="num" w:pos="1440"/>
        </w:tabs>
        <w:ind w:left="1440" w:hanging="360"/>
      </w:pPr>
      <w:rPr>
        <w:rFonts w:ascii="Symbol" w:hAnsi="Symbol" w:hint="default"/>
      </w:rPr>
    </w:lvl>
    <w:lvl w:ilvl="2" w:tplc="49828D96" w:tentative="1">
      <w:start w:val="1"/>
      <w:numFmt w:val="bullet"/>
      <w:lvlText w:val=""/>
      <w:lvlPicBulletId w:val="0"/>
      <w:lvlJc w:val="left"/>
      <w:pPr>
        <w:tabs>
          <w:tab w:val="num" w:pos="2160"/>
        </w:tabs>
        <w:ind w:left="2160" w:hanging="360"/>
      </w:pPr>
      <w:rPr>
        <w:rFonts w:ascii="Symbol" w:hAnsi="Symbol" w:hint="default"/>
      </w:rPr>
    </w:lvl>
    <w:lvl w:ilvl="3" w:tplc="3E64139C" w:tentative="1">
      <w:start w:val="1"/>
      <w:numFmt w:val="bullet"/>
      <w:lvlText w:val=""/>
      <w:lvlPicBulletId w:val="0"/>
      <w:lvlJc w:val="left"/>
      <w:pPr>
        <w:tabs>
          <w:tab w:val="num" w:pos="2880"/>
        </w:tabs>
        <w:ind w:left="2880" w:hanging="360"/>
      </w:pPr>
      <w:rPr>
        <w:rFonts w:ascii="Symbol" w:hAnsi="Symbol" w:hint="default"/>
      </w:rPr>
    </w:lvl>
    <w:lvl w:ilvl="4" w:tplc="BFA22624" w:tentative="1">
      <w:start w:val="1"/>
      <w:numFmt w:val="bullet"/>
      <w:lvlText w:val=""/>
      <w:lvlPicBulletId w:val="0"/>
      <w:lvlJc w:val="left"/>
      <w:pPr>
        <w:tabs>
          <w:tab w:val="num" w:pos="3600"/>
        </w:tabs>
        <w:ind w:left="3600" w:hanging="360"/>
      </w:pPr>
      <w:rPr>
        <w:rFonts w:ascii="Symbol" w:hAnsi="Symbol" w:hint="default"/>
      </w:rPr>
    </w:lvl>
    <w:lvl w:ilvl="5" w:tplc="ADB6BD1A" w:tentative="1">
      <w:start w:val="1"/>
      <w:numFmt w:val="bullet"/>
      <w:lvlText w:val=""/>
      <w:lvlPicBulletId w:val="0"/>
      <w:lvlJc w:val="left"/>
      <w:pPr>
        <w:tabs>
          <w:tab w:val="num" w:pos="4320"/>
        </w:tabs>
        <w:ind w:left="4320" w:hanging="360"/>
      </w:pPr>
      <w:rPr>
        <w:rFonts w:ascii="Symbol" w:hAnsi="Symbol" w:hint="default"/>
      </w:rPr>
    </w:lvl>
    <w:lvl w:ilvl="6" w:tplc="3EE8B434" w:tentative="1">
      <w:start w:val="1"/>
      <w:numFmt w:val="bullet"/>
      <w:lvlText w:val=""/>
      <w:lvlPicBulletId w:val="0"/>
      <w:lvlJc w:val="left"/>
      <w:pPr>
        <w:tabs>
          <w:tab w:val="num" w:pos="5040"/>
        </w:tabs>
        <w:ind w:left="5040" w:hanging="360"/>
      </w:pPr>
      <w:rPr>
        <w:rFonts w:ascii="Symbol" w:hAnsi="Symbol" w:hint="default"/>
      </w:rPr>
    </w:lvl>
    <w:lvl w:ilvl="7" w:tplc="D108DE98" w:tentative="1">
      <w:start w:val="1"/>
      <w:numFmt w:val="bullet"/>
      <w:lvlText w:val=""/>
      <w:lvlPicBulletId w:val="0"/>
      <w:lvlJc w:val="left"/>
      <w:pPr>
        <w:tabs>
          <w:tab w:val="num" w:pos="5760"/>
        </w:tabs>
        <w:ind w:left="5760" w:hanging="360"/>
      </w:pPr>
      <w:rPr>
        <w:rFonts w:ascii="Symbol" w:hAnsi="Symbol" w:hint="default"/>
      </w:rPr>
    </w:lvl>
    <w:lvl w:ilvl="8" w:tplc="F01CF31E" w:tentative="1">
      <w:start w:val="1"/>
      <w:numFmt w:val="bullet"/>
      <w:lvlText w:val=""/>
      <w:lvlPicBulletId w:val="0"/>
      <w:lvlJc w:val="left"/>
      <w:pPr>
        <w:tabs>
          <w:tab w:val="num" w:pos="6480"/>
        </w:tabs>
        <w:ind w:left="6480" w:hanging="360"/>
      </w:pPr>
      <w:rPr>
        <w:rFonts w:ascii="Symbol" w:hAnsi="Symbol" w:hint="default"/>
      </w:rPr>
    </w:lvl>
  </w:abstractNum>
  <w:abstractNum w:abstractNumId="29">
    <w:nsid w:val="7D881BF7"/>
    <w:multiLevelType w:val="hybridMultilevel"/>
    <w:tmpl w:val="F8D24638"/>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num w:numId="1">
    <w:abstractNumId w:val="24"/>
  </w:num>
  <w:num w:numId="2">
    <w:abstractNumId w:val="14"/>
  </w:num>
  <w:num w:numId="3">
    <w:abstractNumId w:val="0"/>
  </w:num>
  <w:num w:numId="4">
    <w:abstractNumId w:val="4"/>
  </w:num>
  <w:num w:numId="5">
    <w:abstractNumId w:val="22"/>
  </w:num>
  <w:num w:numId="6">
    <w:abstractNumId w:val="10"/>
  </w:num>
  <w:num w:numId="7">
    <w:abstractNumId w:val="17"/>
  </w:num>
  <w:num w:numId="8">
    <w:abstractNumId w:val="23"/>
  </w:num>
  <w:num w:numId="9">
    <w:abstractNumId w:val="25"/>
  </w:num>
  <w:num w:numId="10">
    <w:abstractNumId w:val="27"/>
  </w:num>
  <w:num w:numId="11">
    <w:abstractNumId w:val="2"/>
  </w:num>
  <w:num w:numId="12">
    <w:abstractNumId w:val="21"/>
  </w:num>
  <w:num w:numId="13">
    <w:abstractNumId w:val="3"/>
  </w:num>
  <w:num w:numId="14">
    <w:abstractNumId w:val="18"/>
  </w:num>
  <w:num w:numId="15">
    <w:abstractNumId w:val="9"/>
  </w:num>
  <w:num w:numId="16">
    <w:abstractNumId w:val="5"/>
  </w:num>
  <w:num w:numId="17">
    <w:abstractNumId w:val="8"/>
  </w:num>
  <w:num w:numId="18">
    <w:abstractNumId w:val="20"/>
  </w:num>
  <w:num w:numId="19">
    <w:abstractNumId w:val="26"/>
  </w:num>
  <w:num w:numId="20">
    <w:abstractNumId w:val="6"/>
  </w:num>
  <w:num w:numId="21">
    <w:abstractNumId w:val="15"/>
  </w:num>
  <w:num w:numId="22">
    <w:abstractNumId w:val="11"/>
  </w:num>
  <w:num w:numId="23">
    <w:abstractNumId w:val="1"/>
  </w:num>
  <w:num w:numId="24">
    <w:abstractNumId w:val="19"/>
  </w:num>
  <w:num w:numId="25">
    <w:abstractNumId w:val="13"/>
  </w:num>
  <w:num w:numId="26">
    <w:abstractNumId w:val="28"/>
  </w:num>
  <w:num w:numId="27">
    <w:abstractNumId w:val="29"/>
  </w:num>
  <w:num w:numId="28">
    <w:abstractNumId w:val="16"/>
  </w:num>
  <w:num w:numId="29">
    <w:abstractNumId w:val="12"/>
  </w:num>
  <w:num w:numId="30">
    <w:abstractNumId w:val="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66">
      <o:colormru v:ext="edit" colors="#ffc,#e5f2ff,#eff7ff,#f7fbff,#efffef,#fbfffb,#f7fff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92B73"/>
    <w:rsid w:val="00001CAF"/>
    <w:rsid w:val="000027BD"/>
    <w:rsid w:val="00014733"/>
    <w:rsid w:val="0001564F"/>
    <w:rsid w:val="00022C86"/>
    <w:rsid w:val="00022CB2"/>
    <w:rsid w:val="00032A7A"/>
    <w:rsid w:val="000346DE"/>
    <w:rsid w:val="00044DC1"/>
    <w:rsid w:val="00050525"/>
    <w:rsid w:val="0006000F"/>
    <w:rsid w:val="00062287"/>
    <w:rsid w:val="000719A1"/>
    <w:rsid w:val="00081DB9"/>
    <w:rsid w:val="00082A87"/>
    <w:rsid w:val="000A71AD"/>
    <w:rsid w:val="000A7352"/>
    <w:rsid w:val="000B1FDD"/>
    <w:rsid w:val="000C1F4A"/>
    <w:rsid w:val="000C6156"/>
    <w:rsid w:val="000D178B"/>
    <w:rsid w:val="000D1C73"/>
    <w:rsid w:val="000D48E8"/>
    <w:rsid w:val="000E74D0"/>
    <w:rsid w:val="00114F25"/>
    <w:rsid w:val="00133112"/>
    <w:rsid w:val="001366C7"/>
    <w:rsid w:val="00141003"/>
    <w:rsid w:val="00143DD1"/>
    <w:rsid w:val="0015185E"/>
    <w:rsid w:val="00154E8E"/>
    <w:rsid w:val="00163CB0"/>
    <w:rsid w:val="001704D8"/>
    <w:rsid w:val="001737E6"/>
    <w:rsid w:val="00183B10"/>
    <w:rsid w:val="00185F66"/>
    <w:rsid w:val="00191B5B"/>
    <w:rsid w:val="001B07AF"/>
    <w:rsid w:val="001C2640"/>
    <w:rsid w:val="001C5930"/>
    <w:rsid w:val="001C7D92"/>
    <w:rsid w:val="001E6250"/>
    <w:rsid w:val="001F15A2"/>
    <w:rsid w:val="001F2553"/>
    <w:rsid w:val="001F3AFC"/>
    <w:rsid w:val="001F4E4D"/>
    <w:rsid w:val="00203C6D"/>
    <w:rsid w:val="0021666E"/>
    <w:rsid w:val="00217B28"/>
    <w:rsid w:val="002218FE"/>
    <w:rsid w:val="002255F2"/>
    <w:rsid w:val="00234DB1"/>
    <w:rsid w:val="002469FA"/>
    <w:rsid w:val="0025308F"/>
    <w:rsid w:val="002565D4"/>
    <w:rsid w:val="002733B4"/>
    <w:rsid w:val="00276CF2"/>
    <w:rsid w:val="00282475"/>
    <w:rsid w:val="00284C75"/>
    <w:rsid w:val="002A3DE4"/>
    <w:rsid w:val="002C6617"/>
    <w:rsid w:val="002D4E73"/>
    <w:rsid w:val="002D67DD"/>
    <w:rsid w:val="002E58D8"/>
    <w:rsid w:val="002F0725"/>
    <w:rsid w:val="002F3EA0"/>
    <w:rsid w:val="00302AAF"/>
    <w:rsid w:val="00313CF6"/>
    <w:rsid w:val="00315AF2"/>
    <w:rsid w:val="003168C0"/>
    <w:rsid w:val="003222B5"/>
    <w:rsid w:val="003225E2"/>
    <w:rsid w:val="00324697"/>
    <w:rsid w:val="00326085"/>
    <w:rsid w:val="0033199D"/>
    <w:rsid w:val="0034079E"/>
    <w:rsid w:val="00341613"/>
    <w:rsid w:val="00346B03"/>
    <w:rsid w:val="00354C59"/>
    <w:rsid w:val="00354E1E"/>
    <w:rsid w:val="00355D87"/>
    <w:rsid w:val="00362D56"/>
    <w:rsid w:val="00363B2E"/>
    <w:rsid w:val="00367D4E"/>
    <w:rsid w:val="00373541"/>
    <w:rsid w:val="00381E4B"/>
    <w:rsid w:val="00390467"/>
    <w:rsid w:val="00392B73"/>
    <w:rsid w:val="003A000D"/>
    <w:rsid w:val="003A3D27"/>
    <w:rsid w:val="003B0503"/>
    <w:rsid w:val="003B227E"/>
    <w:rsid w:val="003B24B4"/>
    <w:rsid w:val="003B5C8F"/>
    <w:rsid w:val="003C1489"/>
    <w:rsid w:val="003D0784"/>
    <w:rsid w:val="003D2380"/>
    <w:rsid w:val="003D49EF"/>
    <w:rsid w:val="003D5988"/>
    <w:rsid w:val="003E391E"/>
    <w:rsid w:val="003E5B9F"/>
    <w:rsid w:val="003F2D3B"/>
    <w:rsid w:val="003F6755"/>
    <w:rsid w:val="00404445"/>
    <w:rsid w:val="004061AE"/>
    <w:rsid w:val="00407DFC"/>
    <w:rsid w:val="0041097B"/>
    <w:rsid w:val="00421DA7"/>
    <w:rsid w:val="004239F2"/>
    <w:rsid w:val="004243DA"/>
    <w:rsid w:val="00434721"/>
    <w:rsid w:val="00434C6A"/>
    <w:rsid w:val="00437201"/>
    <w:rsid w:val="0044524C"/>
    <w:rsid w:val="00445CC3"/>
    <w:rsid w:val="00451C04"/>
    <w:rsid w:val="00453663"/>
    <w:rsid w:val="004553D1"/>
    <w:rsid w:val="004577AE"/>
    <w:rsid w:val="00461DF2"/>
    <w:rsid w:val="0046742D"/>
    <w:rsid w:val="004806ED"/>
    <w:rsid w:val="0048254B"/>
    <w:rsid w:val="004A1725"/>
    <w:rsid w:val="004A70FD"/>
    <w:rsid w:val="004B1C17"/>
    <w:rsid w:val="004B4F74"/>
    <w:rsid w:val="004C7E4F"/>
    <w:rsid w:val="004D1AF2"/>
    <w:rsid w:val="004E3F44"/>
    <w:rsid w:val="004E4763"/>
    <w:rsid w:val="0051702D"/>
    <w:rsid w:val="005305C8"/>
    <w:rsid w:val="00552212"/>
    <w:rsid w:val="005570C8"/>
    <w:rsid w:val="005731DE"/>
    <w:rsid w:val="00581F96"/>
    <w:rsid w:val="00583014"/>
    <w:rsid w:val="005873C8"/>
    <w:rsid w:val="005A0C04"/>
    <w:rsid w:val="005A288E"/>
    <w:rsid w:val="005A454D"/>
    <w:rsid w:val="005B193F"/>
    <w:rsid w:val="005D7329"/>
    <w:rsid w:val="005E07C4"/>
    <w:rsid w:val="005E74DF"/>
    <w:rsid w:val="005F00BC"/>
    <w:rsid w:val="005F1AF2"/>
    <w:rsid w:val="005F3467"/>
    <w:rsid w:val="005F38C6"/>
    <w:rsid w:val="005F39C8"/>
    <w:rsid w:val="0061770E"/>
    <w:rsid w:val="0062228A"/>
    <w:rsid w:val="00630A7D"/>
    <w:rsid w:val="006322D2"/>
    <w:rsid w:val="00633143"/>
    <w:rsid w:val="00647B74"/>
    <w:rsid w:val="00647CC0"/>
    <w:rsid w:val="00651DF7"/>
    <w:rsid w:val="00652D8E"/>
    <w:rsid w:val="00667855"/>
    <w:rsid w:val="006830AF"/>
    <w:rsid w:val="006871C7"/>
    <w:rsid w:val="00690FA0"/>
    <w:rsid w:val="00695A76"/>
    <w:rsid w:val="00696B97"/>
    <w:rsid w:val="006B14FC"/>
    <w:rsid w:val="006C3700"/>
    <w:rsid w:val="006D1E3B"/>
    <w:rsid w:val="006D5DC2"/>
    <w:rsid w:val="006E1303"/>
    <w:rsid w:val="006E565A"/>
    <w:rsid w:val="006F2694"/>
    <w:rsid w:val="006F37C8"/>
    <w:rsid w:val="006F41F5"/>
    <w:rsid w:val="006F42F1"/>
    <w:rsid w:val="006F6C47"/>
    <w:rsid w:val="0070496B"/>
    <w:rsid w:val="0072056A"/>
    <w:rsid w:val="00746418"/>
    <w:rsid w:val="00746E20"/>
    <w:rsid w:val="00757FF7"/>
    <w:rsid w:val="00763A2F"/>
    <w:rsid w:val="007816FD"/>
    <w:rsid w:val="00783DC0"/>
    <w:rsid w:val="007A427E"/>
    <w:rsid w:val="007A6DD1"/>
    <w:rsid w:val="007A717F"/>
    <w:rsid w:val="007A789C"/>
    <w:rsid w:val="007B045D"/>
    <w:rsid w:val="007D3244"/>
    <w:rsid w:val="007D3833"/>
    <w:rsid w:val="007D4555"/>
    <w:rsid w:val="007E07B4"/>
    <w:rsid w:val="007E6CBE"/>
    <w:rsid w:val="007F34B6"/>
    <w:rsid w:val="008002DA"/>
    <w:rsid w:val="00805C80"/>
    <w:rsid w:val="00812AA1"/>
    <w:rsid w:val="0083294D"/>
    <w:rsid w:val="00840A89"/>
    <w:rsid w:val="00844968"/>
    <w:rsid w:val="00844FB2"/>
    <w:rsid w:val="00860CFC"/>
    <w:rsid w:val="00863991"/>
    <w:rsid w:val="008644A6"/>
    <w:rsid w:val="0086496D"/>
    <w:rsid w:val="00864DF6"/>
    <w:rsid w:val="0086681F"/>
    <w:rsid w:val="008725CB"/>
    <w:rsid w:val="0087292B"/>
    <w:rsid w:val="0088128D"/>
    <w:rsid w:val="00891D9C"/>
    <w:rsid w:val="008B0E90"/>
    <w:rsid w:val="008D249E"/>
    <w:rsid w:val="008D6C26"/>
    <w:rsid w:val="008E4903"/>
    <w:rsid w:val="008F26C2"/>
    <w:rsid w:val="00912D02"/>
    <w:rsid w:val="00917CC4"/>
    <w:rsid w:val="00924584"/>
    <w:rsid w:val="0093545B"/>
    <w:rsid w:val="00944CC0"/>
    <w:rsid w:val="00950D40"/>
    <w:rsid w:val="009527A4"/>
    <w:rsid w:val="009670FA"/>
    <w:rsid w:val="009770C2"/>
    <w:rsid w:val="00980B0E"/>
    <w:rsid w:val="00982F84"/>
    <w:rsid w:val="00991A48"/>
    <w:rsid w:val="009B0727"/>
    <w:rsid w:val="009B7F0E"/>
    <w:rsid w:val="009D1B83"/>
    <w:rsid w:val="009D46B4"/>
    <w:rsid w:val="009D52D5"/>
    <w:rsid w:val="009E320A"/>
    <w:rsid w:val="009E3603"/>
    <w:rsid w:val="009E443A"/>
    <w:rsid w:val="009E7BB1"/>
    <w:rsid w:val="009F1248"/>
    <w:rsid w:val="009F4FC8"/>
    <w:rsid w:val="00A05252"/>
    <w:rsid w:val="00A132D9"/>
    <w:rsid w:val="00A13D21"/>
    <w:rsid w:val="00A22920"/>
    <w:rsid w:val="00A25D7C"/>
    <w:rsid w:val="00A354C9"/>
    <w:rsid w:val="00A605E9"/>
    <w:rsid w:val="00A8248A"/>
    <w:rsid w:val="00AB1CF2"/>
    <w:rsid w:val="00AC051E"/>
    <w:rsid w:val="00AC360A"/>
    <w:rsid w:val="00AD4E06"/>
    <w:rsid w:val="00AF3D45"/>
    <w:rsid w:val="00AF6892"/>
    <w:rsid w:val="00AF74A5"/>
    <w:rsid w:val="00AF78C7"/>
    <w:rsid w:val="00B05A3D"/>
    <w:rsid w:val="00B05E20"/>
    <w:rsid w:val="00B27650"/>
    <w:rsid w:val="00B33E54"/>
    <w:rsid w:val="00B458B6"/>
    <w:rsid w:val="00B46FCE"/>
    <w:rsid w:val="00B50703"/>
    <w:rsid w:val="00B55803"/>
    <w:rsid w:val="00B56396"/>
    <w:rsid w:val="00B60DB4"/>
    <w:rsid w:val="00B658B2"/>
    <w:rsid w:val="00B72BCF"/>
    <w:rsid w:val="00B84343"/>
    <w:rsid w:val="00B9126D"/>
    <w:rsid w:val="00B912D9"/>
    <w:rsid w:val="00B94791"/>
    <w:rsid w:val="00B977AE"/>
    <w:rsid w:val="00BB5257"/>
    <w:rsid w:val="00BC0A79"/>
    <w:rsid w:val="00BD1915"/>
    <w:rsid w:val="00BE76DC"/>
    <w:rsid w:val="00C02796"/>
    <w:rsid w:val="00C20DC7"/>
    <w:rsid w:val="00C22928"/>
    <w:rsid w:val="00C266A9"/>
    <w:rsid w:val="00C27595"/>
    <w:rsid w:val="00C30D25"/>
    <w:rsid w:val="00C30D6F"/>
    <w:rsid w:val="00C320F0"/>
    <w:rsid w:val="00C371A2"/>
    <w:rsid w:val="00C41AF2"/>
    <w:rsid w:val="00C42F16"/>
    <w:rsid w:val="00C42F8C"/>
    <w:rsid w:val="00C501B3"/>
    <w:rsid w:val="00C55E21"/>
    <w:rsid w:val="00C57F4B"/>
    <w:rsid w:val="00C60A91"/>
    <w:rsid w:val="00C61F73"/>
    <w:rsid w:val="00C638DA"/>
    <w:rsid w:val="00C67F22"/>
    <w:rsid w:val="00C82352"/>
    <w:rsid w:val="00C90026"/>
    <w:rsid w:val="00CA10DB"/>
    <w:rsid w:val="00CA15C4"/>
    <w:rsid w:val="00CC4837"/>
    <w:rsid w:val="00CD0214"/>
    <w:rsid w:val="00CD0F88"/>
    <w:rsid w:val="00CE0F18"/>
    <w:rsid w:val="00D2068B"/>
    <w:rsid w:val="00D23F3F"/>
    <w:rsid w:val="00D30B4B"/>
    <w:rsid w:val="00D30B71"/>
    <w:rsid w:val="00D51ECF"/>
    <w:rsid w:val="00D5318D"/>
    <w:rsid w:val="00D5535A"/>
    <w:rsid w:val="00D568F4"/>
    <w:rsid w:val="00D70284"/>
    <w:rsid w:val="00D8478B"/>
    <w:rsid w:val="00D8607A"/>
    <w:rsid w:val="00D879CF"/>
    <w:rsid w:val="00DC6C43"/>
    <w:rsid w:val="00DE3D3F"/>
    <w:rsid w:val="00DF09FC"/>
    <w:rsid w:val="00DF2C05"/>
    <w:rsid w:val="00E05189"/>
    <w:rsid w:val="00E05568"/>
    <w:rsid w:val="00E12E2B"/>
    <w:rsid w:val="00E216C6"/>
    <w:rsid w:val="00E22107"/>
    <w:rsid w:val="00E32EEF"/>
    <w:rsid w:val="00E3534C"/>
    <w:rsid w:val="00E42D16"/>
    <w:rsid w:val="00E4374C"/>
    <w:rsid w:val="00E4699A"/>
    <w:rsid w:val="00E504FA"/>
    <w:rsid w:val="00E519BB"/>
    <w:rsid w:val="00E550E3"/>
    <w:rsid w:val="00E734EE"/>
    <w:rsid w:val="00E74D1F"/>
    <w:rsid w:val="00E82A37"/>
    <w:rsid w:val="00E8389C"/>
    <w:rsid w:val="00EA4CF8"/>
    <w:rsid w:val="00EB400D"/>
    <w:rsid w:val="00EB7691"/>
    <w:rsid w:val="00EB77AB"/>
    <w:rsid w:val="00EC1165"/>
    <w:rsid w:val="00EC15AE"/>
    <w:rsid w:val="00EC434C"/>
    <w:rsid w:val="00EC74F2"/>
    <w:rsid w:val="00ED19FC"/>
    <w:rsid w:val="00ED7462"/>
    <w:rsid w:val="00EE194A"/>
    <w:rsid w:val="00EE2ABA"/>
    <w:rsid w:val="00EF1365"/>
    <w:rsid w:val="00F01072"/>
    <w:rsid w:val="00F027D3"/>
    <w:rsid w:val="00F05D25"/>
    <w:rsid w:val="00F0663B"/>
    <w:rsid w:val="00F14A9A"/>
    <w:rsid w:val="00F16FBD"/>
    <w:rsid w:val="00F20BD3"/>
    <w:rsid w:val="00F22350"/>
    <w:rsid w:val="00F22EAE"/>
    <w:rsid w:val="00F25785"/>
    <w:rsid w:val="00F34338"/>
    <w:rsid w:val="00F373BF"/>
    <w:rsid w:val="00F42DE7"/>
    <w:rsid w:val="00F4576E"/>
    <w:rsid w:val="00F5066D"/>
    <w:rsid w:val="00F539AE"/>
    <w:rsid w:val="00F53C94"/>
    <w:rsid w:val="00F72330"/>
    <w:rsid w:val="00F765C5"/>
    <w:rsid w:val="00F82098"/>
    <w:rsid w:val="00F97AF3"/>
    <w:rsid w:val="00FA702E"/>
    <w:rsid w:val="00FB44ED"/>
    <w:rsid w:val="00FC00F0"/>
    <w:rsid w:val="00FE022A"/>
    <w:rsid w:val="00FF1D66"/>
    <w:rsid w:val="00FF4609"/>
    <w:rsid w:val="00FF7998"/>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66">
      <o:colormru v:ext="edit" colors="#ffc,#e5f2ff,#eff7ff,#f7fbff,#efffef,#fbfffb,#f7ffff"/>
    </o:shapedefaults>
    <o:shapelayout v:ext="edit">
      <o:idmap v:ext="edit" data="1"/>
    </o:shapelayout>
  </w:shapeDefaults>
  <w:decimalSymbol w:val=","/>
  <w:listSeparator w:val=";"/>
  <w15:docId w15:val="{CEC1AA5E-74B9-4C0E-B779-B20ED7354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2A87"/>
    <w:rPr>
      <w:sz w:val="24"/>
      <w:szCs w:val="24"/>
    </w:rPr>
  </w:style>
  <w:style w:type="paragraph" w:styleId="Titre1">
    <w:name w:val="heading 1"/>
    <w:basedOn w:val="Normal"/>
    <w:next w:val="Normal"/>
    <w:qFormat/>
    <w:rsid w:val="00082A87"/>
    <w:pPr>
      <w:keepNext/>
      <w:spacing w:before="240" w:after="60"/>
      <w:outlineLvl w:val="0"/>
    </w:pPr>
    <w:rPr>
      <w:rFonts w:ascii="Arial" w:hAnsi="Arial" w:cs="Arial"/>
      <w:b/>
      <w:bCs/>
      <w:kern w:val="32"/>
      <w:sz w:val="32"/>
      <w:szCs w:val="32"/>
    </w:rPr>
  </w:style>
  <w:style w:type="paragraph" w:styleId="Titre2">
    <w:name w:val="heading 2"/>
    <w:basedOn w:val="Normal"/>
    <w:next w:val="Normal"/>
    <w:link w:val="Titre2Car"/>
    <w:qFormat/>
    <w:rsid w:val="00082A87"/>
    <w:pPr>
      <w:keepNext/>
      <w:spacing w:before="240" w:after="60"/>
      <w:outlineLvl w:val="1"/>
    </w:pPr>
    <w:rPr>
      <w:rFonts w:ascii="Arial" w:hAnsi="Arial" w:cs="Arial"/>
      <w:b/>
      <w:bCs/>
      <w:i/>
      <w:iCs/>
      <w:sz w:val="28"/>
      <w:szCs w:val="28"/>
    </w:rPr>
  </w:style>
  <w:style w:type="paragraph" w:styleId="Titre3">
    <w:name w:val="heading 3"/>
    <w:basedOn w:val="Normal"/>
    <w:qFormat/>
    <w:rsid w:val="00082A87"/>
    <w:pPr>
      <w:spacing w:before="100" w:beforeAutospacing="1" w:after="100" w:afterAutospacing="1"/>
      <w:outlineLvl w:val="2"/>
    </w:pPr>
    <w:rPr>
      <w:b/>
      <w:bCs/>
      <w:sz w:val="27"/>
      <w:szCs w:val="27"/>
    </w:rPr>
  </w:style>
  <w:style w:type="paragraph" w:styleId="Titre4">
    <w:name w:val="heading 4"/>
    <w:basedOn w:val="Normal"/>
    <w:next w:val="Normal"/>
    <w:qFormat/>
    <w:rsid w:val="00082A87"/>
    <w:pPr>
      <w:keepNext/>
      <w:spacing w:before="240" w:after="60"/>
      <w:outlineLvl w:val="3"/>
    </w:pPr>
    <w:rPr>
      <w:b/>
      <w:bCs/>
      <w:sz w:val="28"/>
      <w:szCs w:val="28"/>
    </w:rPr>
  </w:style>
  <w:style w:type="paragraph" w:styleId="Titre5">
    <w:name w:val="heading 5"/>
    <w:basedOn w:val="Normal"/>
    <w:next w:val="Normal"/>
    <w:qFormat/>
    <w:rsid w:val="00082A87"/>
    <w:pPr>
      <w:spacing w:before="240" w:after="60"/>
      <w:outlineLvl w:val="4"/>
    </w:pPr>
    <w:rPr>
      <w:b/>
      <w:bCs/>
      <w:i/>
      <w:iCs/>
      <w:sz w:val="26"/>
      <w:szCs w:val="26"/>
    </w:rPr>
  </w:style>
  <w:style w:type="paragraph" w:styleId="Titre6">
    <w:name w:val="heading 6"/>
    <w:basedOn w:val="Normal"/>
    <w:next w:val="Normal"/>
    <w:qFormat/>
    <w:rsid w:val="00082A87"/>
    <w:pPr>
      <w:bidi/>
      <w:spacing w:before="240" w:after="60"/>
      <w:outlineLvl w:val="5"/>
    </w:pPr>
    <w:rPr>
      <w:b/>
      <w:bCs/>
      <w:sz w:val="22"/>
      <w:szCs w:val="22"/>
      <w:lang w:val="en-US" w:eastAsia="en-US"/>
    </w:rPr>
  </w:style>
  <w:style w:type="paragraph" w:styleId="Titre7">
    <w:name w:val="heading 7"/>
    <w:basedOn w:val="Normal"/>
    <w:next w:val="Normal"/>
    <w:qFormat/>
    <w:rsid w:val="00082A87"/>
    <w:pPr>
      <w:bidi/>
      <w:spacing w:before="240" w:after="60"/>
      <w:outlineLvl w:val="6"/>
    </w:pPr>
    <w:rPr>
      <w:lang w:val="en-US" w:eastAsia="en-US"/>
    </w:rPr>
  </w:style>
  <w:style w:type="paragraph" w:styleId="Titre8">
    <w:name w:val="heading 8"/>
    <w:basedOn w:val="Normal"/>
    <w:next w:val="Normal"/>
    <w:qFormat/>
    <w:rsid w:val="00082A87"/>
    <w:pPr>
      <w:spacing w:before="240" w:after="60"/>
      <w:outlineLvl w:val="7"/>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rsid w:val="00082A87"/>
    <w:pPr>
      <w:spacing w:before="100" w:beforeAutospacing="1" w:after="100" w:afterAutospacing="1"/>
    </w:pPr>
    <w:rPr>
      <w:rFonts w:ascii="Arial Unicode MS" w:eastAsia="Arial Unicode MS" w:hAnsi="Arial Unicode MS" w:cs="Arial Unicode MS"/>
    </w:rPr>
  </w:style>
  <w:style w:type="paragraph" w:styleId="Pieddepage">
    <w:name w:val="footer"/>
    <w:basedOn w:val="Normal"/>
    <w:link w:val="PieddepageCar"/>
    <w:uiPriority w:val="99"/>
    <w:rsid w:val="00082A87"/>
    <w:pPr>
      <w:tabs>
        <w:tab w:val="center" w:pos="4536"/>
        <w:tab w:val="right" w:pos="9072"/>
      </w:tabs>
    </w:pPr>
  </w:style>
  <w:style w:type="character" w:styleId="Numrodepage">
    <w:name w:val="page number"/>
    <w:basedOn w:val="Policepardfaut"/>
    <w:rsid w:val="00082A87"/>
  </w:style>
  <w:style w:type="paragraph" w:styleId="En-tte">
    <w:name w:val="header"/>
    <w:basedOn w:val="Normal"/>
    <w:link w:val="En-tteCar"/>
    <w:uiPriority w:val="99"/>
    <w:rsid w:val="00082A87"/>
    <w:pPr>
      <w:tabs>
        <w:tab w:val="center" w:pos="4536"/>
        <w:tab w:val="right" w:pos="9072"/>
      </w:tabs>
    </w:pPr>
  </w:style>
  <w:style w:type="paragraph" w:customStyle="1" w:styleId="justifie-retrait">
    <w:name w:val="justifie-retrait"/>
    <w:basedOn w:val="Normal"/>
    <w:rsid w:val="00082A87"/>
    <w:pPr>
      <w:spacing w:before="100" w:beforeAutospacing="1" w:after="100" w:afterAutospacing="1"/>
      <w:ind w:firstLine="400"/>
      <w:jc w:val="both"/>
    </w:pPr>
    <w:rPr>
      <w:rFonts w:ascii="Arial" w:hAnsi="Arial" w:cs="Arial"/>
      <w:color w:val="000000"/>
      <w:sz w:val="20"/>
      <w:szCs w:val="20"/>
    </w:rPr>
  </w:style>
  <w:style w:type="character" w:customStyle="1" w:styleId="citation">
    <w:name w:val="citation"/>
    <w:basedOn w:val="Policepardfaut"/>
    <w:rsid w:val="00082A87"/>
    <w:rPr>
      <w:rFonts w:ascii="Arial" w:hAnsi="Arial" w:cs="Arial" w:hint="default"/>
      <w:color w:val="000000"/>
      <w:sz w:val="20"/>
      <w:szCs w:val="20"/>
    </w:rPr>
  </w:style>
  <w:style w:type="paragraph" w:customStyle="1" w:styleId="Titre10">
    <w:name w:val="Titre1"/>
    <w:basedOn w:val="Normal"/>
    <w:rsid w:val="00082A87"/>
    <w:pPr>
      <w:spacing w:before="100" w:beforeAutospacing="1" w:after="100" w:afterAutospacing="1"/>
    </w:pPr>
    <w:rPr>
      <w:rFonts w:ascii="Arial" w:hAnsi="Arial" w:cs="Arial"/>
      <w:color w:val="000000"/>
      <w:sz w:val="20"/>
      <w:szCs w:val="20"/>
    </w:rPr>
  </w:style>
  <w:style w:type="character" w:styleId="Accentuation">
    <w:name w:val="Emphasis"/>
    <w:basedOn w:val="Policepardfaut"/>
    <w:qFormat/>
    <w:rsid w:val="00082A87"/>
    <w:rPr>
      <w:i/>
      <w:iCs/>
    </w:rPr>
  </w:style>
  <w:style w:type="paragraph" w:customStyle="1" w:styleId="spip">
    <w:name w:val="spip"/>
    <w:basedOn w:val="Normal"/>
    <w:rsid w:val="00082A87"/>
    <w:pPr>
      <w:spacing w:before="100" w:beforeAutospacing="1" w:after="100" w:afterAutospacing="1"/>
    </w:pPr>
    <w:rPr>
      <w:color w:val="000000"/>
    </w:rPr>
  </w:style>
  <w:style w:type="character" w:styleId="Lienhypertexte">
    <w:name w:val="Hyperlink"/>
    <w:basedOn w:val="Policepardfaut"/>
    <w:rsid w:val="00082A87"/>
    <w:rPr>
      <w:strike w:val="0"/>
      <w:dstrike w:val="0"/>
      <w:color w:val="FF3400"/>
      <w:u w:val="none"/>
      <w:effect w:val="none"/>
    </w:rPr>
  </w:style>
  <w:style w:type="paragraph" w:styleId="Corpsdetexte2">
    <w:name w:val="Body Text 2"/>
    <w:basedOn w:val="Normal"/>
    <w:rsid w:val="00143DD1"/>
    <w:pPr>
      <w:spacing w:after="120" w:line="480" w:lineRule="auto"/>
    </w:pPr>
  </w:style>
  <w:style w:type="paragraph" w:customStyle="1" w:styleId="menuderoulant">
    <w:name w:val="menu_deroulant"/>
    <w:basedOn w:val="Normal"/>
    <w:rsid w:val="00082A87"/>
    <w:pPr>
      <w:shd w:val="clear" w:color="auto" w:fill="FFFFFF"/>
      <w:spacing w:before="100" w:beforeAutospacing="1" w:after="100" w:afterAutospacing="1"/>
    </w:pPr>
    <w:rPr>
      <w:rFonts w:ascii="Verdana" w:hAnsi="Verdana"/>
      <w:color w:val="999999"/>
    </w:rPr>
  </w:style>
  <w:style w:type="character" w:customStyle="1" w:styleId="super1">
    <w:name w:val="super1"/>
    <w:basedOn w:val="Policepardfaut"/>
    <w:rsid w:val="00082A87"/>
    <w:rPr>
      <w:sz w:val="16"/>
      <w:szCs w:val="16"/>
      <w:vertAlign w:val="superscript"/>
    </w:rPr>
  </w:style>
  <w:style w:type="character" w:customStyle="1" w:styleId="sub1">
    <w:name w:val="sub1"/>
    <w:basedOn w:val="Policepardfaut"/>
    <w:rsid w:val="00082A87"/>
    <w:rPr>
      <w:sz w:val="18"/>
      <w:szCs w:val="18"/>
      <w:vertAlign w:val="subscript"/>
    </w:rPr>
  </w:style>
  <w:style w:type="paragraph" w:styleId="Explorateurdedocuments">
    <w:name w:val="Document Map"/>
    <w:basedOn w:val="Normal"/>
    <w:semiHidden/>
    <w:rsid w:val="00082A87"/>
    <w:pPr>
      <w:shd w:val="clear" w:color="auto" w:fill="000080"/>
    </w:pPr>
    <w:rPr>
      <w:rFonts w:ascii="Tahoma" w:hAnsi="Tahoma" w:cs="Tahoma"/>
      <w:sz w:val="20"/>
      <w:szCs w:val="20"/>
    </w:rPr>
  </w:style>
  <w:style w:type="paragraph" w:customStyle="1" w:styleId="Style1">
    <w:name w:val="Style 1"/>
    <w:basedOn w:val="Normal"/>
    <w:rsid w:val="00082A87"/>
    <w:pPr>
      <w:widowControl w:val="0"/>
      <w:autoSpaceDE w:val="0"/>
      <w:autoSpaceDN w:val="0"/>
      <w:spacing w:line="360" w:lineRule="auto"/>
    </w:pPr>
  </w:style>
  <w:style w:type="character" w:styleId="CitationHTML">
    <w:name w:val="HTML Cite"/>
    <w:basedOn w:val="Policepardfaut"/>
    <w:rsid w:val="00082A87"/>
    <w:rPr>
      <w:i w:val="0"/>
      <w:iCs w:val="0"/>
      <w:color w:val="CC0000"/>
    </w:rPr>
  </w:style>
  <w:style w:type="character" w:styleId="lev">
    <w:name w:val="Strong"/>
    <w:basedOn w:val="Policepardfaut"/>
    <w:qFormat/>
    <w:rsid w:val="00082A87"/>
    <w:rPr>
      <w:b/>
      <w:bCs/>
    </w:rPr>
  </w:style>
  <w:style w:type="paragraph" w:styleId="PrformatHTML">
    <w:name w:val="HTML Preformatted"/>
    <w:basedOn w:val="Normal"/>
    <w:rsid w:val="00082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corps1">
    <w:name w:val="corps1"/>
    <w:basedOn w:val="Policepardfaut"/>
    <w:rsid w:val="00082A87"/>
    <w:rPr>
      <w:rFonts w:ascii="Comic Sans MS" w:hAnsi="Comic Sans MS" w:hint="default"/>
      <w:color w:val="000000"/>
      <w:sz w:val="22"/>
      <w:szCs w:val="22"/>
    </w:rPr>
  </w:style>
  <w:style w:type="paragraph" w:customStyle="1" w:styleId="corps">
    <w:name w:val="corps"/>
    <w:basedOn w:val="Normal"/>
    <w:rsid w:val="00082A87"/>
    <w:pPr>
      <w:spacing w:before="100" w:beforeAutospacing="1" w:after="100" w:afterAutospacing="1"/>
    </w:pPr>
    <w:rPr>
      <w:rFonts w:ascii="Comic Sans MS" w:hAnsi="Comic Sans MS"/>
      <w:color w:val="000000"/>
      <w:sz w:val="22"/>
      <w:szCs w:val="22"/>
    </w:rPr>
  </w:style>
  <w:style w:type="paragraph" w:customStyle="1" w:styleId="texte">
    <w:name w:val="texte"/>
    <w:basedOn w:val="Normal"/>
    <w:rsid w:val="00082A87"/>
    <w:pPr>
      <w:spacing w:before="100" w:beforeAutospacing="1" w:after="100" w:afterAutospacing="1"/>
    </w:pPr>
  </w:style>
  <w:style w:type="paragraph" w:customStyle="1" w:styleId="enumeration">
    <w:name w:val="enumeration"/>
    <w:basedOn w:val="Normal"/>
    <w:rsid w:val="00082A87"/>
    <w:pPr>
      <w:spacing w:before="100" w:beforeAutospacing="1" w:after="100" w:afterAutospacing="1"/>
    </w:pPr>
  </w:style>
  <w:style w:type="paragraph" w:customStyle="1" w:styleId="cell-tableau">
    <w:name w:val="cell-tableau"/>
    <w:basedOn w:val="Normal"/>
    <w:rsid w:val="00082A87"/>
    <w:pPr>
      <w:spacing w:before="100" w:beforeAutospacing="1" w:after="100" w:afterAutospacing="1"/>
    </w:pPr>
  </w:style>
  <w:style w:type="paragraph" w:customStyle="1" w:styleId="Style2">
    <w:name w:val="Style 2"/>
    <w:basedOn w:val="Normal"/>
    <w:rsid w:val="00082A87"/>
    <w:pPr>
      <w:widowControl w:val="0"/>
      <w:autoSpaceDE w:val="0"/>
      <w:autoSpaceDN w:val="0"/>
      <w:spacing w:line="420" w:lineRule="atLeast"/>
    </w:pPr>
  </w:style>
  <w:style w:type="paragraph" w:styleId="Corpsdetexte">
    <w:name w:val="Body Text"/>
    <w:basedOn w:val="Normal"/>
    <w:rsid w:val="00082A87"/>
    <w:pPr>
      <w:jc w:val="center"/>
    </w:pPr>
    <w:rPr>
      <w:rFonts w:ascii="Arial" w:hAnsi="Arial" w:cs="Arial"/>
      <w:shadow/>
      <w:snapToGrid w:val="0"/>
      <w:color w:val="000000"/>
      <w:sz w:val="72"/>
      <w:szCs w:val="72"/>
    </w:rPr>
  </w:style>
  <w:style w:type="paragraph" w:styleId="Retraitcorpsdetexte2">
    <w:name w:val="Body Text Indent 2"/>
    <w:basedOn w:val="Normal"/>
    <w:rsid w:val="00082A87"/>
    <w:pPr>
      <w:ind w:left="540" w:hanging="540"/>
    </w:pPr>
    <w:rPr>
      <w:snapToGrid w:val="0"/>
      <w:color w:val="000000"/>
      <w:sz w:val="28"/>
      <w:szCs w:val="28"/>
    </w:rPr>
  </w:style>
  <w:style w:type="paragraph" w:customStyle="1" w:styleId="Style7">
    <w:name w:val="Style 7"/>
    <w:basedOn w:val="Normal"/>
    <w:rsid w:val="00082A87"/>
    <w:pPr>
      <w:widowControl w:val="0"/>
      <w:autoSpaceDE w:val="0"/>
      <w:autoSpaceDN w:val="0"/>
      <w:spacing w:line="480" w:lineRule="auto"/>
      <w:ind w:left="792" w:hanging="432"/>
    </w:pPr>
  </w:style>
  <w:style w:type="paragraph" w:customStyle="1" w:styleId="Style6">
    <w:name w:val="Style 6"/>
    <w:basedOn w:val="Normal"/>
    <w:rsid w:val="00082A87"/>
    <w:pPr>
      <w:widowControl w:val="0"/>
      <w:autoSpaceDE w:val="0"/>
      <w:autoSpaceDN w:val="0"/>
      <w:spacing w:line="480" w:lineRule="auto"/>
      <w:ind w:left="360"/>
    </w:pPr>
  </w:style>
  <w:style w:type="paragraph" w:customStyle="1" w:styleId="Default">
    <w:name w:val="Default"/>
    <w:rsid w:val="00082A87"/>
    <w:pPr>
      <w:autoSpaceDE w:val="0"/>
      <w:autoSpaceDN w:val="0"/>
      <w:adjustRightInd w:val="0"/>
    </w:pPr>
    <w:rPr>
      <w:rFonts w:ascii="Univers" w:hAnsi="Univers" w:cs="Univers"/>
      <w:color w:val="000000"/>
      <w:sz w:val="24"/>
      <w:szCs w:val="24"/>
    </w:rPr>
  </w:style>
  <w:style w:type="paragraph" w:customStyle="1" w:styleId="Pa1">
    <w:name w:val="Pa1"/>
    <w:basedOn w:val="Default"/>
    <w:next w:val="Default"/>
    <w:rsid w:val="00082A87"/>
    <w:pPr>
      <w:spacing w:line="180" w:lineRule="atLeast"/>
    </w:pPr>
    <w:rPr>
      <w:rFonts w:cs="Times New Roman"/>
      <w:color w:val="auto"/>
    </w:rPr>
  </w:style>
  <w:style w:type="paragraph" w:customStyle="1" w:styleId="Pa7">
    <w:name w:val="Pa7"/>
    <w:basedOn w:val="Default"/>
    <w:next w:val="Default"/>
    <w:rsid w:val="00082A87"/>
    <w:pPr>
      <w:spacing w:line="300" w:lineRule="atLeast"/>
    </w:pPr>
    <w:rPr>
      <w:rFonts w:cs="Times New Roman"/>
      <w:color w:val="auto"/>
    </w:rPr>
  </w:style>
  <w:style w:type="paragraph" w:customStyle="1" w:styleId="Pa0">
    <w:name w:val="Pa0"/>
    <w:basedOn w:val="Default"/>
    <w:next w:val="Default"/>
    <w:rsid w:val="00082A87"/>
    <w:pPr>
      <w:spacing w:line="240" w:lineRule="atLeast"/>
    </w:pPr>
    <w:rPr>
      <w:rFonts w:cs="Times New Roman"/>
      <w:color w:val="auto"/>
    </w:rPr>
  </w:style>
  <w:style w:type="character" w:customStyle="1" w:styleId="A7">
    <w:name w:val="A7"/>
    <w:rsid w:val="00082A87"/>
    <w:rPr>
      <w:rFonts w:cs="Univers"/>
      <w:color w:val="000000"/>
      <w:sz w:val="10"/>
      <w:szCs w:val="10"/>
    </w:rPr>
  </w:style>
  <w:style w:type="paragraph" w:customStyle="1" w:styleId="Style3">
    <w:name w:val="Style 3"/>
    <w:basedOn w:val="Normal"/>
    <w:rsid w:val="00082A87"/>
    <w:pPr>
      <w:widowControl w:val="0"/>
      <w:autoSpaceDE w:val="0"/>
      <w:autoSpaceDN w:val="0"/>
      <w:spacing w:line="360" w:lineRule="auto"/>
    </w:pPr>
  </w:style>
  <w:style w:type="paragraph" w:styleId="Retraitcorpsdetexte">
    <w:name w:val="Body Text Indent"/>
    <w:basedOn w:val="Normal"/>
    <w:link w:val="RetraitcorpsdetexteCar"/>
    <w:rsid w:val="00082A87"/>
    <w:pPr>
      <w:spacing w:after="120"/>
      <w:ind w:left="283"/>
    </w:pPr>
  </w:style>
  <w:style w:type="table" w:styleId="Tableaucolor1">
    <w:name w:val="Table Colorful 1"/>
    <w:basedOn w:val="TableauNormal"/>
    <w:rsid w:val="00AF3D45"/>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paragraph" w:styleId="Textedebulles">
    <w:name w:val="Balloon Text"/>
    <w:basedOn w:val="Normal"/>
    <w:link w:val="TextedebullesCar"/>
    <w:rsid w:val="00B55803"/>
    <w:rPr>
      <w:rFonts w:ascii="Tahoma" w:hAnsi="Tahoma" w:cs="Tahoma"/>
      <w:sz w:val="16"/>
      <w:szCs w:val="16"/>
    </w:rPr>
  </w:style>
  <w:style w:type="character" w:customStyle="1" w:styleId="TextedebullesCar">
    <w:name w:val="Texte de bulles Car"/>
    <w:basedOn w:val="Policepardfaut"/>
    <w:link w:val="Textedebulles"/>
    <w:rsid w:val="00B55803"/>
    <w:rPr>
      <w:rFonts w:ascii="Tahoma" w:hAnsi="Tahoma" w:cs="Tahoma"/>
      <w:sz w:val="16"/>
      <w:szCs w:val="16"/>
    </w:rPr>
  </w:style>
  <w:style w:type="paragraph" w:styleId="Corpsdetexte3">
    <w:name w:val="Body Text 3"/>
    <w:basedOn w:val="Normal"/>
    <w:link w:val="Corpsdetexte3Car"/>
    <w:rsid w:val="006F41F5"/>
    <w:pPr>
      <w:spacing w:after="120"/>
    </w:pPr>
    <w:rPr>
      <w:sz w:val="16"/>
      <w:szCs w:val="16"/>
    </w:rPr>
  </w:style>
  <w:style w:type="character" w:customStyle="1" w:styleId="Corpsdetexte3Car">
    <w:name w:val="Corps de texte 3 Car"/>
    <w:basedOn w:val="Policepardfaut"/>
    <w:link w:val="Corpsdetexte3"/>
    <w:rsid w:val="006F41F5"/>
    <w:rPr>
      <w:sz w:val="16"/>
      <w:szCs w:val="16"/>
    </w:rPr>
  </w:style>
  <w:style w:type="paragraph" w:styleId="Paragraphedeliste">
    <w:name w:val="List Paragraph"/>
    <w:basedOn w:val="Normal"/>
    <w:uiPriority w:val="34"/>
    <w:qFormat/>
    <w:rsid w:val="00EC434C"/>
    <w:pPr>
      <w:ind w:left="720"/>
      <w:contextualSpacing/>
    </w:pPr>
  </w:style>
  <w:style w:type="character" w:customStyle="1" w:styleId="RetraitcorpsdetexteCar">
    <w:name w:val="Retrait corps de texte Car"/>
    <w:basedOn w:val="Policepardfaut"/>
    <w:link w:val="Retraitcorpsdetexte"/>
    <w:rsid w:val="006F37C8"/>
    <w:rPr>
      <w:sz w:val="24"/>
      <w:szCs w:val="24"/>
    </w:rPr>
  </w:style>
  <w:style w:type="character" w:customStyle="1" w:styleId="En-tteCar">
    <w:name w:val="En-tête Car"/>
    <w:basedOn w:val="Policepardfaut"/>
    <w:link w:val="En-tte"/>
    <w:uiPriority w:val="99"/>
    <w:rsid w:val="005F3467"/>
    <w:rPr>
      <w:sz w:val="24"/>
      <w:szCs w:val="24"/>
    </w:rPr>
  </w:style>
  <w:style w:type="character" w:customStyle="1" w:styleId="PieddepageCar">
    <w:name w:val="Pied de page Car"/>
    <w:basedOn w:val="Policepardfaut"/>
    <w:link w:val="Pieddepage"/>
    <w:uiPriority w:val="99"/>
    <w:rsid w:val="005F3467"/>
    <w:rPr>
      <w:sz w:val="24"/>
      <w:szCs w:val="24"/>
    </w:rPr>
  </w:style>
  <w:style w:type="character" w:customStyle="1" w:styleId="Titre2Car">
    <w:name w:val="Titre 2 Car"/>
    <w:basedOn w:val="Policepardfaut"/>
    <w:link w:val="Titre2"/>
    <w:rsid w:val="00695A76"/>
    <w:rPr>
      <w:rFonts w:ascii="Arial" w:hAnsi="Arial" w:cs="Arial"/>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96474">
      <w:bodyDiv w:val="1"/>
      <w:marLeft w:val="0"/>
      <w:marRight w:val="0"/>
      <w:marTop w:val="0"/>
      <w:marBottom w:val="0"/>
      <w:divBdr>
        <w:top w:val="none" w:sz="0" w:space="0" w:color="auto"/>
        <w:left w:val="none" w:sz="0" w:space="0" w:color="auto"/>
        <w:bottom w:val="none" w:sz="0" w:space="0" w:color="auto"/>
        <w:right w:val="none" w:sz="0" w:space="0" w:color="auto"/>
      </w:divBdr>
      <w:divsChild>
        <w:div w:id="723991333">
          <w:marLeft w:val="0"/>
          <w:marRight w:val="0"/>
          <w:marTop w:val="0"/>
          <w:marBottom w:val="0"/>
          <w:divBdr>
            <w:top w:val="none" w:sz="0" w:space="0" w:color="auto"/>
            <w:left w:val="none" w:sz="0" w:space="0" w:color="auto"/>
            <w:bottom w:val="none" w:sz="0" w:space="0" w:color="auto"/>
            <w:right w:val="none" w:sz="0" w:space="0" w:color="auto"/>
          </w:divBdr>
          <w:divsChild>
            <w:div w:id="159152501">
              <w:marLeft w:val="0"/>
              <w:marRight w:val="0"/>
              <w:marTop w:val="0"/>
              <w:marBottom w:val="0"/>
              <w:divBdr>
                <w:top w:val="none" w:sz="0" w:space="0" w:color="auto"/>
                <w:left w:val="none" w:sz="0" w:space="0" w:color="auto"/>
                <w:bottom w:val="none" w:sz="0" w:space="0" w:color="auto"/>
                <w:right w:val="none" w:sz="0" w:space="0" w:color="auto"/>
              </w:divBdr>
            </w:div>
            <w:div w:id="206652546">
              <w:marLeft w:val="0"/>
              <w:marRight w:val="0"/>
              <w:marTop w:val="0"/>
              <w:marBottom w:val="0"/>
              <w:divBdr>
                <w:top w:val="none" w:sz="0" w:space="0" w:color="auto"/>
                <w:left w:val="none" w:sz="0" w:space="0" w:color="auto"/>
                <w:bottom w:val="none" w:sz="0" w:space="0" w:color="auto"/>
                <w:right w:val="none" w:sz="0" w:space="0" w:color="auto"/>
              </w:divBdr>
            </w:div>
            <w:div w:id="298649132">
              <w:marLeft w:val="0"/>
              <w:marRight w:val="0"/>
              <w:marTop w:val="0"/>
              <w:marBottom w:val="0"/>
              <w:divBdr>
                <w:top w:val="none" w:sz="0" w:space="0" w:color="auto"/>
                <w:left w:val="none" w:sz="0" w:space="0" w:color="auto"/>
                <w:bottom w:val="none" w:sz="0" w:space="0" w:color="auto"/>
                <w:right w:val="none" w:sz="0" w:space="0" w:color="auto"/>
              </w:divBdr>
            </w:div>
            <w:div w:id="369766412">
              <w:marLeft w:val="0"/>
              <w:marRight w:val="0"/>
              <w:marTop w:val="0"/>
              <w:marBottom w:val="0"/>
              <w:divBdr>
                <w:top w:val="none" w:sz="0" w:space="0" w:color="auto"/>
                <w:left w:val="none" w:sz="0" w:space="0" w:color="auto"/>
                <w:bottom w:val="none" w:sz="0" w:space="0" w:color="auto"/>
                <w:right w:val="none" w:sz="0" w:space="0" w:color="auto"/>
              </w:divBdr>
            </w:div>
            <w:div w:id="574820670">
              <w:marLeft w:val="0"/>
              <w:marRight w:val="0"/>
              <w:marTop w:val="0"/>
              <w:marBottom w:val="0"/>
              <w:divBdr>
                <w:top w:val="none" w:sz="0" w:space="0" w:color="auto"/>
                <w:left w:val="none" w:sz="0" w:space="0" w:color="auto"/>
                <w:bottom w:val="none" w:sz="0" w:space="0" w:color="auto"/>
                <w:right w:val="none" w:sz="0" w:space="0" w:color="auto"/>
              </w:divBdr>
            </w:div>
            <w:div w:id="1181973598">
              <w:marLeft w:val="0"/>
              <w:marRight w:val="0"/>
              <w:marTop w:val="0"/>
              <w:marBottom w:val="0"/>
              <w:divBdr>
                <w:top w:val="none" w:sz="0" w:space="0" w:color="auto"/>
                <w:left w:val="none" w:sz="0" w:space="0" w:color="auto"/>
                <w:bottom w:val="none" w:sz="0" w:space="0" w:color="auto"/>
                <w:right w:val="none" w:sz="0" w:space="0" w:color="auto"/>
              </w:divBdr>
            </w:div>
            <w:div w:id="1194536822">
              <w:marLeft w:val="0"/>
              <w:marRight w:val="0"/>
              <w:marTop w:val="0"/>
              <w:marBottom w:val="0"/>
              <w:divBdr>
                <w:top w:val="none" w:sz="0" w:space="0" w:color="auto"/>
                <w:left w:val="none" w:sz="0" w:space="0" w:color="auto"/>
                <w:bottom w:val="none" w:sz="0" w:space="0" w:color="auto"/>
                <w:right w:val="none" w:sz="0" w:space="0" w:color="auto"/>
              </w:divBdr>
            </w:div>
            <w:div w:id="1409841857">
              <w:marLeft w:val="0"/>
              <w:marRight w:val="0"/>
              <w:marTop w:val="0"/>
              <w:marBottom w:val="0"/>
              <w:divBdr>
                <w:top w:val="none" w:sz="0" w:space="0" w:color="auto"/>
                <w:left w:val="none" w:sz="0" w:space="0" w:color="auto"/>
                <w:bottom w:val="none" w:sz="0" w:space="0" w:color="auto"/>
                <w:right w:val="none" w:sz="0" w:space="0" w:color="auto"/>
              </w:divBdr>
            </w:div>
            <w:div w:id="1497957910">
              <w:marLeft w:val="0"/>
              <w:marRight w:val="0"/>
              <w:marTop w:val="0"/>
              <w:marBottom w:val="0"/>
              <w:divBdr>
                <w:top w:val="none" w:sz="0" w:space="0" w:color="auto"/>
                <w:left w:val="none" w:sz="0" w:space="0" w:color="auto"/>
                <w:bottom w:val="none" w:sz="0" w:space="0" w:color="auto"/>
                <w:right w:val="none" w:sz="0" w:space="0" w:color="auto"/>
              </w:divBdr>
            </w:div>
            <w:div w:id="1507861597">
              <w:marLeft w:val="0"/>
              <w:marRight w:val="0"/>
              <w:marTop w:val="0"/>
              <w:marBottom w:val="0"/>
              <w:divBdr>
                <w:top w:val="none" w:sz="0" w:space="0" w:color="auto"/>
                <w:left w:val="none" w:sz="0" w:space="0" w:color="auto"/>
                <w:bottom w:val="none" w:sz="0" w:space="0" w:color="auto"/>
                <w:right w:val="none" w:sz="0" w:space="0" w:color="auto"/>
              </w:divBdr>
            </w:div>
            <w:div w:id="1550799081">
              <w:marLeft w:val="0"/>
              <w:marRight w:val="0"/>
              <w:marTop w:val="0"/>
              <w:marBottom w:val="0"/>
              <w:divBdr>
                <w:top w:val="none" w:sz="0" w:space="0" w:color="auto"/>
                <w:left w:val="none" w:sz="0" w:space="0" w:color="auto"/>
                <w:bottom w:val="none" w:sz="0" w:space="0" w:color="auto"/>
                <w:right w:val="none" w:sz="0" w:space="0" w:color="auto"/>
              </w:divBdr>
            </w:div>
            <w:div w:id="157885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6259">
      <w:bodyDiv w:val="1"/>
      <w:marLeft w:val="0"/>
      <w:marRight w:val="0"/>
      <w:marTop w:val="0"/>
      <w:marBottom w:val="0"/>
      <w:divBdr>
        <w:top w:val="none" w:sz="0" w:space="0" w:color="auto"/>
        <w:left w:val="none" w:sz="0" w:space="0" w:color="auto"/>
        <w:bottom w:val="none" w:sz="0" w:space="0" w:color="auto"/>
        <w:right w:val="none" w:sz="0" w:space="0" w:color="auto"/>
      </w:divBdr>
      <w:divsChild>
        <w:div w:id="1799369815">
          <w:marLeft w:val="0"/>
          <w:marRight w:val="0"/>
          <w:marTop w:val="0"/>
          <w:marBottom w:val="0"/>
          <w:divBdr>
            <w:top w:val="none" w:sz="0" w:space="0" w:color="auto"/>
            <w:left w:val="none" w:sz="0" w:space="0" w:color="auto"/>
            <w:bottom w:val="none" w:sz="0" w:space="0" w:color="auto"/>
            <w:right w:val="none" w:sz="0" w:space="0" w:color="auto"/>
          </w:divBdr>
        </w:div>
      </w:divsChild>
    </w:div>
    <w:div w:id="54285890">
      <w:bodyDiv w:val="1"/>
      <w:marLeft w:val="0"/>
      <w:marRight w:val="0"/>
      <w:marTop w:val="0"/>
      <w:marBottom w:val="0"/>
      <w:divBdr>
        <w:top w:val="none" w:sz="0" w:space="0" w:color="auto"/>
        <w:left w:val="none" w:sz="0" w:space="0" w:color="auto"/>
        <w:bottom w:val="none" w:sz="0" w:space="0" w:color="auto"/>
        <w:right w:val="none" w:sz="0" w:space="0" w:color="auto"/>
      </w:divBdr>
    </w:div>
    <w:div w:id="77756685">
      <w:bodyDiv w:val="1"/>
      <w:marLeft w:val="0"/>
      <w:marRight w:val="0"/>
      <w:marTop w:val="0"/>
      <w:marBottom w:val="0"/>
      <w:divBdr>
        <w:top w:val="none" w:sz="0" w:space="0" w:color="auto"/>
        <w:left w:val="none" w:sz="0" w:space="0" w:color="auto"/>
        <w:bottom w:val="none" w:sz="0" w:space="0" w:color="auto"/>
        <w:right w:val="none" w:sz="0" w:space="0" w:color="auto"/>
      </w:divBdr>
      <w:divsChild>
        <w:div w:id="951790034">
          <w:marLeft w:val="0"/>
          <w:marRight w:val="0"/>
          <w:marTop w:val="0"/>
          <w:marBottom w:val="0"/>
          <w:divBdr>
            <w:top w:val="none" w:sz="0" w:space="0" w:color="auto"/>
            <w:left w:val="none" w:sz="0" w:space="0" w:color="auto"/>
            <w:bottom w:val="none" w:sz="0" w:space="0" w:color="auto"/>
            <w:right w:val="none" w:sz="0" w:space="0" w:color="auto"/>
          </w:divBdr>
          <w:divsChild>
            <w:div w:id="21132438">
              <w:marLeft w:val="0"/>
              <w:marRight w:val="0"/>
              <w:marTop w:val="0"/>
              <w:marBottom w:val="0"/>
              <w:divBdr>
                <w:top w:val="none" w:sz="0" w:space="0" w:color="auto"/>
                <w:left w:val="none" w:sz="0" w:space="0" w:color="auto"/>
                <w:bottom w:val="none" w:sz="0" w:space="0" w:color="auto"/>
                <w:right w:val="none" w:sz="0" w:space="0" w:color="auto"/>
              </w:divBdr>
            </w:div>
            <w:div w:id="137908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22481">
      <w:bodyDiv w:val="1"/>
      <w:marLeft w:val="0"/>
      <w:marRight w:val="0"/>
      <w:marTop w:val="0"/>
      <w:marBottom w:val="0"/>
      <w:divBdr>
        <w:top w:val="none" w:sz="0" w:space="0" w:color="auto"/>
        <w:left w:val="none" w:sz="0" w:space="0" w:color="auto"/>
        <w:bottom w:val="none" w:sz="0" w:space="0" w:color="auto"/>
        <w:right w:val="none" w:sz="0" w:space="0" w:color="auto"/>
      </w:divBdr>
      <w:divsChild>
        <w:div w:id="1938976556">
          <w:marLeft w:val="0"/>
          <w:marRight w:val="0"/>
          <w:marTop w:val="0"/>
          <w:marBottom w:val="0"/>
          <w:divBdr>
            <w:top w:val="none" w:sz="0" w:space="0" w:color="auto"/>
            <w:left w:val="none" w:sz="0" w:space="0" w:color="auto"/>
            <w:bottom w:val="none" w:sz="0" w:space="0" w:color="auto"/>
            <w:right w:val="none" w:sz="0" w:space="0" w:color="auto"/>
          </w:divBdr>
          <w:divsChild>
            <w:div w:id="142083539">
              <w:marLeft w:val="0"/>
              <w:marRight w:val="0"/>
              <w:marTop w:val="0"/>
              <w:marBottom w:val="0"/>
              <w:divBdr>
                <w:top w:val="none" w:sz="0" w:space="0" w:color="auto"/>
                <w:left w:val="none" w:sz="0" w:space="0" w:color="auto"/>
                <w:bottom w:val="none" w:sz="0" w:space="0" w:color="auto"/>
                <w:right w:val="none" w:sz="0" w:space="0" w:color="auto"/>
              </w:divBdr>
            </w:div>
            <w:div w:id="371156854">
              <w:marLeft w:val="0"/>
              <w:marRight w:val="0"/>
              <w:marTop w:val="0"/>
              <w:marBottom w:val="0"/>
              <w:divBdr>
                <w:top w:val="none" w:sz="0" w:space="0" w:color="auto"/>
                <w:left w:val="none" w:sz="0" w:space="0" w:color="auto"/>
                <w:bottom w:val="none" w:sz="0" w:space="0" w:color="auto"/>
                <w:right w:val="none" w:sz="0" w:space="0" w:color="auto"/>
              </w:divBdr>
            </w:div>
            <w:div w:id="1025398796">
              <w:marLeft w:val="0"/>
              <w:marRight w:val="0"/>
              <w:marTop w:val="0"/>
              <w:marBottom w:val="0"/>
              <w:divBdr>
                <w:top w:val="none" w:sz="0" w:space="0" w:color="auto"/>
                <w:left w:val="none" w:sz="0" w:space="0" w:color="auto"/>
                <w:bottom w:val="none" w:sz="0" w:space="0" w:color="auto"/>
                <w:right w:val="none" w:sz="0" w:space="0" w:color="auto"/>
              </w:divBdr>
            </w:div>
            <w:div w:id="1220747451">
              <w:marLeft w:val="0"/>
              <w:marRight w:val="0"/>
              <w:marTop w:val="0"/>
              <w:marBottom w:val="0"/>
              <w:divBdr>
                <w:top w:val="none" w:sz="0" w:space="0" w:color="auto"/>
                <w:left w:val="none" w:sz="0" w:space="0" w:color="auto"/>
                <w:bottom w:val="none" w:sz="0" w:space="0" w:color="auto"/>
                <w:right w:val="none" w:sz="0" w:space="0" w:color="auto"/>
              </w:divBdr>
            </w:div>
            <w:div w:id="169654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13269">
      <w:bodyDiv w:val="1"/>
      <w:marLeft w:val="0"/>
      <w:marRight w:val="0"/>
      <w:marTop w:val="0"/>
      <w:marBottom w:val="0"/>
      <w:divBdr>
        <w:top w:val="none" w:sz="0" w:space="0" w:color="auto"/>
        <w:left w:val="none" w:sz="0" w:space="0" w:color="auto"/>
        <w:bottom w:val="none" w:sz="0" w:space="0" w:color="auto"/>
        <w:right w:val="none" w:sz="0" w:space="0" w:color="auto"/>
      </w:divBdr>
      <w:divsChild>
        <w:div w:id="1191918997">
          <w:marLeft w:val="0"/>
          <w:marRight w:val="0"/>
          <w:marTop w:val="0"/>
          <w:marBottom w:val="0"/>
          <w:divBdr>
            <w:top w:val="none" w:sz="0" w:space="0" w:color="auto"/>
            <w:left w:val="none" w:sz="0" w:space="0" w:color="auto"/>
            <w:bottom w:val="none" w:sz="0" w:space="0" w:color="auto"/>
            <w:right w:val="none" w:sz="0" w:space="0" w:color="auto"/>
          </w:divBdr>
        </w:div>
      </w:divsChild>
    </w:div>
    <w:div w:id="167253268">
      <w:bodyDiv w:val="1"/>
      <w:marLeft w:val="0"/>
      <w:marRight w:val="0"/>
      <w:marTop w:val="0"/>
      <w:marBottom w:val="0"/>
      <w:divBdr>
        <w:top w:val="none" w:sz="0" w:space="0" w:color="auto"/>
        <w:left w:val="none" w:sz="0" w:space="0" w:color="auto"/>
        <w:bottom w:val="none" w:sz="0" w:space="0" w:color="auto"/>
        <w:right w:val="none" w:sz="0" w:space="0" w:color="auto"/>
      </w:divBdr>
      <w:divsChild>
        <w:div w:id="58023084">
          <w:marLeft w:val="0"/>
          <w:marRight w:val="0"/>
          <w:marTop w:val="0"/>
          <w:marBottom w:val="360"/>
          <w:divBdr>
            <w:top w:val="none" w:sz="0" w:space="0" w:color="auto"/>
            <w:left w:val="none" w:sz="0" w:space="0" w:color="auto"/>
            <w:bottom w:val="none" w:sz="0" w:space="0" w:color="auto"/>
            <w:right w:val="none" w:sz="0" w:space="0" w:color="auto"/>
          </w:divBdr>
        </w:div>
        <w:div w:id="545222841">
          <w:marLeft w:val="547"/>
          <w:marRight w:val="0"/>
          <w:marTop w:val="0"/>
          <w:marBottom w:val="360"/>
          <w:divBdr>
            <w:top w:val="none" w:sz="0" w:space="0" w:color="auto"/>
            <w:left w:val="none" w:sz="0" w:space="0" w:color="auto"/>
            <w:bottom w:val="none" w:sz="0" w:space="0" w:color="auto"/>
            <w:right w:val="none" w:sz="0" w:space="0" w:color="auto"/>
          </w:divBdr>
        </w:div>
        <w:div w:id="735477209">
          <w:marLeft w:val="0"/>
          <w:marRight w:val="0"/>
          <w:marTop w:val="0"/>
          <w:marBottom w:val="360"/>
          <w:divBdr>
            <w:top w:val="none" w:sz="0" w:space="0" w:color="auto"/>
            <w:left w:val="none" w:sz="0" w:space="0" w:color="auto"/>
            <w:bottom w:val="none" w:sz="0" w:space="0" w:color="auto"/>
            <w:right w:val="none" w:sz="0" w:space="0" w:color="auto"/>
          </w:divBdr>
        </w:div>
        <w:div w:id="1100030143">
          <w:marLeft w:val="547"/>
          <w:marRight w:val="0"/>
          <w:marTop w:val="0"/>
          <w:marBottom w:val="360"/>
          <w:divBdr>
            <w:top w:val="none" w:sz="0" w:space="0" w:color="auto"/>
            <w:left w:val="none" w:sz="0" w:space="0" w:color="auto"/>
            <w:bottom w:val="none" w:sz="0" w:space="0" w:color="auto"/>
            <w:right w:val="none" w:sz="0" w:space="0" w:color="auto"/>
          </w:divBdr>
        </w:div>
      </w:divsChild>
    </w:div>
    <w:div w:id="176578947">
      <w:bodyDiv w:val="1"/>
      <w:marLeft w:val="0"/>
      <w:marRight w:val="0"/>
      <w:marTop w:val="0"/>
      <w:marBottom w:val="0"/>
      <w:divBdr>
        <w:top w:val="none" w:sz="0" w:space="0" w:color="auto"/>
        <w:left w:val="none" w:sz="0" w:space="0" w:color="auto"/>
        <w:bottom w:val="none" w:sz="0" w:space="0" w:color="auto"/>
        <w:right w:val="none" w:sz="0" w:space="0" w:color="auto"/>
      </w:divBdr>
    </w:div>
    <w:div w:id="192619682">
      <w:bodyDiv w:val="1"/>
      <w:marLeft w:val="0"/>
      <w:marRight w:val="0"/>
      <w:marTop w:val="0"/>
      <w:marBottom w:val="0"/>
      <w:divBdr>
        <w:top w:val="none" w:sz="0" w:space="0" w:color="auto"/>
        <w:left w:val="none" w:sz="0" w:space="0" w:color="auto"/>
        <w:bottom w:val="none" w:sz="0" w:space="0" w:color="auto"/>
        <w:right w:val="none" w:sz="0" w:space="0" w:color="auto"/>
      </w:divBdr>
      <w:divsChild>
        <w:div w:id="1212880381">
          <w:marLeft w:val="0"/>
          <w:marRight w:val="0"/>
          <w:marTop w:val="0"/>
          <w:marBottom w:val="0"/>
          <w:divBdr>
            <w:top w:val="none" w:sz="0" w:space="0" w:color="auto"/>
            <w:left w:val="none" w:sz="0" w:space="0" w:color="auto"/>
            <w:bottom w:val="none" w:sz="0" w:space="0" w:color="auto"/>
            <w:right w:val="none" w:sz="0" w:space="0" w:color="auto"/>
          </w:divBdr>
        </w:div>
      </w:divsChild>
    </w:div>
    <w:div w:id="216822214">
      <w:bodyDiv w:val="1"/>
      <w:marLeft w:val="0"/>
      <w:marRight w:val="0"/>
      <w:marTop w:val="0"/>
      <w:marBottom w:val="0"/>
      <w:divBdr>
        <w:top w:val="none" w:sz="0" w:space="0" w:color="auto"/>
        <w:left w:val="none" w:sz="0" w:space="0" w:color="auto"/>
        <w:bottom w:val="none" w:sz="0" w:space="0" w:color="auto"/>
        <w:right w:val="none" w:sz="0" w:space="0" w:color="auto"/>
      </w:divBdr>
      <w:divsChild>
        <w:div w:id="892497644">
          <w:marLeft w:val="0"/>
          <w:marRight w:val="0"/>
          <w:marTop w:val="0"/>
          <w:marBottom w:val="0"/>
          <w:divBdr>
            <w:top w:val="none" w:sz="0" w:space="0" w:color="auto"/>
            <w:left w:val="none" w:sz="0" w:space="0" w:color="auto"/>
            <w:bottom w:val="none" w:sz="0" w:space="0" w:color="auto"/>
            <w:right w:val="none" w:sz="0" w:space="0" w:color="auto"/>
          </w:divBdr>
          <w:divsChild>
            <w:div w:id="256716606">
              <w:marLeft w:val="0"/>
              <w:marRight w:val="0"/>
              <w:marTop w:val="0"/>
              <w:marBottom w:val="0"/>
              <w:divBdr>
                <w:top w:val="none" w:sz="0" w:space="0" w:color="auto"/>
                <w:left w:val="none" w:sz="0" w:space="0" w:color="auto"/>
                <w:bottom w:val="none" w:sz="0" w:space="0" w:color="auto"/>
                <w:right w:val="none" w:sz="0" w:space="0" w:color="auto"/>
              </w:divBdr>
            </w:div>
            <w:div w:id="201028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282265">
      <w:bodyDiv w:val="1"/>
      <w:marLeft w:val="0"/>
      <w:marRight w:val="0"/>
      <w:marTop w:val="0"/>
      <w:marBottom w:val="0"/>
      <w:divBdr>
        <w:top w:val="none" w:sz="0" w:space="0" w:color="auto"/>
        <w:left w:val="none" w:sz="0" w:space="0" w:color="auto"/>
        <w:bottom w:val="none" w:sz="0" w:space="0" w:color="auto"/>
        <w:right w:val="none" w:sz="0" w:space="0" w:color="auto"/>
      </w:divBdr>
    </w:div>
    <w:div w:id="289168173">
      <w:bodyDiv w:val="1"/>
      <w:marLeft w:val="0"/>
      <w:marRight w:val="0"/>
      <w:marTop w:val="0"/>
      <w:marBottom w:val="0"/>
      <w:divBdr>
        <w:top w:val="none" w:sz="0" w:space="0" w:color="auto"/>
        <w:left w:val="none" w:sz="0" w:space="0" w:color="auto"/>
        <w:bottom w:val="none" w:sz="0" w:space="0" w:color="auto"/>
        <w:right w:val="none" w:sz="0" w:space="0" w:color="auto"/>
      </w:divBdr>
      <w:divsChild>
        <w:div w:id="439567091">
          <w:marLeft w:val="0"/>
          <w:marRight w:val="0"/>
          <w:marTop w:val="0"/>
          <w:marBottom w:val="0"/>
          <w:divBdr>
            <w:top w:val="none" w:sz="0" w:space="0" w:color="auto"/>
            <w:left w:val="none" w:sz="0" w:space="0" w:color="auto"/>
            <w:bottom w:val="none" w:sz="0" w:space="0" w:color="auto"/>
            <w:right w:val="none" w:sz="0" w:space="0" w:color="auto"/>
          </w:divBdr>
          <w:divsChild>
            <w:div w:id="305622815">
              <w:marLeft w:val="0"/>
              <w:marRight w:val="0"/>
              <w:marTop w:val="0"/>
              <w:marBottom w:val="0"/>
              <w:divBdr>
                <w:top w:val="none" w:sz="0" w:space="0" w:color="auto"/>
                <w:left w:val="none" w:sz="0" w:space="0" w:color="auto"/>
                <w:bottom w:val="none" w:sz="0" w:space="0" w:color="auto"/>
                <w:right w:val="none" w:sz="0" w:space="0" w:color="auto"/>
              </w:divBdr>
            </w:div>
            <w:div w:id="553544115">
              <w:marLeft w:val="0"/>
              <w:marRight w:val="0"/>
              <w:marTop w:val="0"/>
              <w:marBottom w:val="0"/>
              <w:divBdr>
                <w:top w:val="none" w:sz="0" w:space="0" w:color="auto"/>
                <w:left w:val="none" w:sz="0" w:space="0" w:color="auto"/>
                <w:bottom w:val="none" w:sz="0" w:space="0" w:color="auto"/>
                <w:right w:val="none" w:sz="0" w:space="0" w:color="auto"/>
              </w:divBdr>
            </w:div>
            <w:div w:id="96620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9222">
      <w:bodyDiv w:val="1"/>
      <w:marLeft w:val="0"/>
      <w:marRight w:val="0"/>
      <w:marTop w:val="0"/>
      <w:marBottom w:val="0"/>
      <w:divBdr>
        <w:top w:val="none" w:sz="0" w:space="0" w:color="auto"/>
        <w:left w:val="none" w:sz="0" w:space="0" w:color="auto"/>
        <w:bottom w:val="none" w:sz="0" w:space="0" w:color="auto"/>
        <w:right w:val="none" w:sz="0" w:space="0" w:color="auto"/>
      </w:divBdr>
      <w:divsChild>
        <w:div w:id="1450776521">
          <w:marLeft w:val="0"/>
          <w:marRight w:val="0"/>
          <w:marTop w:val="0"/>
          <w:marBottom w:val="0"/>
          <w:divBdr>
            <w:top w:val="none" w:sz="0" w:space="0" w:color="auto"/>
            <w:left w:val="none" w:sz="0" w:space="0" w:color="auto"/>
            <w:bottom w:val="none" w:sz="0" w:space="0" w:color="auto"/>
            <w:right w:val="none" w:sz="0" w:space="0" w:color="auto"/>
          </w:divBdr>
        </w:div>
      </w:divsChild>
    </w:div>
    <w:div w:id="316299754">
      <w:bodyDiv w:val="1"/>
      <w:marLeft w:val="0"/>
      <w:marRight w:val="0"/>
      <w:marTop w:val="0"/>
      <w:marBottom w:val="0"/>
      <w:divBdr>
        <w:top w:val="none" w:sz="0" w:space="0" w:color="auto"/>
        <w:left w:val="none" w:sz="0" w:space="0" w:color="auto"/>
        <w:bottom w:val="none" w:sz="0" w:space="0" w:color="auto"/>
        <w:right w:val="none" w:sz="0" w:space="0" w:color="auto"/>
      </w:divBdr>
    </w:div>
    <w:div w:id="317349154">
      <w:bodyDiv w:val="1"/>
      <w:marLeft w:val="0"/>
      <w:marRight w:val="0"/>
      <w:marTop w:val="0"/>
      <w:marBottom w:val="0"/>
      <w:divBdr>
        <w:top w:val="none" w:sz="0" w:space="0" w:color="auto"/>
        <w:left w:val="none" w:sz="0" w:space="0" w:color="auto"/>
        <w:bottom w:val="none" w:sz="0" w:space="0" w:color="auto"/>
        <w:right w:val="none" w:sz="0" w:space="0" w:color="auto"/>
      </w:divBdr>
      <w:divsChild>
        <w:div w:id="2045784718">
          <w:marLeft w:val="0"/>
          <w:marRight w:val="0"/>
          <w:marTop w:val="0"/>
          <w:marBottom w:val="0"/>
          <w:divBdr>
            <w:top w:val="none" w:sz="0" w:space="0" w:color="auto"/>
            <w:left w:val="none" w:sz="0" w:space="0" w:color="auto"/>
            <w:bottom w:val="none" w:sz="0" w:space="0" w:color="auto"/>
            <w:right w:val="none" w:sz="0" w:space="0" w:color="auto"/>
          </w:divBdr>
          <w:divsChild>
            <w:div w:id="512766933">
              <w:marLeft w:val="0"/>
              <w:marRight w:val="0"/>
              <w:marTop w:val="0"/>
              <w:marBottom w:val="0"/>
              <w:divBdr>
                <w:top w:val="none" w:sz="0" w:space="0" w:color="auto"/>
                <w:left w:val="none" w:sz="0" w:space="0" w:color="auto"/>
                <w:bottom w:val="none" w:sz="0" w:space="0" w:color="auto"/>
                <w:right w:val="none" w:sz="0" w:space="0" w:color="auto"/>
              </w:divBdr>
            </w:div>
            <w:div w:id="564688073">
              <w:marLeft w:val="0"/>
              <w:marRight w:val="0"/>
              <w:marTop w:val="0"/>
              <w:marBottom w:val="0"/>
              <w:divBdr>
                <w:top w:val="none" w:sz="0" w:space="0" w:color="auto"/>
                <w:left w:val="none" w:sz="0" w:space="0" w:color="auto"/>
                <w:bottom w:val="none" w:sz="0" w:space="0" w:color="auto"/>
                <w:right w:val="none" w:sz="0" w:space="0" w:color="auto"/>
              </w:divBdr>
            </w:div>
            <w:div w:id="1086146469">
              <w:marLeft w:val="0"/>
              <w:marRight w:val="0"/>
              <w:marTop w:val="0"/>
              <w:marBottom w:val="0"/>
              <w:divBdr>
                <w:top w:val="none" w:sz="0" w:space="0" w:color="auto"/>
                <w:left w:val="none" w:sz="0" w:space="0" w:color="auto"/>
                <w:bottom w:val="none" w:sz="0" w:space="0" w:color="auto"/>
                <w:right w:val="none" w:sz="0" w:space="0" w:color="auto"/>
              </w:divBdr>
            </w:div>
            <w:div w:id="21033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474339">
      <w:bodyDiv w:val="1"/>
      <w:marLeft w:val="0"/>
      <w:marRight w:val="0"/>
      <w:marTop w:val="0"/>
      <w:marBottom w:val="0"/>
      <w:divBdr>
        <w:top w:val="none" w:sz="0" w:space="0" w:color="auto"/>
        <w:left w:val="none" w:sz="0" w:space="0" w:color="auto"/>
        <w:bottom w:val="none" w:sz="0" w:space="0" w:color="auto"/>
        <w:right w:val="none" w:sz="0" w:space="0" w:color="auto"/>
      </w:divBdr>
    </w:div>
    <w:div w:id="350453667">
      <w:bodyDiv w:val="1"/>
      <w:marLeft w:val="0"/>
      <w:marRight w:val="0"/>
      <w:marTop w:val="0"/>
      <w:marBottom w:val="0"/>
      <w:divBdr>
        <w:top w:val="none" w:sz="0" w:space="0" w:color="auto"/>
        <w:left w:val="none" w:sz="0" w:space="0" w:color="auto"/>
        <w:bottom w:val="none" w:sz="0" w:space="0" w:color="auto"/>
        <w:right w:val="none" w:sz="0" w:space="0" w:color="auto"/>
      </w:divBdr>
      <w:divsChild>
        <w:div w:id="95907805">
          <w:marLeft w:val="0"/>
          <w:marRight w:val="0"/>
          <w:marTop w:val="0"/>
          <w:marBottom w:val="0"/>
          <w:divBdr>
            <w:top w:val="none" w:sz="0" w:space="0" w:color="auto"/>
            <w:left w:val="none" w:sz="0" w:space="0" w:color="auto"/>
            <w:bottom w:val="none" w:sz="0" w:space="0" w:color="auto"/>
            <w:right w:val="none" w:sz="0" w:space="0" w:color="auto"/>
          </w:divBdr>
          <w:divsChild>
            <w:div w:id="342320856">
              <w:marLeft w:val="0"/>
              <w:marRight w:val="0"/>
              <w:marTop w:val="0"/>
              <w:marBottom w:val="0"/>
              <w:divBdr>
                <w:top w:val="none" w:sz="0" w:space="0" w:color="auto"/>
                <w:left w:val="none" w:sz="0" w:space="0" w:color="auto"/>
                <w:bottom w:val="none" w:sz="0" w:space="0" w:color="auto"/>
                <w:right w:val="none" w:sz="0" w:space="0" w:color="auto"/>
              </w:divBdr>
            </w:div>
            <w:div w:id="1124084044">
              <w:marLeft w:val="0"/>
              <w:marRight w:val="0"/>
              <w:marTop w:val="0"/>
              <w:marBottom w:val="0"/>
              <w:divBdr>
                <w:top w:val="none" w:sz="0" w:space="0" w:color="auto"/>
                <w:left w:val="none" w:sz="0" w:space="0" w:color="auto"/>
                <w:bottom w:val="none" w:sz="0" w:space="0" w:color="auto"/>
                <w:right w:val="none" w:sz="0" w:space="0" w:color="auto"/>
              </w:divBdr>
            </w:div>
            <w:div w:id="176745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023878">
      <w:bodyDiv w:val="1"/>
      <w:marLeft w:val="0"/>
      <w:marRight w:val="0"/>
      <w:marTop w:val="0"/>
      <w:marBottom w:val="0"/>
      <w:divBdr>
        <w:top w:val="none" w:sz="0" w:space="0" w:color="auto"/>
        <w:left w:val="none" w:sz="0" w:space="0" w:color="auto"/>
        <w:bottom w:val="none" w:sz="0" w:space="0" w:color="auto"/>
        <w:right w:val="none" w:sz="0" w:space="0" w:color="auto"/>
      </w:divBdr>
      <w:divsChild>
        <w:div w:id="24062563">
          <w:marLeft w:val="288"/>
          <w:marRight w:val="0"/>
          <w:marTop w:val="110"/>
          <w:marBottom w:val="0"/>
          <w:divBdr>
            <w:top w:val="none" w:sz="0" w:space="0" w:color="auto"/>
            <w:left w:val="none" w:sz="0" w:space="0" w:color="auto"/>
            <w:bottom w:val="none" w:sz="0" w:space="0" w:color="auto"/>
            <w:right w:val="none" w:sz="0" w:space="0" w:color="auto"/>
          </w:divBdr>
        </w:div>
        <w:div w:id="726992000">
          <w:marLeft w:val="288"/>
          <w:marRight w:val="0"/>
          <w:marTop w:val="110"/>
          <w:marBottom w:val="0"/>
          <w:divBdr>
            <w:top w:val="none" w:sz="0" w:space="0" w:color="auto"/>
            <w:left w:val="none" w:sz="0" w:space="0" w:color="auto"/>
            <w:bottom w:val="none" w:sz="0" w:space="0" w:color="auto"/>
            <w:right w:val="none" w:sz="0" w:space="0" w:color="auto"/>
          </w:divBdr>
        </w:div>
        <w:div w:id="1003703052">
          <w:marLeft w:val="288"/>
          <w:marRight w:val="0"/>
          <w:marTop w:val="110"/>
          <w:marBottom w:val="0"/>
          <w:divBdr>
            <w:top w:val="none" w:sz="0" w:space="0" w:color="auto"/>
            <w:left w:val="none" w:sz="0" w:space="0" w:color="auto"/>
            <w:bottom w:val="none" w:sz="0" w:space="0" w:color="auto"/>
            <w:right w:val="none" w:sz="0" w:space="0" w:color="auto"/>
          </w:divBdr>
        </w:div>
      </w:divsChild>
    </w:div>
    <w:div w:id="442651835">
      <w:bodyDiv w:val="1"/>
      <w:marLeft w:val="0"/>
      <w:marRight w:val="0"/>
      <w:marTop w:val="0"/>
      <w:marBottom w:val="0"/>
      <w:divBdr>
        <w:top w:val="none" w:sz="0" w:space="0" w:color="auto"/>
        <w:left w:val="none" w:sz="0" w:space="0" w:color="auto"/>
        <w:bottom w:val="none" w:sz="0" w:space="0" w:color="auto"/>
        <w:right w:val="none" w:sz="0" w:space="0" w:color="auto"/>
      </w:divBdr>
      <w:divsChild>
        <w:div w:id="1971856627">
          <w:marLeft w:val="0"/>
          <w:marRight w:val="0"/>
          <w:marTop w:val="0"/>
          <w:marBottom w:val="0"/>
          <w:divBdr>
            <w:top w:val="none" w:sz="0" w:space="0" w:color="auto"/>
            <w:left w:val="none" w:sz="0" w:space="0" w:color="auto"/>
            <w:bottom w:val="none" w:sz="0" w:space="0" w:color="auto"/>
            <w:right w:val="none" w:sz="0" w:space="0" w:color="auto"/>
          </w:divBdr>
        </w:div>
      </w:divsChild>
    </w:div>
    <w:div w:id="496191262">
      <w:bodyDiv w:val="1"/>
      <w:marLeft w:val="0"/>
      <w:marRight w:val="0"/>
      <w:marTop w:val="0"/>
      <w:marBottom w:val="0"/>
      <w:divBdr>
        <w:top w:val="none" w:sz="0" w:space="0" w:color="auto"/>
        <w:left w:val="none" w:sz="0" w:space="0" w:color="auto"/>
        <w:bottom w:val="none" w:sz="0" w:space="0" w:color="auto"/>
        <w:right w:val="none" w:sz="0" w:space="0" w:color="auto"/>
      </w:divBdr>
    </w:div>
    <w:div w:id="582184725">
      <w:bodyDiv w:val="1"/>
      <w:marLeft w:val="0"/>
      <w:marRight w:val="0"/>
      <w:marTop w:val="0"/>
      <w:marBottom w:val="0"/>
      <w:divBdr>
        <w:top w:val="none" w:sz="0" w:space="0" w:color="auto"/>
        <w:left w:val="none" w:sz="0" w:space="0" w:color="auto"/>
        <w:bottom w:val="none" w:sz="0" w:space="0" w:color="auto"/>
        <w:right w:val="none" w:sz="0" w:space="0" w:color="auto"/>
      </w:divBdr>
    </w:div>
    <w:div w:id="690883755">
      <w:bodyDiv w:val="1"/>
      <w:marLeft w:val="0"/>
      <w:marRight w:val="0"/>
      <w:marTop w:val="0"/>
      <w:marBottom w:val="0"/>
      <w:divBdr>
        <w:top w:val="none" w:sz="0" w:space="0" w:color="auto"/>
        <w:left w:val="none" w:sz="0" w:space="0" w:color="auto"/>
        <w:bottom w:val="none" w:sz="0" w:space="0" w:color="auto"/>
        <w:right w:val="none" w:sz="0" w:space="0" w:color="auto"/>
      </w:divBdr>
      <w:divsChild>
        <w:div w:id="816070802">
          <w:marLeft w:val="0"/>
          <w:marRight w:val="0"/>
          <w:marTop w:val="0"/>
          <w:marBottom w:val="0"/>
          <w:divBdr>
            <w:top w:val="none" w:sz="0" w:space="0" w:color="auto"/>
            <w:left w:val="none" w:sz="0" w:space="0" w:color="auto"/>
            <w:bottom w:val="none" w:sz="0" w:space="0" w:color="auto"/>
            <w:right w:val="none" w:sz="0" w:space="0" w:color="auto"/>
          </w:divBdr>
          <w:divsChild>
            <w:div w:id="680619591">
              <w:marLeft w:val="0"/>
              <w:marRight w:val="0"/>
              <w:marTop w:val="0"/>
              <w:marBottom w:val="0"/>
              <w:divBdr>
                <w:top w:val="none" w:sz="0" w:space="0" w:color="auto"/>
                <w:left w:val="none" w:sz="0" w:space="0" w:color="auto"/>
                <w:bottom w:val="none" w:sz="0" w:space="0" w:color="auto"/>
                <w:right w:val="none" w:sz="0" w:space="0" w:color="auto"/>
              </w:divBdr>
            </w:div>
            <w:div w:id="1028675602">
              <w:marLeft w:val="0"/>
              <w:marRight w:val="0"/>
              <w:marTop w:val="0"/>
              <w:marBottom w:val="0"/>
              <w:divBdr>
                <w:top w:val="none" w:sz="0" w:space="0" w:color="auto"/>
                <w:left w:val="none" w:sz="0" w:space="0" w:color="auto"/>
                <w:bottom w:val="none" w:sz="0" w:space="0" w:color="auto"/>
                <w:right w:val="none" w:sz="0" w:space="0" w:color="auto"/>
              </w:divBdr>
            </w:div>
            <w:div w:id="1203135609">
              <w:marLeft w:val="0"/>
              <w:marRight w:val="0"/>
              <w:marTop w:val="0"/>
              <w:marBottom w:val="0"/>
              <w:divBdr>
                <w:top w:val="none" w:sz="0" w:space="0" w:color="auto"/>
                <w:left w:val="none" w:sz="0" w:space="0" w:color="auto"/>
                <w:bottom w:val="none" w:sz="0" w:space="0" w:color="auto"/>
                <w:right w:val="none" w:sz="0" w:space="0" w:color="auto"/>
              </w:divBdr>
            </w:div>
            <w:div w:id="197193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76411">
      <w:bodyDiv w:val="1"/>
      <w:marLeft w:val="0"/>
      <w:marRight w:val="0"/>
      <w:marTop w:val="0"/>
      <w:marBottom w:val="0"/>
      <w:divBdr>
        <w:top w:val="none" w:sz="0" w:space="0" w:color="auto"/>
        <w:left w:val="none" w:sz="0" w:space="0" w:color="auto"/>
        <w:bottom w:val="none" w:sz="0" w:space="0" w:color="auto"/>
        <w:right w:val="none" w:sz="0" w:space="0" w:color="auto"/>
      </w:divBdr>
    </w:div>
    <w:div w:id="759526342">
      <w:bodyDiv w:val="1"/>
      <w:marLeft w:val="0"/>
      <w:marRight w:val="0"/>
      <w:marTop w:val="0"/>
      <w:marBottom w:val="0"/>
      <w:divBdr>
        <w:top w:val="none" w:sz="0" w:space="0" w:color="auto"/>
        <w:left w:val="none" w:sz="0" w:space="0" w:color="auto"/>
        <w:bottom w:val="none" w:sz="0" w:space="0" w:color="auto"/>
        <w:right w:val="none" w:sz="0" w:space="0" w:color="auto"/>
      </w:divBdr>
    </w:div>
    <w:div w:id="806243348">
      <w:bodyDiv w:val="1"/>
      <w:marLeft w:val="0"/>
      <w:marRight w:val="0"/>
      <w:marTop w:val="0"/>
      <w:marBottom w:val="0"/>
      <w:divBdr>
        <w:top w:val="none" w:sz="0" w:space="0" w:color="auto"/>
        <w:left w:val="none" w:sz="0" w:space="0" w:color="auto"/>
        <w:bottom w:val="none" w:sz="0" w:space="0" w:color="auto"/>
        <w:right w:val="none" w:sz="0" w:space="0" w:color="auto"/>
      </w:divBdr>
    </w:div>
    <w:div w:id="918246500">
      <w:bodyDiv w:val="1"/>
      <w:marLeft w:val="0"/>
      <w:marRight w:val="0"/>
      <w:marTop w:val="0"/>
      <w:marBottom w:val="0"/>
      <w:divBdr>
        <w:top w:val="none" w:sz="0" w:space="0" w:color="auto"/>
        <w:left w:val="none" w:sz="0" w:space="0" w:color="auto"/>
        <w:bottom w:val="none" w:sz="0" w:space="0" w:color="auto"/>
        <w:right w:val="none" w:sz="0" w:space="0" w:color="auto"/>
      </w:divBdr>
    </w:div>
    <w:div w:id="1015300411">
      <w:bodyDiv w:val="1"/>
      <w:marLeft w:val="0"/>
      <w:marRight w:val="0"/>
      <w:marTop w:val="0"/>
      <w:marBottom w:val="0"/>
      <w:divBdr>
        <w:top w:val="none" w:sz="0" w:space="0" w:color="auto"/>
        <w:left w:val="none" w:sz="0" w:space="0" w:color="auto"/>
        <w:bottom w:val="none" w:sz="0" w:space="0" w:color="auto"/>
        <w:right w:val="none" w:sz="0" w:space="0" w:color="auto"/>
      </w:divBdr>
    </w:div>
    <w:div w:id="1018233382">
      <w:bodyDiv w:val="1"/>
      <w:marLeft w:val="0"/>
      <w:marRight w:val="0"/>
      <w:marTop w:val="0"/>
      <w:marBottom w:val="0"/>
      <w:divBdr>
        <w:top w:val="none" w:sz="0" w:space="0" w:color="auto"/>
        <w:left w:val="none" w:sz="0" w:space="0" w:color="auto"/>
        <w:bottom w:val="none" w:sz="0" w:space="0" w:color="auto"/>
        <w:right w:val="none" w:sz="0" w:space="0" w:color="auto"/>
      </w:divBdr>
      <w:divsChild>
        <w:div w:id="268047156">
          <w:marLeft w:val="0"/>
          <w:marRight w:val="0"/>
          <w:marTop w:val="0"/>
          <w:marBottom w:val="0"/>
          <w:divBdr>
            <w:top w:val="none" w:sz="0" w:space="0" w:color="auto"/>
            <w:left w:val="none" w:sz="0" w:space="0" w:color="auto"/>
            <w:bottom w:val="none" w:sz="0" w:space="0" w:color="auto"/>
            <w:right w:val="none" w:sz="0" w:space="0" w:color="auto"/>
          </w:divBdr>
        </w:div>
      </w:divsChild>
    </w:div>
    <w:div w:id="1036466238">
      <w:bodyDiv w:val="1"/>
      <w:marLeft w:val="0"/>
      <w:marRight w:val="0"/>
      <w:marTop w:val="0"/>
      <w:marBottom w:val="0"/>
      <w:divBdr>
        <w:top w:val="none" w:sz="0" w:space="0" w:color="auto"/>
        <w:left w:val="none" w:sz="0" w:space="0" w:color="auto"/>
        <w:bottom w:val="none" w:sz="0" w:space="0" w:color="auto"/>
        <w:right w:val="none" w:sz="0" w:space="0" w:color="auto"/>
      </w:divBdr>
      <w:divsChild>
        <w:div w:id="73820993">
          <w:marLeft w:val="0"/>
          <w:marRight w:val="0"/>
          <w:marTop w:val="0"/>
          <w:marBottom w:val="0"/>
          <w:divBdr>
            <w:top w:val="none" w:sz="0" w:space="0" w:color="auto"/>
            <w:left w:val="none" w:sz="0" w:space="0" w:color="auto"/>
            <w:bottom w:val="none" w:sz="0" w:space="0" w:color="auto"/>
            <w:right w:val="none" w:sz="0" w:space="0" w:color="auto"/>
          </w:divBdr>
          <w:divsChild>
            <w:div w:id="1342901352">
              <w:marLeft w:val="0"/>
              <w:marRight w:val="0"/>
              <w:marTop w:val="0"/>
              <w:marBottom w:val="0"/>
              <w:divBdr>
                <w:top w:val="none" w:sz="0" w:space="0" w:color="auto"/>
                <w:left w:val="none" w:sz="0" w:space="0" w:color="auto"/>
                <w:bottom w:val="none" w:sz="0" w:space="0" w:color="auto"/>
                <w:right w:val="none" w:sz="0" w:space="0" w:color="auto"/>
              </w:divBdr>
            </w:div>
            <w:div w:id="1979073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359153">
      <w:bodyDiv w:val="1"/>
      <w:marLeft w:val="0"/>
      <w:marRight w:val="0"/>
      <w:marTop w:val="0"/>
      <w:marBottom w:val="0"/>
      <w:divBdr>
        <w:top w:val="none" w:sz="0" w:space="0" w:color="auto"/>
        <w:left w:val="none" w:sz="0" w:space="0" w:color="auto"/>
        <w:bottom w:val="none" w:sz="0" w:space="0" w:color="auto"/>
        <w:right w:val="none" w:sz="0" w:space="0" w:color="auto"/>
      </w:divBdr>
    </w:div>
    <w:div w:id="1083180041">
      <w:bodyDiv w:val="1"/>
      <w:marLeft w:val="0"/>
      <w:marRight w:val="0"/>
      <w:marTop w:val="0"/>
      <w:marBottom w:val="0"/>
      <w:divBdr>
        <w:top w:val="none" w:sz="0" w:space="0" w:color="auto"/>
        <w:left w:val="none" w:sz="0" w:space="0" w:color="auto"/>
        <w:bottom w:val="none" w:sz="0" w:space="0" w:color="auto"/>
        <w:right w:val="none" w:sz="0" w:space="0" w:color="auto"/>
      </w:divBdr>
      <w:divsChild>
        <w:div w:id="1163666416">
          <w:marLeft w:val="0"/>
          <w:marRight w:val="0"/>
          <w:marTop w:val="0"/>
          <w:marBottom w:val="0"/>
          <w:divBdr>
            <w:top w:val="none" w:sz="0" w:space="0" w:color="auto"/>
            <w:left w:val="none" w:sz="0" w:space="0" w:color="auto"/>
            <w:bottom w:val="none" w:sz="0" w:space="0" w:color="auto"/>
            <w:right w:val="none" w:sz="0" w:space="0" w:color="auto"/>
          </w:divBdr>
        </w:div>
      </w:divsChild>
    </w:div>
    <w:div w:id="1084256760">
      <w:bodyDiv w:val="1"/>
      <w:marLeft w:val="0"/>
      <w:marRight w:val="0"/>
      <w:marTop w:val="0"/>
      <w:marBottom w:val="0"/>
      <w:divBdr>
        <w:top w:val="none" w:sz="0" w:space="0" w:color="auto"/>
        <w:left w:val="none" w:sz="0" w:space="0" w:color="auto"/>
        <w:bottom w:val="none" w:sz="0" w:space="0" w:color="auto"/>
        <w:right w:val="none" w:sz="0" w:space="0" w:color="auto"/>
      </w:divBdr>
      <w:divsChild>
        <w:div w:id="1436097600">
          <w:marLeft w:val="0"/>
          <w:marRight w:val="0"/>
          <w:marTop w:val="0"/>
          <w:marBottom w:val="0"/>
          <w:divBdr>
            <w:top w:val="none" w:sz="0" w:space="0" w:color="auto"/>
            <w:left w:val="none" w:sz="0" w:space="0" w:color="auto"/>
            <w:bottom w:val="none" w:sz="0" w:space="0" w:color="auto"/>
            <w:right w:val="none" w:sz="0" w:space="0" w:color="auto"/>
          </w:divBdr>
        </w:div>
      </w:divsChild>
    </w:div>
    <w:div w:id="1104575017">
      <w:bodyDiv w:val="1"/>
      <w:marLeft w:val="0"/>
      <w:marRight w:val="0"/>
      <w:marTop w:val="0"/>
      <w:marBottom w:val="0"/>
      <w:divBdr>
        <w:top w:val="none" w:sz="0" w:space="0" w:color="auto"/>
        <w:left w:val="none" w:sz="0" w:space="0" w:color="auto"/>
        <w:bottom w:val="none" w:sz="0" w:space="0" w:color="auto"/>
        <w:right w:val="none" w:sz="0" w:space="0" w:color="auto"/>
      </w:divBdr>
    </w:div>
    <w:div w:id="1146705295">
      <w:bodyDiv w:val="1"/>
      <w:marLeft w:val="0"/>
      <w:marRight w:val="0"/>
      <w:marTop w:val="0"/>
      <w:marBottom w:val="0"/>
      <w:divBdr>
        <w:top w:val="none" w:sz="0" w:space="0" w:color="auto"/>
        <w:left w:val="none" w:sz="0" w:space="0" w:color="auto"/>
        <w:bottom w:val="none" w:sz="0" w:space="0" w:color="auto"/>
        <w:right w:val="none" w:sz="0" w:space="0" w:color="auto"/>
      </w:divBdr>
      <w:divsChild>
        <w:div w:id="267742201">
          <w:marLeft w:val="0"/>
          <w:marRight w:val="0"/>
          <w:marTop w:val="0"/>
          <w:marBottom w:val="0"/>
          <w:divBdr>
            <w:top w:val="none" w:sz="0" w:space="0" w:color="auto"/>
            <w:left w:val="none" w:sz="0" w:space="0" w:color="auto"/>
            <w:bottom w:val="none" w:sz="0" w:space="0" w:color="auto"/>
            <w:right w:val="none" w:sz="0" w:space="0" w:color="auto"/>
          </w:divBdr>
        </w:div>
        <w:div w:id="567499127">
          <w:marLeft w:val="0"/>
          <w:marRight w:val="0"/>
          <w:marTop w:val="0"/>
          <w:marBottom w:val="0"/>
          <w:divBdr>
            <w:top w:val="none" w:sz="0" w:space="0" w:color="auto"/>
            <w:left w:val="none" w:sz="0" w:space="0" w:color="auto"/>
            <w:bottom w:val="none" w:sz="0" w:space="0" w:color="auto"/>
            <w:right w:val="none" w:sz="0" w:space="0" w:color="auto"/>
          </w:divBdr>
        </w:div>
        <w:div w:id="986057893">
          <w:marLeft w:val="0"/>
          <w:marRight w:val="0"/>
          <w:marTop w:val="0"/>
          <w:marBottom w:val="0"/>
          <w:divBdr>
            <w:top w:val="none" w:sz="0" w:space="0" w:color="auto"/>
            <w:left w:val="none" w:sz="0" w:space="0" w:color="auto"/>
            <w:bottom w:val="none" w:sz="0" w:space="0" w:color="auto"/>
            <w:right w:val="none" w:sz="0" w:space="0" w:color="auto"/>
          </w:divBdr>
        </w:div>
        <w:div w:id="1058549526">
          <w:marLeft w:val="0"/>
          <w:marRight w:val="0"/>
          <w:marTop w:val="0"/>
          <w:marBottom w:val="0"/>
          <w:divBdr>
            <w:top w:val="none" w:sz="0" w:space="0" w:color="auto"/>
            <w:left w:val="none" w:sz="0" w:space="0" w:color="auto"/>
            <w:bottom w:val="none" w:sz="0" w:space="0" w:color="auto"/>
            <w:right w:val="none" w:sz="0" w:space="0" w:color="auto"/>
          </w:divBdr>
        </w:div>
        <w:div w:id="1206914425">
          <w:marLeft w:val="0"/>
          <w:marRight w:val="0"/>
          <w:marTop w:val="0"/>
          <w:marBottom w:val="0"/>
          <w:divBdr>
            <w:top w:val="none" w:sz="0" w:space="0" w:color="auto"/>
            <w:left w:val="none" w:sz="0" w:space="0" w:color="auto"/>
            <w:bottom w:val="none" w:sz="0" w:space="0" w:color="auto"/>
            <w:right w:val="none" w:sz="0" w:space="0" w:color="auto"/>
          </w:divBdr>
        </w:div>
        <w:div w:id="1359890076">
          <w:marLeft w:val="0"/>
          <w:marRight w:val="0"/>
          <w:marTop w:val="0"/>
          <w:marBottom w:val="0"/>
          <w:divBdr>
            <w:top w:val="none" w:sz="0" w:space="0" w:color="auto"/>
            <w:left w:val="none" w:sz="0" w:space="0" w:color="auto"/>
            <w:bottom w:val="none" w:sz="0" w:space="0" w:color="auto"/>
            <w:right w:val="none" w:sz="0" w:space="0" w:color="auto"/>
          </w:divBdr>
        </w:div>
        <w:div w:id="1981764539">
          <w:marLeft w:val="0"/>
          <w:marRight w:val="0"/>
          <w:marTop w:val="0"/>
          <w:marBottom w:val="0"/>
          <w:divBdr>
            <w:top w:val="none" w:sz="0" w:space="0" w:color="auto"/>
            <w:left w:val="none" w:sz="0" w:space="0" w:color="auto"/>
            <w:bottom w:val="none" w:sz="0" w:space="0" w:color="auto"/>
            <w:right w:val="none" w:sz="0" w:space="0" w:color="auto"/>
          </w:divBdr>
        </w:div>
        <w:div w:id="2044552448">
          <w:marLeft w:val="0"/>
          <w:marRight w:val="0"/>
          <w:marTop w:val="0"/>
          <w:marBottom w:val="0"/>
          <w:divBdr>
            <w:top w:val="none" w:sz="0" w:space="0" w:color="auto"/>
            <w:left w:val="none" w:sz="0" w:space="0" w:color="auto"/>
            <w:bottom w:val="none" w:sz="0" w:space="0" w:color="auto"/>
            <w:right w:val="none" w:sz="0" w:space="0" w:color="auto"/>
          </w:divBdr>
        </w:div>
        <w:div w:id="2064211700">
          <w:marLeft w:val="0"/>
          <w:marRight w:val="0"/>
          <w:marTop w:val="0"/>
          <w:marBottom w:val="0"/>
          <w:divBdr>
            <w:top w:val="none" w:sz="0" w:space="0" w:color="auto"/>
            <w:left w:val="none" w:sz="0" w:space="0" w:color="auto"/>
            <w:bottom w:val="none" w:sz="0" w:space="0" w:color="auto"/>
            <w:right w:val="none" w:sz="0" w:space="0" w:color="auto"/>
          </w:divBdr>
        </w:div>
        <w:div w:id="2117171912">
          <w:marLeft w:val="0"/>
          <w:marRight w:val="0"/>
          <w:marTop w:val="0"/>
          <w:marBottom w:val="0"/>
          <w:divBdr>
            <w:top w:val="none" w:sz="0" w:space="0" w:color="auto"/>
            <w:left w:val="none" w:sz="0" w:space="0" w:color="auto"/>
            <w:bottom w:val="none" w:sz="0" w:space="0" w:color="auto"/>
            <w:right w:val="none" w:sz="0" w:space="0" w:color="auto"/>
          </w:divBdr>
        </w:div>
      </w:divsChild>
    </w:div>
    <w:div w:id="1182235926">
      <w:bodyDiv w:val="1"/>
      <w:marLeft w:val="0"/>
      <w:marRight w:val="0"/>
      <w:marTop w:val="0"/>
      <w:marBottom w:val="0"/>
      <w:divBdr>
        <w:top w:val="none" w:sz="0" w:space="0" w:color="auto"/>
        <w:left w:val="none" w:sz="0" w:space="0" w:color="auto"/>
        <w:bottom w:val="none" w:sz="0" w:space="0" w:color="auto"/>
        <w:right w:val="none" w:sz="0" w:space="0" w:color="auto"/>
      </w:divBdr>
      <w:divsChild>
        <w:div w:id="710614387">
          <w:marLeft w:val="0"/>
          <w:marRight w:val="0"/>
          <w:marTop w:val="0"/>
          <w:marBottom w:val="0"/>
          <w:divBdr>
            <w:top w:val="none" w:sz="0" w:space="0" w:color="auto"/>
            <w:left w:val="none" w:sz="0" w:space="0" w:color="auto"/>
            <w:bottom w:val="none" w:sz="0" w:space="0" w:color="auto"/>
            <w:right w:val="none" w:sz="0" w:space="0" w:color="auto"/>
          </w:divBdr>
          <w:divsChild>
            <w:div w:id="487283272">
              <w:marLeft w:val="0"/>
              <w:marRight w:val="0"/>
              <w:marTop w:val="0"/>
              <w:marBottom w:val="0"/>
              <w:divBdr>
                <w:top w:val="none" w:sz="0" w:space="0" w:color="auto"/>
                <w:left w:val="none" w:sz="0" w:space="0" w:color="auto"/>
                <w:bottom w:val="none" w:sz="0" w:space="0" w:color="auto"/>
                <w:right w:val="none" w:sz="0" w:space="0" w:color="auto"/>
              </w:divBdr>
            </w:div>
            <w:div w:id="979766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450957">
      <w:bodyDiv w:val="1"/>
      <w:marLeft w:val="0"/>
      <w:marRight w:val="0"/>
      <w:marTop w:val="0"/>
      <w:marBottom w:val="0"/>
      <w:divBdr>
        <w:top w:val="none" w:sz="0" w:space="0" w:color="auto"/>
        <w:left w:val="none" w:sz="0" w:space="0" w:color="auto"/>
        <w:bottom w:val="none" w:sz="0" w:space="0" w:color="auto"/>
        <w:right w:val="none" w:sz="0" w:space="0" w:color="auto"/>
      </w:divBdr>
      <w:divsChild>
        <w:div w:id="960959718">
          <w:marLeft w:val="0"/>
          <w:marRight w:val="0"/>
          <w:marTop w:val="0"/>
          <w:marBottom w:val="0"/>
          <w:divBdr>
            <w:top w:val="none" w:sz="0" w:space="0" w:color="auto"/>
            <w:left w:val="none" w:sz="0" w:space="0" w:color="auto"/>
            <w:bottom w:val="none" w:sz="0" w:space="0" w:color="auto"/>
            <w:right w:val="none" w:sz="0" w:space="0" w:color="auto"/>
          </w:divBdr>
          <w:divsChild>
            <w:div w:id="77144932">
              <w:marLeft w:val="0"/>
              <w:marRight w:val="0"/>
              <w:marTop w:val="0"/>
              <w:marBottom w:val="0"/>
              <w:divBdr>
                <w:top w:val="none" w:sz="0" w:space="0" w:color="auto"/>
                <w:left w:val="none" w:sz="0" w:space="0" w:color="auto"/>
                <w:bottom w:val="none" w:sz="0" w:space="0" w:color="auto"/>
                <w:right w:val="none" w:sz="0" w:space="0" w:color="auto"/>
              </w:divBdr>
            </w:div>
            <w:div w:id="45005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10287">
      <w:bodyDiv w:val="1"/>
      <w:marLeft w:val="0"/>
      <w:marRight w:val="0"/>
      <w:marTop w:val="0"/>
      <w:marBottom w:val="0"/>
      <w:divBdr>
        <w:top w:val="none" w:sz="0" w:space="0" w:color="auto"/>
        <w:left w:val="none" w:sz="0" w:space="0" w:color="auto"/>
        <w:bottom w:val="none" w:sz="0" w:space="0" w:color="auto"/>
        <w:right w:val="none" w:sz="0" w:space="0" w:color="auto"/>
      </w:divBdr>
      <w:divsChild>
        <w:div w:id="841316676">
          <w:marLeft w:val="0"/>
          <w:marRight w:val="0"/>
          <w:marTop w:val="0"/>
          <w:marBottom w:val="0"/>
          <w:divBdr>
            <w:top w:val="none" w:sz="0" w:space="0" w:color="auto"/>
            <w:left w:val="none" w:sz="0" w:space="0" w:color="auto"/>
            <w:bottom w:val="none" w:sz="0" w:space="0" w:color="auto"/>
            <w:right w:val="none" w:sz="0" w:space="0" w:color="auto"/>
          </w:divBdr>
          <w:divsChild>
            <w:div w:id="56712457">
              <w:marLeft w:val="0"/>
              <w:marRight w:val="0"/>
              <w:marTop w:val="0"/>
              <w:marBottom w:val="0"/>
              <w:divBdr>
                <w:top w:val="none" w:sz="0" w:space="0" w:color="auto"/>
                <w:left w:val="none" w:sz="0" w:space="0" w:color="auto"/>
                <w:bottom w:val="none" w:sz="0" w:space="0" w:color="auto"/>
                <w:right w:val="none" w:sz="0" w:space="0" w:color="auto"/>
              </w:divBdr>
            </w:div>
            <w:div w:id="107820001">
              <w:marLeft w:val="0"/>
              <w:marRight w:val="0"/>
              <w:marTop w:val="0"/>
              <w:marBottom w:val="0"/>
              <w:divBdr>
                <w:top w:val="none" w:sz="0" w:space="0" w:color="auto"/>
                <w:left w:val="none" w:sz="0" w:space="0" w:color="auto"/>
                <w:bottom w:val="none" w:sz="0" w:space="0" w:color="auto"/>
                <w:right w:val="none" w:sz="0" w:space="0" w:color="auto"/>
              </w:divBdr>
            </w:div>
            <w:div w:id="545415036">
              <w:marLeft w:val="0"/>
              <w:marRight w:val="0"/>
              <w:marTop w:val="0"/>
              <w:marBottom w:val="0"/>
              <w:divBdr>
                <w:top w:val="none" w:sz="0" w:space="0" w:color="auto"/>
                <w:left w:val="none" w:sz="0" w:space="0" w:color="auto"/>
                <w:bottom w:val="none" w:sz="0" w:space="0" w:color="auto"/>
                <w:right w:val="none" w:sz="0" w:space="0" w:color="auto"/>
              </w:divBdr>
            </w:div>
            <w:div w:id="948705101">
              <w:marLeft w:val="0"/>
              <w:marRight w:val="0"/>
              <w:marTop w:val="0"/>
              <w:marBottom w:val="0"/>
              <w:divBdr>
                <w:top w:val="none" w:sz="0" w:space="0" w:color="auto"/>
                <w:left w:val="none" w:sz="0" w:space="0" w:color="auto"/>
                <w:bottom w:val="none" w:sz="0" w:space="0" w:color="auto"/>
                <w:right w:val="none" w:sz="0" w:space="0" w:color="auto"/>
              </w:divBdr>
            </w:div>
            <w:div w:id="1014918910">
              <w:marLeft w:val="0"/>
              <w:marRight w:val="0"/>
              <w:marTop w:val="0"/>
              <w:marBottom w:val="0"/>
              <w:divBdr>
                <w:top w:val="none" w:sz="0" w:space="0" w:color="auto"/>
                <w:left w:val="none" w:sz="0" w:space="0" w:color="auto"/>
                <w:bottom w:val="none" w:sz="0" w:space="0" w:color="auto"/>
                <w:right w:val="none" w:sz="0" w:space="0" w:color="auto"/>
              </w:divBdr>
            </w:div>
            <w:div w:id="1334844956">
              <w:marLeft w:val="0"/>
              <w:marRight w:val="0"/>
              <w:marTop w:val="0"/>
              <w:marBottom w:val="0"/>
              <w:divBdr>
                <w:top w:val="none" w:sz="0" w:space="0" w:color="auto"/>
                <w:left w:val="none" w:sz="0" w:space="0" w:color="auto"/>
                <w:bottom w:val="none" w:sz="0" w:space="0" w:color="auto"/>
                <w:right w:val="none" w:sz="0" w:space="0" w:color="auto"/>
              </w:divBdr>
            </w:div>
            <w:div w:id="134639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664342">
      <w:bodyDiv w:val="1"/>
      <w:marLeft w:val="0"/>
      <w:marRight w:val="0"/>
      <w:marTop w:val="0"/>
      <w:marBottom w:val="0"/>
      <w:divBdr>
        <w:top w:val="none" w:sz="0" w:space="0" w:color="auto"/>
        <w:left w:val="none" w:sz="0" w:space="0" w:color="auto"/>
        <w:bottom w:val="none" w:sz="0" w:space="0" w:color="auto"/>
        <w:right w:val="none" w:sz="0" w:space="0" w:color="auto"/>
      </w:divBdr>
      <w:divsChild>
        <w:div w:id="477068492">
          <w:marLeft w:val="0"/>
          <w:marRight w:val="0"/>
          <w:marTop w:val="0"/>
          <w:marBottom w:val="0"/>
          <w:divBdr>
            <w:top w:val="none" w:sz="0" w:space="0" w:color="auto"/>
            <w:left w:val="none" w:sz="0" w:space="0" w:color="auto"/>
            <w:bottom w:val="none" w:sz="0" w:space="0" w:color="auto"/>
            <w:right w:val="none" w:sz="0" w:space="0" w:color="auto"/>
          </w:divBdr>
        </w:div>
      </w:divsChild>
    </w:div>
    <w:div w:id="1333726330">
      <w:bodyDiv w:val="1"/>
      <w:marLeft w:val="0"/>
      <w:marRight w:val="0"/>
      <w:marTop w:val="0"/>
      <w:marBottom w:val="0"/>
      <w:divBdr>
        <w:top w:val="none" w:sz="0" w:space="0" w:color="auto"/>
        <w:left w:val="none" w:sz="0" w:space="0" w:color="auto"/>
        <w:bottom w:val="none" w:sz="0" w:space="0" w:color="auto"/>
        <w:right w:val="none" w:sz="0" w:space="0" w:color="auto"/>
      </w:divBdr>
      <w:divsChild>
        <w:div w:id="1776096983">
          <w:marLeft w:val="0"/>
          <w:marRight w:val="0"/>
          <w:marTop w:val="0"/>
          <w:marBottom w:val="0"/>
          <w:divBdr>
            <w:top w:val="none" w:sz="0" w:space="0" w:color="auto"/>
            <w:left w:val="none" w:sz="0" w:space="0" w:color="auto"/>
            <w:bottom w:val="none" w:sz="0" w:space="0" w:color="auto"/>
            <w:right w:val="none" w:sz="0" w:space="0" w:color="auto"/>
          </w:divBdr>
          <w:divsChild>
            <w:div w:id="88965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269109">
      <w:bodyDiv w:val="1"/>
      <w:marLeft w:val="0"/>
      <w:marRight w:val="0"/>
      <w:marTop w:val="0"/>
      <w:marBottom w:val="0"/>
      <w:divBdr>
        <w:top w:val="none" w:sz="0" w:space="0" w:color="auto"/>
        <w:left w:val="none" w:sz="0" w:space="0" w:color="auto"/>
        <w:bottom w:val="none" w:sz="0" w:space="0" w:color="auto"/>
        <w:right w:val="none" w:sz="0" w:space="0" w:color="auto"/>
      </w:divBdr>
      <w:divsChild>
        <w:div w:id="1745639379">
          <w:marLeft w:val="0"/>
          <w:marRight w:val="0"/>
          <w:marTop w:val="0"/>
          <w:marBottom w:val="0"/>
          <w:divBdr>
            <w:top w:val="none" w:sz="0" w:space="0" w:color="auto"/>
            <w:left w:val="none" w:sz="0" w:space="0" w:color="auto"/>
            <w:bottom w:val="none" w:sz="0" w:space="0" w:color="auto"/>
            <w:right w:val="none" w:sz="0" w:space="0" w:color="auto"/>
          </w:divBdr>
        </w:div>
      </w:divsChild>
    </w:div>
    <w:div w:id="1355769191">
      <w:bodyDiv w:val="1"/>
      <w:marLeft w:val="0"/>
      <w:marRight w:val="0"/>
      <w:marTop w:val="0"/>
      <w:marBottom w:val="0"/>
      <w:divBdr>
        <w:top w:val="none" w:sz="0" w:space="0" w:color="auto"/>
        <w:left w:val="none" w:sz="0" w:space="0" w:color="auto"/>
        <w:bottom w:val="none" w:sz="0" w:space="0" w:color="auto"/>
        <w:right w:val="none" w:sz="0" w:space="0" w:color="auto"/>
      </w:divBdr>
    </w:div>
    <w:div w:id="1417361139">
      <w:bodyDiv w:val="1"/>
      <w:marLeft w:val="0"/>
      <w:marRight w:val="0"/>
      <w:marTop w:val="0"/>
      <w:marBottom w:val="0"/>
      <w:divBdr>
        <w:top w:val="none" w:sz="0" w:space="0" w:color="auto"/>
        <w:left w:val="none" w:sz="0" w:space="0" w:color="auto"/>
        <w:bottom w:val="none" w:sz="0" w:space="0" w:color="auto"/>
        <w:right w:val="none" w:sz="0" w:space="0" w:color="auto"/>
      </w:divBdr>
      <w:divsChild>
        <w:div w:id="202403860">
          <w:marLeft w:val="0"/>
          <w:marRight w:val="0"/>
          <w:marTop w:val="0"/>
          <w:marBottom w:val="0"/>
          <w:divBdr>
            <w:top w:val="none" w:sz="0" w:space="0" w:color="auto"/>
            <w:left w:val="none" w:sz="0" w:space="0" w:color="auto"/>
            <w:bottom w:val="none" w:sz="0" w:space="0" w:color="auto"/>
            <w:right w:val="none" w:sz="0" w:space="0" w:color="auto"/>
          </w:divBdr>
        </w:div>
      </w:divsChild>
    </w:div>
    <w:div w:id="1458447461">
      <w:bodyDiv w:val="1"/>
      <w:marLeft w:val="0"/>
      <w:marRight w:val="0"/>
      <w:marTop w:val="0"/>
      <w:marBottom w:val="0"/>
      <w:divBdr>
        <w:top w:val="none" w:sz="0" w:space="0" w:color="auto"/>
        <w:left w:val="none" w:sz="0" w:space="0" w:color="auto"/>
        <w:bottom w:val="none" w:sz="0" w:space="0" w:color="auto"/>
        <w:right w:val="none" w:sz="0" w:space="0" w:color="auto"/>
      </w:divBdr>
    </w:div>
    <w:div w:id="1466192099">
      <w:bodyDiv w:val="1"/>
      <w:marLeft w:val="0"/>
      <w:marRight w:val="0"/>
      <w:marTop w:val="0"/>
      <w:marBottom w:val="0"/>
      <w:divBdr>
        <w:top w:val="none" w:sz="0" w:space="0" w:color="auto"/>
        <w:left w:val="none" w:sz="0" w:space="0" w:color="auto"/>
        <w:bottom w:val="none" w:sz="0" w:space="0" w:color="auto"/>
        <w:right w:val="none" w:sz="0" w:space="0" w:color="auto"/>
      </w:divBdr>
    </w:div>
    <w:div w:id="1563979753">
      <w:bodyDiv w:val="1"/>
      <w:marLeft w:val="0"/>
      <w:marRight w:val="0"/>
      <w:marTop w:val="0"/>
      <w:marBottom w:val="0"/>
      <w:divBdr>
        <w:top w:val="none" w:sz="0" w:space="0" w:color="auto"/>
        <w:left w:val="none" w:sz="0" w:space="0" w:color="auto"/>
        <w:bottom w:val="none" w:sz="0" w:space="0" w:color="auto"/>
        <w:right w:val="none" w:sz="0" w:space="0" w:color="auto"/>
      </w:divBdr>
    </w:div>
    <w:div w:id="1664308462">
      <w:bodyDiv w:val="1"/>
      <w:marLeft w:val="0"/>
      <w:marRight w:val="0"/>
      <w:marTop w:val="0"/>
      <w:marBottom w:val="0"/>
      <w:divBdr>
        <w:top w:val="none" w:sz="0" w:space="0" w:color="auto"/>
        <w:left w:val="none" w:sz="0" w:space="0" w:color="auto"/>
        <w:bottom w:val="none" w:sz="0" w:space="0" w:color="auto"/>
        <w:right w:val="none" w:sz="0" w:space="0" w:color="auto"/>
      </w:divBdr>
    </w:div>
    <w:div w:id="1732921074">
      <w:bodyDiv w:val="1"/>
      <w:marLeft w:val="0"/>
      <w:marRight w:val="0"/>
      <w:marTop w:val="0"/>
      <w:marBottom w:val="0"/>
      <w:divBdr>
        <w:top w:val="none" w:sz="0" w:space="0" w:color="auto"/>
        <w:left w:val="none" w:sz="0" w:space="0" w:color="auto"/>
        <w:bottom w:val="none" w:sz="0" w:space="0" w:color="auto"/>
        <w:right w:val="none" w:sz="0" w:space="0" w:color="auto"/>
      </w:divBdr>
    </w:div>
    <w:div w:id="1756704170">
      <w:bodyDiv w:val="1"/>
      <w:marLeft w:val="0"/>
      <w:marRight w:val="0"/>
      <w:marTop w:val="0"/>
      <w:marBottom w:val="0"/>
      <w:divBdr>
        <w:top w:val="none" w:sz="0" w:space="0" w:color="auto"/>
        <w:left w:val="none" w:sz="0" w:space="0" w:color="auto"/>
        <w:bottom w:val="none" w:sz="0" w:space="0" w:color="auto"/>
        <w:right w:val="none" w:sz="0" w:space="0" w:color="auto"/>
      </w:divBdr>
      <w:divsChild>
        <w:div w:id="1370640913">
          <w:marLeft w:val="0"/>
          <w:marRight w:val="0"/>
          <w:marTop w:val="0"/>
          <w:marBottom w:val="0"/>
          <w:divBdr>
            <w:top w:val="none" w:sz="0" w:space="0" w:color="auto"/>
            <w:left w:val="none" w:sz="0" w:space="0" w:color="auto"/>
            <w:bottom w:val="none" w:sz="0" w:space="0" w:color="auto"/>
            <w:right w:val="none" w:sz="0" w:space="0" w:color="auto"/>
          </w:divBdr>
        </w:div>
      </w:divsChild>
    </w:div>
    <w:div w:id="1822574731">
      <w:bodyDiv w:val="1"/>
      <w:marLeft w:val="0"/>
      <w:marRight w:val="0"/>
      <w:marTop w:val="0"/>
      <w:marBottom w:val="0"/>
      <w:divBdr>
        <w:top w:val="none" w:sz="0" w:space="0" w:color="auto"/>
        <w:left w:val="none" w:sz="0" w:space="0" w:color="auto"/>
        <w:bottom w:val="none" w:sz="0" w:space="0" w:color="auto"/>
        <w:right w:val="none" w:sz="0" w:space="0" w:color="auto"/>
      </w:divBdr>
      <w:divsChild>
        <w:div w:id="323365317">
          <w:marLeft w:val="0"/>
          <w:marRight w:val="0"/>
          <w:marTop w:val="0"/>
          <w:marBottom w:val="0"/>
          <w:divBdr>
            <w:top w:val="none" w:sz="0" w:space="0" w:color="auto"/>
            <w:left w:val="none" w:sz="0" w:space="0" w:color="auto"/>
            <w:bottom w:val="none" w:sz="0" w:space="0" w:color="auto"/>
            <w:right w:val="none" w:sz="0" w:space="0" w:color="auto"/>
          </w:divBdr>
        </w:div>
      </w:divsChild>
    </w:div>
    <w:div w:id="1854028619">
      <w:bodyDiv w:val="1"/>
      <w:marLeft w:val="0"/>
      <w:marRight w:val="0"/>
      <w:marTop w:val="0"/>
      <w:marBottom w:val="0"/>
      <w:divBdr>
        <w:top w:val="none" w:sz="0" w:space="0" w:color="auto"/>
        <w:left w:val="none" w:sz="0" w:space="0" w:color="auto"/>
        <w:bottom w:val="none" w:sz="0" w:space="0" w:color="auto"/>
        <w:right w:val="none" w:sz="0" w:space="0" w:color="auto"/>
      </w:divBdr>
      <w:divsChild>
        <w:div w:id="928004670">
          <w:marLeft w:val="0"/>
          <w:marRight w:val="0"/>
          <w:marTop w:val="0"/>
          <w:marBottom w:val="0"/>
          <w:divBdr>
            <w:top w:val="none" w:sz="0" w:space="0" w:color="auto"/>
            <w:left w:val="none" w:sz="0" w:space="0" w:color="auto"/>
            <w:bottom w:val="none" w:sz="0" w:space="0" w:color="auto"/>
            <w:right w:val="none" w:sz="0" w:space="0" w:color="auto"/>
          </w:divBdr>
        </w:div>
      </w:divsChild>
    </w:div>
    <w:div w:id="1858808733">
      <w:bodyDiv w:val="1"/>
      <w:marLeft w:val="0"/>
      <w:marRight w:val="0"/>
      <w:marTop w:val="0"/>
      <w:marBottom w:val="0"/>
      <w:divBdr>
        <w:top w:val="none" w:sz="0" w:space="0" w:color="auto"/>
        <w:left w:val="none" w:sz="0" w:space="0" w:color="auto"/>
        <w:bottom w:val="none" w:sz="0" w:space="0" w:color="auto"/>
        <w:right w:val="none" w:sz="0" w:space="0" w:color="auto"/>
      </w:divBdr>
      <w:divsChild>
        <w:div w:id="1366371384">
          <w:marLeft w:val="0"/>
          <w:marRight w:val="0"/>
          <w:marTop w:val="0"/>
          <w:marBottom w:val="0"/>
          <w:divBdr>
            <w:top w:val="none" w:sz="0" w:space="0" w:color="auto"/>
            <w:left w:val="none" w:sz="0" w:space="0" w:color="auto"/>
            <w:bottom w:val="none" w:sz="0" w:space="0" w:color="auto"/>
            <w:right w:val="none" w:sz="0" w:space="0" w:color="auto"/>
          </w:divBdr>
        </w:div>
      </w:divsChild>
    </w:div>
    <w:div w:id="1923174882">
      <w:bodyDiv w:val="1"/>
      <w:marLeft w:val="0"/>
      <w:marRight w:val="0"/>
      <w:marTop w:val="0"/>
      <w:marBottom w:val="0"/>
      <w:divBdr>
        <w:top w:val="none" w:sz="0" w:space="0" w:color="auto"/>
        <w:left w:val="none" w:sz="0" w:space="0" w:color="auto"/>
        <w:bottom w:val="none" w:sz="0" w:space="0" w:color="auto"/>
        <w:right w:val="none" w:sz="0" w:space="0" w:color="auto"/>
      </w:divBdr>
      <w:divsChild>
        <w:div w:id="1059011214">
          <w:marLeft w:val="0"/>
          <w:marRight w:val="0"/>
          <w:marTop w:val="0"/>
          <w:marBottom w:val="0"/>
          <w:divBdr>
            <w:top w:val="none" w:sz="0" w:space="0" w:color="auto"/>
            <w:left w:val="none" w:sz="0" w:space="0" w:color="auto"/>
            <w:bottom w:val="none" w:sz="0" w:space="0" w:color="auto"/>
            <w:right w:val="none" w:sz="0" w:space="0" w:color="auto"/>
          </w:divBdr>
        </w:div>
      </w:divsChild>
    </w:div>
    <w:div w:id="1934707063">
      <w:bodyDiv w:val="1"/>
      <w:marLeft w:val="0"/>
      <w:marRight w:val="0"/>
      <w:marTop w:val="0"/>
      <w:marBottom w:val="0"/>
      <w:divBdr>
        <w:top w:val="none" w:sz="0" w:space="0" w:color="auto"/>
        <w:left w:val="none" w:sz="0" w:space="0" w:color="auto"/>
        <w:bottom w:val="none" w:sz="0" w:space="0" w:color="auto"/>
        <w:right w:val="none" w:sz="0" w:space="0" w:color="auto"/>
      </w:divBdr>
      <w:divsChild>
        <w:div w:id="624242004">
          <w:marLeft w:val="0"/>
          <w:marRight w:val="0"/>
          <w:marTop w:val="0"/>
          <w:marBottom w:val="0"/>
          <w:divBdr>
            <w:top w:val="none" w:sz="0" w:space="0" w:color="auto"/>
            <w:left w:val="none" w:sz="0" w:space="0" w:color="auto"/>
            <w:bottom w:val="none" w:sz="0" w:space="0" w:color="auto"/>
            <w:right w:val="none" w:sz="0" w:space="0" w:color="auto"/>
          </w:divBdr>
          <w:divsChild>
            <w:div w:id="9912422">
              <w:marLeft w:val="0"/>
              <w:marRight w:val="0"/>
              <w:marTop w:val="0"/>
              <w:marBottom w:val="0"/>
              <w:divBdr>
                <w:top w:val="none" w:sz="0" w:space="0" w:color="auto"/>
                <w:left w:val="none" w:sz="0" w:space="0" w:color="auto"/>
                <w:bottom w:val="none" w:sz="0" w:space="0" w:color="auto"/>
                <w:right w:val="none" w:sz="0" w:space="0" w:color="auto"/>
              </w:divBdr>
            </w:div>
            <w:div w:id="138428878">
              <w:marLeft w:val="0"/>
              <w:marRight w:val="0"/>
              <w:marTop w:val="0"/>
              <w:marBottom w:val="0"/>
              <w:divBdr>
                <w:top w:val="none" w:sz="0" w:space="0" w:color="auto"/>
                <w:left w:val="none" w:sz="0" w:space="0" w:color="auto"/>
                <w:bottom w:val="none" w:sz="0" w:space="0" w:color="auto"/>
                <w:right w:val="none" w:sz="0" w:space="0" w:color="auto"/>
              </w:divBdr>
            </w:div>
            <w:div w:id="306788327">
              <w:marLeft w:val="0"/>
              <w:marRight w:val="0"/>
              <w:marTop w:val="0"/>
              <w:marBottom w:val="0"/>
              <w:divBdr>
                <w:top w:val="none" w:sz="0" w:space="0" w:color="auto"/>
                <w:left w:val="none" w:sz="0" w:space="0" w:color="auto"/>
                <w:bottom w:val="none" w:sz="0" w:space="0" w:color="auto"/>
                <w:right w:val="none" w:sz="0" w:space="0" w:color="auto"/>
              </w:divBdr>
            </w:div>
            <w:div w:id="344790378">
              <w:marLeft w:val="0"/>
              <w:marRight w:val="0"/>
              <w:marTop w:val="0"/>
              <w:marBottom w:val="0"/>
              <w:divBdr>
                <w:top w:val="none" w:sz="0" w:space="0" w:color="auto"/>
                <w:left w:val="none" w:sz="0" w:space="0" w:color="auto"/>
                <w:bottom w:val="none" w:sz="0" w:space="0" w:color="auto"/>
                <w:right w:val="none" w:sz="0" w:space="0" w:color="auto"/>
              </w:divBdr>
            </w:div>
            <w:div w:id="461075011">
              <w:marLeft w:val="0"/>
              <w:marRight w:val="0"/>
              <w:marTop w:val="0"/>
              <w:marBottom w:val="0"/>
              <w:divBdr>
                <w:top w:val="none" w:sz="0" w:space="0" w:color="auto"/>
                <w:left w:val="none" w:sz="0" w:space="0" w:color="auto"/>
                <w:bottom w:val="none" w:sz="0" w:space="0" w:color="auto"/>
                <w:right w:val="none" w:sz="0" w:space="0" w:color="auto"/>
              </w:divBdr>
            </w:div>
            <w:div w:id="616833627">
              <w:marLeft w:val="0"/>
              <w:marRight w:val="0"/>
              <w:marTop w:val="0"/>
              <w:marBottom w:val="0"/>
              <w:divBdr>
                <w:top w:val="none" w:sz="0" w:space="0" w:color="auto"/>
                <w:left w:val="none" w:sz="0" w:space="0" w:color="auto"/>
                <w:bottom w:val="none" w:sz="0" w:space="0" w:color="auto"/>
                <w:right w:val="none" w:sz="0" w:space="0" w:color="auto"/>
              </w:divBdr>
            </w:div>
            <w:div w:id="162064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872383">
      <w:bodyDiv w:val="1"/>
      <w:marLeft w:val="0"/>
      <w:marRight w:val="0"/>
      <w:marTop w:val="0"/>
      <w:marBottom w:val="0"/>
      <w:divBdr>
        <w:top w:val="none" w:sz="0" w:space="0" w:color="auto"/>
        <w:left w:val="none" w:sz="0" w:space="0" w:color="auto"/>
        <w:bottom w:val="none" w:sz="0" w:space="0" w:color="auto"/>
        <w:right w:val="none" w:sz="0" w:space="0" w:color="auto"/>
      </w:divBdr>
      <w:divsChild>
        <w:div w:id="1771780533">
          <w:marLeft w:val="0"/>
          <w:marRight w:val="0"/>
          <w:marTop w:val="0"/>
          <w:marBottom w:val="0"/>
          <w:divBdr>
            <w:top w:val="none" w:sz="0" w:space="0" w:color="auto"/>
            <w:left w:val="none" w:sz="0" w:space="0" w:color="auto"/>
            <w:bottom w:val="none" w:sz="0" w:space="0" w:color="auto"/>
            <w:right w:val="none" w:sz="0" w:space="0" w:color="auto"/>
          </w:divBdr>
        </w:div>
      </w:divsChild>
    </w:div>
    <w:div w:id="2064673404">
      <w:bodyDiv w:val="1"/>
      <w:marLeft w:val="0"/>
      <w:marRight w:val="0"/>
      <w:marTop w:val="0"/>
      <w:marBottom w:val="0"/>
      <w:divBdr>
        <w:top w:val="none" w:sz="0" w:space="0" w:color="auto"/>
        <w:left w:val="none" w:sz="0" w:space="0" w:color="auto"/>
        <w:bottom w:val="none" w:sz="0" w:space="0" w:color="auto"/>
        <w:right w:val="none" w:sz="0" w:space="0" w:color="auto"/>
      </w:divBdr>
      <w:divsChild>
        <w:div w:id="10106426">
          <w:marLeft w:val="0"/>
          <w:marRight w:val="0"/>
          <w:marTop w:val="106"/>
          <w:marBottom w:val="0"/>
          <w:divBdr>
            <w:top w:val="none" w:sz="0" w:space="0" w:color="auto"/>
            <w:left w:val="none" w:sz="0" w:space="0" w:color="auto"/>
            <w:bottom w:val="none" w:sz="0" w:space="0" w:color="auto"/>
            <w:right w:val="none" w:sz="0" w:space="0" w:color="auto"/>
          </w:divBdr>
        </w:div>
        <w:div w:id="1717194583">
          <w:marLeft w:val="0"/>
          <w:marRight w:val="0"/>
          <w:marTop w:val="106"/>
          <w:marBottom w:val="0"/>
          <w:divBdr>
            <w:top w:val="none" w:sz="0" w:space="0" w:color="auto"/>
            <w:left w:val="none" w:sz="0" w:space="0" w:color="auto"/>
            <w:bottom w:val="none" w:sz="0" w:space="0" w:color="auto"/>
            <w:right w:val="none" w:sz="0" w:space="0" w:color="auto"/>
          </w:divBdr>
        </w:div>
        <w:div w:id="634067201">
          <w:marLeft w:val="0"/>
          <w:marRight w:val="0"/>
          <w:marTop w:val="106"/>
          <w:marBottom w:val="0"/>
          <w:divBdr>
            <w:top w:val="none" w:sz="0" w:space="0" w:color="auto"/>
            <w:left w:val="none" w:sz="0" w:space="0" w:color="auto"/>
            <w:bottom w:val="none" w:sz="0" w:space="0" w:color="auto"/>
            <w:right w:val="none" w:sz="0" w:space="0" w:color="auto"/>
          </w:divBdr>
        </w:div>
        <w:div w:id="1892497629">
          <w:marLeft w:val="0"/>
          <w:marRight w:val="0"/>
          <w:marTop w:val="106"/>
          <w:marBottom w:val="0"/>
          <w:divBdr>
            <w:top w:val="none" w:sz="0" w:space="0" w:color="auto"/>
            <w:left w:val="none" w:sz="0" w:space="0" w:color="auto"/>
            <w:bottom w:val="none" w:sz="0" w:space="0" w:color="auto"/>
            <w:right w:val="none" w:sz="0" w:space="0" w:color="auto"/>
          </w:divBdr>
        </w:div>
        <w:div w:id="2031447995">
          <w:marLeft w:val="0"/>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http://www.poisoncentre.be/images/Mushroom/psilocybe_semilanceata_0.jpg"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3.jpe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2.jpeg"/><Relationship Id="rId23" Type="http://schemas.openxmlformats.org/officeDocument/2006/relationships/footer" Target="footer2.xml"/><Relationship Id="rId10" Type="http://schemas.openxmlformats.org/officeDocument/2006/relationships/image" Target="media/image7.jpe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image" Target="media/image11.png"/><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1</Pages>
  <Words>3092</Words>
  <Characters>17007</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Toxicomanie</vt:lpstr>
    </vt:vector>
  </TitlesOfParts>
  <Company>C-E-M</Company>
  <LinksUpToDate>false</LinksUpToDate>
  <CharactersWithSpaces>20059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Toxicomanie</dc:title>
  <dc:subject/>
  <dc:creator>BELABBACI</dc:creator>
  <cp:keywords/>
  <dc:description/>
  <cp:lastModifiedBy>Windows User</cp:lastModifiedBy>
  <cp:revision>8</cp:revision>
  <cp:lastPrinted>2008-03-17T18:47:00Z</cp:lastPrinted>
  <dcterms:created xsi:type="dcterms:W3CDTF">2012-03-03T07:19:00Z</dcterms:created>
  <dcterms:modified xsi:type="dcterms:W3CDTF">2025-12-01T12:29:00Z</dcterms:modified>
</cp:coreProperties>
</file>