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61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الموضوع:خصائص</w:t>
      </w:r>
      <w:proofErr w:type="spellEnd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فن العم</w:t>
      </w: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ارة والنحت والتصوير في الدولة القديمة والوسطى و الحديثة</w:t>
      </w:r>
    </w:p>
    <w:p w:rsidR="009B5061" w:rsidRPr="004F6A83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34B4A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 xml:space="preserve">مراحل </w:t>
      </w:r>
      <w:r w:rsidRPr="00434B4A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تسلسل </w:t>
      </w:r>
      <w:r w:rsidRPr="00434B4A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الفن المصري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:</w:t>
      </w:r>
    </w:p>
    <w:p w:rsidR="009B5061" w:rsidRPr="004F6A83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ينقسم التاريخ المصري ال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ى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واحد وتلاتين اسرة وقد كانت هده الاسر تنقسم الى 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ر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ح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 رئيسية وهي:</w:t>
      </w:r>
    </w:p>
    <w:p w:rsidR="009B5061" w:rsidRDefault="009B5061" w:rsidP="009B506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الدولة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ألقديمة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الدولة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ألوسطى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الدولة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ألحدي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تتميز كل دولة بخصائص في مجالات العمارة والتصوير والنحت.</w:t>
      </w:r>
    </w:p>
    <w:p w:rsidR="009B5061" w:rsidRPr="004F6A83" w:rsidRDefault="009B5061" w:rsidP="009B506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34B4A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العمارة في الدولة المصرية القديمة 2950-2990 ق م: </w:t>
      </w:r>
    </w:p>
    <w:p w:rsidR="009B5061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تطور فن تشييد المقابر وظهرت الاهرامات المدرجة في عهد الملك 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زوسر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حيت تكونت من ستة مصاطب تتدرج فوق بعضها البعض وتصغر بالتدريج باتجاه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الأعلى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بعدها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ظ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هرت المقابر الهرمية التي تم فيها استبدال اللبن بالحجارة،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حتى تطورت المقابر الهرمية في عهد الاسرة الرابعة حيث ظهرت المقابر الهرمية في عهد الاسرة الرابعة حيت ظهرت اهرامات خوفو وخفرع ومنقرع في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الجيزة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1"/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</w:t>
      </w:r>
      <w:proofErr w:type="gramEnd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الصورة رقم14)</w:t>
      </w:r>
      <w:r w:rsidRPr="004F6A83"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  <w:t>.</w:t>
      </w:r>
    </w:p>
    <w:p w:rsidR="009B5061" w:rsidRPr="004F6A83" w:rsidRDefault="009B5061" w:rsidP="009B5061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6C3A7D38" wp14:editId="1AE2C442">
            <wp:extent cx="2762250" cy="165735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61" w:rsidRDefault="009B5061" w:rsidP="009B5061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lastRenderedPageBreak/>
        <w:t>الصورة تمثل اهرامات الجيزة</w:t>
      </w:r>
    </w:p>
    <w:p w:rsidR="009B5061" w:rsidRPr="004F6A83" w:rsidRDefault="009B5061" w:rsidP="009B506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34B4A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مميزات النحت في الدولة القديمة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: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تميز النحت في الدولة القديمة بمجموعة من الخصائص تم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لت فيما يلي:</w:t>
      </w:r>
    </w:p>
    <w:p w:rsidR="009B5061" w:rsidRPr="004F6A83" w:rsidRDefault="009B5061" w:rsidP="009B5061">
      <w:pPr>
        <w:pStyle w:val="Listepuces3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تجسيد الشخصيا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الملكية في بنيان جسدي قوي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و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-نحث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التماثيل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في اوضاع تقليدية تتسم بالسكينة والوقار.</w:t>
      </w:r>
    </w:p>
    <w:p w:rsidR="009B5061" w:rsidRPr="004F6A83" w:rsidRDefault="009B5061" w:rsidP="009B5061">
      <w:pPr>
        <w:pStyle w:val="Listepuces3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الاهتمام بالمظهر الامامي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وإهمال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المظهر الخلفي.</w:t>
      </w:r>
    </w:p>
    <w:p w:rsidR="009B5061" w:rsidRDefault="009B5061" w:rsidP="009B5061">
      <w:pPr>
        <w:pStyle w:val="Listepuces3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الايدي ملتصقة بالجسم و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الثماتيل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اما واقفة او راكعة او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عابدة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اشهر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التماتيل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تمتال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الملك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زوسر</w:t>
      </w:r>
      <w:proofErr w:type="spellEnd"/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2"/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رقم15)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9B5061" w:rsidRDefault="009B5061" w:rsidP="009B5061">
      <w:pPr>
        <w:pStyle w:val="Listepuces3"/>
        <w:numPr>
          <w:ilvl w:val="0"/>
          <w:numId w:val="0"/>
        </w:numPr>
        <w:bidi/>
        <w:ind w:left="-2"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</w:p>
    <w:p w:rsidR="009B5061" w:rsidRDefault="009B5061" w:rsidP="009B5061">
      <w:pPr>
        <w:pStyle w:val="Listepuces3"/>
        <w:numPr>
          <w:ilvl w:val="0"/>
          <w:numId w:val="0"/>
        </w:numPr>
        <w:bidi/>
        <w:ind w:left="-2"/>
        <w:jc w:val="center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/>
          <w:noProof/>
          <w:sz w:val="38"/>
          <w:szCs w:val="38"/>
          <w:rtl/>
        </w:rPr>
        <w:drawing>
          <wp:inline distT="0" distB="0" distL="0" distR="0" wp14:anchorId="088FD5A5" wp14:editId="1103E13A">
            <wp:extent cx="2394585" cy="1905000"/>
            <wp:effectExtent l="19050" t="0" r="5715" b="0"/>
            <wp:docPr id="66" name="Image 1" descr="H:\na\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na\IMAGE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061" w:rsidRPr="0048590D" w:rsidRDefault="009B5061" w:rsidP="009B5061">
      <w:pPr>
        <w:pStyle w:val="Listepuces3"/>
        <w:numPr>
          <w:ilvl w:val="0"/>
          <w:numId w:val="0"/>
        </w:numPr>
        <w:bidi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proofErr w:type="spellStart"/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تمتال</w:t>
      </w:r>
      <w:proofErr w:type="spellEnd"/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الملك </w:t>
      </w:r>
      <w:proofErr w:type="spellStart"/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زوسر</w:t>
      </w:r>
      <w:proofErr w:type="spellEnd"/>
    </w:p>
    <w:p w:rsidR="009B5061" w:rsidRPr="0048590D" w:rsidRDefault="009B5061" w:rsidP="009B5061">
      <w:pPr>
        <w:pStyle w:val="Listecontinue3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48590D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النقش والتصوير في الدولة القديمة:</w:t>
      </w:r>
    </w:p>
    <w:p w:rsidR="009B5061" w:rsidRPr="004F6A83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تميز بتصوير حياة اصحاب القبور اليومية لاعتقادهم ان هده الصور ستكون حقيقية وتعطيهم المتعة في حياتهم الاخرى،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إذ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فضلو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الرسوم المنقوشة على الخشب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و الجبس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من اهم مميزاتها:</w:t>
      </w:r>
    </w:p>
    <w:p w:rsidR="009B5061" w:rsidRPr="004F6A83" w:rsidRDefault="009B5061" w:rsidP="009B5061">
      <w:pPr>
        <w:pStyle w:val="Listepuces3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lastRenderedPageBreak/>
        <w:t>اغلب الصور تم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 حياتهم الدينية وهم 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ؤ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دون الطقوس.</w:t>
      </w:r>
    </w:p>
    <w:p w:rsidR="009B5061" w:rsidRDefault="009B5061" w:rsidP="009B506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- تفضيل الرسومات المنقوشة على الخشب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والجبس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3"/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  <w:proofErr w:type="gramEnd"/>
    </w:p>
    <w:p w:rsidR="009B5061" w:rsidRPr="004F6A83" w:rsidRDefault="009B5061" w:rsidP="009B506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34B4A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الدولة الوسطى 1785-2134 ق م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:</w:t>
      </w:r>
    </w:p>
    <w:p w:rsidR="009B5061" w:rsidRPr="005A7D32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A7D3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مميزات العمارة:</w:t>
      </w:r>
    </w:p>
    <w:p w:rsidR="009B5061" w:rsidRPr="004F6A83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الاهتمام ببناء 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ألمعابد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بناء الاهرامات الصغيرة من 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ألطوب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ظهور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ألمسلات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ظهور العمود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النخيلي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لتزيين المعابد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4"/>
      </w:r>
      <w:r w:rsidRPr="004F6A83"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  <w:t xml:space="preserve"> </w:t>
      </w:r>
    </w:p>
    <w:p w:rsidR="009B5061" w:rsidRPr="00434B4A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434B4A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فن النحت:</w:t>
      </w:r>
    </w:p>
    <w:p w:rsidR="009B5061" w:rsidRPr="004F6A83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لم يكن فن النحت منتشرا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بكثرة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كما في الدولة القديمة ولم يعتر على التما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يل سوى القليل منها.</w:t>
      </w:r>
    </w:p>
    <w:p w:rsidR="009B5061" w:rsidRDefault="009B5061" w:rsidP="009B5061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E43015" wp14:editId="39157071">
            <wp:simplePos x="0" y="0"/>
            <wp:positionH relativeFrom="column">
              <wp:posOffset>1785620</wp:posOffset>
            </wp:positionH>
            <wp:positionV relativeFrom="paragraph">
              <wp:posOffset>937895</wp:posOffset>
            </wp:positionV>
            <wp:extent cx="2181225" cy="2638425"/>
            <wp:effectExtent l="0" t="0" r="9525" b="952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-ظهرت بعض التما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يل الصغيرة المصنوعة من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الخشب ،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امتازت هده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التماثيل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بالبساط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ة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،نحت الفنان الملك على هيئة رجل وليس الاه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هم التما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يل تم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  الملك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منحوتب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مرتديا تاجا</w:t>
      </w:r>
      <w:r w:rsidRPr="00FE3708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5"/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FE3708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رقم16)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</w:p>
    <w:p w:rsidR="009B5061" w:rsidRDefault="009B5061" w:rsidP="009B5061">
      <w:pPr>
        <w:pStyle w:val="Retraitcorpset1relig"/>
        <w:ind w:left="-2" w:firstLine="0"/>
        <w:jc w:val="center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ind w:left="-2" w:firstLine="0"/>
        <w:jc w:val="center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ind w:left="-2" w:firstLine="0"/>
        <w:jc w:val="center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ind w:left="-2" w:firstLine="0"/>
        <w:jc w:val="center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</w:p>
    <w:p w:rsidR="009B5061" w:rsidRPr="00E70889" w:rsidRDefault="009B5061" w:rsidP="009B5061">
      <w:pPr>
        <w:pStyle w:val="Retraitcorpset1relig"/>
        <w:ind w:left="-2" w:firstLine="0"/>
        <w:jc w:val="center"/>
        <w:rPr>
          <w:rFonts w:ascii="Traditional Arabic" w:hAnsi="Traditional Arabic" w:cs="Traditional Arabic"/>
          <w:color w:val="FF0000"/>
          <w:sz w:val="20"/>
          <w:szCs w:val="20"/>
          <w:rtl/>
          <w:lang w:bidi="ar-DZ"/>
        </w:rPr>
      </w:pPr>
    </w:p>
    <w:p w:rsidR="009B5061" w:rsidRPr="005A7D32" w:rsidRDefault="009B5061" w:rsidP="009B5061">
      <w:pPr>
        <w:pStyle w:val="Retraitcorpsdetexte"/>
        <w:bidi/>
        <w:spacing w:after="200"/>
        <w:ind w:left="-2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A7D32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الصورة </w:t>
      </w:r>
      <w:proofErr w:type="gramStart"/>
      <w:r w:rsidRPr="005A7D32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 w:rsidRPr="005A7D32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</w:t>
      </w:r>
      <w:proofErr w:type="spellStart"/>
      <w:r w:rsidRPr="005A7D32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تمتال</w:t>
      </w:r>
      <w:proofErr w:type="spellEnd"/>
      <w:r w:rsidRPr="005A7D32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الملك </w:t>
      </w:r>
      <w:proofErr w:type="spellStart"/>
      <w:r w:rsidRPr="005A7D32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ايمنحوتب</w:t>
      </w:r>
      <w:proofErr w:type="spellEnd"/>
    </w:p>
    <w:p w:rsidR="009B5061" w:rsidRPr="00FE3708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E3708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النقش والتصوير:</w:t>
      </w:r>
    </w:p>
    <w:p w:rsidR="009B5061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عبر النقش عن موضوعات الحياة اليومية،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امتاز بمحاكات الطبيعة وتسجيل ادق </w:t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>التفاصيل،</w:t>
      </w:r>
      <w:r w:rsidRPr="00FE3708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>تسجيل مناظر الحقول و الاشجار وقنوا</w:t>
      </w:r>
      <w:r w:rsidRPr="00FE3708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</w:t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gramStart"/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المياه </w:t>
      </w:r>
      <w:r w:rsidRPr="00FE3708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6"/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>،</w:t>
      </w:r>
      <w:proofErr w:type="gramEnd"/>
      <w:r w:rsidRPr="00FE3708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>تسجيل حفلات الصيد والطرب،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>محاولة رسم المنظور فقد قام الفنان برسم الحيوانات بالناحية اليسرى من اللوحة على ارضية ترتفع قليلا من الناحية اليمنى 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براز البعد و القرب </w:t>
      </w:r>
      <w:r w:rsidRPr="00FE3708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7"/>
      </w:r>
      <w:r w:rsidRPr="00FE3708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رقم17)</w:t>
      </w:r>
    </w:p>
    <w:p w:rsidR="009B5061" w:rsidRDefault="009B5061" w:rsidP="009B5061">
      <w:pPr>
        <w:pStyle w:val="Retraitcorpsdetexte"/>
        <w:bidi/>
        <w:spacing w:after="200"/>
        <w:ind w:left="-2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06877E97" wp14:editId="17100AAD">
            <wp:extent cx="2571750" cy="178117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61" w:rsidRPr="00D7435E" w:rsidRDefault="009B5061" w:rsidP="009B5061">
      <w:pPr>
        <w:pStyle w:val="Retraitcorpsdetexte"/>
        <w:bidi/>
        <w:spacing w:after="200"/>
        <w:ind w:left="-2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الصورة </w:t>
      </w:r>
      <w:proofErr w:type="gramStart"/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تصوير جداري يجسد عملية الحرث في الحقول</w:t>
      </w:r>
    </w:p>
    <w:p w:rsidR="009B5061" w:rsidRPr="00FE3708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E3708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الدولة الحدي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ث</w:t>
      </w:r>
      <w:r w:rsidRPr="00FE3708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ة 1580-1090 ق م:</w:t>
      </w:r>
    </w:p>
    <w:p w:rsidR="009B5061" w:rsidRPr="00FE3708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E3708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العمارة:</w:t>
      </w:r>
    </w:p>
    <w:p w:rsidR="009B5061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lastRenderedPageBreak/>
        <w:t>اهتم ملوك هده الدولة بتشييد المعابد 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لآ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لهة كما شيدو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المعابد الجنائزية في الضفة الغربية لطيبة،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اتخ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تصميم المعابد بصفة عامة شكلا يكاد يكون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ثابت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ومن مظاهر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لك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اشتراك معبد الاقصر والكرنك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18)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في هدا الطراز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الذي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شيد على مساحة مستطيلة،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كما برز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الاهتمام بال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عمدة.</w:t>
      </w:r>
    </w:p>
    <w:p w:rsidR="009B5061" w:rsidRPr="004F6A83" w:rsidRDefault="009B5061" w:rsidP="009B5061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5D763B94" wp14:editId="1BD88777">
            <wp:extent cx="2857500" cy="16002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61" w:rsidRPr="00D7435E" w:rsidRDefault="009B5061" w:rsidP="009B5061">
      <w:pPr>
        <w:pStyle w:val="Retraitcorpsdetexte"/>
        <w:bidi/>
        <w:spacing w:after="200"/>
        <w:ind w:left="-2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الصورة </w:t>
      </w:r>
      <w:proofErr w:type="gramStart"/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معبد الاقصر </w:t>
      </w:r>
      <w:proofErr w:type="spellStart"/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با</w:t>
      </w:r>
      <w:proofErr w:type="spellEnd"/>
      <w:r w:rsidRPr="00D7435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الكرنك</w:t>
      </w:r>
    </w:p>
    <w:p w:rsidR="009B5061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Pr="00FE3708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E3708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النقش والتصوير:</w:t>
      </w:r>
    </w:p>
    <w:p w:rsidR="009B5061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انتشر التصوير الجداري والصور التوضيحية على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اث،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استبدال النقوش البارزة بالتصاوير الملونة لتزيين جدران المقابر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الاهتمام ب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براز الظل والنور،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تصوير مناظر الاحتفالات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التي ظهرت فيها السيدات بملابس فاخرة للتعبير عن الترف الدي وصل اليه الشعب في عهد الامبراطورية الحديثة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8"/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(االصورة19</w:t>
      </w:r>
      <w:proofErr w:type="gram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)</w:t>
      </w:r>
      <w:r w:rsidRPr="004F6A83"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  <w:t xml:space="preserve"> </w:t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  <w:proofErr w:type="gramEnd"/>
    </w:p>
    <w:p w:rsidR="009B5061" w:rsidRPr="004F6A83" w:rsidRDefault="009B5061" w:rsidP="009B5061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</w:pPr>
      <w:r>
        <w:rPr>
          <w:noProof/>
        </w:rPr>
        <w:lastRenderedPageBreak/>
        <w:drawing>
          <wp:inline distT="0" distB="0" distL="0" distR="0" wp14:anchorId="5CD1ACE1" wp14:editId="72E22CF8">
            <wp:extent cx="3619500" cy="19050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61" w:rsidRDefault="009B5061" w:rsidP="009B5061">
      <w:pPr>
        <w:pStyle w:val="Retraitcorpsdetexte"/>
        <w:bidi/>
        <w:spacing w:after="200"/>
        <w:ind w:left="-2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الصورة توضح زي السيدات الفاخر</w:t>
      </w:r>
    </w:p>
    <w:p w:rsidR="009B5061" w:rsidRPr="00FE3708" w:rsidRDefault="009B5061" w:rsidP="009B5061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E3708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النح</w:t>
      </w:r>
      <w:r w:rsidRPr="00FE3708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</w:t>
      </w:r>
      <w:r w:rsidRPr="00FE3708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:</w:t>
      </w:r>
    </w:p>
    <w:p w:rsidR="009B5061" w:rsidRDefault="009B5061" w:rsidP="009B5061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تميز النح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بالضخامة خصوصا التما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يل المحيطة بالمعابد الى جانب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يل بالحجم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ألطبيعي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الاهتمام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بتع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بير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الوجه والليونة في 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ألخطوط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خروج التما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يل عن تقاليد النح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القديمة حيث ظهر الصدق في التعبير واخدت التما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يل حقيقتها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ألطبيعية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لا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نها 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رت بالتقاليد وقيود النحت القديمة في عهد توت خنع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امون</w:t>
      </w:r>
      <w:r w:rsidRPr="004F6A83">
        <w:rPr>
          <w:rFonts w:ascii="Traditional Arabic" w:hAnsi="Traditional Arabic" w:cs="Traditional Arabic"/>
          <w:color w:val="FF0000"/>
          <w:sz w:val="38"/>
          <w:szCs w:val="38"/>
          <w:rtl/>
          <w:lang w:bidi="ar-DZ"/>
        </w:rPr>
        <w:t xml:space="preserve"> </w:t>
      </w:r>
      <w:r w:rsidRPr="00FE3708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9"/>
      </w:r>
      <w:r w:rsidRPr="00FE3708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  <w:proofErr w:type="gramEnd"/>
      <w:r w:rsidRPr="00FE3708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20)</w:t>
      </w:r>
    </w:p>
    <w:p w:rsidR="009B5061" w:rsidRDefault="009B5061" w:rsidP="009B5061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69E4223F" wp14:editId="7002CA56">
            <wp:extent cx="4429125" cy="230505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61" w:rsidRDefault="009B5061" w:rsidP="009B5061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الصورة </w:t>
      </w:r>
      <w:proofErr w:type="gramStart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تماتيل</w:t>
      </w:r>
      <w:proofErr w:type="spellEnd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جالسة تحيط </w:t>
      </w:r>
      <w:proofErr w:type="spellStart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با</w:t>
      </w:r>
      <w:proofErr w:type="spellEnd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المعبد</w:t>
      </w:r>
    </w:p>
    <w:p w:rsidR="009B5061" w:rsidRDefault="009B5061" w:rsidP="009B5061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9B5061" w:rsidRDefault="009B5061" w:rsidP="009B5061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774B2B" w:rsidRDefault="00774B2B" w:rsidP="00774B2B">
      <w:pPr>
        <w:bidi/>
        <w:rPr>
          <w:rFonts w:hint="cs"/>
          <w:lang w:bidi="ar-DZ"/>
        </w:rPr>
      </w:pPr>
    </w:p>
    <w:sectPr w:rsidR="0077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615" w:rsidRDefault="00704615" w:rsidP="00774B2B">
      <w:pPr>
        <w:spacing w:after="0" w:line="240" w:lineRule="auto"/>
      </w:pPr>
      <w:r>
        <w:separator/>
      </w:r>
    </w:p>
  </w:endnote>
  <w:endnote w:type="continuationSeparator" w:id="0">
    <w:p w:rsidR="00704615" w:rsidRDefault="00704615" w:rsidP="0077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615" w:rsidRDefault="00704615" w:rsidP="00774B2B">
      <w:pPr>
        <w:spacing w:after="0" w:line="240" w:lineRule="auto"/>
      </w:pPr>
      <w:r>
        <w:separator/>
      </w:r>
    </w:p>
  </w:footnote>
  <w:footnote w:type="continuationSeparator" w:id="0">
    <w:p w:rsidR="00704615" w:rsidRDefault="00704615" w:rsidP="00774B2B">
      <w:pPr>
        <w:spacing w:after="0" w:line="240" w:lineRule="auto"/>
      </w:pPr>
      <w:r>
        <w:continuationSeparator/>
      </w:r>
    </w:p>
  </w:footnote>
  <w:footnote w:id="1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ليلى فؤاد ابو حجلة،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خلود بدر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غيت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تاريخ الفن عبر العصور،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ط1،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مكتبة المجتمع العربي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الأردن </w:t>
      </w:r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2009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ص32</w:t>
      </w:r>
    </w:p>
  </w:footnote>
  <w:footnote w:id="2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ليلى فؤاد،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 ص36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فداء حسين ابو دبسة،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خلود بدر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غيت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تاريخ الفن عبر العصور،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ط1،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مكتبة المجتمع العربي،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2009،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الاردن،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ص43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ليلى فؤاد،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 ص45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فداء حسين ابو دبسة،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المرجع </w:t>
      </w:r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السابق،،</w:t>
      </w:r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ص38</w:t>
      </w:r>
    </w:p>
  </w:footnote>
  <w:footnote w:id="6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ليلى فؤاد،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ص47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7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المرجع </w:t>
      </w:r>
      <w:r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ص48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8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ليلى فؤاد،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ص62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9">
    <w:p w:rsidR="009B5061" w:rsidRPr="004F6A83" w:rsidRDefault="009B5061" w:rsidP="009B506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المرجع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السابق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ص59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2968EAC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7B014A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329E42C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ar-DZ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2B"/>
    <w:rsid w:val="000900C9"/>
    <w:rsid w:val="00704615"/>
    <w:rsid w:val="00774B2B"/>
    <w:rsid w:val="009B5061"/>
    <w:rsid w:val="00D0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160E9-DF91-4BC9-A5FD-42E864EB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4B2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4B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774B2B"/>
    <w:pPr>
      <w:spacing w:after="120" w:line="276" w:lineRule="auto"/>
      <w:ind w:left="283"/>
    </w:pPr>
    <w:rPr>
      <w:rFonts w:eastAsiaTheme="minorEastAsia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774B2B"/>
    <w:rPr>
      <w:rFonts w:eastAsiaTheme="minorEastAsia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774B2B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774B2B"/>
    <w:rPr>
      <w:rFonts w:eastAsiaTheme="minorEastAsia"/>
      <w:lang w:eastAsia="fr-FR"/>
    </w:rPr>
  </w:style>
  <w:style w:type="paragraph" w:styleId="Listepuces">
    <w:name w:val="List Bullet"/>
    <w:basedOn w:val="Normal"/>
    <w:uiPriority w:val="99"/>
    <w:unhideWhenUsed/>
    <w:rsid w:val="00774B2B"/>
    <w:pPr>
      <w:numPr>
        <w:numId w:val="1"/>
      </w:numPr>
      <w:tabs>
        <w:tab w:val="num" w:pos="501"/>
      </w:tabs>
      <w:spacing w:after="200" w:line="276" w:lineRule="auto"/>
      <w:contextualSpacing/>
    </w:pPr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774B2B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74B2B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774B2B"/>
    <w:rPr>
      <w:vertAlign w:val="superscript"/>
    </w:rPr>
  </w:style>
  <w:style w:type="paragraph" w:styleId="Listepuces2">
    <w:name w:val="List Bullet 2"/>
    <w:basedOn w:val="Normal"/>
    <w:uiPriority w:val="99"/>
    <w:unhideWhenUsed/>
    <w:rsid w:val="00774B2B"/>
    <w:pPr>
      <w:numPr>
        <w:numId w:val="2"/>
      </w:numPr>
      <w:spacing w:after="200" w:line="276" w:lineRule="auto"/>
      <w:contextualSpacing/>
    </w:pPr>
    <w:rPr>
      <w:rFonts w:eastAsiaTheme="minorEastAsia"/>
      <w:lang w:eastAsia="fr-FR"/>
    </w:rPr>
  </w:style>
  <w:style w:type="paragraph" w:styleId="Listepuces3">
    <w:name w:val="List Bullet 3"/>
    <w:basedOn w:val="Normal"/>
    <w:uiPriority w:val="99"/>
    <w:unhideWhenUsed/>
    <w:rsid w:val="009B5061"/>
    <w:pPr>
      <w:numPr>
        <w:numId w:val="3"/>
      </w:numPr>
      <w:spacing w:after="200" w:line="276" w:lineRule="auto"/>
      <w:contextualSpacing/>
    </w:pPr>
    <w:rPr>
      <w:rFonts w:eastAsiaTheme="minorEastAsia"/>
      <w:lang w:eastAsia="fr-FR"/>
    </w:rPr>
  </w:style>
  <w:style w:type="paragraph" w:styleId="Listecontinue3">
    <w:name w:val="List Continue 3"/>
    <w:basedOn w:val="Normal"/>
    <w:uiPriority w:val="99"/>
    <w:unhideWhenUsed/>
    <w:rsid w:val="009B5061"/>
    <w:pPr>
      <w:spacing w:after="120" w:line="276" w:lineRule="auto"/>
      <w:ind w:left="849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2025-03-10T14:01:00Z</dcterms:created>
  <dcterms:modified xsi:type="dcterms:W3CDTF">2025-03-10T14:01:00Z</dcterms:modified>
</cp:coreProperties>
</file>