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82" w:rsidRPr="0066708E" w:rsidRDefault="00567B82" w:rsidP="0066708E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proofErr w:type="gramStart"/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جامعة</w:t>
      </w:r>
      <w:proofErr w:type="gramEnd"/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تلمسان</w:t>
      </w:r>
    </w:p>
    <w:p w:rsidR="00567B82" w:rsidRPr="0066708E" w:rsidRDefault="00567B82" w:rsidP="0066708E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الانسانية</w:t>
      </w:r>
      <w:proofErr w:type="spellEnd"/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و العلوم الاجتماعية</w:t>
      </w:r>
    </w:p>
    <w:p w:rsidR="00567B82" w:rsidRDefault="00567B82" w:rsidP="0066708E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قسم علم النفس وعلوم التربية و </w:t>
      </w:r>
      <w:proofErr w:type="spellStart"/>
      <w:r w:rsidRPr="0066708E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الأرطفونيا</w:t>
      </w:r>
      <w:proofErr w:type="spellEnd"/>
    </w:p>
    <w:p w:rsidR="0066708E" w:rsidRPr="0066708E" w:rsidRDefault="0066708E" w:rsidP="0066708E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السنة الأولى </w:t>
      </w:r>
      <w:proofErr w:type="spellStart"/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علم النفس </w:t>
      </w:r>
      <w:proofErr w:type="spellStart"/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العيادي</w:t>
      </w:r>
      <w:proofErr w:type="spellEnd"/>
    </w:p>
    <w:p w:rsidR="00567B82" w:rsidRDefault="00EF0109" w:rsidP="00EF0109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التصحيح النموذجي ل</w:t>
      </w:r>
      <w:r w:rsidR="00567B82" w:rsidRPr="0066708E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امتحان مادة سيكولوجية الأفراد في وضعية إعاقة</w:t>
      </w:r>
    </w:p>
    <w:p w:rsidR="0066708E" w:rsidRPr="0066708E" w:rsidRDefault="0066708E" w:rsidP="0066708E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567B82" w:rsidRDefault="00567B82" w:rsidP="00647C2E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أجب بصحيح أو </w:t>
      </w:r>
      <w:proofErr w:type="gramStart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خطأ</w:t>
      </w:r>
      <w:proofErr w:type="gramEnd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مع تصحيح الخطأ إن وجد " لا تحتسب الإجابة بخطأ دون تعليل " (</w:t>
      </w:r>
      <w:r w:rsidR="00647C2E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5ن</w:t>
      </w: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)</w:t>
      </w:r>
    </w:p>
    <w:p w:rsidR="00567B82" w:rsidRPr="00EF0109" w:rsidRDefault="00567B82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تعتبر الأسرة المؤثر الأول و الوحيد على نفسية المعاق. </w:t>
      </w:r>
    </w:p>
    <w:p w:rsidR="00EF0109" w:rsidRDefault="00EF0109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خطأ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تتأثر نفسية المعاق بنظرة الأسرة، الأقران و المجتمع.</w:t>
      </w:r>
    </w:p>
    <w:p w:rsidR="00EF0109" w:rsidRDefault="00647C2E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تعديل استراتيجيات تعامل الوالدين مع الأبناء في وضعية إعاقة لا يساهم بأي شكل من الأشكال في تحسين سيكولوجية الفرد المعاق.</w:t>
      </w:r>
    </w:p>
    <w:p w:rsidR="00647C2E" w:rsidRPr="00EF0109" w:rsidRDefault="00647C2E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</w:t>
      </w:r>
      <w:r w:rsidR="00EF0109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خطأ استراتيجيات تعامل الوالدين مع الأبناء في وضعية إعاقة يساهم إيجابا في تحسين سيكولوجية الفرد.</w:t>
      </w:r>
    </w:p>
    <w:p w:rsidR="00EF0109" w:rsidRDefault="00647C2E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الجسد المضطهد مفهوم مرتبط بعدم تلبية الاحتياجات من طرف الآخرين.</w:t>
      </w:r>
    </w:p>
    <w:p w:rsidR="00647C2E" w:rsidRPr="00EF0109" w:rsidRDefault="00647C2E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</w:t>
      </w:r>
      <w:r w:rsidR="00EF0109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خطأ المفهوم مرتبط بالتبعية و </w:t>
      </w:r>
      <w:proofErr w:type="spellStart"/>
      <w:r w:rsidR="00EF0109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اللااستقلالية</w:t>
      </w:r>
      <w:proofErr w:type="spellEnd"/>
      <w:r w:rsidR="00EF0109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.</w:t>
      </w:r>
    </w:p>
    <w:p w:rsidR="00647C2E" w:rsidRPr="00EF0109" w:rsidRDefault="00647C2E" w:rsidP="00EF0109">
      <w:pPr>
        <w:pStyle w:val="Paragraphedeliste"/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الغل</w:t>
      </w:r>
      <w:r w:rsidR="00EF0109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اف النفسي يرتبط بالعلاقة أم طفل. </w:t>
      </w:r>
      <w:proofErr w:type="gramStart"/>
      <w:r w:rsidR="00EF0109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صحيح</w:t>
      </w:r>
      <w:proofErr w:type="gramEnd"/>
    </w:p>
    <w:p w:rsidR="00EF0109" w:rsidRDefault="00647C2E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المختص النفسي هو في الغالب </w:t>
      </w:r>
      <w:proofErr w:type="spellStart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المسؤول</w:t>
      </w:r>
      <w:proofErr w:type="spellEnd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الأول عن عمليتي التشخيص و التبليغ عن وجود إعاقة.  </w:t>
      </w:r>
    </w:p>
    <w:p w:rsidR="00647C2E" w:rsidRPr="00EF0109" w:rsidRDefault="00EF0109" w:rsidP="00EF0109">
      <w:pPr>
        <w:pStyle w:val="Paragraphedeliste"/>
        <w:bidi/>
        <w:rPr>
          <w:rFonts w:ascii="Arabic Typesetting" w:hAnsi="Arabic Typesetting" w:cs="Arabic Typesetting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خطأ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في الغالب الطبيب هو الذي يقوم بالتشخيص ومن ثم التبليغ.</w:t>
      </w:r>
    </w:p>
    <w:p w:rsidR="00647C2E" w:rsidRDefault="00647C2E" w:rsidP="00EF0109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تتميز</w:t>
      </w:r>
      <w:proofErr w:type="gramEnd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سيكولوجية الفرد المعاق بعدة مظاهر و تتأثر بمراحل النمو، أذكر المظاهر السيكول</w:t>
      </w:r>
      <w:r w:rsidR="00EF0109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وجية من الطفولة، ثم المراهقة: (4ن</w:t>
      </w:r>
      <w:r w:rsidR="0066708E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EF0109" w:rsidTr="00EF0109">
        <w:tc>
          <w:tcPr>
            <w:tcW w:w="4606" w:type="dxa"/>
          </w:tcPr>
          <w:p w:rsidR="00EF0109" w:rsidRDefault="00EF0109" w:rsidP="00EF010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الطفل</w:t>
            </w:r>
            <w:proofErr w:type="gramEnd"/>
          </w:p>
        </w:tc>
        <w:tc>
          <w:tcPr>
            <w:tcW w:w="4606" w:type="dxa"/>
          </w:tcPr>
          <w:p w:rsidR="00EF0109" w:rsidRDefault="00EF0109" w:rsidP="00EF010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المراهق</w:t>
            </w:r>
            <w:proofErr w:type="gramEnd"/>
          </w:p>
        </w:tc>
      </w:tr>
      <w:tr w:rsidR="00EF0109" w:rsidTr="00EF0109">
        <w:tc>
          <w:tcPr>
            <w:tcW w:w="4606" w:type="dxa"/>
          </w:tcPr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تشوه الرابط الاجتماعي.</w:t>
            </w:r>
          </w:p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الجسد</w:t>
            </w:r>
            <w:proofErr w:type="gramEnd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المضطهد.</w:t>
            </w:r>
          </w:p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التقمص</w:t>
            </w:r>
            <w:proofErr w:type="gramEnd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الأولي.</w:t>
            </w:r>
          </w:p>
          <w:p w:rsidR="00EF0109" w:rsidRP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الشعور بالغلاف النفسي.</w:t>
            </w:r>
          </w:p>
        </w:tc>
        <w:tc>
          <w:tcPr>
            <w:tcW w:w="4606" w:type="dxa"/>
          </w:tcPr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عدم تقبل الاختلاف.</w:t>
            </w:r>
          </w:p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تأثر صورة الجسم.</w:t>
            </w:r>
          </w:p>
          <w:p w:rsid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EF0109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تأثر تقدير الذات.</w:t>
            </w:r>
          </w:p>
          <w:p w:rsidR="00EF0109" w:rsidRPr="00EF0109" w:rsidRDefault="00EF0109" w:rsidP="00EF010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تأثر هوية الفرد المعاق,</w:t>
            </w:r>
          </w:p>
          <w:p w:rsidR="00EF0109" w:rsidRDefault="00EF0109" w:rsidP="00EF010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</w:tbl>
    <w:p w:rsidR="00EF0109" w:rsidRPr="00EF0109" w:rsidRDefault="00EF0109" w:rsidP="00EF0109">
      <w:pPr>
        <w:bidi/>
        <w:rPr>
          <w:rFonts w:ascii="Arabic Typesetting" w:hAnsi="Arabic Typesetting" w:cs="Arabic Typesetting"/>
          <w:sz w:val="28"/>
          <w:szCs w:val="28"/>
          <w:lang w:bidi="ar-DZ"/>
        </w:rPr>
      </w:pPr>
    </w:p>
    <w:p w:rsidR="00647C2E" w:rsidRDefault="00647C2E" w:rsidP="00647C2E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لا</w:t>
      </w:r>
      <w:proofErr w:type="gramEnd"/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يتأثر فقط المعاق والوالدين بوجود إعاقة بل تتعداهم للإخوة، وضح </w:t>
      </w:r>
      <w:r w:rsidR="0066708E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>كيف تتجلى هذه الآثار على الإخوة. (4ن)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الشعور بالذنب/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الرغبة في لفت الانتباه/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العدوانية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، الغضب و الغيرة.../ 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انقلاب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الأدوار/ 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مسؤولية الحماية/ 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الشعور بالعار/ </w:t>
      </w:r>
    </w:p>
    <w:p w:rsid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التناقض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الوجداني/</w:t>
      </w:r>
    </w:p>
    <w:p w:rsidR="00647C2E" w:rsidRPr="00EF0109" w:rsidRDefault="00EF0109" w:rsidP="00EF0109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انعدام</w:t>
      </w:r>
      <w:proofErr w:type="gram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العدالة.</w:t>
      </w:r>
    </w:p>
    <w:p w:rsidR="0066708E" w:rsidRDefault="0066708E" w:rsidP="0066708E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sz w:val="28"/>
          <w:szCs w:val="28"/>
          <w:rtl/>
          <w:lang w:bidi="ar-DZ"/>
        </w:rPr>
        <w:lastRenderedPageBreak/>
        <w:t>وضح العبارة التالية: " سن، شدة وطبيعة الإعاقة تؤثر على سيكولوجية الفرد المعاق" (6ن)</w:t>
      </w:r>
    </w:p>
    <w:p w:rsidR="0066708E" w:rsidRDefault="00EF0109" w:rsidP="0066708E">
      <w:pPr>
        <w:bidi/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السن: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الاصابة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المبكرة تساهم في كون الفرد قد تعايش معها و سعى إلى تحقيق قدر من التكيف، على العكس</w:t>
      </w:r>
      <w:r w:rsidR="008E5633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فيما يتعلق بالقدرات و المهارات التي تكون قد اكتسبت لدى الفرد المصاب </w:t>
      </w:r>
      <w:proofErr w:type="spellStart"/>
      <w:r w:rsidR="008E5633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بالاعاقة</w:t>
      </w:r>
      <w:proofErr w:type="spellEnd"/>
      <w:r w:rsidR="008E5633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في وقت </w:t>
      </w:r>
      <w:proofErr w:type="spellStart"/>
      <w:r w:rsidR="008E5633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متاخر</w:t>
      </w:r>
      <w:proofErr w:type="spellEnd"/>
      <w:r w:rsidR="008E5633"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.</w:t>
      </w:r>
    </w:p>
    <w:p w:rsidR="008E5633" w:rsidRDefault="008E5633" w:rsidP="008E5633">
      <w:pPr>
        <w:bidi/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الشدة: كلما تحدثنا عن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اعاقة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اقل شدة ارتفعت الاستقلالية و مستوى التكيف مقارنة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بالاعاقات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الاكثر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شدة.</w:t>
      </w:r>
    </w:p>
    <w:p w:rsidR="008E5633" w:rsidRDefault="008E5633" w:rsidP="008E5633">
      <w:pPr>
        <w:bidi/>
        <w:rPr>
          <w:rFonts w:ascii="Arabic Typesetting" w:hAnsi="Arabic Typesetting" w:cs="Arabic Typesetting"/>
          <w:color w:val="FF0000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الطبيعة: تختلف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الاعاقات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الحسية عن المعرفية، الحركية... فالمعاق تعزز لديه مناطق دماغية مثلا المعاق بصريا نجد لديه تعزيزا لحاسة السمع، اللمس..</w:t>
      </w:r>
    </w:p>
    <w:p w:rsidR="008E5633" w:rsidRPr="00EF0109" w:rsidRDefault="008E5633" w:rsidP="008E5633">
      <w:pPr>
        <w:bidi/>
        <w:rPr>
          <w:rFonts w:ascii="Arabic Typesetting" w:hAnsi="Arabic Typesetting" w:cs="Arabic Typesetting"/>
          <w:color w:val="FF0000"/>
          <w:sz w:val="28"/>
          <w:szCs w:val="28"/>
          <w:lang w:bidi="ar-DZ"/>
        </w:rPr>
      </w:pPr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كما تؤثر على الاستجابات التعويضية فتظهر لدينا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اما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استجابات تعويضية سليمة،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او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غير سليمة مفرطة مع استخدام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للميكانيزمات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الدفاعية: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الانكار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، التبرير، الانسحاب. بالتالي </w:t>
      </w:r>
      <w:proofErr w:type="spellStart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>يتاثر</w:t>
      </w:r>
      <w:proofErr w:type="spellEnd"/>
      <w:r>
        <w:rPr>
          <w:rFonts w:ascii="Arabic Typesetting" w:hAnsi="Arabic Typesetting" w:cs="Arabic Typesetting" w:hint="cs"/>
          <w:color w:val="FF0000"/>
          <w:sz w:val="28"/>
          <w:szCs w:val="28"/>
          <w:rtl/>
          <w:lang w:bidi="ar-DZ"/>
        </w:rPr>
        <w:t xml:space="preserve"> مستوى التوافق و التكيف لديه.</w:t>
      </w:r>
    </w:p>
    <w:sectPr w:rsidR="008E5633" w:rsidRPr="00EF0109" w:rsidSect="00F7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238D7"/>
    <w:multiLevelType w:val="hybridMultilevel"/>
    <w:tmpl w:val="69DE07F0"/>
    <w:lvl w:ilvl="0" w:tplc="F8D80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34EC"/>
    <w:multiLevelType w:val="hybridMultilevel"/>
    <w:tmpl w:val="D4F8C998"/>
    <w:lvl w:ilvl="0" w:tplc="8B0E394E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67B82"/>
    <w:rsid w:val="000361C8"/>
    <w:rsid w:val="00065D00"/>
    <w:rsid w:val="00542E64"/>
    <w:rsid w:val="00567B82"/>
    <w:rsid w:val="00644B28"/>
    <w:rsid w:val="00647C2E"/>
    <w:rsid w:val="0066708E"/>
    <w:rsid w:val="007A24E5"/>
    <w:rsid w:val="007F5A18"/>
    <w:rsid w:val="008E5633"/>
    <w:rsid w:val="00D02CB3"/>
    <w:rsid w:val="00EF0109"/>
    <w:rsid w:val="00F14230"/>
    <w:rsid w:val="00F7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B8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0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</dc:creator>
  <cp:lastModifiedBy>PCCOM</cp:lastModifiedBy>
  <cp:revision>2</cp:revision>
  <dcterms:created xsi:type="dcterms:W3CDTF">2026-01-26T12:50:00Z</dcterms:created>
  <dcterms:modified xsi:type="dcterms:W3CDTF">2026-01-26T12:50:00Z</dcterms:modified>
</cp:coreProperties>
</file>