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218" w:rsidRDefault="00020BEF" w:rsidP="0059187D">
      <w:pPr>
        <w:bidi/>
        <w:jc w:val="center"/>
        <w:rPr>
          <w:rFonts w:ascii="Sakkal Majalla" w:hAnsi="Sakkal Majalla" w:cs="Sakkal Majalla"/>
          <w:sz w:val="32"/>
          <w:szCs w:val="32"/>
          <w:rtl/>
          <w:lang w:bidi="ar-DZ"/>
        </w:rPr>
      </w:pPr>
    </w:p>
    <w:p w:rsidR="00F952D1" w:rsidRDefault="00F952D1" w:rsidP="00F952D1">
      <w:pPr>
        <w:bidi/>
        <w:jc w:val="center"/>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السنة </w:t>
      </w:r>
      <w:proofErr w:type="gramStart"/>
      <w:r>
        <w:rPr>
          <w:rFonts w:ascii="Sakkal Majalla" w:hAnsi="Sakkal Majalla" w:cs="Sakkal Majalla" w:hint="cs"/>
          <w:sz w:val="32"/>
          <w:szCs w:val="32"/>
          <w:rtl/>
          <w:lang w:bidi="ar-DZ"/>
        </w:rPr>
        <w:t>أولى</w:t>
      </w:r>
      <w:proofErr w:type="gramEnd"/>
      <w:r>
        <w:rPr>
          <w:rFonts w:ascii="Sakkal Majalla" w:hAnsi="Sakkal Majalla" w:cs="Sakkal Majalla" w:hint="cs"/>
          <w:sz w:val="32"/>
          <w:szCs w:val="32"/>
          <w:rtl/>
          <w:lang w:bidi="ar-DZ"/>
        </w:rPr>
        <w:t xml:space="preserve"> حقوق</w:t>
      </w:r>
    </w:p>
    <w:p w:rsidR="00F952D1" w:rsidRDefault="00F952D1" w:rsidP="00F952D1">
      <w:pPr>
        <w:bidi/>
        <w:jc w:val="center"/>
        <w:rPr>
          <w:rFonts w:ascii="Sakkal Majalla" w:hAnsi="Sakkal Majalla" w:cs="Sakkal Majalla"/>
          <w:sz w:val="32"/>
          <w:szCs w:val="32"/>
          <w:rtl/>
          <w:lang w:bidi="ar-DZ"/>
        </w:rPr>
      </w:pPr>
      <w:proofErr w:type="gramStart"/>
      <w:r>
        <w:rPr>
          <w:rFonts w:ascii="Sakkal Majalla" w:hAnsi="Sakkal Majalla" w:cs="Sakkal Majalla" w:hint="cs"/>
          <w:sz w:val="32"/>
          <w:szCs w:val="32"/>
          <w:rtl/>
          <w:lang w:bidi="ar-DZ"/>
        </w:rPr>
        <w:t>المجموعة</w:t>
      </w:r>
      <w:proofErr w:type="gramEnd"/>
      <w:r>
        <w:rPr>
          <w:rFonts w:ascii="Sakkal Majalla" w:hAnsi="Sakkal Majalla" w:cs="Sakkal Majalla" w:hint="cs"/>
          <w:sz w:val="32"/>
          <w:szCs w:val="32"/>
          <w:rtl/>
          <w:lang w:bidi="ar-DZ"/>
        </w:rPr>
        <w:t xml:space="preserve"> الثالثة</w:t>
      </w:r>
    </w:p>
    <w:p w:rsidR="00F952D1" w:rsidRPr="00833921" w:rsidRDefault="00F952D1" w:rsidP="00F952D1">
      <w:pPr>
        <w:bidi/>
        <w:jc w:val="center"/>
        <w:rPr>
          <w:rFonts w:ascii="Sakkal Majalla" w:hAnsi="Sakkal Majalla" w:cs="Sakkal Majalla"/>
          <w:sz w:val="32"/>
          <w:szCs w:val="32"/>
          <w:rtl/>
          <w:lang w:bidi="ar-DZ"/>
        </w:rPr>
      </w:pPr>
      <w:r w:rsidRPr="00F952D1">
        <w:rPr>
          <w:rFonts w:ascii="Sakkal Majalla" w:hAnsi="Sakkal Majalla" w:cs="Sakkal Majalla"/>
          <w:sz w:val="32"/>
          <w:szCs w:val="32"/>
          <w:rtl/>
          <w:lang w:bidi="ar-DZ"/>
        </w:rPr>
        <w:t xml:space="preserve"> </w:t>
      </w:r>
      <w:proofErr w:type="gramStart"/>
      <w:r w:rsidRPr="00833921">
        <w:rPr>
          <w:rFonts w:ascii="Sakkal Majalla" w:hAnsi="Sakkal Majalla" w:cs="Sakkal Majalla"/>
          <w:sz w:val="32"/>
          <w:szCs w:val="32"/>
          <w:rtl/>
          <w:lang w:bidi="ar-DZ"/>
        </w:rPr>
        <w:t>السداسي</w:t>
      </w:r>
      <w:proofErr w:type="gramEnd"/>
      <w:r w:rsidRPr="00833921">
        <w:rPr>
          <w:rFonts w:ascii="Sakkal Majalla" w:hAnsi="Sakkal Majalla" w:cs="Sakkal Majalla"/>
          <w:sz w:val="32"/>
          <w:szCs w:val="32"/>
          <w:rtl/>
          <w:lang w:bidi="ar-DZ"/>
        </w:rPr>
        <w:t xml:space="preserve"> الأول</w:t>
      </w:r>
    </w:p>
    <w:p w:rsidR="0059187D" w:rsidRPr="00833921" w:rsidRDefault="00833921" w:rsidP="0059187D">
      <w:pPr>
        <w:bidi/>
        <w:jc w:val="center"/>
        <w:rPr>
          <w:rFonts w:ascii="Sakkal Majalla" w:hAnsi="Sakkal Majalla" w:cs="Sakkal Majalla"/>
          <w:sz w:val="32"/>
          <w:szCs w:val="32"/>
          <w:rtl/>
          <w:lang w:bidi="ar-DZ"/>
        </w:rPr>
      </w:pPr>
      <w:r w:rsidRPr="00833921">
        <w:rPr>
          <w:rFonts w:ascii="Sakkal Majalla" w:hAnsi="Sakkal Majalla" w:cs="Sakkal Majalla"/>
          <w:sz w:val="32"/>
          <w:szCs w:val="32"/>
          <w:rtl/>
          <w:lang w:bidi="ar-DZ"/>
        </w:rPr>
        <w:t xml:space="preserve">مقياس: </w:t>
      </w:r>
      <w:proofErr w:type="gramStart"/>
      <w:r w:rsidR="0059187D" w:rsidRPr="00833921">
        <w:rPr>
          <w:rFonts w:ascii="Sakkal Majalla" w:hAnsi="Sakkal Majalla" w:cs="Sakkal Majalla"/>
          <w:sz w:val="32"/>
          <w:szCs w:val="32"/>
          <w:rtl/>
          <w:lang w:bidi="ar-DZ"/>
        </w:rPr>
        <w:t>التنظيم</w:t>
      </w:r>
      <w:proofErr w:type="gramEnd"/>
      <w:r w:rsidR="0059187D" w:rsidRPr="00833921">
        <w:rPr>
          <w:rFonts w:ascii="Sakkal Majalla" w:hAnsi="Sakkal Majalla" w:cs="Sakkal Majalla"/>
          <w:sz w:val="32"/>
          <w:szCs w:val="32"/>
          <w:rtl/>
          <w:lang w:bidi="ar-DZ"/>
        </w:rPr>
        <w:t xml:space="preserve"> القضائي</w:t>
      </w:r>
    </w:p>
    <w:p w:rsidR="0059187D" w:rsidRDefault="00833921" w:rsidP="000F5F79">
      <w:pPr>
        <w:bidi/>
        <w:ind w:firstLine="708"/>
        <w:jc w:val="both"/>
        <w:rPr>
          <w:rFonts w:ascii="Sakkal Majalla" w:hAnsi="Sakkal Majalla" w:cs="Sakkal Majalla"/>
          <w:sz w:val="32"/>
          <w:szCs w:val="32"/>
          <w:rtl/>
          <w:lang w:bidi="ar-DZ"/>
        </w:rPr>
      </w:pPr>
      <w:r w:rsidRPr="00833921">
        <w:rPr>
          <w:rFonts w:ascii="Sakkal Majalla" w:hAnsi="Sakkal Majalla" w:cs="Sakkal Majalla"/>
          <w:sz w:val="32"/>
          <w:szCs w:val="32"/>
          <w:rtl/>
          <w:lang w:bidi="ar-DZ"/>
        </w:rPr>
        <w:t>رغم تباين مواقف الدول من خلال أنظمتها القضائية من الن</w:t>
      </w:r>
      <w:r>
        <w:rPr>
          <w:rFonts w:ascii="Sakkal Majalla" w:hAnsi="Sakkal Majalla" w:cs="Sakkal Majalla" w:hint="cs"/>
          <w:sz w:val="32"/>
          <w:szCs w:val="32"/>
          <w:rtl/>
          <w:lang w:bidi="ar-DZ"/>
        </w:rPr>
        <w:t xml:space="preserve">ظامين القضائيين، </w:t>
      </w:r>
      <w:r w:rsidR="00973CC2">
        <w:rPr>
          <w:rFonts w:ascii="Sakkal Majalla" w:hAnsi="Sakkal Majalla" w:cs="Sakkal Majalla" w:hint="cs"/>
          <w:sz w:val="32"/>
          <w:szCs w:val="32"/>
          <w:rtl/>
          <w:lang w:bidi="ar-DZ"/>
        </w:rPr>
        <w:t>حيث انقسمت بين من اعتمد تنظيم قضائي موحد، وبين من اتجه إلى تنظيم قضائي مزدوج، وبالرغم من مبررات وفلسفة كل نظام</w:t>
      </w:r>
      <w:r w:rsidR="006D1116">
        <w:rPr>
          <w:rFonts w:ascii="Sakkal Majalla" w:hAnsi="Sakkal Majalla" w:cs="Sakkal Majalla" w:hint="cs"/>
          <w:sz w:val="32"/>
          <w:szCs w:val="32"/>
          <w:rtl/>
          <w:lang w:bidi="ar-DZ"/>
        </w:rPr>
        <w:t xml:space="preserve"> سياسي، غلى اعتبار أن الأنظمة التحررية تعتمد على تنظيم قضائي موحد بحجة المساواة، والأنظمة الكثر شمولية أو الرئاسية اعمدت على تنظيم قضائي مزد</w:t>
      </w:r>
      <w:r w:rsidR="0061743C">
        <w:rPr>
          <w:rFonts w:ascii="Sakkal Majalla" w:hAnsi="Sakkal Majalla" w:cs="Sakkal Majalla" w:hint="cs"/>
          <w:sz w:val="32"/>
          <w:szCs w:val="32"/>
          <w:rtl/>
          <w:lang w:bidi="ar-DZ"/>
        </w:rPr>
        <w:t>وج بداعي ترجيح المصلحة العامة على المصلحة الخاصة، إلا أنه لا يمكن نفي النقائص التالية التي شابت الأنظمة القضائية الموحدة، وذلك على التفصيل التالي:</w:t>
      </w:r>
      <w:r w:rsidR="00B31595">
        <w:rPr>
          <w:rFonts w:ascii="Sakkal Majalla" w:hAnsi="Sakkal Majalla" w:cs="Sakkal Majalla" w:hint="cs"/>
          <w:sz w:val="32"/>
          <w:szCs w:val="32"/>
          <w:rtl/>
          <w:lang w:bidi="ar-DZ"/>
        </w:rPr>
        <w:t xml:space="preserve"> </w:t>
      </w:r>
      <w:r w:rsidR="0061743C">
        <w:rPr>
          <w:rFonts w:ascii="Sakkal Majalla" w:hAnsi="Sakkal Majalla" w:cs="Sakkal Majalla" w:hint="cs"/>
          <w:sz w:val="32"/>
          <w:szCs w:val="32"/>
          <w:rtl/>
          <w:lang w:bidi="ar-DZ"/>
        </w:rPr>
        <w:t xml:space="preserve">(أهم </w:t>
      </w:r>
      <w:r w:rsidR="00072AD7">
        <w:rPr>
          <w:rFonts w:ascii="Sakkal Majalla" w:hAnsi="Sakkal Majalla" w:cs="Sakkal Majalla" w:hint="cs"/>
          <w:sz w:val="32"/>
          <w:szCs w:val="32"/>
          <w:rtl/>
          <w:lang w:bidi="ar-DZ"/>
        </w:rPr>
        <w:t>محاور الإجابة</w:t>
      </w:r>
      <w:r w:rsidR="0061743C">
        <w:rPr>
          <w:rFonts w:ascii="Sakkal Majalla" w:hAnsi="Sakkal Majalla" w:cs="Sakkal Majalla" w:hint="cs"/>
          <w:sz w:val="32"/>
          <w:szCs w:val="32"/>
          <w:rtl/>
          <w:lang w:bidi="ar-DZ"/>
        </w:rPr>
        <w:t xml:space="preserve">) </w:t>
      </w:r>
    </w:p>
    <w:p w:rsidR="00072AD7" w:rsidRDefault="00072AD7" w:rsidP="00D062F7">
      <w:pPr>
        <w:pStyle w:val="Paragraphedeliste"/>
        <w:numPr>
          <w:ilvl w:val="0"/>
          <w:numId w:val="1"/>
        </w:num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غياب ال</w:t>
      </w:r>
      <w:r w:rsidR="00D062F7">
        <w:rPr>
          <w:rFonts w:ascii="Sakkal Majalla" w:hAnsi="Sakkal Majalla" w:cs="Sakkal Majalla" w:hint="cs"/>
          <w:sz w:val="32"/>
          <w:szCs w:val="32"/>
          <w:rtl/>
          <w:lang w:bidi="ar-DZ"/>
        </w:rPr>
        <w:t>تخصص عند قضاة الحكم</w:t>
      </w:r>
      <w:r>
        <w:rPr>
          <w:rFonts w:ascii="Sakkal Majalla" w:hAnsi="Sakkal Majalla" w:cs="Sakkal Majalla" w:hint="cs"/>
          <w:sz w:val="32"/>
          <w:szCs w:val="32"/>
          <w:rtl/>
          <w:lang w:bidi="ar-DZ"/>
        </w:rPr>
        <w:t xml:space="preserve"> حين الفصل في المنازعة الإدارية من طرف </w:t>
      </w:r>
      <w:r w:rsidR="002908C8">
        <w:rPr>
          <w:rFonts w:ascii="Sakkal Majalla" w:hAnsi="Sakkal Majalla" w:cs="Sakkal Majalla" w:hint="cs"/>
          <w:sz w:val="32"/>
          <w:szCs w:val="32"/>
          <w:rtl/>
          <w:lang w:bidi="ar-DZ"/>
        </w:rPr>
        <w:t>ال</w:t>
      </w:r>
      <w:r>
        <w:rPr>
          <w:rFonts w:ascii="Sakkal Majalla" w:hAnsi="Sakkal Majalla" w:cs="Sakkal Majalla" w:hint="cs"/>
          <w:sz w:val="32"/>
          <w:szCs w:val="32"/>
          <w:rtl/>
          <w:lang w:bidi="ar-DZ"/>
        </w:rPr>
        <w:t xml:space="preserve">قاضي </w:t>
      </w:r>
      <w:r w:rsidR="002908C8">
        <w:rPr>
          <w:rFonts w:ascii="Sakkal Majalla" w:hAnsi="Sakkal Majalla" w:cs="Sakkal Majalla" w:hint="cs"/>
          <w:sz w:val="32"/>
          <w:szCs w:val="32"/>
          <w:rtl/>
          <w:lang w:bidi="ar-DZ"/>
        </w:rPr>
        <w:t>ال</w:t>
      </w:r>
      <w:r>
        <w:rPr>
          <w:rFonts w:ascii="Sakkal Majalla" w:hAnsi="Sakkal Majalla" w:cs="Sakkal Majalla" w:hint="cs"/>
          <w:sz w:val="32"/>
          <w:szCs w:val="32"/>
          <w:rtl/>
          <w:lang w:bidi="ar-DZ"/>
        </w:rPr>
        <w:t>عادي، لأن القانون ا</w:t>
      </w:r>
      <w:r w:rsidR="002908C8">
        <w:rPr>
          <w:rFonts w:ascii="Sakkal Majalla" w:hAnsi="Sakkal Majalla" w:cs="Sakkal Majalla" w:hint="cs"/>
          <w:sz w:val="32"/>
          <w:szCs w:val="32"/>
          <w:rtl/>
          <w:lang w:bidi="ar-DZ"/>
        </w:rPr>
        <w:t>لإ</w:t>
      </w:r>
      <w:r>
        <w:rPr>
          <w:rFonts w:ascii="Sakkal Majalla" w:hAnsi="Sakkal Majalla" w:cs="Sakkal Majalla" w:hint="cs"/>
          <w:sz w:val="32"/>
          <w:szCs w:val="32"/>
          <w:rtl/>
          <w:lang w:bidi="ar-DZ"/>
        </w:rPr>
        <w:t>داري أو بالأحرى قانون العلاقات العامة يخت</w:t>
      </w:r>
      <w:r w:rsidR="002908C8">
        <w:rPr>
          <w:rFonts w:ascii="Sakkal Majalla" w:hAnsi="Sakkal Majalla" w:cs="Sakkal Majalla" w:hint="cs"/>
          <w:sz w:val="32"/>
          <w:szCs w:val="32"/>
          <w:rtl/>
          <w:lang w:bidi="ar-DZ"/>
        </w:rPr>
        <w:t>ل</w:t>
      </w:r>
      <w:r>
        <w:rPr>
          <w:rFonts w:ascii="Sakkal Majalla" w:hAnsi="Sakkal Majalla" w:cs="Sakkal Majalla" w:hint="cs"/>
          <w:sz w:val="32"/>
          <w:szCs w:val="32"/>
          <w:rtl/>
          <w:lang w:bidi="ar-DZ"/>
        </w:rPr>
        <w:t xml:space="preserve">ف عن القانون المدني من حيث الأساس </w:t>
      </w:r>
      <w:r w:rsidR="002908C8">
        <w:rPr>
          <w:rFonts w:ascii="Sakkal Majalla" w:hAnsi="Sakkal Majalla" w:cs="Sakkal Majalla" w:hint="cs"/>
          <w:sz w:val="32"/>
          <w:szCs w:val="32"/>
          <w:rtl/>
          <w:lang w:bidi="ar-DZ"/>
        </w:rPr>
        <w:t>والغاية.</w:t>
      </w:r>
      <w:r w:rsidR="001347E7" w:rsidRPr="00DE7664">
        <w:rPr>
          <w:b/>
          <w:bCs/>
          <w:rtl/>
        </w:rPr>
        <w:t xml:space="preserve"> </w:t>
      </w:r>
      <w:r w:rsidR="00165079">
        <w:rPr>
          <w:rFonts w:ascii="Sakkal Majalla" w:hAnsi="Sakkal Majalla" w:cs="Sakkal Majalla" w:hint="cs"/>
          <w:b/>
          <w:bCs/>
          <w:sz w:val="32"/>
          <w:szCs w:val="32"/>
          <w:rtl/>
          <w:lang w:bidi="ar-DZ"/>
        </w:rPr>
        <w:t xml:space="preserve">02 </w:t>
      </w:r>
      <w:r w:rsidR="001347E7" w:rsidRPr="00DE7664">
        <w:rPr>
          <w:rFonts w:ascii="Sakkal Majalla" w:hAnsi="Sakkal Majalla" w:cs="Sakkal Majalla" w:hint="cs"/>
          <w:b/>
          <w:bCs/>
          <w:sz w:val="32"/>
          <w:szCs w:val="32"/>
          <w:rtl/>
          <w:lang w:bidi="ar-DZ"/>
        </w:rPr>
        <w:t>ن</w:t>
      </w:r>
    </w:p>
    <w:p w:rsidR="002908C8" w:rsidRPr="004C1AEE" w:rsidRDefault="004C1AEE" w:rsidP="004C1AEE">
      <w:pPr>
        <w:pStyle w:val="Paragraphedeliste"/>
        <w:numPr>
          <w:ilvl w:val="0"/>
          <w:numId w:val="1"/>
        </w:num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هضم حقوق المتقاضي العادي ضد الإدارة خاصة وأن قوعد الإثبات أمام القاضي العادي لا تأخذ بالاعتبار خصوصية الإثبات في النزاع الإداري لأن في الغالب الأعم الدليل يكون بحوزة الإدارة والقول بالقواعد العامة في الاثبات قد يفوت الحقوق على أصحابها. </w:t>
      </w:r>
      <w:r w:rsidRPr="004C1AEE">
        <w:rPr>
          <w:rFonts w:ascii="Sakkal Majalla" w:hAnsi="Sakkal Majalla" w:cs="Sakkal Majalla" w:hint="cs"/>
          <w:b/>
          <w:bCs/>
          <w:sz w:val="32"/>
          <w:szCs w:val="32"/>
          <w:rtl/>
          <w:lang w:bidi="ar-DZ"/>
        </w:rPr>
        <w:t>02 ن</w:t>
      </w:r>
    </w:p>
    <w:p w:rsidR="00503625" w:rsidRDefault="0090601D" w:rsidP="004C1AEE">
      <w:pPr>
        <w:pStyle w:val="Paragraphedeliste"/>
        <w:numPr>
          <w:ilvl w:val="0"/>
          <w:numId w:val="1"/>
        </w:num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اكتظاظ المحاكم بالقضايا على اعتبار أن كل الدعوى تعتبر مدنية </w:t>
      </w:r>
      <w:r w:rsidR="001F50B1">
        <w:rPr>
          <w:rFonts w:ascii="Sakkal Majalla" w:hAnsi="Sakkal Majalla" w:cs="Sakkal Majalla" w:hint="cs"/>
          <w:sz w:val="32"/>
          <w:szCs w:val="32"/>
          <w:rtl/>
          <w:lang w:bidi="ar-DZ"/>
        </w:rPr>
        <w:t>ا</w:t>
      </w:r>
      <w:r w:rsidR="006C4850">
        <w:rPr>
          <w:rFonts w:ascii="Sakkal Majalla" w:hAnsi="Sakkal Majalla" w:cs="Sakkal Majalla" w:hint="cs"/>
          <w:sz w:val="32"/>
          <w:szCs w:val="32"/>
          <w:rtl/>
          <w:lang w:bidi="ar-DZ"/>
        </w:rPr>
        <w:t xml:space="preserve">لأمر الذي لا يفيد في تخفيف العبء </w:t>
      </w:r>
      <w:r w:rsidR="001F50B1">
        <w:rPr>
          <w:rFonts w:ascii="Sakkal Majalla" w:hAnsi="Sakkal Majalla" w:cs="Sakkal Majalla" w:hint="cs"/>
          <w:sz w:val="32"/>
          <w:szCs w:val="32"/>
          <w:rtl/>
          <w:lang w:bidi="ar-DZ"/>
        </w:rPr>
        <w:t>على القاضي حين الفصل في الدعوى المعروضة عليه.</w:t>
      </w:r>
      <w:r w:rsidR="001347E7">
        <w:rPr>
          <w:rFonts w:ascii="Sakkal Majalla" w:hAnsi="Sakkal Majalla" w:cs="Sakkal Majalla" w:hint="cs"/>
          <w:sz w:val="32"/>
          <w:szCs w:val="32"/>
          <w:rtl/>
          <w:lang w:bidi="ar-DZ"/>
        </w:rPr>
        <w:t xml:space="preserve"> </w:t>
      </w:r>
      <w:r w:rsidR="001347E7" w:rsidRPr="000F5F79">
        <w:rPr>
          <w:rFonts w:ascii="Sakkal Majalla" w:hAnsi="Sakkal Majalla" w:cs="Sakkal Majalla"/>
          <w:b/>
          <w:bCs/>
          <w:sz w:val="32"/>
          <w:szCs w:val="32"/>
          <w:rtl/>
          <w:lang w:bidi="ar-DZ"/>
        </w:rPr>
        <w:t>0</w:t>
      </w:r>
      <w:r w:rsidR="004C1AEE">
        <w:rPr>
          <w:rFonts w:ascii="Sakkal Majalla" w:hAnsi="Sakkal Majalla" w:cs="Sakkal Majalla" w:hint="cs"/>
          <w:b/>
          <w:bCs/>
          <w:sz w:val="32"/>
          <w:szCs w:val="32"/>
          <w:rtl/>
          <w:lang w:bidi="ar-DZ"/>
        </w:rPr>
        <w:t>1</w:t>
      </w:r>
      <w:r w:rsidR="001347E7" w:rsidRPr="000F5F79">
        <w:rPr>
          <w:rFonts w:ascii="Sakkal Majalla" w:hAnsi="Sakkal Majalla" w:cs="Sakkal Majalla"/>
          <w:b/>
          <w:bCs/>
          <w:sz w:val="32"/>
          <w:szCs w:val="32"/>
          <w:rtl/>
          <w:lang w:bidi="ar-DZ"/>
        </w:rPr>
        <w:t xml:space="preserve"> </w:t>
      </w:r>
      <w:r w:rsidR="001347E7" w:rsidRPr="000F5F79">
        <w:rPr>
          <w:rFonts w:ascii="Sakkal Majalla" w:hAnsi="Sakkal Majalla" w:cs="Sakkal Majalla" w:hint="cs"/>
          <w:b/>
          <w:bCs/>
          <w:sz w:val="32"/>
          <w:szCs w:val="32"/>
          <w:rtl/>
          <w:lang w:bidi="ar-DZ"/>
        </w:rPr>
        <w:t>ن</w:t>
      </w:r>
    </w:p>
    <w:p w:rsidR="00020BEF" w:rsidRDefault="00852152" w:rsidP="004C1AEE">
      <w:pPr>
        <w:pStyle w:val="Paragraphedeliste"/>
        <w:numPr>
          <w:ilvl w:val="0"/>
          <w:numId w:val="1"/>
        </w:num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انعكاس عبأ كثرة القضايا ع</w:t>
      </w:r>
      <w:r w:rsidR="006C4850">
        <w:rPr>
          <w:rFonts w:ascii="Sakkal Majalla" w:hAnsi="Sakkal Majalla" w:cs="Sakkal Majalla" w:hint="cs"/>
          <w:sz w:val="32"/>
          <w:szCs w:val="32"/>
          <w:rtl/>
          <w:lang w:bidi="ar-DZ"/>
        </w:rPr>
        <w:t>ل</w:t>
      </w:r>
      <w:r>
        <w:rPr>
          <w:rFonts w:ascii="Sakkal Majalla" w:hAnsi="Sakkal Majalla" w:cs="Sakkal Majalla" w:hint="cs"/>
          <w:sz w:val="32"/>
          <w:szCs w:val="32"/>
          <w:rtl/>
          <w:lang w:bidi="ar-DZ"/>
        </w:rPr>
        <w:t>ى جودة الأحكام القضائية</w:t>
      </w:r>
      <w:r w:rsidR="000F5F79">
        <w:rPr>
          <w:rFonts w:ascii="Sakkal Majalla" w:hAnsi="Sakkal Majalla" w:cs="Sakkal Majalla" w:hint="cs"/>
          <w:sz w:val="32"/>
          <w:szCs w:val="32"/>
          <w:rtl/>
          <w:lang w:bidi="ar-DZ"/>
        </w:rPr>
        <w:t xml:space="preserve"> الصادرة عن الجهات القضائية</w:t>
      </w:r>
      <w:r w:rsidR="006C4850">
        <w:rPr>
          <w:rFonts w:ascii="Sakkal Majalla" w:hAnsi="Sakkal Majalla" w:cs="Sakkal Majalla" w:hint="cs"/>
          <w:sz w:val="32"/>
          <w:szCs w:val="32"/>
          <w:rtl/>
          <w:lang w:bidi="ar-DZ"/>
        </w:rPr>
        <w:t>، لأن الكم يؤثر دوما على الكيف.</w:t>
      </w:r>
      <w:r w:rsidR="00125AB5">
        <w:rPr>
          <w:rFonts w:ascii="Sakkal Majalla" w:hAnsi="Sakkal Majalla" w:cs="Sakkal Majalla" w:hint="cs"/>
          <w:sz w:val="32"/>
          <w:szCs w:val="32"/>
          <w:rtl/>
          <w:lang w:bidi="ar-DZ"/>
        </w:rPr>
        <w:t xml:space="preserve"> </w:t>
      </w:r>
      <w:r w:rsidR="001347E7" w:rsidRPr="000F5F79">
        <w:rPr>
          <w:rFonts w:ascii="Sakkal Majalla" w:hAnsi="Sakkal Majalla" w:cs="Sakkal Majalla" w:hint="cs"/>
          <w:b/>
          <w:bCs/>
          <w:sz w:val="32"/>
          <w:szCs w:val="32"/>
          <w:rtl/>
          <w:lang w:bidi="ar-DZ"/>
        </w:rPr>
        <w:t>0</w:t>
      </w:r>
      <w:r w:rsidR="004C1AEE">
        <w:rPr>
          <w:rFonts w:ascii="Sakkal Majalla" w:hAnsi="Sakkal Majalla" w:cs="Sakkal Majalla" w:hint="cs"/>
          <w:b/>
          <w:bCs/>
          <w:sz w:val="32"/>
          <w:szCs w:val="32"/>
          <w:rtl/>
          <w:lang w:bidi="ar-DZ"/>
        </w:rPr>
        <w:t>1</w:t>
      </w:r>
      <w:r w:rsidR="001347E7" w:rsidRPr="000F5F79">
        <w:rPr>
          <w:rFonts w:ascii="Sakkal Majalla" w:hAnsi="Sakkal Majalla" w:cs="Sakkal Majalla" w:hint="cs"/>
          <w:b/>
          <w:bCs/>
          <w:sz w:val="32"/>
          <w:szCs w:val="32"/>
          <w:rtl/>
          <w:lang w:bidi="ar-DZ"/>
        </w:rPr>
        <w:t xml:space="preserve"> ن</w:t>
      </w:r>
    </w:p>
    <w:p w:rsidR="001F50B1" w:rsidRPr="00020BEF" w:rsidRDefault="00020BEF" w:rsidP="00020BEF">
      <w:pPr>
        <w:rPr>
          <w:rFonts w:ascii="Sakkal Majalla" w:hAnsi="Sakkal Majalla" w:cs="Sakkal Majalla"/>
          <w:sz w:val="32"/>
          <w:szCs w:val="32"/>
          <w:lang w:bidi="ar-DZ"/>
        </w:rPr>
      </w:pPr>
      <w:r>
        <w:rPr>
          <w:rFonts w:ascii="Sakkal Majalla" w:hAnsi="Sakkal Majalla" w:cs="Sakkal Majalla"/>
          <w:sz w:val="32"/>
          <w:szCs w:val="32"/>
          <w:lang w:bidi="ar-DZ"/>
        </w:rPr>
        <w:br w:type="page"/>
      </w:r>
    </w:p>
    <w:p w:rsidR="006C4850" w:rsidRDefault="00A03E47" w:rsidP="00A03E47">
      <w:pPr>
        <w:bidi/>
        <w:jc w:val="both"/>
        <w:rPr>
          <w:rFonts w:ascii="Sakkal Majalla" w:hAnsi="Sakkal Majalla" w:cs="Sakkal Majalla"/>
          <w:sz w:val="32"/>
          <w:szCs w:val="32"/>
          <w:rtl/>
          <w:lang w:bidi="ar-DZ"/>
        </w:rPr>
      </w:pPr>
      <w:proofErr w:type="gramStart"/>
      <w:r>
        <w:rPr>
          <w:rFonts w:ascii="Sakkal Majalla" w:hAnsi="Sakkal Majalla" w:cs="Sakkal Majalla" w:hint="cs"/>
          <w:sz w:val="32"/>
          <w:szCs w:val="32"/>
          <w:rtl/>
          <w:lang w:bidi="ar-DZ"/>
        </w:rPr>
        <w:lastRenderedPageBreak/>
        <w:t>على</w:t>
      </w:r>
      <w:proofErr w:type="gramEnd"/>
      <w:r>
        <w:rPr>
          <w:rFonts w:ascii="Sakkal Majalla" w:hAnsi="Sakkal Majalla" w:cs="Sakkal Majalla" w:hint="cs"/>
          <w:sz w:val="32"/>
          <w:szCs w:val="32"/>
          <w:rtl/>
          <w:lang w:bidi="ar-DZ"/>
        </w:rPr>
        <w:t xml:space="preserve"> أن </w:t>
      </w:r>
      <w:r w:rsidR="006C4850">
        <w:rPr>
          <w:rFonts w:ascii="Sakkal Majalla" w:hAnsi="Sakkal Majalla" w:cs="Sakkal Majalla" w:hint="cs"/>
          <w:sz w:val="32"/>
          <w:szCs w:val="32"/>
          <w:rtl/>
          <w:lang w:bidi="ar-DZ"/>
        </w:rPr>
        <w:t xml:space="preserve">أهم </w:t>
      </w:r>
      <w:r>
        <w:rPr>
          <w:rFonts w:ascii="Sakkal Majalla" w:hAnsi="Sakkal Majalla" w:cs="Sakkal Majalla" w:hint="cs"/>
          <w:sz w:val="32"/>
          <w:szCs w:val="32"/>
          <w:rtl/>
          <w:lang w:bidi="ar-DZ"/>
        </w:rPr>
        <w:t xml:space="preserve">ما يعاب على </w:t>
      </w:r>
      <w:r w:rsidR="006C4850">
        <w:rPr>
          <w:rFonts w:ascii="Sakkal Majalla" w:hAnsi="Sakkal Majalla" w:cs="Sakkal Majalla" w:hint="cs"/>
          <w:sz w:val="32"/>
          <w:szCs w:val="32"/>
          <w:rtl/>
          <w:lang w:bidi="ar-DZ"/>
        </w:rPr>
        <w:t xml:space="preserve">النظام القضائي </w:t>
      </w:r>
      <w:r>
        <w:rPr>
          <w:rFonts w:ascii="Sakkal Majalla" w:hAnsi="Sakkal Majalla" w:cs="Sakkal Majalla" w:hint="cs"/>
          <w:sz w:val="32"/>
          <w:szCs w:val="32"/>
          <w:rtl/>
          <w:lang w:bidi="ar-DZ"/>
        </w:rPr>
        <w:t>الموحد:</w:t>
      </w:r>
    </w:p>
    <w:p w:rsidR="00A03E47" w:rsidRPr="005E7B2F" w:rsidRDefault="00700D29" w:rsidP="00700D29">
      <w:pPr>
        <w:pStyle w:val="Paragraphedeliste"/>
        <w:numPr>
          <w:ilvl w:val="0"/>
          <w:numId w:val="1"/>
        </w:numPr>
        <w:bidi/>
        <w:jc w:val="both"/>
        <w:rPr>
          <w:rFonts w:ascii="Sakkal Majalla" w:hAnsi="Sakkal Majalla" w:cs="Sakkal Majalla"/>
          <w:b/>
          <w:bCs/>
          <w:sz w:val="32"/>
          <w:szCs w:val="32"/>
          <w:lang w:bidi="ar-DZ"/>
        </w:rPr>
      </w:pPr>
      <w:r>
        <w:rPr>
          <w:rFonts w:ascii="Sakkal Majalla" w:hAnsi="Sakkal Majalla" w:cs="Sakkal Majalla" w:hint="cs"/>
          <w:sz w:val="32"/>
          <w:szCs w:val="32"/>
          <w:rtl/>
          <w:lang w:bidi="ar-DZ"/>
        </w:rPr>
        <w:t>لا يؤد</w:t>
      </w:r>
      <w:r w:rsidR="009B13E0">
        <w:rPr>
          <w:rFonts w:ascii="Sakkal Majalla" w:hAnsi="Sakkal Majalla" w:cs="Sakkal Majalla" w:hint="cs"/>
          <w:sz w:val="32"/>
          <w:szCs w:val="32"/>
          <w:rtl/>
          <w:lang w:bidi="ar-DZ"/>
        </w:rPr>
        <w:t>ي</w:t>
      </w:r>
      <w:r>
        <w:rPr>
          <w:rFonts w:ascii="Sakkal Majalla" w:hAnsi="Sakkal Majalla" w:cs="Sakkal Majalla" w:hint="cs"/>
          <w:sz w:val="32"/>
          <w:szCs w:val="32"/>
          <w:rtl/>
          <w:lang w:bidi="ar-DZ"/>
        </w:rPr>
        <w:t xml:space="preserve"> الدور الحقيق</w:t>
      </w:r>
      <w:r w:rsidR="00C7305F">
        <w:rPr>
          <w:rFonts w:ascii="Sakkal Majalla" w:hAnsi="Sakkal Majalla" w:cs="Sakkal Majalla" w:hint="cs"/>
          <w:sz w:val="32"/>
          <w:szCs w:val="32"/>
          <w:rtl/>
          <w:lang w:bidi="ar-DZ"/>
        </w:rPr>
        <w:t>ي</w:t>
      </w:r>
      <w:r>
        <w:rPr>
          <w:rFonts w:ascii="Sakkal Majalla" w:hAnsi="Sakkal Majalla" w:cs="Sakkal Majalla" w:hint="cs"/>
          <w:sz w:val="32"/>
          <w:szCs w:val="32"/>
          <w:rtl/>
          <w:lang w:bidi="ar-DZ"/>
        </w:rPr>
        <w:t xml:space="preserve"> في جبر الأضرار على اعتبار أنه لا يفرق بين الخطأ الشخصي للموظف والخطأ </w:t>
      </w:r>
      <w:proofErr w:type="spellStart"/>
      <w:r>
        <w:rPr>
          <w:rFonts w:ascii="Sakkal Majalla" w:hAnsi="Sakkal Majalla" w:cs="Sakkal Majalla" w:hint="cs"/>
          <w:sz w:val="32"/>
          <w:szCs w:val="32"/>
          <w:rtl/>
          <w:lang w:bidi="ar-DZ"/>
        </w:rPr>
        <w:t>المرفقي</w:t>
      </w:r>
      <w:proofErr w:type="spellEnd"/>
      <w:r w:rsidR="003C58DF">
        <w:rPr>
          <w:rFonts w:ascii="Sakkal Majalla" w:hAnsi="Sakkal Majalla" w:cs="Sakkal Majalla" w:hint="cs"/>
          <w:sz w:val="32"/>
          <w:szCs w:val="32"/>
          <w:rtl/>
          <w:lang w:bidi="ar-DZ"/>
        </w:rPr>
        <w:t>(الشرح).</w:t>
      </w:r>
      <w:r w:rsidR="001347E7">
        <w:rPr>
          <w:rFonts w:ascii="Sakkal Majalla" w:hAnsi="Sakkal Majalla" w:cs="Sakkal Majalla" w:hint="cs"/>
          <w:sz w:val="32"/>
          <w:szCs w:val="32"/>
          <w:rtl/>
          <w:lang w:bidi="ar-DZ"/>
        </w:rPr>
        <w:t xml:space="preserve"> </w:t>
      </w:r>
      <w:r w:rsidR="001347E7" w:rsidRPr="005E7B2F">
        <w:rPr>
          <w:rFonts w:ascii="Sakkal Majalla" w:hAnsi="Sakkal Majalla" w:cs="Sakkal Majalla" w:hint="cs"/>
          <w:b/>
          <w:bCs/>
          <w:sz w:val="32"/>
          <w:szCs w:val="32"/>
          <w:rtl/>
          <w:lang w:bidi="ar-DZ"/>
        </w:rPr>
        <w:t>04 ن</w:t>
      </w:r>
    </w:p>
    <w:p w:rsidR="007C16A9" w:rsidRPr="007C16A9" w:rsidRDefault="003C58DF" w:rsidP="007C16A9">
      <w:pPr>
        <w:pStyle w:val="Paragraphedeliste"/>
        <w:numPr>
          <w:ilvl w:val="0"/>
          <w:numId w:val="1"/>
        </w:num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لا يحترم خصوصية العلاقة العامة باعتبار أن المحرك الأساسي لها يتجلى في </w:t>
      </w:r>
      <w:r w:rsidR="009B13E0">
        <w:rPr>
          <w:rFonts w:ascii="Sakkal Majalla" w:hAnsi="Sakkal Majalla" w:cs="Sakkal Majalla" w:hint="cs"/>
          <w:sz w:val="32"/>
          <w:szCs w:val="32"/>
          <w:rtl/>
          <w:lang w:bidi="ar-DZ"/>
        </w:rPr>
        <w:t>تحقيق المصلحة العامة، مما</w:t>
      </w:r>
      <w:r w:rsidR="00A8029C">
        <w:rPr>
          <w:rFonts w:ascii="Sakkal Majalla" w:hAnsi="Sakkal Majalla" w:cs="Sakkal Majalla" w:hint="cs"/>
          <w:sz w:val="32"/>
          <w:szCs w:val="32"/>
          <w:rtl/>
          <w:lang w:bidi="ar-DZ"/>
        </w:rPr>
        <w:t xml:space="preserve"> يفسر لجوء الإدارة العامة في نشا</w:t>
      </w:r>
      <w:r w:rsidR="009B13E0">
        <w:rPr>
          <w:rFonts w:ascii="Sakkal Majalla" w:hAnsi="Sakkal Majalla" w:cs="Sakkal Majalla" w:hint="cs"/>
          <w:sz w:val="32"/>
          <w:szCs w:val="32"/>
          <w:rtl/>
          <w:lang w:bidi="ar-DZ"/>
        </w:rPr>
        <w:t xml:space="preserve">طها إلى ما يسمى بامتيازات السلطة العامة، التي تتخذ أشكال مختلفة </w:t>
      </w:r>
      <w:r w:rsidR="00DB4427">
        <w:rPr>
          <w:rFonts w:ascii="Sakkal Majalla" w:hAnsi="Sakkal Majalla" w:cs="Sakkal Majalla" w:hint="cs"/>
          <w:sz w:val="32"/>
          <w:szCs w:val="32"/>
          <w:rtl/>
          <w:lang w:bidi="ar-DZ"/>
        </w:rPr>
        <w:t>بين القرارات الإدارية (الشرح)، والعقود الإدارية (الشرح).</w:t>
      </w:r>
      <w:r w:rsidR="001347E7">
        <w:rPr>
          <w:rFonts w:ascii="Sakkal Majalla" w:hAnsi="Sakkal Majalla" w:cs="Sakkal Majalla" w:hint="cs"/>
          <w:sz w:val="32"/>
          <w:szCs w:val="32"/>
          <w:rtl/>
          <w:lang w:bidi="ar-DZ"/>
        </w:rPr>
        <w:t xml:space="preserve"> </w:t>
      </w:r>
      <w:r w:rsidR="00B31595" w:rsidRPr="005E7B2F">
        <w:rPr>
          <w:rFonts w:ascii="Sakkal Majalla" w:hAnsi="Sakkal Majalla" w:cs="Sakkal Majalla" w:hint="cs"/>
          <w:b/>
          <w:bCs/>
          <w:sz w:val="32"/>
          <w:szCs w:val="32"/>
          <w:rtl/>
          <w:lang w:bidi="ar-DZ"/>
        </w:rPr>
        <w:t>0</w:t>
      </w:r>
      <w:r w:rsidR="005E7B2F" w:rsidRPr="005E7B2F">
        <w:rPr>
          <w:rFonts w:ascii="Sakkal Majalla" w:hAnsi="Sakkal Majalla" w:cs="Sakkal Majalla" w:hint="cs"/>
          <w:b/>
          <w:bCs/>
          <w:sz w:val="32"/>
          <w:szCs w:val="32"/>
          <w:rtl/>
          <w:lang w:bidi="ar-DZ"/>
        </w:rPr>
        <w:t>7</w:t>
      </w:r>
      <w:r w:rsidR="00B31595" w:rsidRPr="005E7B2F">
        <w:rPr>
          <w:rFonts w:ascii="Sakkal Majalla" w:hAnsi="Sakkal Majalla" w:cs="Sakkal Majalla" w:hint="cs"/>
          <w:b/>
          <w:bCs/>
          <w:sz w:val="32"/>
          <w:szCs w:val="32"/>
          <w:rtl/>
          <w:lang w:bidi="ar-DZ"/>
        </w:rPr>
        <w:t xml:space="preserve"> ن</w:t>
      </w:r>
    </w:p>
    <w:p w:rsidR="00F952D1" w:rsidRPr="007C16A9" w:rsidRDefault="007C16A9" w:rsidP="007C16A9">
      <w:pPr>
        <w:pStyle w:val="Paragraphedeliste"/>
        <w:numPr>
          <w:ilvl w:val="0"/>
          <w:numId w:val="1"/>
        </w:numPr>
        <w:bidi/>
        <w:jc w:val="both"/>
        <w:rPr>
          <w:rFonts w:ascii="Sakkal Majalla" w:hAnsi="Sakkal Majalla" w:cs="Sakkal Majalla"/>
          <w:sz w:val="32"/>
          <w:szCs w:val="32"/>
          <w:lang w:bidi="ar-DZ"/>
        </w:rPr>
      </w:pPr>
      <w:r w:rsidRPr="007C16A9">
        <w:rPr>
          <w:rFonts w:ascii="Sakkal Majalla" w:hAnsi="Sakkal Majalla" w:cs="Sakkal Majalla" w:hint="cs"/>
          <w:sz w:val="32"/>
          <w:szCs w:val="32"/>
          <w:rtl/>
          <w:lang w:bidi="ar-DZ"/>
        </w:rPr>
        <w:t>حتى</w:t>
      </w:r>
      <w:r w:rsidRPr="007C16A9">
        <w:rPr>
          <w:rFonts w:ascii="Sakkal Majalla" w:hAnsi="Sakkal Majalla" w:cs="Sakkal Majalla"/>
          <w:sz w:val="32"/>
          <w:szCs w:val="32"/>
          <w:rtl/>
          <w:lang w:bidi="ar-DZ"/>
        </w:rPr>
        <w:t xml:space="preserve"> </w:t>
      </w:r>
      <w:r w:rsidRPr="007C16A9">
        <w:rPr>
          <w:rFonts w:ascii="Sakkal Majalla" w:hAnsi="Sakkal Majalla" w:cs="Sakkal Majalla" w:hint="cs"/>
          <w:sz w:val="32"/>
          <w:szCs w:val="32"/>
          <w:rtl/>
          <w:lang w:bidi="ar-DZ"/>
        </w:rPr>
        <w:t>الدول</w:t>
      </w:r>
      <w:r w:rsidRPr="007C16A9">
        <w:rPr>
          <w:rFonts w:ascii="Sakkal Majalla" w:hAnsi="Sakkal Majalla" w:cs="Sakkal Majalla"/>
          <w:sz w:val="32"/>
          <w:szCs w:val="32"/>
          <w:rtl/>
          <w:lang w:bidi="ar-DZ"/>
        </w:rPr>
        <w:t xml:space="preserve"> </w:t>
      </w:r>
      <w:r w:rsidRPr="007C16A9">
        <w:rPr>
          <w:rFonts w:ascii="Sakkal Majalla" w:hAnsi="Sakkal Majalla" w:cs="Sakkal Majalla" w:hint="cs"/>
          <w:sz w:val="32"/>
          <w:szCs w:val="32"/>
          <w:rtl/>
          <w:lang w:bidi="ar-DZ"/>
        </w:rPr>
        <w:t>التي</w:t>
      </w:r>
      <w:r w:rsidRPr="007C16A9">
        <w:rPr>
          <w:rFonts w:ascii="Sakkal Majalla" w:hAnsi="Sakkal Majalla" w:cs="Sakkal Majalla"/>
          <w:sz w:val="32"/>
          <w:szCs w:val="32"/>
          <w:rtl/>
          <w:lang w:bidi="ar-DZ"/>
        </w:rPr>
        <w:t xml:space="preserve"> </w:t>
      </w:r>
      <w:r w:rsidRPr="007C16A9">
        <w:rPr>
          <w:rFonts w:ascii="Sakkal Majalla" w:hAnsi="Sakkal Majalla" w:cs="Sakkal Majalla" w:hint="cs"/>
          <w:sz w:val="32"/>
          <w:szCs w:val="32"/>
          <w:rtl/>
          <w:lang w:bidi="ar-DZ"/>
        </w:rPr>
        <w:t>اعتمدت</w:t>
      </w:r>
      <w:r w:rsidRPr="007C16A9">
        <w:rPr>
          <w:rFonts w:ascii="Sakkal Majalla" w:hAnsi="Sakkal Majalla" w:cs="Sakkal Majalla"/>
          <w:sz w:val="32"/>
          <w:szCs w:val="32"/>
          <w:rtl/>
          <w:lang w:bidi="ar-DZ"/>
        </w:rPr>
        <w:t xml:space="preserve"> </w:t>
      </w:r>
      <w:r w:rsidRPr="007C16A9">
        <w:rPr>
          <w:rFonts w:ascii="Sakkal Majalla" w:hAnsi="Sakkal Majalla" w:cs="Sakkal Majalla" w:hint="cs"/>
          <w:sz w:val="32"/>
          <w:szCs w:val="32"/>
          <w:rtl/>
          <w:lang w:bidi="ar-DZ"/>
        </w:rPr>
        <w:t>على</w:t>
      </w:r>
      <w:r w:rsidRPr="007C16A9">
        <w:rPr>
          <w:rFonts w:ascii="Sakkal Majalla" w:hAnsi="Sakkal Majalla" w:cs="Sakkal Majalla"/>
          <w:sz w:val="32"/>
          <w:szCs w:val="32"/>
          <w:rtl/>
          <w:lang w:bidi="ar-DZ"/>
        </w:rPr>
        <w:t xml:space="preserve"> </w:t>
      </w:r>
      <w:r w:rsidRPr="007C16A9">
        <w:rPr>
          <w:rFonts w:ascii="Sakkal Majalla" w:hAnsi="Sakkal Majalla" w:cs="Sakkal Majalla" w:hint="cs"/>
          <w:sz w:val="32"/>
          <w:szCs w:val="32"/>
          <w:rtl/>
          <w:lang w:bidi="ar-DZ"/>
        </w:rPr>
        <w:t>قضاء</w:t>
      </w:r>
      <w:r w:rsidRPr="007C16A9">
        <w:rPr>
          <w:rFonts w:ascii="Sakkal Majalla" w:hAnsi="Sakkal Majalla" w:cs="Sakkal Majalla"/>
          <w:sz w:val="32"/>
          <w:szCs w:val="32"/>
          <w:rtl/>
          <w:lang w:bidi="ar-DZ"/>
        </w:rPr>
        <w:t xml:space="preserve"> </w:t>
      </w:r>
      <w:r w:rsidRPr="007C16A9">
        <w:rPr>
          <w:rFonts w:ascii="Sakkal Majalla" w:hAnsi="Sakkal Majalla" w:cs="Sakkal Majalla" w:hint="cs"/>
          <w:sz w:val="32"/>
          <w:szCs w:val="32"/>
          <w:rtl/>
          <w:lang w:bidi="ar-DZ"/>
        </w:rPr>
        <w:t>موحد</w:t>
      </w:r>
      <w:r w:rsidRPr="007C16A9">
        <w:rPr>
          <w:rFonts w:ascii="Sakkal Majalla" w:hAnsi="Sakkal Majalla" w:cs="Sakkal Majalla"/>
          <w:sz w:val="32"/>
          <w:szCs w:val="32"/>
          <w:rtl/>
          <w:lang w:bidi="ar-DZ"/>
        </w:rPr>
        <w:t xml:space="preserve"> </w:t>
      </w:r>
      <w:r w:rsidRPr="007C16A9">
        <w:rPr>
          <w:rFonts w:ascii="Sakkal Majalla" w:hAnsi="Sakkal Majalla" w:cs="Sakkal Majalla" w:hint="cs"/>
          <w:sz w:val="32"/>
          <w:szCs w:val="32"/>
          <w:rtl/>
          <w:lang w:bidi="ar-DZ"/>
        </w:rPr>
        <w:t>بعد</w:t>
      </w:r>
      <w:r w:rsidRPr="007C16A9">
        <w:rPr>
          <w:rFonts w:ascii="Sakkal Majalla" w:hAnsi="Sakkal Majalla" w:cs="Sakkal Majalla"/>
          <w:sz w:val="32"/>
          <w:szCs w:val="32"/>
          <w:rtl/>
          <w:lang w:bidi="ar-DZ"/>
        </w:rPr>
        <w:t xml:space="preserve"> 1965 </w:t>
      </w:r>
      <w:r w:rsidRPr="007C16A9">
        <w:rPr>
          <w:rFonts w:ascii="Sakkal Majalla" w:hAnsi="Sakkal Majalla" w:cs="Sakkal Majalla" w:hint="cs"/>
          <w:sz w:val="32"/>
          <w:szCs w:val="32"/>
          <w:rtl/>
          <w:lang w:bidi="ar-DZ"/>
        </w:rPr>
        <w:t>وإلى</w:t>
      </w:r>
      <w:r w:rsidRPr="007C16A9">
        <w:rPr>
          <w:rFonts w:ascii="Sakkal Majalla" w:hAnsi="Sakkal Majalla" w:cs="Sakkal Majalla"/>
          <w:sz w:val="32"/>
          <w:szCs w:val="32"/>
          <w:rtl/>
          <w:lang w:bidi="ar-DZ"/>
        </w:rPr>
        <w:t xml:space="preserve"> </w:t>
      </w:r>
      <w:r w:rsidRPr="007C16A9">
        <w:rPr>
          <w:rFonts w:ascii="Sakkal Majalla" w:hAnsi="Sakkal Majalla" w:cs="Sakkal Majalla" w:hint="cs"/>
          <w:sz w:val="32"/>
          <w:szCs w:val="32"/>
          <w:rtl/>
          <w:lang w:bidi="ar-DZ"/>
        </w:rPr>
        <w:t>غاية</w:t>
      </w:r>
      <w:r w:rsidRPr="007C16A9">
        <w:rPr>
          <w:rFonts w:ascii="Sakkal Majalla" w:hAnsi="Sakkal Majalla" w:cs="Sakkal Majalla"/>
          <w:sz w:val="32"/>
          <w:szCs w:val="32"/>
          <w:rtl/>
          <w:lang w:bidi="ar-DZ"/>
        </w:rPr>
        <w:t xml:space="preserve"> 28 </w:t>
      </w:r>
      <w:r w:rsidRPr="007C16A9">
        <w:rPr>
          <w:rFonts w:ascii="Sakkal Majalla" w:hAnsi="Sakkal Majalla" w:cs="Sakkal Majalla" w:hint="cs"/>
          <w:sz w:val="32"/>
          <w:szCs w:val="32"/>
          <w:rtl/>
          <w:lang w:bidi="ar-DZ"/>
        </w:rPr>
        <w:t>نوفمبر</w:t>
      </w:r>
      <w:r w:rsidRPr="007C16A9">
        <w:rPr>
          <w:rFonts w:ascii="Sakkal Majalla" w:hAnsi="Sakkal Majalla" w:cs="Sakkal Majalla"/>
          <w:sz w:val="32"/>
          <w:szCs w:val="32"/>
          <w:rtl/>
          <w:lang w:bidi="ar-DZ"/>
        </w:rPr>
        <w:t xml:space="preserve"> 1996 </w:t>
      </w:r>
      <w:r w:rsidRPr="007C16A9">
        <w:rPr>
          <w:rFonts w:ascii="Sakkal Majalla" w:hAnsi="Sakkal Majalla" w:cs="Sakkal Majalla" w:hint="cs"/>
          <w:sz w:val="32"/>
          <w:szCs w:val="32"/>
          <w:rtl/>
          <w:lang w:bidi="ar-DZ"/>
        </w:rPr>
        <w:t>بموجب</w:t>
      </w:r>
      <w:r w:rsidRPr="007C16A9">
        <w:rPr>
          <w:rFonts w:ascii="Sakkal Majalla" w:hAnsi="Sakkal Majalla" w:cs="Sakkal Majalla"/>
          <w:sz w:val="32"/>
          <w:szCs w:val="32"/>
          <w:rtl/>
          <w:lang w:bidi="ar-DZ"/>
        </w:rPr>
        <w:t xml:space="preserve"> </w:t>
      </w:r>
      <w:r w:rsidRPr="007C16A9">
        <w:rPr>
          <w:rFonts w:ascii="Sakkal Majalla" w:hAnsi="Sakkal Majalla" w:cs="Sakkal Majalla" w:hint="cs"/>
          <w:sz w:val="32"/>
          <w:szCs w:val="32"/>
          <w:rtl/>
          <w:lang w:bidi="ar-DZ"/>
        </w:rPr>
        <w:t>تعديل</w:t>
      </w:r>
      <w:r w:rsidRPr="007C16A9">
        <w:rPr>
          <w:rFonts w:ascii="Sakkal Majalla" w:hAnsi="Sakkal Majalla" w:cs="Sakkal Majalla"/>
          <w:sz w:val="32"/>
          <w:szCs w:val="32"/>
          <w:rtl/>
          <w:lang w:bidi="ar-DZ"/>
        </w:rPr>
        <w:t xml:space="preserve"> </w:t>
      </w:r>
      <w:r w:rsidRPr="007C16A9">
        <w:rPr>
          <w:rFonts w:ascii="Sakkal Majalla" w:hAnsi="Sakkal Majalla" w:cs="Sakkal Majalla" w:hint="cs"/>
          <w:sz w:val="32"/>
          <w:szCs w:val="32"/>
          <w:rtl/>
          <w:lang w:bidi="ar-DZ"/>
        </w:rPr>
        <w:t>الدستور،</w:t>
      </w:r>
      <w:r w:rsidRPr="007C16A9">
        <w:rPr>
          <w:rFonts w:ascii="Sakkal Majalla" w:hAnsi="Sakkal Majalla" w:cs="Sakkal Majalla"/>
          <w:sz w:val="32"/>
          <w:szCs w:val="32"/>
          <w:rtl/>
          <w:lang w:bidi="ar-DZ"/>
        </w:rPr>
        <w:t xml:space="preserve"> </w:t>
      </w:r>
      <w:r w:rsidRPr="007C16A9">
        <w:rPr>
          <w:rFonts w:ascii="Sakkal Majalla" w:hAnsi="Sakkal Majalla" w:cs="Sakkal Majalla" w:hint="cs"/>
          <w:sz w:val="32"/>
          <w:szCs w:val="32"/>
          <w:rtl/>
          <w:lang w:bidi="ar-DZ"/>
        </w:rPr>
        <w:t>كانت</w:t>
      </w:r>
      <w:r w:rsidRPr="007C16A9">
        <w:rPr>
          <w:rFonts w:ascii="Sakkal Majalla" w:hAnsi="Sakkal Majalla" w:cs="Sakkal Majalla"/>
          <w:sz w:val="32"/>
          <w:szCs w:val="32"/>
          <w:rtl/>
          <w:lang w:bidi="ar-DZ"/>
        </w:rPr>
        <w:t xml:space="preserve"> </w:t>
      </w:r>
      <w:r w:rsidRPr="007C16A9">
        <w:rPr>
          <w:rFonts w:ascii="Sakkal Majalla" w:hAnsi="Sakkal Majalla" w:cs="Sakkal Majalla" w:hint="cs"/>
          <w:sz w:val="32"/>
          <w:szCs w:val="32"/>
          <w:rtl/>
          <w:lang w:bidi="ar-DZ"/>
        </w:rPr>
        <w:t>تخصص</w:t>
      </w:r>
      <w:r w:rsidRPr="007C16A9">
        <w:rPr>
          <w:rFonts w:ascii="Sakkal Majalla" w:hAnsi="Sakkal Majalla" w:cs="Sakkal Majalla"/>
          <w:sz w:val="32"/>
          <w:szCs w:val="32"/>
          <w:rtl/>
          <w:lang w:bidi="ar-DZ"/>
        </w:rPr>
        <w:t xml:space="preserve"> </w:t>
      </w:r>
      <w:r w:rsidRPr="007C16A9">
        <w:rPr>
          <w:rFonts w:ascii="Sakkal Majalla" w:hAnsi="Sakkal Majalla" w:cs="Sakkal Majalla" w:hint="cs"/>
          <w:sz w:val="32"/>
          <w:szCs w:val="32"/>
          <w:rtl/>
          <w:lang w:bidi="ar-DZ"/>
        </w:rPr>
        <w:t>دائما</w:t>
      </w:r>
      <w:r w:rsidRPr="007C16A9">
        <w:rPr>
          <w:rFonts w:ascii="Sakkal Majalla" w:hAnsi="Sakkal Majalla" w:cs="Sakkal Majalla"/>
          <w:sz w:val="32"/>
          <w:szCs w:val="32"/>
          <w:rtl/>
          <w:lang w:bidi="ar-DZ"/>
        </w:rPr>
        <w:t xml:space="preserve"> </w:t>
      </w:r>
      <w:r w:rsidRPr="007C16A9">
        <w:rPr>
          <w:rFonts w:ascii="Sakkal Majalla" w:hAnsi="Sakkal Majalla" w:cs="Sakkal Majalla" w:hint="cs"/>
          <w:sz w:val="32"/>
          <w:szCs w:val="32"/>
          <w:rtl/>
          <w:lang w:bidi="ar-DZ"/>
        </w:rPr>
        <w:t>غرفة</w:t>
      </w:r>
      <w:r w:rsidRPr="007C16A9">
        <w:rPr>
          <w:rFonts w:ascii="Sakkal Majalla" w:hAnsi="Sakkal Majalla" w:cs="Sakkal Majalla"/>
          <w:sz w:val="32"/>
          <w:szCs w:val="32"/>
          <w:rtl/>
          <w:lang w:bidi="ar-DZ"/>
        </w:rPr>
        <w:t xml:space="preserve"> </w:t>
      </w:r>
      <w:r w:rsidRPr="007C16A9">
        <w:rPr>
          <w:rFonts w:ascii="Sakkal Majalla" w:hAnsi="Sakkal Majalla" w:cs="Sakkal Majalla" w:hint="cs"/>
          <w:sz w:val="32"/>
          <w:szCs w:val="32"/>
          <w:rtl/>
          <w:lang w:bidi="ar-DZ"/>
        </w:rPr>
        <w:t>للمنازعة</w:t>
      </w:r>
      <w:r w:rsidRPr="007C16A9">
        <w:rPr>
          <w:rFonts w:ascii="Sakkal Majalla" w:hAnsi="Sakkal Majalla" w:cs="Sakkal Majalla"/>
          <w:sz w:val="32"/>
          <w:szCs w:val="32"/>
          <w:rtl/>
          <w:lang w:bidi="ar-DZ"/>
        </w:rPr>
        <w:t xml:space="preserve"> </w:t>
      </w:r>
      <w:r w:rsidRPr="007C16A9">
        <w:rPr>
          <w:rFonts w:ascii="Sakkal Majalla" w:hAnsi="Sakkal Majalla" w:cs="Sakkal Majalla" w:hint="cs"/>
          <w:sz w:val="32"/>
          <w:szCs w:val="32"/>
          <w:rtl/>
          <w:lang w:bidi="ar-DZ"/>
        </w:rPr>
        <w:t>الإدارية</w:t>
      </w:r>
      <w:r w:rsidRPr="007C16A9">
        <w:rPr>
          <w:rFonts w:ascii="Sakkal Majalla" w:hAnsi="Sakkal Majalla" w:cs="Sakkal Majalla"/>
          <w:sz w:val="32"/>
          <w:szCs w:val="32"/>
          <w:rtl/>
          <w:lang w:bidi="ar-DZ"/>
        </w:rPr>
        <w:t xml:space="preserve"> </w:t>
      </w:r>
      <w:r w:rsidRPr="007C16A9">
        <w:rPr>
          <w:rFonts w:ascii="Sakkal Majalla" w:hAnsi="Sakkal Majalla" w:cs="Sakkal Majalla" w:hint="cs"/>
          <w:sz w:val="32"/>
          <w:szCs w:val="32"/>
          <w:rtl/>
          <w:lang w:bidi="ar-DZ"/>
        </w:rPr>
        <w:t>على</w:t>
      </w:r>
      <w:r w:rsidRPr="007C16A9">
        <w:rPr>
          <w:rFonts w:ascii="Sakkal Majalla" w:hAnsi="Sakkal Majalla" w:cs="Sakkal Majalla"/>
          <w:sz w:val="32"/>
          <w:szCs w:val="32"/>
          <w:rtl/>
          <w:lang w:bidi="ar-DZ"/>
        </w:rPr>
        <w:t xml:space="preserve"> </w:t>
      </w:r>
      <w:r w:rsidRPr="007C16A9">
        <w:rPr>
          <w:rFonts w:ascii="Sakkal Majalla" w:hAnsi="Sakkal Majalla" w:cs="Sakkal Majalla" w:hint="cs"/>
          <w:sz w:val="32"/>
          <w:szCs w:val="32"/>
          <w:rtl/>
          <w:lang w:bidi="ar-DZ"/>
        </w:rPr>
        <w:t>مستوى</w:t>
      </w:r>
      <w:r w:rsidRPr="007C16A9">
        <w:rPr>
          <w:rFonts w:ascii="Sakkal Majalla" w:hAnsi="Sakkal Majalla" w:cs="Sakkal Majalla"/>
          <w:sz w:val="32"/>
          <w:szCs w:val="32"/>
          <w:rtl/>
          <w:lang w:bidi="ar-DZ"/>
        </w:rPr>
        <w:t xml:space="preserve"> </w:t>
      </w:r>
      <w:r w:rsidRPr="007C16A9">
        <w:rPr>
          <w:rFonts w:ascii="Sakkal Majalla" w:hAnsi="Sakkal Majalla" w:cs="Sakkal Majalla" w:hint="cs"/>
          <w:sz w:val="32"/>
          <w:szCs w:val="32"/>
          <w:rtl/>
          <w:lang w:bidi="ar-DZ"/>
        </w:rPr>
        <w:t>المجلس</w:t>
      </w:r>
      <w:r w:rsidRPr="007C16A9">
        <w:rPr>
          <w:rFonts w:ascii="Sakkal Majalla" w:hAnsi="Sakkal Majalla" w:cs="Sakkal Majalla"/>
          <w:sz w:val="32"/>
          <w:szCs w:val="32"/>
          <w:rtl/>
          <w:lang w:bidi="ar-DZ"/>
        </w:rPr>
        <w:t xml:space="preserve"> </w:t>
      </w:r>
      <w:r w:rsidRPr="007C16A9">
        <w:rPr>
          <w:rFonts w:ascii="Sakkal Majalla" w:hAnsi="Sakkal Majalla" w:cs="Sakkal Majalla" w:hint="cs"/>
          <w:sz w:val="32"/>
          <w:szCs w:val="32"/>
          <w:rtl/>
          <w:lang w:bidi="ar-DZ"/>
        </w:rPr>
        <w:t>وأخرى</w:t>
      </w:r>
      <w:r w:rsidRPr="007C16A9">
        <w:rPr>
          <w:rFonts w:ascii="Sakkal Majalla" w:hAnsi="Sakkal Majalla" w:cs="Sakkal Majalla"/>
          <w:sz w:val="32"/>
          <w:szCs w:val="32"/>
          <w:rtl/>
          <w:lang w:bidi="ar-DZ"/>
        </w:rPr>
        <w:t xml:space="preserve"> </w:t>
      </w:r>
      <w:r w:rsidRPr="007C16A9">
        <w:rPr>
          <w:rFonts w:ascii="Sakkal Majalla" w:hAnsi="Sakkal Majalla" w:cs="Sakkal Majalla" w:hint="cs"/>
          <w:sz w:val="32"/>
          <w:szCs w:val="32"/>
          <w:rtl/>
          <w:lang w:bidi="ar-DZ"/>
        </w:rPr>
        <w:t>في</w:t>
      </w:r>
      <w:r w:rsidRPr="007C16A9">
        <w:rPr>
          <w:rFonts w:ascii="Sakkal Majalla" w:hAnsi="Sakkal Majalla" w:cs="Sakkal Majalla"/>
          <w:sz w:val="32"/>
          <w:szCs w:val="32"/>
          <w:rtl/>
          <w:lang w:bidi="ar-DZ"/>
        </w:rPr>
        <w:t xml:space="preserve"> </w:t>
      </w:r>
      <w:r w:rsidRPr="007C16A9">
        <w:rPr>
          <w:rFonts w:ascii="Sakkal Majalla" w:hAnsi="Sakkal Majalla" w:cs="Sakkal Majalla" w:hint="cs"/>
          <w:sz w:val="32"/>
          <w:szCs w:val="32"/>
          <w:rtl/>
          <w:lang w:bidi="ar-DZ"/>
        </w:rPr>
        <w:t>المحكمة</w:t>
      </w:r>
      <w:r w:rsidRPr="007C16A9">
        <w:rPr>
          <w:rFonts w:ascii="Sakkal Majalla" w:hAnsi="Sakkal Majalla" w:cs="Sakkal Majalla"/>
          <w:sz w:val="32"/>
          <w:szCs w:val="32"/>
          <w:rtl/>
          <w:lang w:bidi="ar-DZ"/>
        </w:rPr>
        <w:t xml:space="preserve"> </w:t>
      </w:r>
      <w:r w:rsidRPr="007C16A9">
        <w:rPr>
          <w:rFonts w:ascii="Sakkal Majalla" w:hAnsi="Sakkal Majalla" w:cs="Sakkal Majalla" w:hint="cs"/>
          <w:sz w:val="32"/>
          <w:szCs w:val="32"/>
          <w:rtl/>
          <w:lang w:bidi="ar-DZ"/>
        </w:rPr>
        <w:t>العليا</w:t>
      </w:r>
      <w:r w:rsidRPr="007C16A9">
        <w:rPr>
          <w:rFonts w:ascii="Sakkal Majalla" w:hAnsi="Sakkal Majalla" w:cs="Sakkal Majalla"/>
          <w:sz w:val="32"/>
          <w:szCs w:val="32"/>
          <w:rtl/>
          <w:lang w:bidi="ar-DZ"/>
        </w:rPr>
        <w:t xml:space="preserve"> </w:t>
      </w:r>
      <w:r w:rsidRPr="007C16A9">
        <w:rPr>
          <w:rFonts w:ascii="Sakkal Majalla" w:hAnsi="Sakkal Majalla" w:cs="Sakkal Majalla" w:hint="cs"/>
          <w:sz w:val="32"/>
          <w:szCs w:val="32"/>
          <w:rtl/>
          <w:lang w:bidi="ar-DZ"/>
        </w:rPr>
        <w:t>في</w:t>
      </w:r>
      <w:r w:rsidRPr="007C16A9">
        <w:rPr>
          <w:rFonts w:ascii="Sakkal Majalla" w:hAnsi="Sakkal Majalla" w:cs="Sakkal Majalla"/>
          <w:sz w:val="32"/>
          <w:szCs w:val="32"/>
          <w:rtl/>
          <w:lang w:bidi="ar-DZ"/>
        </w:rPr>
        <w:t xml:space="preserve"> </w:t>
      </w:r>
      <w:r w:rsidRPr="007C16A9">
        <w:rPr>
          <w:rFonts w:ascii="Sakkal Majalla" w:hAnsi="Sakkal Majalla" w:cs="Sakkal Majalla" w:hint="cs"/>
          <w:sz w:val="32"/>
          <w:szCs w:val="32"/>
          <w:rtl/>
          <w:lang w:bidi="ar-DZ"/>
        </w:rPr>
        <w:t>حالة</w:t>
      </w:r>
      <w:r w:rsidRPr="007C16A9">
        <w:rPr>
          <w:rFonts w:ascii="Sakkal Majalla" w:hAnsi="Sakkal Majalla" w:cs="Sakkal Majalla"/>
          <w:sz w:val="32"/>
          <w:szCs w:val="32"/>
          <w:rtl/>
          <w:lang w:bidi="ar-DZ"/>
        </w:rPr>
        <w:t xml:space="preserve"> </w:t>
      </w:r>
      <w:r w:rsidRPr="007C16A9">
        <w:rPr>
          <w:rFonts w:ascii="Sakkal Majalla" w:hAnsi="Sakkal Majalla" w:cs="Sakkal Majalla" w:hint="cs"/>
          <w:sz w:val="32"/>
          <w:szCs w:val="32"/>
          <w:rtl/>
          <w:lang w:bidi="ar-DZ"/>
        </w:rPr>
        <w:t>الطعن</w:t>
      </w:r>
      <w:r w:rsidRPr="007C16A9">
        <w:rPr>
          <w:rFonts w:ascii="Sakkal Majalla" w:hAnsi="Sakkal Majalla" w:cs="Sakkal Majalla"/>
          <w:sz w:val="32"/>
          <w:szCs w:val="32"/>
          <w:rtl/>
          <w:lang w:bidi="ar-DZ"/>
        </w:rPr>
        <w:t xml:space="preserve"> </w:t>
      </w:r>
      <w:r w:rsidRPr="007C16A9">
        <w:rPr>
          <w:rFonts w:ascii="Sakkal Majalla" w:hAnsi="Sakkal Majalla" w:cs="Sakkal Majalla" w:hint="cs"/>
          <w:sz w:val="32"/>
          <w:szCs w:val="32"/>
          <w:rtl/>
          <w:lang w:bidi="ar-DZ"/>
        </w:rPr>
        <w:t>في</w:t>
      </w:r>
      <w:r w:rsidRPr="007C16A9">
        <w:rPr>
          <w:rFonts w:ascii="Sakkal Majalla" w:hAnsi="Sakkal Majalla" w:cs="Sakkal Majalla"/>
          <w:sz w:val="32"/>
          <w:szCs w:val="32"/>
          <w:rtl/>
          <w:lang w:bidi="ar-DZ"/>
        </w:rPr>
        <w:t xml:space="preserve"> </w:t>
      </w:r>
      <w:r w:rsidRPr="007C16A9">
        <w:rPr>
          <w:rFonts w:ascii="Sakkal Majalla" w:hAnsi="Sakkal Majalla" w:cs="Sakkal Majalla" w:hint="cs"/>
          <w:sz w:val="32"/>
          <w:szCs w:val="32"/>
          <w:rtl/>
          <w:lang w:bidi="ar-DZ"/>
        </w:rPr>
        <w:t>هذه</w:t>
      </w:r>
      <w:r w:rsidRPr="007C16A9">
        <w:rPr>
          <w:rFonts w:ascii="Sakkal Majalla" w:hAnsi="Sakkal Majalla" w:cs="Sakkal Majalla"/>
          <w:sz w:val="32"/>
          <w:szCs w:val="32"/>
          <w:rtl/>
          <w:lang w:bidi="ar-DZ"/>
        </w:rPr>
        <w:t xml:space="preserve"> </w:t>
      </w:r>
      <w:r w:rsidRPr="007C16A9">
        <w:rPr>
          <w:rFonts w:ascii="Sakkal Majalla" w:hAnsi="Sakkal Majalla" w:cs="Sakkal Majalla" w:hint="cs"/>
          <w:sz w:val="32"/>
          <w:szCs w:val="32"/>
          <w:rtl/>
          <w:lang w:bidi="ar-DZ"/>
        </w:rPr>
        <w:t>الأخيرة،</w:t>
      </w:r>
      <w:r w:rsidRPr="007C16A9">
        <w:rPr>
          <w:rFonts w:ascii="Sakkal Majalla" w:hAnsi="Sakkal Majalla" w:cs="Sakkal Majalla"/>
          <w:sz w:val="32"/>
          <w:szCs w:val="32"/>
          <w:rtl/>
          <w:lang w:bidi="ar-DZ"/>
        </w:rPr>
        <w:t xml:space="preserve"> </w:t>
      </w:r>
      <w:r w:rsidRPr="007C16A9">
        <w:rPr>
          <w:rFonts w:ascii="Sakkal Majalla" w:hAnsi="Sakkal Majalla" w:cs="Sakkal Majalla" w:hint="cs"/>
          <w:sz w:val="32"/>
          <w:szCs w:val="32"/>
          <w:rtl/>
          <w:lang w:bidi="ar-DZ"/>
        </w:rPr>
        <w:t>مما</w:t>
      </w:r>
      <w:r w:rsidRPr="007C16A9">
        <w:rPr>
          <w:rFonts w:ascii="Sakkal Majalla" w:hAnsi="Sakkal Majalla" w:cs="Sakkal Majalla"/>
          <w:sz w:val="32"/>
          <w:szCs w:val="32"/>
          <w:rtl/>
          <w:lang w:bidi="ar-DZ"/>
        </w:rPr>
        <w:t xml:space="preserve"> </w:t>
      </w:r>
      <w:r w:rsidRPr="007C16A9">
        <w:rPr>
          <w:rFonts w:ascii="Sakkal Majalla" w:hAnsi="Sakkal Majalla" w:cs="Sakkal Majalla" w:hint="cs"/>
          <w:sz w:val="32"/>
          <w:szCs w:val="32"/>
          <w:rtl/>
          <w:lang w:bidi="ar-DZ"/>
        </w:rPr>
        <w:t>ينم</w:t>
      </w:r>
      <w:r w:rsidRPr="007C16A9">
        <w:rPr>
          <w:rFonts w:ascii="Sakkal Majalla" w:hAnsi="Sakkal Majalla" w:cs="Sakkal Majalla"/>
          <w:sz w:val="32"/>
          <w:szCs w:val="32"/>
          <w:rtl/>
          <w:lang w:bidi="ar-DZ"/>
        </w:rPr>
        <w:t xml:space="preserve"> </w:t>
      </w:r>
      <w:r w:rsidRPr="007C16A9">
        <w:rPr>
          <w:rFonts w:ascii="Sakkal Majalla" w:hAnsi="Sakkal Majalla" w:cs="Sakkal Majalla" w:hint="cs"/>
          <w:sz w:val="32"/>
          <w:szCs w:val="32"/>
          <w:rtl/>
          <w:lang w:bidi="ar-DZ"/>
        </w:rPr>
        <w:t>على</w:t>
      </w:r>
      <w:r w:rsidRPr="007C16A9">
        <w:rPr>
          <w:rFonts w:ascii="Sakkal Majalla" w:hAnsi="Sakkal Majalla" w:cs="Sakkal Majalla"/>
          <w:sz w:val="32"/>
          <w:szCs w:val="32"/>
          <w:rtl/>
          <w:lang w:bidi="ar-DZ"/>
        </w:rPr>
        <w:t xml:space="preserve"> </w:t>
      </w:r>
      <w:r w:rsidRPr="007C16A9">
        <w:rPr>
          <w:rFonts w:ascii="Sakkal Majalla" w:hAnsi="Sakkal Majalla" w:cs="Sakkal Majalla" w:hint="cs"/>
          <w:sz w:val="32"/>
          <w:szCs w:val="32"/>
          <w:rtl/>
          <w:lang w:bidi="ar-DZ"/>
        </w:rPr>
        <w:t>ازدواجية</w:t>
      </w:r>
      <w:r w:rsidRPr="007C16A9">
        <w:rPr>
          <w:rFonts w:ascii="Sakkal Majalla" w:hAnsi="Sakkal Majalla" w:cs="Sakkal Majalla"/>
          <w:sz w:val="32"/>
          <w:szCs w:val="32"/>
          <w:rtl/>
          <w:lang w:bidi="ar-DZ"/>
        </w:rPr>
        <w:t xml:space="preserve"> </w:t>
      </w:r>
      <w:r w:rsidRPr="007C16A9">
        <w:rPr>
          <w:rFonts w:ascii="Sakkal Majalla" w:hAnsi="Sakkal Majalla" w:cs="Sakkal Majalla" w:hint="cs"/>
          <w:sz w:val="32"/>
          <w:szCs w:val="32"/>
          <w:rtl/>
          <w:lang w:bidi="ar-DZ"/>
        </w:rPr>
        <w:t>في</w:t>
      </w:r>
      <w:r w:rsidRPr="007C16A9">
        <w:rPr>
          <w:rFonts w:ascii="Sakkal Majalla" w:hAnsi="Sakkal Majalla" w:cs="Sakkal Majalla"/>
          <w:sz w:val="32"/>
          <w:szCs w:val="32"/>
          <w:rtl/>
          <w:lang w:bidi="ar-DZ"/>
        </w:rPr>
        <w:t xml:space="preserve"> </w:t>
      </w:r>
      <w:r w:rsidRPr="007C16A9">
        <w:rPr>
          <w:rFonts w:ascii="Sakkal Majalla" w:hAnsi="Sakkal Majalla" w:cs="Sakkal Majalla" w:hint="cs"/>
          <w:sz w:val="32"/>
          <w:szCs w:val="32"/>
          <w:rtl/>
          <w:lang w:bidi="ar-DZ"/>
        </w:rPr>
        <w:t>معايير</w:t>
      </w:r>
      <w:r w:rsidRPr="007C16A9">
        <w:rPr>
          <w:rFonts w:ascii="Sakkal Majalla" w:hAnsi="Sakkal Majalla" w:cs="Sakkal Majalla"/>
          <w:sz w:val="32"/>
          <w:szCs w:val="32"/>
          <w:rtl/>
          <w:lang w:bidi="ar-DZ"/>
        </w:rPr>
        <w:t xml:space="preserve"> </w:t>
      </w:r>
      <w:r w:rsidRPr="007C16A9">
        <w:rPr>
          <w:rFonts w:ascii="Sakkal Majalla" w:hAnsi="Sakkal Majalla" w:cs="Sakkal Majalla" w:hint="cs"/>
          <w:sz w:val="32"/>
          <w:szCs w:val="32"/>
          <w:rtl/>
          <w:lang w:bidi="ar-DZ"/>
        </w:rPr>
        <w:t>تحديد</w:t>
      </w:r>
      <w:r w:rsidRPr="007C16A9">
        <w:rPr>
          <w:rFonts w:ascii="Sakkal Majalla" w:hAnsi="Sakkal Majalla" w:cs="Sakkal Majalla"/>
          <w:sz w:val="32"/>
          <w:szCs w:val="32"/>
          <w:rtl/>
          <w:lang w:bidi="ar-DZ"/>
        </w:rPr>
        <w:t xml:space="preserve"> </w:t>
      </w:r>
      <w:r w:rsidRPr="007C16A9">
        <w:rPr>
          <w:rFonts w:ascii="Sakkal Majalla" w:hAnsi="Sakkal Majalla" w:cs="Sakkal Majalla" w:hint="cs"/>
          <w:sz w:val="32"/>
          <w:szCs w:val="32"/>
          <w:rtl/>
          <w:lang w:bidi="ar-DZ"/>
        </w:rPr>
        <w:t>النزاعات،</w:t>
      </w:r>
      <w:r w:rsidRPr="007C16A9">
        <w:rPr>
          <w:rFonts w:ascii="Sakkal Majalla" w:hAnsi="Sakkal Majalla" w:cs="Sakkal Majalla"/>
          <w:sz w:val="32"/>
          <w:szCs w:val="32"/>
          <w:rtl/>
          <w:lang w:bidi="ar-DZ"/>
        </w:rPr>
        <w:t xml:space="preserve"> </w:t>
      </w:r>
      <w:r w:rsidRPr="007C16A9">
        <w:rPr>
          <w:rFonts w:ascii="Sakkal Majalla" w:hAnsi="Sakkal Majalla" w:cs="Sakkal Majalla" w:hint="cs"/>
          <w:sz w:val="32"/>
          <w:szCs w:val="32"/>
          <w:rtl/>
          <w:lang w:bidi="ar-DZ"/>
        </w:rPr>
        <w:t>رغم</w:t>
      </w:r>
      <w:r w:rsidRPr="007C16A9">
        <w:rPr>
          <w:rFonts w:ascii="Sakkal Majalla" w:hAnsi="Sakkal Majalla" w:cs="Sakkal Majalla"/>
          <w:sz w:val="32"/>
          <w:szCs w:val="32"/>
          <w:rtl/>
          <w:lang w:bidi="ar-DZ"/>
        </w:rPr>
        <w:t xml:space="preserve"> </w:t>
      </w:r>
      <w:r w:rsidRPr="007C16A9">
        <w:rPr>
          <w:rFonts w:ascii="Sakkal Majalla" w:hAnsi="Sakkal Majalla" w:cs="Sakkal Majalla" w:hint="cs"/>
          <w:sz w:val="32"/>
          <w:szCs w:val="32"/>
          <w:rtl/>
          <w:lang w:bidi="ar-DZ"/>
        </w:rPr>
        <w:t>القول</w:t>
      </w:r>
      <w:r w:rsidRPr="007C16A9">
        <w:rPr>
          <w:rFonts w:ascii="Sakkal Majalla" w:hAnsi="Sakkal Majalla" w:cs="Sakkal Majalla"/>
          <w:sz w:val="32"/>
          <w:szCs w:val="32"/>
          <w:rtl/>
          <w:lang w:bidi="ar-DZ"/>
        </w:rPr>
        <w:t xml:space="preserve"> </w:t>
      </w:r>
      <w:r w:rsidRPr="007C16A9">
        <w:rPr>
          <w:rFonts w:ascii="Sakkal Majalla" w:hAnsi="Sakkal Majalla" w:cs="Sakkal Majalla" w:hint="cs"/>
          <w:sz w:val="32"/>
          <w:szCs w:val="32"/>
          <w:rtl/>
          <w:lang w:bidi="ar-DZ"/>
        </w:rPr>
        <w:t>بوحدة</w:t>
      </w:r>
      <w:r w:rsidRPr="007C16A9">
        <w:rPr>
          <w:rFonts w:ascii="Sakkal Majalla" w:hAnsi="Sakkal Majalla" w:cs="Sakkal Majalla"/>
          <w:sz w:val="32"/>
          <w:szCs w:val="32"/>
          <w:rtl/>
          <w:lang w:bidi="ar-DZ"/>
        </w:rPr>
        <w:t xml:space="preserve"> </w:t>
      </w:r>
      <w:r w:rsidRPr="007C16A9">
        <w:rPr>
          <w:rFonts w:ascii="Sakkal Majalla" w:hAnsi="Sakkal Majalla" w:cs="Sakkal Majalla" w:hint="cs"/>
          <w:sz w:val="32"/>
          <w:szCs w:val="32"/>
          <w:rtl/>
          <w:lang w:bidi="ar-DZ"/>
        </w:rPr>
        <w:t>التنظيم</w:t>
      </w:r>
      <w:r w:rsidRPr="007C16A9">
        <w:rPr>
          <w:rFonts w:ascii="Sakkal Majalla" w:hAnsi="Sakkal Majalla" w:cs="Sakkal Majalla"/>
          <w:sz w:val="32"/>
          <w:szCs w:val="32"/>
          <w:rtl/>
          <w:lang w:bidi="ar-DZ"/>
        </w:rPr>
        <w:t xml:space="preserve"> </w:t>
      </w:r>
      <w:r w:rsidRPr="007C16A9">
        <w:rPr>
          <w:rFonts w:ascii="Sakkal Majalla" w:hAnsi="Sakkal Majalla" w:cs="Sakkal Majalla" w:hint="cs"/>
          <w:sz w:val="32"/>
          <w:szCs w:val="32"/>
          <w:rtl/>
          <w:lang w:bidi="ar-DZ"/>
        </w:rPr>
        <w:t>القضائي</w:t>
      </w:r>
      <w:r w:rsidRPr="007C16A9">
        <w:rPr>
          <w:rFonts w:ascii="Sakkal Majalla" w:hAnsi="Sakkal Majalla" w:cs="Sakkal Majalla"/>
          <w:b/>
          <w:bCs/>
          <w:sz w:val="32"/>
          <w:szCs w:val="32"/>
          <w:rtl/>
          <w:lang w:bidi="ar-DZ"/>
        </w:rPr>
        <w:t xml:space="preserve">. 03 </w:t>
      </w:r>
      <w:r w:rsidRPr="007C16A9">
        <w:rPr>
          <w:rFonts w:ascii="Sakkal Majalla" w:hAnsi="Sakkal Majalla" w:cs="Sakkal Majalla" w:hint="cs"/>
          <w:b/>
          <w:bCs/>
          <w:sz w:val="32"/>
          <w:szCs w:val="32"/>
          <w:rtl/>
          <w:lang w:bidi="ar-DZ"/>
        </w:rPr>
        <w:t>ن</w:t>
      </w:r>
    </w:p>
    <w:p w:rsidR="00020BEF" w:rsidRDefault="00F952D1" w:rsidP="00F952D1">
      <w:pPr>
        <w:pStyle w:val="Paragraphedeliste"/>
        <w:ind w:left="1068"/>
        <w:rPr>
          <w:rFonts w:ascii="Sakkal Majalla" w:hAnsi="Sakkal Majalla" w:cs="Sakkal Majalla" w:hint="cs"/>
          <w:sz w:val="32"/>
          <w:szCs w:val="32"/>
          <w:rtl/>
          <w:lang w:bidi="ar-DZ"/>
        </w:rPr>
      </w:pPr>
      <w:proofErr w:type="gramStart"/>
      <w:r>
        <w:rPr>
          <w:rFonts w:ascii="Sakkal Majalla" w:hAnsi="Sakkal Majalla" w:cs="Sakkal Majalla" w:hint="cs"/>
          <w:sz w:val="32"/>
          <w:szCs w:val="32"/>
          <w:rtl/>
          <w:lang w:bidi="ar-DZ"/>
        </w:rPr>
        <w:t>بالتوفيق</w:t>
      </w:r>
      <w:proofErr w:type="gramEnd"/>
      <w:r>
        <w:rPr>
          <w:rFonts w:ascii="Sakkal Majalla" w:hAnsi="Sakkal Majalla" w:cs="Sakkal Majalla" w:hint="cs"/>
          <w:sz w:val="32"/>
          <w:szCs w:val="32"/>
          <w:rtl/>
          <w:lang w:bidi="ar-DZ"/>
        </w:rPr>
        <w:t xml:space="preserve"> للجميع</w:t>
      </w:r>
    </w:p>
    <w:p w:rsidR="00F952D1" w:rsidRDefault="00F952D1" w:rsidP="00F952D1">
      <w:pPr>
        <w:pStyle w:val="Paragraphedeliste"/>
        <w:ind w:left="1068"/>
        <w:rPr>
          <w:rFonts w:ascii="Sakkal Majalla" w:hAnsi="Sakkal Majalla" w:cs="Sakkal Majalla"/>
          <w:sz w:val="32"/>
          <w:szCs w:val="32"/>
          <w:lang w:bidi="ar-DZ"/>
        </w:rPr>
      </w:pPr>
      <w:bookmarkStart w:id="0" w:name="_GoBack"/>
      <w:bookmarkEnd w:id="0"/>
      <w:r>
        <w:rPr>
          <w:rFonts w:ascii="Sakkal Majalla" w:hAnsi="Sakkal Majalla" w:cs="Sakkal Majalla" w:hint="cs"/>
          <w:sz w:val="32"/>
          <w:szCs w:val="32"/>
          <w:rtl/>
          <w:lang w:bidi="ar-DZ"/>
        </w:rPr>
        <w:t xml:space="preserve"> أ. المقياس</w:t>
      </w:r>
    </w:p>
    <w:p w:rsidR="00F952D1" w:rsidRDefault="00F952D1" w:rsidP="00F952D1">
      <w:pPr>
        <w:pStyle w:val="Paragraphedeliste"/>
        <w:ind w:left="1068"/>
        <w:rPr>
          <w:rFonts w:ascii="Sakkal Majalla" w:hAnsi="Sakkal Majalla" w:cs="Sakkal Majalla"/>
          <w:sz w:val="32"/>
          <w:szCs w:val="32"/>
          <w:lang w:bidi="ar-DZ"/>
        </w:rPr>
      </w:pPr>
    </w:p>
    <w:p w:rsidR="00F952D1" w:rsidRPr="00700D29" w:rsidRDefault="00F952D1" w:rsidP="00F952D1">
      <w:pPr>
        <w:pStyle w:val="Paragraphedeliste"/>
        <w:ind w:left="1068"/>
        <w:rPr>
          <w:rFonts w:ascii="Sakkal Majalla" w:hAnsi="Sakkal Majalla" w:cs="Sakkal Majalla"/>
          <w:sz w:val="32"/>
          <w:szCs w:val="32"/>
          <w:lang w:bidi="ar-DZ"/>
        </w:rPr>
      </w:pPr>
    </w:p>
    <w:sectPr w:rsidR="00F952D1" w:rsidRPr="00700D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akkal Majalla">
    <w:panose1 w:val="02000000000000000000"/>
    <w:charset w:val="00"/>
    <w:family w:val="auto"/>
    <w:pitch w:val="variable"/>
    <w:sig w:usb0="A000207F" w:usb1="C000204B" w:usb2="00000008" w:usb3="00000000" w:csb0="000000D3"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3E6A88"/>
    <w:multiLevelType w:val="hybridMultilevel"/>
    <w:tmpl w:val="DBF60C0A"/>
    <w:lvl w:ilvl="0" w:tplc="5B0C6BC4">
      <w:numFmt w:val="bullet"/>
      <w:lvlText w:val=""/>
      <w:lvlJc w:val="left"/>
      <w:pPr>
        <w:ind w:left="1068" w:hanging="360"/>
      </w:pPr>
      <w:rPr>
        <w:rFonts w:ascii="Symbol" w:eastAsiaTheme="minorHAnsi" w:hAnsi="Symbol" w:cs="Sakkal Majalla"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87D"/>
    <w:rsid w:val="00020BEF"/>
    <w:rsid w:val="00072AD7"/>
    <w:rsid w:val="000F5F79"/>
    <w:rsid w:val="00125AB5"/>
    <w:rsid w:val="001347E7"/>
    <w:rsid w:val="00140B3F"/>
    <w:rsid w:val="00165079"/>
    <w:rsid w:val="001F50B1"/>
    <w:rsid w:val="002908C8"/>
    <w:rsid w:val="003C58DF"/>
    <w:rsid w:val="003E63BD"/>
    <w:rsid w:val="0041114C"/>
    <w:rsid w:val="004C1AEE"/>
    <w:rsid w:val="00503625"/>
    <w:rsid w:val="00515CE4"/>
    <w:rsid w:val="0059187D"/>
    <w:rsid w:val="005A41F7"/>
    <w:rsid w:val="005E7B2F"/>
    <w:rsid w:val="0061743C"/>
    <w:rsid w:val="006C4850"/>
    <w:rsid w:val="006D1116"/>
    <w:rsid w:val="00700D29"/>
    <w:rsid w:val="007048D6"/>
    <w:rsid w:val="00786BAA"/>
    <w:rsid w:val="007C16A9"/>
    <w:rsid w:val="00833921"/>
    <w:rsid w:val="00852152"/>
    <w:rsid w:val="0090601D"/>
    <w:rsid w:val="00973CC2"/>
    <w:rsid w:val="009B13E0"/>
    <w:rsid w:val="00A03E47"/>
    <w:rsid w:val="00A8029C"/>
    <w:rsid w:val="00A90222"/>
    <w:rsid w:val="00AE0CC4"/>
    <w:rsid w:val="00B31595"/>
    <w:rsid w:val="00C06A68"/>
    <w:rsid w:val="00C20AAC"/>
    <w:rsid w:val="00C7305F"/>
    <w:rsid w:val="00CE4BC5"/>
    <w:rsid w:val="00CE662A"/>
    <w:rsid w:val="00D062F7"/>
    <w:rsid w:val="00DB4427"/>
    <w:rsid w:val="00DE7664"/>
    <w:rsid w:val="00F876F1"/>
    <w:rsid w:val="00F952D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72A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72A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1381</TotalTime>
  <Pages>2</Pages>
  <Words>303</Words>
  <Characters>1670</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2026-02-01T09:42:00Z</dcterms:created>
  <dcterms:modified xsi:type="dcterms:W3CDTF">2026-02-02T09:09:00Z</dcterms:modified>
</cp:coreProperties>
</file>