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F" w:rsidRDefault="00531CFF" w:rsidP="00531CF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جامعة</w:t>
      </w:r>
      <w:proofErr w:type="gramEnd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تلمسان</w:t>
      </w:r>
    </w:p>
    <w:p w:rsidR="00531CFF" w:rsidRDefault="00531CFF" w:rsidP="00531CF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كلية العلوم </w:t>
      </w:r>
      <w:proofErr w:type="spell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الانسانية</w:t>
      </w:r>
      <w:proofErr w:type="spellEnd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و العلوم الاجتماعية</w:t>
      </w:r>
    </w:p>
    <w:p w:rsidR="00531CFF" w:rsidRDefault="00531CFF" w:rsidP="00531CF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قسم علم النفس وعلوم التربية و </w:t>
      </w:r>
      <w:proofErr w:type="spell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الأرطفونيا</w:t>
      </w:r>
      <w:proofErr w:type="spellEnd"/>
    </w:p>
    <w:p w:rsidR="00531CFF" w:rsidRDefault="00531CFF" w:rsidP="00531CFF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السنة الأولى </w:t>
      </w:r>
      <w:proofErr w:type="spellStart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علم النفس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التربوي</w:t>
      </w:r>
    </w:p>
    <w:p w:rsidR="00531CFF" w:rsidRPr="00531CFF" w:rsidRDefault="001921C6" w:rsidP="00531CFF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التصحيح النموذجي ل</w:t>
      </w:r>
      <w:r w:rsidR="00531CFF" w:rsidRPr="00531CF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امتحان مادة </w:t>
      </w:r>
      <w:r w:rsidR="00531CFF" w:rsidRPr="00531C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الإحصاء التطبيقي في العلوم التربوية</w:t>
      </w:r>
    </w:p>
    <w:p w:rsidR="00531CFF" w:rsidRDefault="00531CFF" w:rsidP="00531CFF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أجب بصحيح أو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خطأ</w:t>
      </w:r>
      <w:proofErr w:type="gram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مع تصحيح الخطأ إن وجد " لا تحتسب الإجابة بخطأ دون تعليل " 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10ن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</w:p>
    <w:p w:rsidR="00531CFF" w:rsidRPr="00EB6B98" w:rsidRDefault="00531CFF" w:rsidP="00EB6B98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الاحصاء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البارامتري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من شروطه: المعاينة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اللاعشوائية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>، كبر حجم العينة، التباين.</w:t>
      </w:r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خطأ من شروطه المعاينة العشوائية، كبر حجم العينة، </w:t>
      </w:r>
      <w:proofErr w:type="gramStart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التجانس</w:t>
      </w:r>
      <w:proofErr w:type="gramEnd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. </w:t>
      </w:r>
    </w:p>
    <w:p w:rsidR="00E847C3" w:rsidRPr="00E847C3" w:rsidRDefault="00531CFF" w:rsidP="001921C6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يعتبر اختبار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سبيرمان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من الاختبارات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البارامترية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E847C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خطأ هو اختبار </w:t>
      </w:r>
      <w:proofErr w:type="spellStart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لابرامتري</w:t>
      </w:r>
      <w:proofErr w:type="spellEnd"/>
      <w:r w:rsidR="001921C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E847C3" w:rsidRPr="00EB6B98" w:rsidRDefault="00E847C3" w:rsidP="00EB6B98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تعتبر النتيجة سليمة، عند حساب معامل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بيرسون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تم الحصول على 2.55</w:t>
      </w:r>
      <w:r w:rsidR="00EB6B9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خطأ لان مجال نتائج تطبيق اختبار </w:t>
      </w:r>
      <w:proofErr w:type="spellStart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بيرسون</w:t>
      </w:r>
      <w:proofErr w:type="spellEnd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تتراوح بين -1 و +1.</w:t>
      </w:r>
    </w:p>
    <w:p w:rsidR="00E847C3" w:rsidRPr="00EB6B98" w:rsidRDefault="00E847C3" w:rsidP="00EB6B98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اختبار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فاي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يستخدم مع متغيرين اسميين كل واحد منهما ينقسم إلى تصنيفين أو أكثر.</w:t>
      </w:r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خطأ اختبار </w:t>
      </w:r>
      <w:proofErr w:type="spellStart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فاي</w:t>
      </w:r>
      <w:proofErr w:type="spellEnd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يستخدم مع متغيرين اسميين ينقسم كل منهما ينقسم </w:t>
      </w:r>
      <w:proofErr w:type="spellStart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الى</w:t>
      </w:r>
      <w:proofErr w:type="spellEnd"/>
      <w:r w:rsidR="001921C6"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تصنيفين فقط.</w:t>
      </w:r>
    </w:p>
    <w:p w:rsidR="00E847C3" w:rsidRDefault="00E847C3" w:rsidP="00E847C3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تعتبر الشروط التالية من شروط تطبيق اختبار ت لعينتين: المعاينة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القصدية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التوزيع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الاعتدالي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للبيانات، العينة تساوي أو أقل من 30.</w:t>
      </w:r>
    </w:p>
    <w:p w:rsidR="00E847C3" w:rsidRPr="00EB6B98" w:rsidRDefault="001921C6" w:rsidP="001921C6">
      <w:pPr>
        <w:pStyle w:val="Paragraphedeliste"/>
        <w:numPr>
          <w:ilvl w:val="0"/>
          <w:numId w:val="4"/>
        </w:numPr>
        <w:bidi/>
        <w:jc w:val="both"/>
        <w:rPr>
          <w:rFonts w:ascii="Arabic Typesetting" w:hAnsi="Arabic Typesetting" w:cs="Arabic Typesetting"/>
          <w:color w:val="FF0000"/>
          <w:sz w:val="36"/>
          <w:szCs w:val="36"/>
          <w:lang w:bidi="ar-DZ"/>
        </w:rPr>
      </w:pPr>
      <w:proofErr w:type="gramStart"/>
      <w:r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خطأ</w:t>
      </w:r>
      <w:proofErr w:type="gramEnd"/>
      <w:r w:rsidRPr="00EB6B98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: </w:t>
      </w:r>
      <w:r w:rsidRPr="00EB6B98">
        <w:rPr>
          <w:rFonts w:ascii="Arabic Typesetting" w:hAnsi="Arabic Typesetting" w:cs="Arabic Typesetting"/>
          <w:color w:val="FF0000"/>
          <w:sz w:val="36"/>
          <w:szCs w:val="36"/>
          <w:rtl/>
          <w:lang w:bidi="ar-DZ"/>
        </w:rPr>
        <w:t>العينة تم انتقاؤها عشوائيا.</w:t>
      </w:r>
      <w:r w:rsidRPr="00EB6B98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DZ"/>
        </w:rPr>
        <w:t xml:space="preserve"> </w:t>
      </w:r>
      <w:r w:rsidRPr="00EB6B98">
        <w:rPr>
          <w:rFonts w:ascii="Arabic Typesetting" w:hAnsi="Arabic Typesetting" w:cs="Arabic Typesetting"/>
          <w:color w:val="FF0000"/>
          <w:sz w:val="36"/>
          <w:szCs w:val="36"/>
          <w:rtl/>
          <w:lang w:bidi="ar-DZ"/>
        </w:rPr>
        <w:t xml:space="preserve">توزيع البيانات </w:t>
      </w:r>
      <w:r w:rsidRPr="00EB6B98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DZ"/>
        </w:rPr>
        <w:t>اعتدالي</w:t>
      </w:r>
      <w:r w:rsidRPr="00EB6B98">
        <w:rPr>
          <w:rFonts w:ascii="Arabic Typesetting" w:hAnsi="Arabic Typesetting" w:cs="Arabic Typesetting"/>
          <w:color w:val="FF0000"/>
          <w:sz w:val="36"/>
          <w:szCs w:val="36"/>
          <w:rtl/>
          <w:lang w:bidi="ar-DZ"/>
        </w:rPr>
        <w:t>.</w:t>
      </w:r>
      <w:r w:rsidRPr="00EB6B98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DZ"/>
        </w:rPr>
        <w:t xml:space="preserve"> التجانس، العينة تساوي </w:t>
      </w:r>
      <w:proofErr w:type="spellStart"/>
      <w:r w:rsidRPr="00EB6B98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DZ"/>
        </w:rPr>
        <w:t>او</w:t>
      </w:r>
      <w:proofErr w:type="spellEnd"/>
      <w:r w:rsidRPr="00EB6B98">
        <w:rPr>
          <w:rFonts w:ascii="Arabic Typesetting" w:hAnsi="Arabic Typesetting" w:cs="Arabic Typesetting" w:hint="cs"/>
          <w:color w:val="FF0000"/>
          <w:sz w:val="36"/>
          <w:szCs w:val="36"/>
          <w:rtl/>
          <w:lang w:bidi="ar-DZ"/>
        </w:rPr>
        <w:t xml:space="preserve"> اكبر من 30.</w:t>
      </w:r>
    </w:p>
    <w:p w:rsidR="00EB6B98" w:rsidRDefault="00EB6B98" w:rsidP="00EB6B98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حدد من الاختبارات التالية: ت،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فاي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ويتني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m:oMath>
        <m:sSup>
          <m:sSupPr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sup>
        </m:sSup>
      </m:oMath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،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بيرسون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سبيرمان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(الخطأ يلغي الصواب)</w:t>
      </w:r>
    </w:p>
    <w:p w:rsidR="00EB6B98" w:rsidRPr="00EB6B98" w:rsidRDefault="00EB6B98" w:rsidP="00EB6B98">
      <w:pPr>
        <w:pStyle w:val="Paragraphedeliste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EB6B98">
        <w:rPr>
          <w:rFonts w:ascii="Traditional Arabic" w:hAnsi="Traditional Arabic" w:cs="Traditional Arabic" w:hint="cs"/>
          <w:sz w:val="28"/>
          <w:szCs w:val="28"/>
          <w:rtl/>
        </w:rPr>
        <w:t xml:space="preserve">اختبارات دراسة الفرضيات </w:t>
      </w:r>
      <w:proofErr w:type="spellStart"/>
      <w:r w:rsidRPr="00EB6B98">
        <w:rPr>
          <w:rFonts w:ascii="Traditional Arabic" w:hAnsi="Traditional Arabic" w:cs="Traditional Arabic" w:hint="cs"/>
          <w:sz w:val="28"/>
          <w:szCs w:val="28"/>
          <w:rtl/>
        </w:rPr>
        <w:t>الارتباطية</w:t>
      </w:r>
      <w:proofErr w:type="spellEnd"/>
      <w:r w:rsidRPr="00EB6B98">
        <w:rPr>
          <w:rFonts w:ascii="Traditional Arabic" w:hAnsi="Traditional Arabic" w:cs="Traditional Arabic" w:hint="cs"/>
          <w:sz w:val="28"/>
          <w:szCs w:val="28"/>
          <w:rtl/>
        </w:rPr>
        <w:t xml:space="preserve">:  </w:t>
      </w:r>
      <w:proofErr w:type="spellStart"/>
      <w:r w:rsidRPr="00EB6B98">
        <w:rPr>
          <w:rFonts w:ascii="Traditional Arabic" w:hAnsi="Traditional Arabic" w:cs="Traditional Arabic" w:hint="cs"/>
          <w:sz w:val="28"/>
          <w:szCs w:val="28"/>
          <w:rtl/>
        </w:rPr>
        <w:t>فاي</w:t>
      </w:r>
      <w:proofErr w:type="spellEnd"/>
      <w:r w:rsidRPr="00EB6B98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proofErr w:type="spellStart"/>
      <w:r w:rsidRPr="00EB6B98">
        <w:rPr>
          <w:rFonts w:ascii="Traditional Arabic" w:hAnsi="Traditional Arabic" w:cs="Traditional Arabic" w:hint="cs"/>
          <w:sz w:val="28"/>
          <w:szCs w:val="28"/>
          <w:rtl/>
        </w:rPr>
        <w:t>،</w:t>
      </w:r>
      <w:proofErr w:type="spellEnd"/>
      <w:r w:rsidRPr="00EB6B9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EB6B98">
        <w:rPr>
          <w:rFonts w:ascii="Traditional Arabic" w:hAnsi="Traditional Arabic" w:cs="Traditional Arabic" w:hint="cs"/>
          <w:sz w:val="28"/>
          <w:szCs w:val="28"/>
          <w:rtl/>
        </w:rPr>
        <w:t>بيرسون</w:t>
      </w:r>
      <w:proofErr w:type="spellEnd"/>
      <w:r w:rsidRPr="00EB6B98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proofErr w:type="spellStart"/>
      <w:r w:rsidRPr="00EB6B98">
        <w:rPr>
          <w:rFonts w:ascii="Traditional Arabic" w:hAnsi="Traditional Arabic" w:cs="Traditional Arabic" w:hint="cs"/>
          <w:sz w:val="28"/>
          <w:szCs w:val="28"/>
          <w:rtl/>
        </w:rPr>
        <w:t>سبيرمان</w:t>
      </w:r>
      <w:proofErr w:type="spellEnd"/>
    </w:p>
    <w:p w:rsidR="00EB6B98" w:rsidRPr="001921C6" w:rsidRDefault="00EB6B98" w:rsidP="00EB6B98">
      <w:pPr>
        <w:pStyle w:val="Paragraphedeliste"/>
        <w:numPr>
          <w:ilvl w:val="0"/>
          <w:numId w:val="4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531CFF">
        <w:rPr>
          <w:rFonts w:ascii="Traditional Arabic" w:hAnsi="Traditional Arabic" w:cs="Traditional Arabic" w:hint="cs"/>
          <w:sz w:val="28"/>
          <w:szCs w:val="28"/>
          <w:rtl/>
        </w:rPr>
        <w:t xml:space="preserve"> اختبارات دراسة الفرضيات </w:t>
      </w:r>
      <w:proofErr w:type="spellStart"/>
      <w:r w:rsidRPr="00531CFF">
        <w:rPr>
          <w:rFonts w:ascii="Traditional Arabic" w:hAnsi="Traditional Arabic" w:cs="Traditional Arabic" w:hint="cs"/>
          <w:sz w:val="28"/>
          <w:szCs w:val="28"/>
          <w:rtl/>
        </w:rPr>
        <w:t>الفارقية</w:t>
      </w:r>
      <w:proofErr w:type="spellEnd"/>
      <w:r w:rsidRPr="001921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ت،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ويتني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m:oMath>
        <m:sSup>
          <m:sSupPr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sup>
        </m:sSup>
      </m:oMath>
    </w:p>
    <w:p w:rsidR="00E847C3" w:rsidRPr="004F3E19" w:rsidRDefault="00E847C3" w:rsidP="00E847C3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4F3E1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تمرين: </w:t>
      </w:r>
    </w:p>
    <w:p w:rsidR="00E847C3" w:rsidRDefault="00E847C3" w:rsidP="00D712D5">
      <w:pPr>
        <w:pStyle w:val="Paragraphedeliste"/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في إطار إجراء دراسة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عنوان: العلاقة بين </w:t>
      </w:r>
      <w:r w:rsidR="00D712D5">
        <w:rPr>
          <w:rFonts w:ascii="Traditional Arabic" w:hAnsi="Traditional Arabic" w:cs="Traditional Arabic" w:hint="cs"/>
          <w:sz w:val="28"/>
          <w:szCs w:val="28"/>
          <w:rtl/>
        </w:rPr>
        <w:t>العنف الأسري والرسوب المدرسي لدى تلاميذ السنة الرابعة متوسط- دراسة ميدانية-</w:t>
      </w:r>
    </w:p>
    <w:p w:rsidR="00D712D5" w:rsidRDefault="00D712D5" w:rsidP="00D712D5">
      <w:pPr>
        <w:pStyle w:val="Paragraphedeliste"/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حصلنا على البيانات التي تمثل </w:t>
      </w:r>
      <w:r w:rsidRPr="00D712D5">
        <w:rPr>
          <w:rFonts w:ascii="Traditional Arabic" w:hAnsi="Traditional Arabic" w:cs="Traditional Arabic" w:hint="cs"/>
          <w:sz w:val="28"/>
          <w:szCs w:val="28"/>
          <w:rtl/>
        </w:rPr>
        <w:t>تكرار الأ</w:t>
      </w:r>
      <w:r>
        <w:rPr>
          <w:rFonts w:ascii="Traditional Arabic" w:hAnsi="Traditional Arabic" w:cs="Traditional Arabic" w:hint="cs"/>
          <w:sz w:val="28"/>
          <w:szCs w:val="28"/>
          <w:rtl/>
        </w:rPr>
        <w:t>فراد:</w:t>
      </w:r>
    </w:p>
    <w:p w:rsidR="00D712D5" w:rsidRDefault="00D712D5" w:rsidP="00D712D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D712D5">
        <w:rPr>
          <w:rFonts w:ascii="Traditional Arabic" w:hAnsi="Traditional Arabic" w:cs="Traditional Arabic" w:hint="cs"/>
          <w:sz w:val="28"/>
          <w:szCs w:val="28"/>
          <w:rtl/>
        </w:rPr>
        <w:t>ناجح</w:t>
      </w:r>
      <w:proofErr w:type="gramEnd"/>
      <w:r w:rsidRPr="00D712D5">
        <w:rPr>
          <w:rFonts w:ascii="Traditional Arabic" w:hAnsi="Traditional Arabic" w:cs="Traditional Arabic" w:hint="cs"/>
          <w:sz w:val="28"/>
          <w:szCs w:val="28"/>
          <w:rtl/>
        </w:rPr>
        <w:t xml:space="preserve"> من عائلة عنيفة: 12.</w:t>
      </w:r>
      <w:r w:rsidRPr="00D712D5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D712D5">
        <w:rPr>
          <w:rFonts w:ascii="Traditional Arabic" w:hAnsi="Traditional Arabic" w:cs="Traditional Arabic" w:hint="cs"/>
          <w:sz w:val="28"/>
          <w:szCs w:val="28"/>
          <w:rtl/>
        </w:rPr>
        <w:tab/>
      </w:r>
      <w:proofErr w:type="gramStart"/>
      <w:r w:rsidRPr="00D712D5">
        <w:rPr>
          <w:rFonts w:ascii="Traditional Arabic" w:hAnsi="Traditional Arabic" w:cs="Traditional Arabic" w:hint="cs"/>
          <w:sz w:val="28"/>
          <w:szCs w:val="28"/>
          <w:rtl/>
        </w:rPr>
        <w:t>ناجح</w:t>
      </w:r>
      <w:proofErr w:type="gramEnd"/>
      <w:r w:rsidRPr="00D712D5">
        <w:rPr>
          <w:rFonts w:ascii="Traditional Arabic" w:hAnsi="Traditional Arabic" w:cs="Traditional Arabic" w:hint="cs"/>
          <w:sz w:val="28"/>
          <w:szCs w:val="28"/>
          <w:rtl/>
        </w:rPr>
        <w:t xml:space="preserve"> من عائلة غير عنيفة: 40.</w:t>
      </w:r>
      <w:r w:rsidRPr="00D712D5">
        <w:rPr>
          <w:rFonts w:ascii="Traditional Arabic" w:hAnsi="Traditional Arabic" w:cs="Traditional Arabic" w:hint="cs"/>
          <w:sz w:val="28"/>
          <w:szCs w:val="28"/>
          <w:rtl/>
        </w:rPr>
        <w:tab/>
      </w:r>
      <w:proofErr w:type="gramStart"/>
      <w:r w:rsidRPr="00D712D5">
        <w:rPr>
          <w:rFonts w:ascii="Traditional Arabic" w:hAnsi="Traditional Arabic" w:cs="Traditional Arabic" w:hint="cs"/>
          <w:sz w:val="28"/>
          <w:szCs w:val="28"/>
          <w:rtl/>
        </w:rPr>
        <w:t>راسب</w:t>
      </w:r>
      <w:proofErr w:type="gramEnd"/>
      <w:r w:rsidRPr="00D712D5">
        <w:rPr>
          <w:rFonts w:ascii="Traditional Arabic" w:hAnsi="Traditional Arabic" w:cs="Traditional Arabic" w:hint="cs"/>
          <w:sz w:val="28"/>
          <w:szCs w:val="28"/>
          <w:rtl/>
        </w:rPr>
        <w:t xml:space="preserve"> من عائلة عنيفة: 50.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proofErr w:type="gramStart"/>
      <w:r w:rsidRPr="00D712D5">
        <w:rPr>
          <w:rFonts w:ascii="Traditional Arabic" w:hAnsi="Traditional Arabic" w:cs="Traditional Arabic" w:hint="cs"/>
          <w:sz w:val="28"/>
          <w:szCs w:val="28"/>
          <w:rtl/>
        </w:rPr>
        <w:t>راسب</w:t>
      </w:r>
      <w:proofErr w:type="gramEnd"/>
      <w:r w:rsidRPr="00D712D5">
        <w:rPr>
          <w:rFonts w:ascii="Traditional Arabic" w:hAnsi="Traditional Arabic" w:cs="Traditional Arabic" w:hint="cs"/>
          <w:sz w:val="28"/>
          <w:szCs w:val="28"/>
          <w:rtl/>
        </w:rPr>
        <w:t xml:space="preserve"> من عائلة غير عنيفة: 15.</w:t>
      </w:r>
    </w:p>
    <w:p w:rsidR="00D712D5" w:rsidRDefault="00D712D5" w:rsidP="00D712D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F3E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المطلوب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تحديد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مايلي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4F3E19" w:rsidRDefault="004F3E19" w:rsidP="001921C6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>منهج</w:t>
      </w:r>
      <w:r w:rsidRPr="004F3E19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>الدراسة:</w:t>
      </w:r>
      <w:r w:rsidRPr="004F3E1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921C6">
        <w:rPr>
          <w:rFonts w:ascii="Traditional Arabic" w:hAnsi="Traditional Arabic" w:cs="Traditional Arabic" w:hint="cs"/>
          <w:sz w:val="28"/>
          <w:szCs w:val="28"/>
          <w:rtl/>
        </w:rPr>
        <w:t>وصفي ارتباطي.</w:t>
      </w:r>
    </w:p>
    <w:p w:rsidR="00D712D5" w:rsidRDefault="00D712D5" w:rsidP="001921C6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>متغيرات الدراسة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proofErr w:type="gramStart"/>
      <w:r w:rsidR="001921C6">
        <w:rPr>
          <w:rFonts w:ascii="Traditional Arabic" w:hAnsi="Traditional Arabic" w:cs="Traditional Arabic" w:hint="cs"/>
          <w:sz w:val="28"/>
          <w:szCs w:val="28"/>
          <w:rtl/>
        </w:rPr>
        <w:t>المستقل</w:t>
      </w:r>
      <w:proofErr w:type="gramEnd"/>
      <w:r w:rsidR="001921C6">
        <w:rPr>
          <w:rFonts w:ascii="Traditional Arabic" w:hAnsi="Traditional Arabic" w:cs="Traditional Arabic" w:hint="cs"/>
          <w:sz w:val="28"/>
          <w:szCs w:val="28"/>
          <w:rtl/>
        </w:rPr>
        <w:t>: العنف الأسري.</w:t>
      </w:r>
    </w:p>
    <w:p w:rsidR="001921C6" w:rsidRDefault="001921C6" w:rsidP="001921C6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التابع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 الرسوب المدرسي.</w:t>
      </w:r>
    </w:p>
    <w:p w:rsidR="004F3E19" w:rsidRDefault="004F3E19" w:rsidP="001921C6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>تساؤل الدراسة</w:t>
      </w:r>
      <w:r w:rsidR="001921C6">
        <w:rPr>
          <w:rFonts w:ascii="Traditional Arabic" w:hAnsi="Traditional Arabic" w:cs="Traditional Arabic" w:hint="cs"/>
          <w:sz w:val="28"/>
          <w:szCs w:val="28"/>
          <w:rtl/>
        </w:rPr>
        <w:t xml:space="preserve">: هل توجد علاقة </w:t>
      </w:r>
      <w:proofErr w:type="spellStart"/>
      <w:r w:rsidR="001921C6">
        <w:rPr>
          <w:rFonts w:ascii="Traditional Arabic" w:hAnsi="Traditional Arabic" w:cs="Traditional Arabic" w:hint="cs"/>
          <w:sz w:val="28"/>
          <w:szCs w:val="28"/>
          <w:rtl/>
        </w:rPr>
        <w:t>ارتباطية</w:t>
      </w:r>
      <w:proofErr w:type="spellEnd"/>
      <w:r w:rsidR="001921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24470">
        <w:rPr>
          <w:rFonts w:ascii="Traditional Arabic" w:hAnsi="Traditional Arabic" w:cs="Traditional Arabic" w:hint="cs"/>
          <w:sz w:val="28"/>
          <w:szCs w:val="28"/>
          <w:rtl/>
        </w:rPr>
        <w:t xml:space="preserve">دالة </w:t>
      </w:r>
      <w:proofErr w:type="spellStart"/>
      <w:r w:rsidR="00624470">
        <w:rPr>
          <w:rFonts w:ascii="Traditional Arabic" w:hAnsi="Traditional Arabic" w:cs="Traditional Arabic" w:hint="cs"/>
          <w:sz w:val="28"/>
          <w:szCs w:val="28"/>
          <w:rtl/>
        </w:rPr>
        <w:t>احصائيا</w:t>
      </w:r>
      <w:proofErr w:type="spellEnd"/>
      <w:r w:rsidR="0062447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921C6">
        <w:rPr>
          <w:rFonts w:ascii="Traditional Arabic" w:hAnsi="Traditional Arabic" w:cs="Traditional Arabic" w:hint="cs"/>
          <w:sz w:val="28"/>
          <w:szCs w:val="28"/>
          <w:rtl/>
        </w:rPr>
        <w:t>بين العنف الأسري والرسوب المدرسي لدى تلاميذ السنة الرابعة متوسط؟</w:t>
      </w:r>
    </w:p>
    <w:p w:rsidR="004F3E19" w:rsidRDefault="004F3E19" w:rsidP="001921C6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lastRenderedPageBreak/>
        <w:t>صياغة الفرض الصفري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1921C6">
        <w:rPr>
          <w:rFonts w:ascii="Traditional Arabic" w:hAnsi="Traditional Arabic" w:cs="Traditional Arabic" w:hint="cs"/>
          <w:sz w:val="28"/>
          <w:szCs w:val="28"/>
          <w:rtl/>
        </w:rPr>
        <w:t xml:space="preserve">لا توجد علاقة </w:t>
      </w:r>
      <w:proofErr w:type="spellStart"/>
      <w:r w:rsidR="001921C6">
        <w:rPr>
          <w:rFonts w:ascii="Traditional Arabic" w:hAnsi="Traditional Arabic" w:cs="Traditional Arabic" w:hint="cs"/>
          <w:sz w:val="28"/>
          <w:szCs w:val="28"/>
          <w:rtl/>
        </w:rPr>
        <w:t>ارتباطية</w:t>
      </w:r>
      <w:proofErr w:type="spellEnd"/>
      <w:r w:rsidR="001921C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24470">
        <w:rPr>
          <w:rFonts w:ascii="Traditional Arabic" w:hAnsi="Traditional Arabic" w:cs="Traditional Arabic" w:hint="cs"/>
          <w:sz w:val="28"/>
          <w:szCs w:val="28"/>
          <w:rtl/>
        </w:rPr>
        <w:t xml:space="preserve">دالة </w:t>
      </w:r>
      <w:proofErr w:type="spellStart"/>
      <w:r w:rsidR="00624470">
        <w:rPr>
          <w:rFonts w:ascii="Traditional Arabic" w:hAnsi="Traditional Arabic" w:cs="Traditional Arabic" w:hint="cs"/>
          <w:sz w:val="28"/>
          <w:szCs w:val="28"/>
          <w:rtl/>
        </w:rPr>
        <w:t>احصائيا</w:t>
      </w:r>
      <w:proofErr w:type="spellEnd"/>
      <w:r w:rsidR="00624470">
        <w:rPr>
          <w:rFonts w:ascii="Traditional Arabic" w:hAnsi="Traditional Arabic" w:cs="Traditional Arabic" w:hint="cs"/>
          <w:sz w:val="28"/>
          <w:szCs w:val="28"/>
          <w:rtl/>
        </w:rPr>
        <w:t xml:space="preserve"> ب</w:t>
      </w:r>
      <w:r w:rsidR="001921C6">
        <w:rPr>
          <w:rFonts w:ascii="Traditional Arabic" w:hAnsi="Traditional Arabic" w:cs="Traditional Arabic" w:hint="cs"/>
          <w:sz w:val="28"/>
          <w:szCs w:val="28"/>
          <w:rtl/>
        </w:rPr>
        <w:t>ين العنف الأسري والرسوب المدرسي لدى تلاميذ السنة الرابعة متوسط.</w:t>
      </w:r>
    </w:p>
    <w:p w:rsidR="004F3E19" w:rsidRPr="004F3E19" w:rsidRDefault="004F3E19" w:rsidP="004F3E19">
      <w:pPr>
        <w:bidi/>
        <w:jc w:val="both"/>
        <w:rPr>
          <w:rFonts w:ascii="Traditional Arabic" w:hAnsi="Traditional Arabic" w:cs="Traditional Arabic"/>
          <w:sz w:val="28"/>
          <w:szCs w:val="28"/>
          <w:u w:val="single"/>
          <w:rtl/>
        </w:rPr>
      </w:pPr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حساب المعامل </w:t>
      </w:r>
      <w:proofErr w:type="spellStart"/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>الاحصائي</w:t>
      </w:r>
      <w:proofErr w:type="spellEnd"/>
      <w:r w:rsidRPr="004F3E19">
        <w:rPr>
          <w:rFonts w:ascii="Traditional Arabic" w:hAnsi="Traditional Arabic" w:cs="Traditional Arabic" w:hint="cs"/>
          <w:sz w:val="28"/>
          <w:szCs w:val="28"/>
          <w:u w:val="single"/>
          <w:rtl/>
        </w:rPr>
        <w:t>:</w:t>
      </w:r>
    </w:p>
    <w:p w:rsidR="001921C6" w:rsidRPr="00A357E0" w:rsidRDefault="001921C6" w:rsidP="001921C6">
      <w:p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A357E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القانون</w:t>
      </w:r>
      <w:proofErr w:type="gramEnd"/>
      <w:r w:rsidRPr="00A357E0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1921C6" w:rsidRPr="00A357E0" w:rsidRDefault="001921C6" w:rsidP="001921C6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357E0">
        <w:rPr>
          <w:rFonts w:ascii="Traditional Arabic" w:hAnsi="Traditional Arabic" w:cs="Traditional Arabic"/>
          <w:noProof/>
          <w:sz w:val="28"/>
          <w:szCs w:val="28"/>
          <w:lang w:eastAsia="fr-FR"/>
        </w:rPr>
        <w:drawing>
          <wp:inline distT="0" distB="0" distL="0" distR="0">
            <wp:extent cx="2543175" cy="5334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lang w:eastAsia="fr-FR"/>
        </w:rPr>
      </w:pPr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/>
        </w:rPr>
        <w:t xml:space="preserve">الدلالة </w:t>
      </w:r>
      <w:proofErr w:type="spellStart"/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/>
        </w:rPr>
        <w:t>الاحصائية</w:t>
      </w:r>
      <w:proofErr w:type="spellEnd"/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/>
        </w:rPr>
        <w:t>:</w:t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من اجل استخراج الدلالة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>الاحصائية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تحدد </w:t>
      </w: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  <w:t xml:space="preserve"> Df</w:t>
      </w: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= عدد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>الاعمدة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 -1 </w:t>
      </w:r>
      <m:oMath>
        <m:r>
          <m:rPr>
            <m:sty m:val="p"/>
          </m:rPr>
          <w:rPr>
            <w:rFonts w:ascii="Traditional Arabic" w:eastAsia="Times New Roman" w:hAnsi="Traditional Arabic" w:cs="Traditional Arabic"/>
            <w:color w:val="0A0A0A"/>
            <w:sz w:val="28"/>
            <w:szCs w:val="28"/>
            <w:rtl/>
            <w:lang w:eastAsia="fr-FR" w:bidi="ar-DZ"/>
          </w:rPr>
          <m:t>×</m:t>
        </m:r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 عدد الصفوف -1 و الذي يساوي </w:t>
      </w:r>
      <w:r w:rsidRPr="00A357E0">
        <w:rPr>
          <w:rFonts w:ascii="Traditional Arabic" w:eastAsia="Times New Roman" w:hAnsi="Traditional Arabic" w:cs="Traditional Arabic"/>
          <w:color w:val="FF0000"/>
          <w:sz w:val="28"/>
          <w:szCs w:val="28"/>
          <w:highlight w:val="cyan"/>
          <w:rtl/>
          <w:lang w:eastAsia="fr-FR" w:bidi="ar-DZ"/>
        </w:rPr>
        <w:t>1.</w:t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 w:bidi="ar-DZ"/>
        </w:rPr>
        <w:t xml:space="preserve">حالات قبول الفرض الصفري </w:t>
      </w:r>
      <w:proofErr w:type="spellStart"/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 w:bidi="ar-DZ"/>
        </w:rPr>
        <w:t>او</w:t>
      </w:r>
      <w:proofErr w:type="spellEnd"/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u w:val="single"/>
          <w:rtl/>
          <w:lang w:eastAsia="fr-FR" w:bidi="ar-DZ"/>
        </w:rPr>
        <w:t xml:space="preserve"> رفضه:</w:t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عندما تكون 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المحسوبة اكبر من 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>الجدولية نرفض الفرض الصفري و نقبل الفرض البديل.</w:t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عندما تكون 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المحسوبة أصغر من 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>الجدولية نقبل الفرض الصفري و نرفض الفرض البديل.</w:t>
      </w:r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rtl/>
          <w:lang w:eastAsia="fr-FR"/>
        </w:rPr>
        <w:t>:</w:t>
      </w:r>
    </w:p>
    <w:tbl>
      <w:tblPr>
        <w:tblStyle w:val="Grilleclaire-Accent3"/>
        <w:bidiVisual/>
        <w:tblW w:w="0" w:type="auto"/>
        <w:jc w:val="center"/>
        <w:tblLook w:val="04A0"/>
      </w:tblPr>
      <w:tblGrid>
        <w:gridCol w:w="1337"/>
        <w:gridCol w:w="1276"/>
        <w:gridCol w:w="1276"/>
        <w:gridCol w:w="1417"/>
      </w:tblGrid>
      <w:tr w:rsidR="001921C6" w:rsidRPr="00A357E0" w:rsidTr="00284909">
        <w:trPr>
          <w:cnfStyle w:val="100000000000"/>
          <w:jc w:val="center"/>
        </w:trPr>
        <w:tc>
          <w:tcPr>
            <w:cnfStyle w:val="001000000000"/>
            <w:tcW w:w="1337" w:type="dxa"/>
          </w:tcPr>
          <w:p w:rsidR="001921C6" w:rsidRPr="00A357E0" w:rsidRDefault="001921C6" w:rsidP="00284909">
            <w:pPr>
              <w:bidi/>
              <w:spacing w:after="180"/>
              <w:jc w:val="both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6" w:type="dxa"/>
          </w:tcPr>
          <w:p w:rsidR="001921C6" w:rsidRPr="00A357E0" w:rsidRDefault="001921C6" w:rsidP="00284909">
            <w:pPr>
              <w:tabs>
                <w:tab w:val="left" w:pos="805"/>
              </w:tabs>
              <w:bidi/>
              <w:spacing w:after="180"/>
              <w:jc w:val="both"/>
              <w:cnfStyle w:val="100000000000"/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</w:pPr>
            <w:proofErr w:type="gramStart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ناجح</w:t>
            </w:r>
            <w:proofErr w:type="gramEnd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ab/>
            </w:r>
          </w:p>
        </w:tc>
        <w:tc>
          <w:tcPr>
            <w:tcW w:w="1276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100000000000"/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</w:pPr>
            <w:proofErr w:type="gramStart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راسب</w:t>
            </w:r>
            <w:proofErr w:type="gramEnd"/>
          </w:p>
        </w:tc>
        <w:tc>
          <w:tcPr>
            <w:tcW w:w="1417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100000000000"/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</w:pPr>
            <w:proofErr w:type="gramStart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المجموع</w:t>
            </w:r>
            <w:proofErr w:type="gramEnd"/>
          </w:p>
        </w:tc>
      </w:tr>
      <w:tr w:rsidR="001921C6" w:rsidRPr="00A357E0" w:rsidTr="00284909">
        <w:trPr>
          <w:cnfStyle w:val="000000100000"/>
          <w:jc w:val="center"/>
        </w:trPr>
        <w:tc>
          <w:tcPr>
            <w:cnfStyle w:val="001000000000"/>
            <w:tcW w:w="1337" w:type="dxa"/>
          </w:tcPr>
          <w:p w:rsidR="001921C6" w:rsidRPr="00A357E0" w:rsidRDefault="00624470" w:rsidP="00284909">
            <w:pPr>
              <w:bidi/>
              <w:spacing w:after="180"/>
              <w:jc w:val="both"/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</w:pPr>
            <w:proofErr w:type="gramStart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عائلة</w:t>
            </w:r>
            <w:proofErr w:type="gramEnd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 xml:space="preserve"> عنيفة</w:t>
            </w:r>
          </w:p>
        </w:tc>
        <w:tc>
          <w:tcPr>
            <w:tcW w:w="1276" w:type="dxa"/>
          </w:tcPr>
          <w:p w:rsidR="001921C6" w:rsidRPr="00A357E0" w:rsidRDefault="00624470" w:rsidP="00284909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12</w:t>
            </w:r>
          </w:p>
          <w:p w:rsidR="00624470" w:rsidRPr="00A357E0" w:rsidRDefault="00624470" w:rsidP="00624470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val="en-US"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val="en-US" w:eastAsia="fr-FR"/>
              </w:rPr>
              <w:t>a</w:t>
            </w:r>
          </w:p>
        </w:tc>
        <w:tc>
          <w:tcPr>
            <w:tcW w:w="1276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50</w:t>
            </w:r>
          </w:p>
          <w:p w:rsidR="00624470" w:rsidRPr="00A357E0" w:rsidRDefault="00624470" w:rsidP="00624470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  <w:t>b</w:t>
            </w:r>
          </w:p>
        </w:tc>
        <w:tc>
          <w:tcPr>
            <w:tcW w:w="1417" w:type="dxa"/>
          </w:tcPr>
          <w:p w:rsidR="001921C6" w:rsidRPr="00A357E0" w:rsidRDefault="00624470" w:rsidP="00284909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62</w:t>
            </w:r>
          </w:p>
        </w:tc>
      </w:tr>
      <w:tr w:rsidR="001921C6" w:rsidRPr="00A357E0" w:rsidTr="00284909">
        <w:trPr>
          <w:cnfStyle w:val="000000010000"/>
          <w:jc w:val="center"/>
        </w:trPr>
        <w:tc>
          <w:tcPr>
            <w:cnfStyle w:val="001000000000"/>
            <w:tcW w:w="1337" w:type="dxa"/>
          </w:tcPr>
          <w:p w:rsidR="001921C6" w:rsidRPr="00A357E0" w:rsidRDefault="00624470" w:rsidP="00624470">
            <w:pPr>
              <w:bidi/>
              <w:spacing w:after="180"/>
              <w:jc w:val="both"/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</w:pPr>
            <w:proofErr w:type="gramStart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عائلة</w:t>
            </w:r>
            <w:proofErr w:type="gramEnd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 xml:space="preserve"> </w:t>
            </w:r>
            <w:r w:rsidR="001921C6"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 xml:space="preserve">غير </w:t>
            </w:r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عنيفة</w:t>
            </w:r>
          </w:p>
        </w:tc>
        <w:tc>
          <w:tcPr>
            <w:tcW w:w="1276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00000001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40</w:t>
            </w:r>
          </w:p>
          <w:p w:rsidR="00624470" w:rsidRPr="00A357E0" w:rsidRDefault="00624470" w:rsidP="00624470">
            <w:pPr>
              <w:bidi/>
              <w:spacing w:after="180"/>
              <w:jc w:val="both"/>
              <w:cnfStyle w:val="00000001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  <w:t>c</w:t>
            </w:r>
          </w:p>
        </w:tc>
        <w:tc>
          <w:tcPr>
            <w:tcW w:w="1276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00000001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15</w:t>
            </w:r>
          </w:p>
          <w:p w:rsidR="00624470" w:rsidRPr="00A357E0" w:rsidRDefault="00624470" w:rsidP="00624470">
            <w:pPr>
              <w:bidi/>
              <w:spacing w:after="180"/>
              <w:jc w:val="both"/>
              <w:cnfStyle w:val="00000001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  <w:t>d</w:t>
            </w:r>
          </w:p>
        </w:tc>
        <w:tc>
          <w:tcPr>
            <w:tcW w:w="1417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00000001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55</w:t>
            </w:r>
          </w:p>
        </w:tc>
      </w:tr>
      <w:tr w:rsidR="001921C6" w:rsidRPr="00A357E0" w:rsidTr="00284909">
        <w:trPr>
          <w:cnfStyle w:val="000000100000"/>
          <w:trHeight w:val="70"/>
          <w:jc w:val="center"/>
        </w:trPr>
        <w:tc>
          <w:tcPr>
            <w:cnfStyle w:val="001000000000"/>
            <w:tcW w:w="1337" w:type="dxa"/>
          </w:tcPr>
          <w:p w:rsidR="001921C6" w:rsidRPr="00A357E0" w:rsidRDefault="001921C6" w:rsidP="00284909">
            <w:pPr>
              <w:bidi/>
              <w:spacing w:after="180"/>
              <w:jc w:val="both"/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</w:pPr>
            <w:proofErr w:type="gramStart"/>
            <w:r w:rsidRPr="00A357E0">
              <w:rPr>
                <w:rFonts w:ascii="Traditional Arabic" w:eastAsia="Times New Roman" w:hAnsi="Traditional Arabic" w:cs="Traditional Arabic"/>
                <w:b w:val="0"/>
                <w:bCs w:val="0"/>
                <w:color w:val="0A0A0A"/>
                <w:sz w:val="28"/>
                <w:szCs w:val="28"/>
                <w:rtl/>
                <w:lang w:eastAsia="fr-FR"/>
              </w:rPr>
              <w:t>المجموع</w:t>
            </w:r>
            <w:proofErr w:type="gramEnd"/>
          </w:p>
        </w:tc>
        <w:tc>
          <w:tcPr>
            <w:tcW w:w="1276" w:type="dxa"/>
          </w:tcPr>
          <w:p w:rsidR="001921C6" w:rsidRPr="00A357E0" w:rsidRDefault="00624470" w:rsidP="00284909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52</w:t>
            </w:r>
          </w:p>
        </w:tc>
        <w:tc>
          <w:tcPr>
            <w:tcW w:w="1276" w:type="dxa"/>
          </w:tcPr>
          <w:p w:rsidR="001921C6" w:rsidRPr="00A357E0" w:rsidRDefault="001921C6" w:rsidP="00284909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65</w:t>
            </w:r>
          </w:p>
        </w:tc>
        <w:tc>
          <w:tcPr>
            <w:tcW w:w="1417" w:type="dxa"/>
          </w:tcPr>
          <w:p w:rsidR="001921C6" w:rsidRPr="00A357E0" w:rsidRDefault="00624470" w:rsidP="00284909">
            <w:pPr>
              <w:bidi/>
              <w:spacing w:after="180"/>
              <w:jc w:val="both"/>
              <w:cnfStyle w:val="000000100000"/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</w:pPr>
            <w:r w:rsidRPr="00A357E0">
              <w:rPr>
                <w:rFonts w:ascii="Traditional Arabic" w:eastAsia="Times New Roman" w:hAnsi="Traditional Arabic" w:cs="Traditional Arabic"/>
                <w:color w:val="0A0A0A"/>
                <w:sz w:val="28"/>
                <w:szCs w:val="28"/>
                <w:rtl/>
                <w:lang w:eastAsia="fr-FR"/>
              </w:rPr>
              <w:t>117</w:t>
            </w:r>
          </w:p>
        </w:tc>
      </w:tr>
    </w:tbl>
    <w:p w:rsidR="001921C6" w:rsidRPr="00A357E0" w:rsidRDefault="001921C6" w:rsidP="00624470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rtl/>
          <w:lang w:eastAsia="fr-FR"/>
        </w:rPr>
      </w:pPr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rtl/>
          <w:lang w:eastAsia="fr-FR"/>
        </w:rPr>
        <w:t>.</w:t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lang w:eastAsia="fr-FR"/>
        </w:rPr>
      </w:pPr>
      <w:r w:rsidRPr="00A357E0">
        <w:rPr>
          <w:rFonts w:ascii="Traditional Arabic" w:eastAsia="Times New Roman" w:hAnsi="Traditional Arabic" w:cs="Traditional Arabic"/>
          <w:b/>
          <w:bCs/>
          <w:noProof/>
          <w:color w:val="0A0A0A"/>
          <w:sz w:val="28"/>
          <w:szCs w:val="28"/>
          <w:rtl/>
          <w:lang w:eastAsia="fr-FR"/>
        </w:rPr>
        <w:drawing>
          <wp:inline distT="0" distB="0" distL="0" distR="0">
            <wp:extent cx="2543175" cy="533400"/>
            <wp:effectExtent l="1905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b/>
          <w:bCs/>
          <w:color w:val="0A0A0A"/>
          <w:sz w:val="28"/>
          <w:szCs w:val="28"/>
          <w:rtl/>
          <w:lang w:eastAsia="fr-FR" w:bidi="ar-DZ"/>
        </w:rPr>
        <w:t>عند التعويض في القانون</w:t>
      </w:r>
    </w:p>
    <w:p w:rsidR="001921C6" w:rsidRPr="00A357E0" w:rsidRDefault="001921C6" w:rsidP="00624470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</w:pPr>
      <m:oMathPara>
        <m:oMath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∅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  <m:t>12</m:t>
                  </m:r>
                  <m: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  <m:t>×</m:t>
                  </m:r>
                  <m: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  <m:t>15</m:t>
                  </m:r>
                  <m:ctrlPr>
                    <w:rPr>
                      <w:rFonts w:ascii="Cambria Math" w:eastAsia="Times New Roman" w:hAnsi="Traditional Arabic" w:cs="Traditional Arabic"/>
                      <w:i/>
                      <w:color w:val="0A0A0A"/>
                      <w:sz w:val="28"/>
                      <w:szCs w:val="28"/>
                      <w:lang w:eastAsia="fr-FR"/>
                    </w:rPr>
                  </m:ctrlPr>
                </m:e>
              </m:d>
              <m: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-</m:t>
              </m:r>
              <m: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(50</m:t>
              </m:r>
              <m: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×</m:t>
              </m:r>
              <m: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40)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√</m:t>
              </m:r>
              <m:d>
                <m:dPr>
                  <m:ctrlP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  <m:t>12+50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(40+15)(12+40)(50+15)</m:t>
              </m:r>
            </m:den>
          </m:f>
        </m:oMath>
      </m:oMathPara>
    </w:p>
    <w:p w:rsidR="001921C6" w:rsidRPr="00A357E0" w:rsidRDefault="001921C6" w:rsidP="00624470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</w:pPr>
      <m:oMathPara>
        <m:oMath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∅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180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2000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Traditional Arabic" w:cs="Traditional Arabic"/>
                      <w:color w:val="0A0A0A"/>
                      <w:sz w:val="28"/>
                      <w:szCs w:val="28"/>
                      <w:lang w:eastAsia="fr-FR"/>
                    </w:rPr>
                    <m:t>62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55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52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65</m:t>
              </m:r>
            </m:den>
          </m:f>
        </m:oMath>
      </m:oMathPara>
    </w:p>
    <w:p w:rsidR="001921C6" w:rsidRPr="00A357E0" w:rsidRDefault="001921C6" w:rsidP="00624470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</w:pPr>
      <m:oMathPara>
        <m:oMath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∅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1820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  <m:t>3394.96</m:t>
              </m:r>
            </m:den>
          </m:f>
        </m:oMath>
      </m:oMathPara>
    </w:p>
    <w:p w:rsidR="001921C6" w:rsidRPr="00A357E0" w:rsidRDefault="001921C6" w:rsidP="00624470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</w:pPr>
      <m:oMathPara>
        <m:oMath>
          <m:r>
            <w:rPr>
              <w:rFonts w:ascii="Traditional Arabic" w:eastAsia="Times New Roman" w:hAnsi="Traditional Arabic" w:cs="Cambria Math"/>
              <w:color w:val="0A0A0A"/>
              <w:sz w:val="28"/>
              <w:szCs w:val="28"/>
              <w:highlight w:val="cyan"/>
              <w:rtl/>
              <w:lang w:eastAsia="fr-FR"/>
            </w:rPr>
            <m:t>∅</m:t>
          </m:r>
          <m: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highlight w:val="cyan"/>
              <w:lang w:eastAsia="fr-FR"/>
            </w:rPr>
            <m:t xml:space="preserve">= </m:t>
          </m:r>
          <m: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highlight w:val="cyan"/>
              <w:lang w:eastAsia="fr-FR"/>
            </w:rPr>
            <m:t>-</m:t>
          </m:r>
          <m: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highlight w:val="cyan"/>
              <w:lang w:eastAsia="fr-FR"/>
            </w:rPr>
            <m:t>0.</m:t>
          </m:r>
          <m: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536</m:t>
          </m:r>
        </m:oMath>
      </m:oMathPara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</w:pPr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</w:pP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معامل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>فاي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يتم تحويله إلى 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من أجل المقارنة الجدولية باعتماد القانون الآتي:</w:t>
      </w:r>
    </w:p>
    <w:p w:rsidR="001921C6" w:rsidRPr="00A357E0" w:rsidRDefault="00C56F08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</w:pPr>
      <m:oMathPara>
        <m:oMath>
          <m:sSup>
            <m:sSupPr>
              <m:ctrl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=n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×∅</m:t>
          </m:r>
        </m:oMath>
      </m:oMathPara>
    </w:p>
    <w:p w:rsidR="001921C6" w:rsidRPr="00A357E0" w:rsidRDefault="001921C6" w:rsidP="001921C6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  <w:t>Df</w:t>
      </w: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= عدد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>الاعمدة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 -1 </w:t>
      </w:r>
      <m:oMath>
        <m:r>
          <m:rPr>
            <m:sty m:val="p"/>
          </m:rPr>
          <w:rPr>
            <w:rFonts w:ascii="Traditional Arabic" w:eastAsia="Times New Roman" w:hAnsi="Traditional Arabic" w:cs="Traditional Arabic"/>
            <w:color w:val="0A0A0A"/>
            <w:sz w:val="28"/>
            <w:szCs w:val="28"/>
            <w:rtl/>
            <w:lang w:eastAsia="fr-FR" w:bidi="ar-DZ"/>
          </w:rPr>
          <m:t>×</m:t>
        </m:r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 w:bidi="ar-DZ"/>
        </w:rPr>
        <w:t xml:space="preserve"> عدد الصفوف -1 و الذي يساوي </w:t>
      </w:r>
      <w:r w:rsidRPr="00A357E0">
        <w:rPr>
          <w:rFonts w:ascii="Traditional Arabic" w:eastAsia="Times New Roman" w:hAnsi="Traditional Arabic" w:cs="Traditional Arabic"/>
          <w:color w:val="FF0000"/>
          <w:sz w:val="28"/>
          <w:szCs w:val="28"/>
          <w:highlight w:val="cyan"/>
          <w:rtl/>
          <w:lang w:eastAsia="fr-FR" w:bidi="ar-DZ"/>
        </w:rPr>
        <w:t>1.</w:t>
      </w:r>
    </w:p>
    <w:p w:rsidR="001921C6" w:rsidRPr="00A357E0" w:rsidRDefault="00C56F08" w:rsidP="00624470">
      <w:pPr>
        <w:shd w:val="clear" w:color="auto" w:fill="FFFFFF"/>
        <w:bidi/>
        <w:spacing w:after="180" w:line="240" w:lineRule="auto"/>
        <w:jc w:val="both"/>
        <w:rPr>
          <w:rFonts w:ascii="Traditional Arabic" w:eastAsia="Times New Roman" w:hAnsi="Traditional Arabic" w:cs="Traditional Arabic"/>
          <w:color w:val="0A0A0A"/>
          <w:sz w:val="28"/>
          <w:szCs w:val="28"/>
          <w:lang w:eastAsia="fr-FR"/>
        </w:rPr>
      </w:pPr>
      <m:oMathPara>
        <m:oMath>
          <m:sSup>
            <m:sSupPr>
              <m:ctrl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  <w:lang w:eastAsia="fr-F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Traditional Arabic" w:cs="Traditional Arabic"/>
                  <w:color w:val="0A0A0A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=117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×-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 xml:space="preserve">0.536= 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-</m:t>
          </m:r>
          <m:r>
            <m:rPr>
              <m:sty m:val="p"/>
            </m:rPr>
            <w:rPr>
              <w:rFonts w:ascii="Cambria Math" w:eastAsia="Times New Roman" w:hAnsi="Traditional Arabic" w:cs="Traditional Arabic"/>
              <w:color w:val="0A0A0A"/>
              <w:sz w:val="28"/>
              <w:szCs w:val="28"/>
              <w:lang w:eastAsia="fr-FR"/>
            </w:rPr>
            <m:t>62.01</m:t>
          </m:r>
        </m:oMath>
      </m:oMathPara>
    </w:p>
    <w:p w:rsidR="001921C6" w:rsidRPr="00A357E0" w:rsidRDefault="001921C6" w:rsidP="001921C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بالرجوع إلى الجدول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>الاحصائي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الخاص ب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 نجد أن القيمة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>الجدولية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تساوي 3.84 عند مستوى دلالة 0.05 ودرجة حرية 1، و عليه فإن قيمة 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</w:t>
      </w:r>
      <w:proofErr w:type="spellStart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>الحسوبة</w:t>
      </w:r>
      <w:proofErr w:type="spellEnd"/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أصغر من</w:t>
      </w:r>
      <m:oMath>
        <m:sSup>
          <m:sSupPr>
            <m:ctrl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Traditional Arabic" w:cs="Traditional Arabic"/>
                <w:color w:val="0A0A0A"/>
                <w:sz w:val="28"/>
                <w:szCs w:val="28"/>
              </w:rPr>
              <m:t>2</m:t>
            </m:r>
          </m:sup>
        </m:sSup>
      </m:oMath>
      <w:r w:rsidRPr="00A357E0">
        <w:rPr>
          <w:rFonts w:ascii="Traditional Arabic" w:eastAsia="Times New Roman" w:hAnsi="Traditional Arabic" w:cs="Traditional Arabic"/>
          <w:color w:val="0A0A0A"/>
          <w:sz w:val="28"/>
          <w:szCs w:val="28"/>
          <w:rtl/>
          <w:lang w:eastAsia="fr-FR"/>
        </w:rPr>
        <w:t xml:space="preserve"> الجدولية مما يدل على</w:t>
      </w:r>
      <w:r w:rsidRPr="00A357E0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وجود علاقة </w:t>
      </w:r>
      <w:proofErr w:type="spellStart"/>
      <w:r w:rsidRPr="00A357E0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ارتباطية</w:t>
      </w:r>
      <w:proofErr w:type="spellEnd"/>
      <w:r w:rsidRPr="00A357E0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عكسية متوسطة.</w:t>
      </w:r>
    </w:p>
    <w:p w:rsidR="001921C6" w:rsidRPr="00A357E0" w:rsidRDefault="00C56F08" w:rsidP="001921C6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lang w:eastAsia="fr-FR"/>
        </w:rPr>
      </w:pPr>
      <w:r w:rsidRPr="00C56F08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4F3E19" w:rsidRPr="00A357E0" w:rsidRDefault="004F3E19" w:rsidP="004F3E19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712D5" w:rsidRPr="00A357E0" w:rsidRDefault="00D712D5" w:rsidP="00D712D5">
      <w:pPr>
        <w:pStyle w:val="Paragraphedeliste"/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D712D5" w:rsidRPr="00A357E0" w:rsidSect="00531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5FCF"/>
    <w:multiLevelType w:val="hybridMultilevel"/>
    <w:tmpl w:val="61E0646E"/>
    <w:lvl w:ilvl="0" w:tplc="FD0A1328">
      <w:start w:val="1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C6456B"/>
    <w:multiLevelType w:val="hybridMultilevel"/>
    <w:tmpl w:val="05C4743A"/>
    <w:lvl w:ilvl="0" w:tplc="A7FE49B4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048F9"/>
    <w:multiLevelType w:val="hybridMultilevel"/>
    <w:tmpl w:val="CA384076"/>
    <w:lvl w:ilvl="0" w:tplc="608EC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238D7"/>
    <w:multiLevelType w:val="hybridMultilevel"/>
    <w:tmpl w:val="69DE07F0"/>
    <w:lvl w:ilvl="0" w:tplc="F8D8003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CFF"/>
    <w:rsid w:val="000361C8"/>
    <w:rsid w:val="001921C6"/>
    <w:rsid w:val="0026500B"/>
    <w:rsid w:val="003F4237"/>
    <w:rsid w:val="004F3E19"/>
    <w:rsid w:val="00531CFF"/>
    <w:rsid w:val="00624470"/>
    <w:rsid w:val="007A24E5"/>
    <w:rsid w:val="00A357E0"/>
    <w:rsid w:val="00C56F08"/>
    <w:rsid w:val="00C6650F"/>
    <w:rsid w:val="00D712D5"/>
    <w:rsid w:val="00E847C3"/>
    <w:rsid w:val="00EB6B98"/>
    <w:rsid w:val="00F7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1CF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31C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CFF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1921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PCCOM</dc:creator>
  <cp:lastModifiedBy>PCCOM</cp:lastModifiedBy>
  <cp:revision>3</cp:revision>
  <dcterms:created xsi:type="dcterms:W3CDTF">2026-01-26T13:19:00Z</dcterms:created>
  <dcterms:modified xsi:type="dcterms:W3CDTF">2026-02-02T18:18:00Z</dcterms:modified>
</cp:coreProperties>
</file>