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167D0" w14:textId="77777777" w:rsidR="002636F0" w:rsidRDefault="002636F0" w:rsidP="00030CF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14:paraId="46387AD1" w14:textId="77777777" w:rsidR="00DA67E2" w:rsidRPr="00030CF7" w:rsidRDefault="0057178C" w:rsidP="00030CF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30C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جامعة أب</w:t>
      </w:r>
      <w:r w:rsidR="00FC64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030C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بكر </w:t>
      </w:r>
      <w:proofErr w:type="spellStart"/>
      <w:r w:rsidRPr="00030C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بلقايد</w:t>
      </w:r>
      <w:proofErr w:type="spellEnd"/>
      <w:r w:rsidRPr="00030C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-تلمسان</w:t>
      </w:r>
    </w:p>
    <w:p w14:paraId="7FCC7F43" w14:textId="77777777" w:rsidR="0057178C" w:rsidRPr="00030CF7" w:rsidRDefault="0057178C" w:rsidP="00030CF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30C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كلية اللغات والآداب</w:t>
      </w:r>
    </w:p>
    <w:p w14:paraId="633B1749" w14:textId="77777777" w:rsidR="0057178C" w:rsidRPr="00030CF7" w:rsidRDefault="0057178C" w:rsidP="00030CF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30C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قسم اللغة والأدب العربي</w:t>
      </w:r>
    </w:p>
    <w:p w14:paraId="6CF945BA" w14:textId="0D559101" w:rsidR="0057178C" w:rsidRPr="00030CF7" w:rsidRDefault="0057178C" w:rsidP="007C7EA4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30C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السنة الجامعية: </w:t>
      </w:r>
      <w:r w:rsidR="00615CE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2025-2026</w:t>
      </w:r>
    </w:p>
    <w:p w14:paraId="31F4D43A" w14:textId="4ACF979C" w:rsidR="001C3FAA" w:rsidRPr="00FC6482" w:rsidRDefault="0057178C" w:rsidP="007C7EA4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C64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مختصر توصيف</w:t>
      </w:r>
      <w:r w:rsidR="00FC6482" w:rsidRPr="00FC64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Pr="00FC64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FC6482" w:rsidRPr="00FC64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Pr="00FC64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مادة </w:t>
      </w:r>
      <w:r w:rsidR="007E7C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الآداب العالمية المعاصرة</w:t>
      </w:r>
    </w:p>
    <w:p w14:paraId="187E7F07" w14:textId="77777777" w:rsidR="00030CF7" w:rsidRPr="00030CF7" w:rsidRDefault="00030CF7" w:rsidP="00030CF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C0C4C" wp14:editId="4740C0EF">
                <wp:simplePos x="0" y="0"/>
                <wp:positionH relativeFrom="column">
                  <wp:posOffset>1452093</wp:posOffset>
                </wp:positionH>
                <wp:positionV relativeFrom="paragraph">
                  <wp:posOffset>142991</wp:posOffset>
                </wp:positionV>
                <wp:extent cx="2434107" cy="12879"/>
                <wp:effectExtent l="0" t="0" r="23495" b="2540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4107" cy="1287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CE0E3C" id="Connecteur droit 2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35pt,11.25pt" to="30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 w14:paraId="47DBEDBC" w14:textId="68F70931" w:rsidR="005036D1" w:rsidRDefault="001C3FAA" w:rsidP="007E7C45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*</w:t>
      </w:r>
      <w:r w:rsidR="005036D1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اسم المادة</w:t>
      </w:r>
      <w:r w:rsidR="00346043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7C7EA4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7E7C45">
        <w:rPr>
          <w:rFonts w:ascii="Traditional Arabic" w:hAnsi="Traditional Arabic" w:cs="Traditional Arabic" w:hint="cs"/>
          <w:sz w:val="32"/>
          <w:szCs w:val="32"/>
          <w:rtl/>
        </w:rPr>
        <w:t>لآداب العالمية المعاصرة</w:t>
      </w:r>
    </w:p>
    <w:p w14:paraId="5B3C15FE" w14:textId="46396311" w:rsidR="005036D1" w:rsidRPr="001C3FAA" w:rsidRDefault="001C3FAA" w:rsidP="001C3FA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C3FA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5036D1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وحدة التعليم </w:t>
      </w:r>
      <w:r w:rsidR="007E7C4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استكشافية</w:t>
      </w:r>
    </w:p>
    <w:p w14:paraId="2B24A32B" w14:textId="7EE8FF86" w:rsidR="005036D1" w:rsidRPr="00FC6482" w:rsidRDefault="001C3FAA" w:rsidP="0071794B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C64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7E7C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ماستر 01-أدب حديث ومعاصر-السداسي الثاني</w:t>
      </w:r>
    </w:p>
    <w:p w14:paraId="37945FB2" w14:textId="77777777" w:rsidR="005036D1" w:rsidRDefault="001C3FAA" w:rsidP="001C3FAA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C3FA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5036D1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الأستاذ المسؤول على المادة</w:t>
      </w:r>
      <w:r w:rsidR="005036D1">
        <w:rPr>
          <w:rFonts w:ascii="Traditional Arabic" w:hAnsi="Traditional Arabic" w:cs="Traditional Arabic" w:hint="cs"/>
          <w:sz w:val="32"/>
          <w:szCs w:val="32"/>
          <w:rtl/>
        </w:rPr>
        <w:t xml:space="preserve">: بن معمر </w:t>
      </w:r>
      <w:proofErr w:type="spellStart"/>
      <w:r w:rsidR="005036D1">
        <w:rPr>
          <w:rFonts w:ascii="Traditional Arabic" w:hAnsi="Traditional Arabic" w:cs="Traditional Arabic" w:hint="cs"/>
          <w:sz w:val="32"/>
          <w:szCs w:val="32"/>
          <w:rtl/>
        </w:rPr>
        <w:t>سوعاد</w:t>
      </w:r>
      <w:proofErr w:type="spellEnd"/>
    </w:p>
    <w:p w14:paraId="5227F68C" w14:textId="32D8289C" w:rsidR="005036D1" w:rsidRPr="007C7EA4" w:rsidRDefault="001C3FAA" w:rsidP="007C7EA4">
      <w:pPr>
        <w:spacing w:after="0" w:line="240" w:lineRule="auto"/>
        <w:rPr>
          <w:rFonts w:ascii="Traditional Arabic" w:hAnsi="Traditional Arabic" w:cs="Traditional Arabic"/>
          <w:sz w:val="32"/>
          <w:szCs w:val="32"/>
          <w:lang w:val="fr-FR"/>
        </w:rPr>
      </w:pPr>
      <w:r w:rsidRPr="001C3FA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5036D1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كيفية الاتصال</w:t>
      </w:r>
      <w:r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والتواصل بالأستاذة ومعها</w:t>
      </w:r>
      <w:r w:rsidR="005036D1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ومواعيد ذلك</w:t>
      </w:r>
      <w:r w:rsidR="005036D1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DA386E">
        <w:rPr>
          <w:rFonts w:ascii="Traditional Arabic" w:hAnsi="Traditional Arabic" w:cs="Traditional Arabic" w:hint="cs"/>
          <w:sz w:val="32"/>
          <w:szCs w:val="32"/>
          <w:rtl/>
        </w:rPr>
        <w:t xml:space="preserve"> غالبا ما تكون إما بيوم الجمعة أو السبت مساء بعد صلاة </w:t>
      </w:r>
      <w:r w:rsidR="007E7C45">
        <w:rPr>
          <w:rFonts w:ascii="Traditional Arabic" w:hAnsi="Traditional Arabic" w:cs="Traditional Arabic" w:hint="cs"/>
          <w:sz w:val="32"/>
          <w:szCs w:val="32"/>
          <w:rtl/>
        </w:rPr>
        <w:t>الظهر أو صلاة العصر</w:t>
      </w:r>
      <w:r w:rsidR="00DA386E">
        <w:rPr>
          <w:rFonts w:ascii="Traditional Arabic" w:hAnsi="Traditional Arabic" w:cs="Traditional Arabic" w:hint="cs"/>
          <w:sz w:val="32"/>
          <w:szCs w:val="32"/>
          <w:rtl/>
        </w:rPr>
        <w:t xml:space="preserve"> بالتشاور مع الطلبة.</w:t>
      </w:r>
    </w:p>
    <w:p w14:paraId="6343E8CF" w14:textId="1E4A0B59" w:rsidR="00DA386E" w:rsidRPr="008060AC" w:rsidRDefault="001C3FAA" w:rsidP="00DA386E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C3FA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5036D1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تاريخ تقديم محاضرات المادة</w:t>
      </w:r>
      <w:r w:rsidR="005036D1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346043">
        <w:rPr>
          <w:rFonts w:ascii="Traditional Arabic" w:hAnsi="Traditional Arabic" w:cs="Traditional Arabic" w:hint="cs"/>
          <w:sz w:val="32"/>
          <w:szCs w:val="32"/>
          <w:rtl/>
        </w:rPr>
        <w:t xml:space="preserve">تقدم عن بعد </w:t>
      </w:r>
      <w:r w:rsidR="007E7C45">
        <w:rPr>
          <w:rFonts w:ascii="Traditional Arabic" w:hAnsi="Traditional Arabic" w:cs="Traditional Arabic" w:hint="cs"/>
          <w:sz w:val="32"/>
          <w:szCs w:val="32"/>
          <w:rtl/>
        </w:rPr>
        <w:t xml:space="preserve">عبر منصة </w:t>
      </w:r>
      <w:proofErr w:type="spellStart"/>
      <w:r w:rsidR="007E7C45">
        <w:rPr>
          <w:rFonts w:ascii="Traditional Arabic" w:hAnsi="Traditional Arabic" w:cs="Traditional Arabic" w:hint="cs"/>
          <w:sz w:val="32"/>
          <w:szCs w:val="32"/>
          <w:rtl/>
        </w:rPr>
        <w:t>موودل</w:t>
      </w:r>
      <w:proofErr w:type="spellEnd"/>
      <w:r w:rsidR="007E7C45">
        <w:rPr>
          <w:rFonts w:ascii="Traditional Arabic" w:hAnsi="Traditional Arabic" w:cs="Traditional Arabic" w:hint="cs"/>
          <w:sz w:val="32"/>
          <w:szCs w:val="32"/>
          <w:rtl/>
        </w:rPr>
        <w:t xml:space="preserve"> وفق</w:t>
      </w:r>
      <w:r w:rsidR="0034604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E7C45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4F0456">
        <w:rPr>
          <w:rFonts w:ascii="Traditional Arabic" w:hAnsi="Traditional Arabic" w:cs="Traditional Arabic" w:hint="cs"/>
          <w:sz w:val="32"/>
          <w:szCs w:val="32"/>
          <w:rtl/>
        </w:rPr>
        <w:t>طبيق قوقل</w:t>
      </w:r>
      <w:r w:rsidR="0034604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gramStart"/>
      <w:r w:rsidR="00346043">
        <w:rPr>
          <w:rFonts w:ascii="Traditional Arabic" w:hAnsi="Traditional Arabic" w:cs="Traditional Arabic" w:hint="cs"/>
          <w:sz w:val="32"/>
          <w:szCs w:val="32"/>
          <w:rtl/>
        </w:rPr>
        <w:t>ميت(</w:t>
      </w:r>
      <w:proofErr w:type="gramEnd"/>
      <w:r w:rsidR="007A5B18">
        <w:rPr>
          <w:rFonts w:ascii="Traditional Arabic" w:hAnsi="Traditional Arabic" w:cs="Traditional Arabic"/>
          <w:sz w:val="32"/>
          <w:szCs w:val="32"/>
        </w:rPr>
        <w:t>google met</w:t>
      </w:r>
      <w:r w:rsidR="00346043">
        <w:rPr>
          <w:rFonts w:ascii="Traditional Arabic" w:hAnsi="Traditional Arabic" w:cs="Traditional Arabic" w:hint="cs"/>
          <w:sz w:val="32"/>
          <w:szCs w:val="32"/>
          <w:rtl/>
        </w:rPr>
        <w:t>)</w:t>
      </w:r>
      <w:proofErr w:type="gramStart"/>
      <w:r w:rsidR="007A5B18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7E7C45">
        <w:rPr>
          <w:rFonts w:ascii="Traditional Arabic" w:hAnsi="Traditional Arabic" w:cs="Traditional Arabic" w:hint="cs"/>
          <w:sz w:val="32"/>
          <w:szCs w:val="32"/>
          <w:rtl/>
        </w:rPr>
        <w:t>،</w:t>
      </w:r>
      <w:proofErr w:type="gramEnd"/>
      <w:r w:rsidR="007A5B18">
        <w:rPr>
          <w:rFonts w:ascii="Traditional Arabic" w:hAnsi="Traditional Arabic" w:cs="Traditional Arabic" w:hint="cs"/>
          <w:sz w:val="32"/>
          <w:szCs w:val="32"/>
          <w:rtl/>
        </w:rPr>
        <w:t xml:space="preserve"> أما المحاضرات فتعرض على منصة </w:t>
      </w:r>
      <w:proofErr w:type="spellStart"/>
      <w:r w:rsidR="007A5B18">
        <w:rPr>
          <w:rFonts w:ascii="Traditional Arabic" w:hAnsi="Traditional Arabic" w:cs="Traditional Arabic" w:hint="cs"/>
          <w:sz w:val="32"/>
          <w:szCs w:val="32"/>
          <w:rtl/>
        </w:rPr>
        <w:t>موودل</w:t>
      </w:r>
      <w:proofErr w:type="spellEnd"/>
      <w:r w:rsidR="007A5B18">
        <w:rPr>
          <w:rFonts w:ascii="Traditional Arabic" w:hAnsi="Traditional Arabic" w:cs="Traditional Arabic" w:hint="cs"/>
          <w:sz w:val="32"/>
          <w:szCs w:val="32"/>
          <w:rtl/>
        </w:rPr>
        <w:t>(</w:t>
      </w:r>
      <w:proofErr w:type="spellStart"/>
      <w:r w:rsidR="007A5B18">
        <w:rPr>
          <w:rFonts w:ascii="Traditional Arabic" w:hAnsi="Traditional Arabic" w:cs="Traditional Arabic"/>
          <w:sz w:val="32"/>
          <w:szCs w:val="32"/>
        </w:rPr>
        <w:t>moodel</w:t>
      </w:r>
      <w:proofErr w:type="spellEnd"/>
      <w:r w:rsidR="007A5B18">
        <w:rPr>
          <w:rFonts w:ascii="Traditional Arabic" w:hAnsi="Traditional Arabic" w:cs="Traditional Arabic" w:hint="cs"/>
          <w:sz w:val="32"/>
          <w:szCs w:val="32"/>
          <w:rtl/>
        </w:rPr>
        <w:t>) بموقع الجامعة، مع الإعلانات والمستجدات الخاصة بها بما في ذلك رابط الحصص.</w:t>
      </w:r>
    </w:p>
    <w:p w14:paraId="06F099D3" w14:textId="77777777" w:rsidR="005036D1" w:rsidRDefault="001C3FAA" w:rsidP="001C3FAA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5036D1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طبيعة تقديم المادة</w:t>
      </w:r>
      <w:r w:rsidR="005036D1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71794B">
        <w:rPr>
          <w:rFonts w:ascii="Traditional Arabic" w:hAnsi="Traditional Arabic" w:cs="Traditional Arabic" w:hint="cs"/>
          <w:sz w:val="32"/>
          <w:szCs w:val="32"/>
          <w:rtl/>
        </w:rPr>
        <w:t xml:space="preserve"> محاضرة </w:t>
      </w:r>
      <w:r w:rsidR="008060AC">
        <w:rPr>
          <w:rFonts w:ascii="Traditional Arabic" w:hAnsi="Traditional Arabic" w:cs="Traditional Arabic" w:hint="cs"/>
          <w:sz w:val="32"/>
          <w:szCs w:val="32"/>
          <w:rtl/>
        </w:rPr>
        <w:t>وتطبيق</w:t>
      </w:r>
      <w:r w:rsidR="005036D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7D055E19" w14:textId="3A87EC7A" w:rsidR="005036D1" w:rsidRDefault="001C3FAA" w:rsidP="001C3FAA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C3FA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5036D1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عدد الأرصدة</w:t>
      </w:r>
      <w:r w:rsidR="005036D1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346043">
        <w:rPr>
          <w:rFonts w:ascii="Traditional Arabic" w:hAnsi="Traditional Arabic" w:cs="Traditional Arabic" w:hint="cs"/>
          <w:sz w:val="32"/>
          <w:szCs w:val="32"/>
          <w:rtl/>
        </w:rPr>
        <w:t>01</w:t>
      </w:r>
    </w:p>
    <w:p w14:paraId="51F7DEC4" w14:textId="5F654CD5" w:rsidR="005036D1" w:rsidRDefault="001C3FAA" w:rsidP="001C3FAA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C3FA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5036D1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معامل المادة</w:t>
      </w:r>
      <w:r w:rsidR="005036D1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346043">
        <w:rPr>
          <w:rFonts w:ascii="Traditional Arabic" w:hAnsi="Traditional Arabic" w:cs="Traditional Arabic" w:hint="cs"/>
          <w:sz w:val="32"/>
          <w:szCs w:val="32"/>
          <w:rtl/>
        </w:rPr>
        <w:t>01</w:t>
      </w:r>
    </w:p>
    <w:p w14:paraId="2D29DE72" w14:textId="6BB266E2" w:rsidR="005036D1" w:rsidRDefault="001C3FAA" w:rsidP="00F2314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C3FA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5036D1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وصف المادة</w:t>
      </w:r>
      <w:r w:rsidR="005036D1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826302">
        <w:rPr>
          <w:rFonts w:ascii="Traditional Arabic" w:hAnsi="Traditional Arabic" w:cs="Traditional Arabic" w:hint="cs"/>
          <w:sz w:val="32"/>
          <w:szCs w:val="32"/>
          <w:rtl/>
        </w:rPr>
        <w:t xml:space="preserve">يساهم محتوى هذه المحاضرات لهذه المادة المقررة في </w:t>
      </w:r>
      <w:r w:rsidR="007E7C45">
        <w:rPr>
          <w:rFonts w:ascii="Traditional Arabic" w:hAnsi="Traditional Arabic" w:cs="Traditional Arabic" w:hint="cs"/>
          <w:sz w:val="32"/>
          <w:szCs w:val="32"/>
          <w:rtl/>
        </w:rPr>
        <w:t>تقديم صورة عن الآداب العالمية المعاصرة، والمقارنة بينها ويبن كانت عليه سابقا، بالإضافة إلى الوقوف على القيم الإنسانية والنبيلة التي جسدتها في حلة جديدة معاصرة.</w:t>
      </w:r>
    </w:p>
    <w:p w14:paraId="3A477BB4" w14:textId="77777777" w:rsidR="00FD4BDC" w:rsidRPr="001C3FAA" w:rsidRDefault="001C3FAA" w:rsidP="001C3FA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C3FA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FD4BDC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أهداف التعلم من المادة:</w:t>
      </w:r>
    </w:p>
    <w:p w14:paraId="63617C62" w14:textId="5DFCBF91" w:rsidR="00876561" w:rsidRDefault="00876561" w:rsidP="00F2314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7E7C45">
        <w:rPr>
          <w:rFonts w:ascii="Traditional Arabic" w:hAnsi="Traditional Arabic" w:cs="Traditional Arabic" w:hint="cs"/>
          <w:sz w:val="32"/>
          <w:szCs w:val="32"/>
          <w:rtl/>
        </w:rPr>
        <w:t>التعرف على صور من الآداب العالمية.</w:t>
      </w:r>
    </w:p>
    <w:p w14:paraId="2DEDAD32" w14:textId="686A6880" w:rsidR="00876561" w:rsidRDefault="00876561" w:rsidP="00E41386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7E7C45">
        <w:rPr>
          <w:rFonts w:ascii="Traditional Arabic" w:hAnsi="Traditional Arabic" w:cs="Traditional Arabic" w:hint="cs"/>
          <w:sz w:val="32"/>
          <w:szCs w:val="32"/>
          <w:rtl/>
        </w:rPr>
        <w:t>التعرف على منجزات الآداب العالمية الفكرية وتياراته الجمالية وأثرها في الأدب العربي.</w:t>
      </w:r>
    </w:p>
    <w:p w14:paraId="0E336EF1" w14:textId="776EF30D" w:rsidR="00876561" w:rsidRDefault="00876561" w:rsidP="007A5B18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E4138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C7EA4">
        <w:rPr>
          <w:rFonts w:ascii="Traditional Arabic" w:hAnsi="Traditional Arabic" w:cs="Traditional Arabic" w:hint="cs"/>
          <w:sz w:val="32"/>
          <w:szCs w:val="32"/>
          <w:rtl/>
        </w:rPr>
        <w:t>تهيئة الطالب الجامعي على أنه مواطن كغيره من المواطنين يصلح لتسيير أموره العلمية والعملية تسييرا صائبا وكذا أمور غيره في حالة توليه المهام والمسؤوليات.</w:t>
      </w:r>
    </w:p>
    <w:p w14:paraId="6633BF15" w14:textId="77777777" w:rsidR="00FD4BDC" w:rsidRPr="001C3FAA" w:rsidRDefault="001C3FAA" w:rsidP="001C3FA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C3FA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FD4BDC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المعارف المسبقة المطلوبة:</w:t>
      </w:r>
    </w:p>
    <w:p w14:paraId="6A3676EC" w14:textId="19621961" w:rsidR="00FD4BDC" w:rsidRDefault="007E7C45" w:rsidP="00E41386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المعرفة المسبقة بماهية الأدب العالمي وأثره في الأدب العربي على وجه العموم خاصة من خلال مدارسه ومذاهبه.</w:t>
      </w:r>
    </w:p>
    <w:p w14:paraId="467D23F6" w14:textId="77777777" w:rsidR="00FD4BDC" w:rsidRPr="00030CF7" w:rsidRDefault="001C3FAA" w:rsidP="001C3FA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*</w:t>
      </w:r>
      <w:r w:rsidR="00FD4BDC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محتوى المادة:</w:t>
      </w:r>
    </w:p>
    <w:p w14:paraId="49D9613E" w14:textId="5FDA34D0" w:rsidR="00FD4BDC" w:rsidRDefault="00FD4BDC" w:rsidP="00E41386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1.</w:t>
      </w:r>
      <w:r w:rsidR="00C52906">
        <w:rPr>
          <w:rFonts w:ascii="Traditional Arabic" w:hAnsi="Traditional Arabic" w:cs="Traditional Arabic" w:hint="cs"/>
          <w:sz w:val="32"/>
          <w:szCs w:val="32"/>
          <w:rtl/>
        </w:rPr>
        <w:t xml:space="preserve">الأدب الإنساني </w:t>
      </w:r>
      <w:proofErr w:type="spellStart"/>
      <w:r w:rsidR="00C52906">
        <w:rPr>
          <w:rFonts w:ascii="Traditional Arabic" w:hAnsi="Traditional Arabic" w:cs="Traditional Arabic" w:hint="cs"/>
          <w:sz w:val="32"/>
          <w:szCs w:val="32"/>
          <w:rtl/>
        </w:rPr>
        <w:t>الخالد+جرد</w:t>
      </w:r>
      <w:proofErr w:type="spellEnd"/>
      <w:r w:rsidR="00C52906">
        <w:rPr>
          <w:rFonts w:ascii="Traditional Arabic" w:hAnsi="Traditional Arabic" w:cs="Traditional Arabic" w:hint="cs"/>
          <w:sz w:val="32"/>
          <w:szCs w:val="32"/>
          <w:rtl/>
        </w:rPr>
        <w:t xml:space="preserve"> عناوين الروايات العالمية الكبيرة</w:t>
      </w:r>
    </w:p>
    <w:p w14:paraId="33746F4D" w14:textId="52BFF21D" w:rsidR="001C1F8B" w:rsidRDefault="001C1F8B" w:rsidP="00E41386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2.</w:t>
      </w:r>
      <w:r w:rsidR="00C52906">
        <w:rPr>
          <w:rFonts w:ascii="Traditional Arabic" w:hAnsi="Traditional Arabic" w:cs="Traditional Arabic" w:hint="cs"/>
          <w:sz w:val="32"/>
          <w:szCs w:val="32"/>
          <w:rtl/>
        </w:rPr>
        <w:t>الأدب الروسي 01+التعرف على تولستوي</w:t>
      </w:r>
    </w:p>
    <w:p w14:paraId="14DEA668" w14:textId="107144E0" w:rsidR="001C1F8B" w:rsidRDefault="001C1F8B" w:rsidP="00E41386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3.</w:t>
      </w:r>
      <w:r w:rsidR="00C52906">
        <w:rPr>
          <w:rFonts w:ascii="Traditional Arabic" w:hAnsi="Traditional Arabic" w:cs="Traditional Arabic" w:hint="cs"/>
          <w:sz w:val="32"/>
          <w:szCs w:val="32"/>
          <w:rtl/>
        </w:rPr>
        <w:t xml:space="preserve">الأدب الروسي 02+التعرف على بوريس </w:t>
      </w:r>
      <w:proofErr w:type="spellStart"/>
      <w:r w:rsidR="00C52906">
        <w:rPr>
          <w:rFonts w:ascii="Traditional Arabic" w:hAnsi="Traditional Arabic" w:cs="Traditional Arabic" w:hint="cs"/>
          <w:sz w:val="32"/>
          <w:szCs w:val="32"/>
          <w:rtl/>
        </w:rPr>
        <w:t>باسترناك</w:t>
      </w:r>
      <w:proofErr w:type="spellEnd"/>
    </w:p>
    <w:p w14:paraId="3CA2978F" w14:textId="70817277" w:rsidR="001C1F8B" w:rsidRDefault="001C1F8B" w:rsidP="00E41386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4.</w:t>
      </w:r>
      <w:r w:rsidR="00C52906">
        <w:rPr>
          <w:rFonts w:ascii="Traditional Arabic" w:hAnsi="Traditional Arabic" w:cs="Traditional Arabic" w:hint="cs"/>
          <w:sz w:val="32"/>
          <w:szCs w:val="32"/>
          <w:rtl/>
        </w:rPr>
        <w:t xml:space="preserve">الأدب الروسي 03+التعرف على </w:t>
      </w:r>
      <w:proofErr w:type="spellStart"/>
      <w:r w:rsidR="00C52906">
        <w:rPr>
          <w:rFonts w:ascii="Traditional Arabic" w:hAnsi="Traditional Arabic" w:cs="Traditional Arabic" w:hint="cs"/>
          <w:sz w:val="32"/>
          <w:szCs w:val="32"/>
          <w:rtl/>
        </w:rPr>
        <w:t>سولجليتسين</w:t>
      </w:r>
      <w:proofErr w:type="spellEnd"/>
    </w:p>
    <w:p w14:paraId="449D1022" w14:textId="45463AE3" w:rsidR="001C1F8B" w:rsidRDefault="001C1F8B" w:rsidP="00E41386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5.</w:t>
      </w:r>
      <w:r w:rsidR="00C52906">
        <w:rPr>
          <w:rFonts w:ascii="Traditional Arabic" w:hAnsi="Traditional Arabic" w:cs="Traditional Arabic" w:hint="cs"/>
          <w:sz w:val="32"/>
          <w:szCs w:val="32"/>
          <w:rtl/>
        </w:rPr>
        <w:t>الأدب الألماني 01+التعرف على غوته</w:t>
      </w:r>
    </w:p>
    <w:p w14:paraId="302B0E7E" w14:textId="7ED7C4A5" w:rsidR="00C52906" w:rsidRDefault="001C1F8B" w:rsidP="00C52906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6.</w:t>
      </w:r>
      <w:r w:rsidR="00C52906">
        <w:rPr>
          <w:rFonts w:ascii="Traditional Arabic" w:hAnsi="Traditional Arabic" w:cs="Traditional Arabic" w:hint="cs"/>
          <w:sz w:val="32"/>
          <w:szCs w:val="32"/>
          <w:rtl/>
        </w:rPr>
        <w:t xml:space="preserve">الأدب الألماني 02+التعرف على </w:t>
      </w:r>
      <w:proofErr w:type="spellStart"/>
      <w:r w:rsidR="00C52906">
        <w:rPr>
          <w:rFonts w:ascii="Traditional Arabic" w:hAnsi="Traditional Arabic" w:cs="Traditional Arabic" w:hint="cs"/>
          <w:sz w:val="32"/>
          <w:szCs w:val="32"/>
          <w:rtl/>
        </w:rPr>
        <w:t>أرثور</w:t>
      </w:r>
      <w:proofErr w:type="spellEnd"/>
      <w:r w:rsidR="00C5290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="00C52906">
        <w:rPr>
          <w:rFonts w:ascii="Traditional Arabic" w:hAnsi="Traditional Arabic" w:cs="Traditional Arabic" w:hint="cs"/>
          <w:sz w:val="32"/>
          <w:szCs w:val="32"/>
          <w:rtl/>
        </w:rPr>
        <w:t>كيسلر</w:t>
      </w:r>
      <w:proofErr w:type="spellEnd"/>
    </w:p>
    <w:p w14:paraId="5C1D00B3" w14:textId="4A86BDB0" w:rsidR="001C1F8B" w:rsidRDefault="001C1F8B" w:rsidP="00E41386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7.</w:t>
      </w:r>
      <w:r w:rsidR="00C52906">
        <w:rPr>
          <w:rFonts w:ascii="Traditional Arabic" w:hAnsi="Traditional Arabic" w:cs="Traditional Arabic" w:hint="cs"/>
          <w:sz w:val="32"/>
          <w:szCs w:val="32"/>
          <w:rtl/>
        </w:rPr>
        <w:t xml:space="preserve">الأدب الألماني 03+التعرف على </w:t>
      </w:r>
      <w:proofErr w:type="spellStart"/>
      <w:r w:rsidR="00C52906">
        <w:rPr>
          <w:rFonts w:ascii="Traditional Arabic" w:hAnsi="Traditional Arabic" w:cs="Traditional Arabic" w:hint="cs"/>
          <w:sz w:val="32"/>
          <w:szCs w:val="32"/>
          <w:rtl/>
        </w:rPr>
        <w:t>غونتر</w:t>
      </w:r>
      <w:proofErr w:type="spellEnd"/>
      <w:r w:rsidR="00C52906">
        <w:rPr>
          <w:rFonts w:ascii="Traditional Arabic" w:hAnsi="Traditional Arabic" w:cs="Traditional Arabic" w:hint="cs"/>
          <w:sz w:val="32"/>
          <w:szCs w:val="32"/>
          <w:rtl/>
        </w:rPr>
        <w:t xml:space="preserve"> غراس</w:t>
      </w:r>
    </w:p>
    <w:p w14:paraId="2AE45EEF" w14:textId="661A944F" w:rsidR="00AF7D91" w:rsidRDefault="001C1F8B" w:rsidP="00C55D6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8.</w:t>
      </w:r>
      <w:r w:rsidR="00C52906">
        <w:rPr>
          <w:rFonts w:ascii="Traditional Arabic" w:hAnsi="Traditional Arabic" w:cs="Traditional Arabic" w:hint="cs"/>
          <w:sz w:val="32"/>
          <w:szCs w:val="32"/>
          <w:rtl/>
        </w:rPr>
        <w:t>الأدب الإنجليزي 01+التعرف على لورنس</w:t>
      </w:r>
    </w:p>
    <w:p w14:paraId="2B025E3F" w14:textId="2668EF48" w:rsidR="004F0456" w:rsidRDefault="004F0456" w:rsidP="00C55D6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9.</w:t>
      </w:r>
      <w:r w:rsidR="00C52906">
        <w:rPr>
          <w:rFonts w:ascii="Traditional Arabic" w:hAnsi="Traditional Arabic" w:cs="Traditional Arabic" w:hint="cs"/>
          <w:sz w:val="32"/>
          <w:szCs w:val="32"/>
          <w:rtl/>
        </w:rPr>
        <w:t>الأدب الانجليزي02+التعرف على فرجينيا وولف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27789D69" w14:textId="1B4C36FB" w:rsidR="004F0456" w:rsidRDefault="004F0456" w:rsidP="00C55D6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10.</w:t>
      </w:r>
      <w:r w:rsidR="00C52906">
        <w:rPr>
          <w:rFonts w:ascii="Traditional Arabic" w:hAnsi="Traditional Arabic" w:cs="Traditional Arabic" w:hint="cs"/>
          <w:sz w:val="32"/>
          <w:szCs w:val="32"/>
          <w:rtl/>
        </w:rPr>
        <w:t>الأدب الإنجليزي 03+التعرف على شارل ديكنز</w:t>
      </w:r>
    </w:p>
    <w:p w14:paraId="2039449E" w14:textId="38281795" w:rsidR="004F0456" w:rsidRDefault="00C52906" w:rsidP="00C55D6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11.</w:t>
      </w:r>
      <w:bookmarkStart w:id="0" w:name="_Hlk223089076"/>
      <w:r>
        <w:rPr>
          <w:rFonts w:ascii="Traditional Arabic" w:hAnsi="Traditional Arabic" w:cs="Traditional Arabic" w:hint="cs"/>
          <w:sz w:val="32"/>
          <w:szCs w:val="32"/>
          <w:rtl/>
        </w:rPr>
        <w:t>الأدب الأمريكي01</w:t>
      </w:r>
      <w:bookmarkEnd w:id="0"/>
      <w:r>
        <w:rPr>
          <w:rFonts w:ascii="Traditional Arabic" w:hAnsi="Traditional Arabic" w:cs="Traditional Arabic" w:hint="cs"/>
          <w:sz w:val="32"/>
          <w:szCs w:val="32"/>
          <w:rtl/>
        </w:rPr>
        <w:t>+ارنست همنغواي</w:t>
      </w:r>
    </w:p>
    <w:p w14:paraId="083F0DBA" w14:textId="0E18F837" w:rsidR="00C52906" w:rsidRDefault="00C52906" w:rsidP="00C55D6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12.</w:t>
      </w:r>
      <w:r w:rsidRPr="00C5290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الأدب الأمريكي0</w:t>
      </w:r>
      <w:r>
        <w:rPr>
          <w:rFonts w:ascii="Traditional Arabic" w:hAnsi="Traditional Arabic" w:cs="Traditional Arabic" w:hint="cs"/>
          <w:sz w:val="32"/>
          <w:szCs w:val="32"/>
          <w:rtl/>
        </w:rPr>
        <w:t>2+دوس باسوس</w:t>
      </w:r>
    </w:p>
    <w:p w14:paraId="1990F861" w14:textId="32999B21" w:rsidR="00C52906" w:rsidRDefault="00C52906" w:rsidP="00C55D6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13.الأدب اللاتيني01+غابريل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غارسياماركيز</w:t>
      </w:r>
      <w:proofErr w:type="spellEnd"/>
    </w:p>
    <w:p w14:paraId="5B257051" w14:textId="57947FCA" w:rsidR="00C52906" w:rsidRDefault="00C52906" w:rsidP="00C55D6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14.الأدب اللاتيني02+باولو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كويلو</w:t>
      </w:r>
      <w:proofErr w:type="spellEnd"/>
    </w:p>
    <w:p w14:paraId="161ABB29" w14:textId="77777777" w:rsidR="0057178C" w:rsidRPr="00030CF7" w:rsidRDefault="001C3FAA" w:rsidP="001C3FA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*</w:t>
      </w:r>
      <w:r w:rsidR="0057178C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طريقة التقييم:</w:t>
      </w:r>
    </w:p>
    <w:p w14:paraId="1A8AE08C" w14:textId="5253BC9C" w:rsidR="001C1F8B" w:rsidRDefault="0057178C" w:rsidP="001C1F8B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-ي</w:t>
      </w:r>
      <w:r w:rsidR="001C1F8B">
        <w:rPr>
          <w:rFonts w:ascii="Traditional Arabic" w:hAnsi="Traditional Arabic" w:cs="Traditional Arabic" w:hint="cs"/>
          <w:sz w:val="32"/>
          <w:szCs w:val="32"/>
          <w:rtl/>
        </w:rPr>
        <w:t>كون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A5B18">
        <w:rPr>
          <w:rFonts w:ascii="Traditional Arabic" w:hAnsi="Traditional Arabic" w:cs="Traditional Arabic" w:hint="cs"/>
          <w:sz w:val="32"/>
          <w:szCs w:val="32"/>
          <w:rtl/>
        </w:rPr>
        <w:t xml:space="preserve">التقييم عبر الحضور الإجباري(5ن) والمشاركة والمناقشة العلمية(5ن) داخل </w:t>
      </w:r>
      <w:r w:rsidR="004F0456">
        <w:rPr>
          <w:rFonts w:ascii="Traditional Arabic" w:hAnsi="Traditional Arabic" w:cs="Traditional Arabic" w:hint="cs"/>
          <w:sz w:val="32"/>
          <w:szCs w:val="32"/>
          <w:rtl/>
        </w:rPr>
        <w:t>الحصة +</w:t>
      </w:r>
      <w:r w:rsidR="007A5B18">
        <w:rPr>
          <w:rFonts w:ascii="Traditional Arabic" w:hAnsi="Traditional Arabic" w:cs="Traditional Arabic" w:hint="cs"/>
          <w:sz w:val="32"/>
          <w:szCs w:val="32"/>
          <w:rtl/>
        </w:rPr>
        <w:t xml:space="preserve">امتحان </w:t>
      </w:r>
      <w:r w:rsidR="00615CE1">
        <w:rPr>
          <w:rFonts w:ascii="Traditional Arabic" w:hAnsi="Traditional Arabic" w:cs="Traditional Arabic" w:hint="cs"/>
          <w:sz w:val="32"/>
          <w:szCs w:val="32"/>
          <w:rtl/>
        </w:rPr>
        <w:t>كتابي</w:t>
      </w:r>
      <w:r w:rsidR="007A5B1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(10ن)</w:t>
      </w:r>
      <w:r w:rsidR="007A5B18">
        <w:rPr>
          <w:rFonts w:ascii="Traditional Arabic" w:hAnsi="Traditional Arabic" w:cs="Traditional Arabic" w:hint="cs"/>
          <w:sz w:val="32"/>
          <w:szCs w:val="32"/>
          <w:rtl/>
        </w:rPr>
        <w:t xml:space="preserve"> عبر </w:t>
      </w:r>
      <w:r w:rsidR="00615CE1">
        <w:rPr>
          <w:rFonts w:ascii="Traditional Arabic" w:hAnsi="Traditional Arabic" w:cs="Traditional Arabic" w:hint="cs"/>
          <w:sz w:val="32"/>
          <w:szCs w:val="32"/>
          <w:rtl/>
        </w:rPr>
        <w:t xml:space="preserve">منصة </w:t>
      </w:r>
      <w:proofErr w:type="spellStart"/>
      <w:proofErr w:type="gramStart"/>
      <w:r w:rsidR="00615CE1">
        <w:rPr>
          <w:rFonts w:ascii="Traditional Arabic" w:hAnsi="Traditional Arabic" w:cs="Traditional Arabic" w:hint="cs"/>
          <w:sz w:val="32"/>
          <w:szCs w:val="32"/>
          <w:rtl/>
        </w:rPr>
        <w:t>موودل</w:t>
      </w:r>
      <w:proofErr w:type="spellEnd"/>
      <w:r w:rsidR="00615CE1">
        <w:rPr>
          <w:rFonts w:ascii="Traditional Arabic" w:hAnsi="Traditional Arabic" w:cs="Traditional Arabic" w:hint="cs"/>
          <w:sz w:val="32"/>
          <w:szCs w:val="32"/>
          <w:rtl/>
        </w:rPr>
        <w:t>(</w:t>
      </w:r>
      <w:proofErr w:type="gramEnd"/>
      <w:r w:rsidR="00615CE1">
        <w:rPr>
          <w:rFonts w:ascii="Traditional Arabic" w:hAnsi="Traditional Arabic" w:cs="Traditional Arabic" w:hint="cs"/>
          <w:sz w:val="32"/>
          <w:szCs w:val="32"/>
          <w:rtl/>
        </w:rPr>
        <w:t>تقويمات +امتحان نهائي).</w:t>
      </w:r>
    </w:p>
    <w:p w14:paraId="5CD52DBB" w14:textId="77777777" w:rsidR="0057178C" w:rsidRPr="00030CF7" w:rsidRDefault="00030CF7" w:rsidP="001C1F8B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030CF7">
        <w:rPr>
          <w:rFonts w:ascii="Traditional Arabic" w:hAnsi="Traditional Arabic" w:cs="Traditional Arabic" w:hint="cs"/>
          <w:sz w:val="32"/>
          <w:szCs w:val="32"/>
          <w:u w:val="single"/>
          <w:rtl/>
        </w:rPr>
        <w:t>*</w:t>
      </w:r>
      <w:r w:rsidR="0057178C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طريقة العمل في </w:t>
      </w:r>
      <w:r w:rsidR="00C07BF4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حصة الأعمال الموجهة:</w:t>
      </w:r>
    </w:p>
    <w:p w14:paraId="794834B9" w14:textId="5F60047C" w:rsidR="0057178C" w:rsidRDefault="0057178C" w:rsidP="001C3FAA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C07BF4">
        <w:rPr>
          <w:rFonts w:ascii="Traditional Arabic" w:hAnsi="Traditional Arabic" w:cs="Traditional Arabic" w:hint="cs"/>
          <w:sz w:val="32"/>
          <w:szCs w:val="32"/>
          <w:rtl/>
        </w:rPr>
        <w:t>حضور الطالب(ة) إجباري</w:t>
      </w:r>
      <w:r w:rsidR="007A5B18">
        <w:rPr>
          <w:rFonts w:ascii="Traditional Arabic" w:hAnsi="Traditional Arabic" w:cs="Traditional Arabic" w:hint="cs"/>
          <w:sz w:val="32"/>
          <w:szCs w:val="32"/>
          <w:rtl/>
        </w:rPr>
        <w:t xml:space="preserve"> عن بعد، وغيابه أكثر من ثلاث حصص أمر لا يحمد عقباه.</w:t>
      </w:r>
    </w:p>
    <w:p w14:paraId="621B9C95" w14:textId="77777777" w:rsidR="0057178C" w:rsidRDefault="0057178C" w:rsidP="001C3FAA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-الاستفسارات والأسئلة والتعقيبات الخاصة بالمحاضرة المقدمة تكون عقب إنهائها وبطريقة أخذ الاذن(5د).</w:t>
      </w:r>
    </w:p>
    <w:p w14:paraId="5852F83D" w14:textId="77777777" w:rsidR="0057178C" w:rsidRDefault="0057178C" w:rsidP="001C3FAA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تفادي المشاركة والتدخل العشوائي.</w:t>
      </w:r>
    </w:p>
    <w:p w14:paraId="020A1C86" w14:textId="083C3387" w:rsidR="0057178C" w:rsidRDefault="001C3FAA" w:rsidP="001C3FA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*</w:t>
      </w:r>
      <w:r w:rsidR="00C55D6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بعض</w:t>
      </w:r>
      <w:r w:rsidR="0057178C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المصادر والمراجع:</w:t>
      </w:r>
    </w:p>
    <w:p w14:paraId="5D85EE19" w14:textId="0B19CB9D" w:rsidR="0057178C" w:rsidRDefault="008A659B" w:rsidP="0057178C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*أدباء من العالم، نجم عبد الكريم.</w:t>
      </w:r>
    </w:p>
    <w:p w14:paraId="0E21D27B" w14:textId="2ECACDB8" w:rsidR="008A659B" w:rsidRDefault="008A659B" w:rsidP="0057178C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*الآداب العالمية، ممدوح أبو الوي.</w:t>
      </w:r>
    </w:p>
    <w:p w14:paraId="5E5BEB52" w14:textId="1E8852DA" w:rsidR="008A659B" w:rsidRDefault="008A659B" w:rsidP="0057178C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*الأدب العالمي للناشئين، </w:t>
      </w:r>
    </w:p>
    <w:p w14:paraId="055B5B4D" w14:textId="5F6850AF" w:rsidR="008A659B" w:rsidRPr="005036D1" w:rsidRDefault="008A659B" w:rsidP="0057178C">
      <w:p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*أدباء أعلام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لالبير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كامو.</w:t>
      </w:r>
    </w:p>
    <w:sectPr w:rsidR="008A659B" w:rsidRPr="005036D1" w:rsidSect="00030CF7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CB6E7" w14:textId="77777777" w:rsidR="00736EE3" w:rsidRDefault="00736EE3" w:rsidP="00030CF7">
      <w:pPr>
        <w:spacing w:after="0" w:line="240" w:lineRule="auto"/>
      </w:pPr>
      <w:r>
        <w:separator/>
      </w:r>
    </w:p>
  </w:endnote>
  <w:endnote w:type="continuationSeparator" w:id="0">
    <w:p w14:paraId="0887477B" w14:textId="77777777" w:rsidR="00736EE3" w:rsidRDefault="00736EE3" w:rsidP="0003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796222039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C4A116" w14:textId="77777777" w:rsidR="00030CF7" w:rsidRDefault="00030CF7">
            <w:pPr>
              <w:pStyle w:val="Pieddepage"/>
              <w:jc w:val="center"/>
            </w:pPr>
            <w:r>
              <w:rPr>
                <w:lang w:val="fr-FR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60AC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</w:t>
            </w:r>
            <w:r>
              <w:rPr>
                <w:rFonts w:hint="cs"/>
                <w:rtl/>
                <w:lang w:val="fr-FR"/>
              </w:rPr>
              <w:t>-</w:t>
            </w:r>
            <w:r>
              <w:rPr>
                <w:lang w:val="fr-FR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60AC">
              <w:rPr>
                <w:b/>
                <w:bCs/>
                <w:noProof/>
                <w:sz w:val="24"/>
                <w:szCs w:val="24"/>
                <w:rtl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648264" w14:textId="77777777" w:rsidR="00030CF7" w:rsidRDefault="00030C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5864" w14:textId="77777777" w:rsidR="00736EE3" w:rsidRDefault="00736EE3" w:rsidP="00030CF7">
      <w:pPr>
        <w:spacing w:after="0" w:line="240" w:lineRule="auto"/>
      </w:pPr>
      <w:r>
        <w:separator/>
      </w:r>
    </w:p>
  </w:footnote>
  <w:footnote w:type="continuationSeparator" w:id="0">
    <w:p w14:paraId="7D09872F" w14:textId="77777777" w:rsidR="00736EE3" w:rsidRDefault="00736EE3" w:rsidP="00030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D1"/>
    <w:rsid w:val="000157EB"/>
    <w:rsid w:val="00030CF7"/>
    <w:rsid w:val="00124390"/>
    <w:rsid w:val="00172920"/>
    <w:rsid w:val="001C1F8B"/>
    <w:rsid w:val="001C3FAA"/>
    <w:rsid w:val="002314FB"/>
    <w:rsid w:val="002636F0"/>
    <w:rsid w:val="00346043"/>
    <w:rsid w:val="00495A46"/>
    <w:rsid w:val="004F0456"/>
    <w:rsid w:val="005036D1"/>
    <w:rsid w:val="0057178C"/>
    <w:rsid w:val="00615CE1"/>
    <w:rsid w:val="00671EC2"/>
    <w:rsid w:val="006D7622"/>
    <w:rsid w:val="006F3082"/>
    <w:rsid w:val="0071794B"/>
    <w:rsid w:val="00726E35"/>
    <w:rsid w:val="00736EE3"/>
    <w:rsid w:val="00782EFA"/>
    <w:rsid w:val="007830AB"/>
    <w:rsid w:val="00791928"/>
    <w:rsid w:val="007A5B18"/>
    <w:rsid w:val="007C174A"/>
    <w:rsid w:val="007C7EA4"/>
    <w:rsid w:val="007E7C45"/>
    <w:rsid w:val="008060AC"/>
    <w:rsid w:val="00826302"/>
    <w:rsid w:val="00876561"/>
    <w:rsid w:val="008A659B"/>
    <w:rsid w:val="009F13BA"/>
    <w:rsid w:val="00AD1425"/>
    <w:rsid w:val="00AF7D91"/>
    <w:rsid w:val="00B263F3"/>
    <w:rsid w:val="00B832F5"/>
    <w:rsid w:val="00C07BF4"/>
    <w:rsid w:val="00C52906"/>
    <w:rsid w:val="00C55D67"/>
    <w:rsid w:val="00D57114"/>
    <w:rsid w:val="00DA386E"/>
    <w:rsid w:val="00DA67E2"/>
    <w:rsid w:val="00E41386"/>
    <w:rsid w:val="00F2314F"/>
    <w:rsid w:val="00F23CE8"/>
    <w:rsid w:val="00FA0808"/>
    <w:rsid w:val="00FA0CB3"/>
    <w:rsid w:val="00FC6482"/>
    <w:rsid w:val="00FD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4AAD1"/>
  <w15:chartTrackingRefBased/>
  <w15:docId w15:val="{CF161E80-7761-4D2D-813B-FCFE97BF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0C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0CF7"/>
  </w:style>
  <w:style w:type="paragraph" w:styleId="Pieddepage">
    <w:name w:val="footer"/>
    <w:basedOn w:val="Normal"/>
    <w:link w:val="PieddepageCar"/>
    <w:uiPriority w:val="99"/>
    <w:unhideWhenUsed/>
    <w:rsid w:val="00030C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0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Benmamar</dc:creator>
  <cp:keywords/>
  <dc:description/>
  <cp:lastModifiedBy>PC COM</cp:lastModifiedBy>
  <cp:revision>2</cp:revision>
  <cp:lastPrinted>2024-10-05T13:59:00Z</cp:lastPrinted>
  <dcterms:created xsi:type="dcterms:W3CDTF">2026-02-27T15:26:00Z</dcterms:created>
  <dcterms:modified xsi:type="dcterms:W3CDTF">2026-02-27T15:26:00Z</dcterms:modified>
</cp:coreProperties>
</file>