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</w:rPr>
        <w:t xml:space="preserve">  </w:t>
      </w:r>
      <w:r w:rsidRPr="00D45B4D">
        <w:rPr>
          <w:rFonts w:ascii="Sakkal Majalla" w:hAnsi="Sakkal Majalla" w:cs="Sakkal Majalla"/>
          <w:rtl/>
        </w:rPr>
        <w:t xml:space="preserve">   </w:t>
      </w:r>
      <w:r w:rsidRPr="00D45B4D">
        <w:rPr>
          <w:rFonts w:ascii="Sakkal Majalla" w:hAnsi="Sakkal Majalla" w:cs="Sakkal Majalla"/>
        </w:rPr>
        <w:t xml:space="preserve">                       </w:t>
      </w:r>
      <w:r w:rsidRPr="00D45B4D">
        <w:rPr>
          <w:rFonts w:ascii="Sakkal Majalla" w:hAnsi="Sakkal Majalla" w:cs="Sakkal Majalla"/>
          <w:sz w:val="36"/>
          <w:szCs w:val="36"/>
        </w:rPr>
        <w:t xml:space="preserve">                  </w:t>
      </w:r>
      <w:r w:rsidRPr="00D45B4D">
        <w:rPr>
          <w:rFonts w:ascii="Sakkal Majalla" w:hAnsi="Sakkal Majalla" w:cs="Sakkal Majalla"/>
          <w:sz w:val="36"/>
          <w:szCs w:val="36"/>
          <w:rtl/>
        </w:rPr>
        <w:t>المحاضرة العاشرة</w:t>
      </w:r>
      <w:r>
        <w:rPr>
          <w:rFonts w:ascii="Sakkal Majalla" w:hAnsi="Sakkal Majalla" w:cs="Sakkal Majalla" w:hint="cs"/>
          <w:sz w:val="36"/>
          <w:szCs w:val="36"/>
          <w:rtl/>
        </w:rPr>
        <w:t>×××</w:t>
      </w:r>
      <w:bookmarkStart w:id="0" w:name="_GoBack"/>
      <w:bookmarkEnd w:id="0"/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     </w:t>
      </w:r>
      <w:r w:rsidRPr="00D45B4D">
        <w:rPr>
          <w:rFonts w:ascii="Sakkal Majalla" w:hAnsi="Sakkal Majalla" w:cs="Sakkal Majalla"/>
          <w:sz w:val="36"/>
          <w:szCs w:val="36"/>
        </w:rPr>
        <w:t xml:space="preserve">                           </w:t>
      </w:r>
      <w:r w:rsidRPr="00D45B4D">
        <w:rPr>
          <w:rFonts w:ascii="Sakkal Majalla" w:hAnsi="Sakkal Majalla" w:cs="Sakkal Majalla"/>
          <w:sz w:val="36"/>
          <w:szCs w:val="36"/>
        </w:rPr>
        <w:t xml:space="preserve">  </w:t>
      </w:r>
      <w:r w:rsidRPr="00D45B4D">
        <w:rPr>
          <w:rFonts w:ascii="Sakkal Majalla" w:hAnsi="Sakkal Majalla" w:cs="Sakkal Majalla"/>
          <w:sz w:val="36"/>
          <w:szCs w:val="36"/>
          <w:rtl/>
        </w:rPr>
        <w:t>(</w:t>
      </w:r>
      <w:r w:rsidRPr="00D45B4D">
        <w:rPr>
          <w:rFonts w:ascii="Sakkal Majalla" w:hAnsi="Sakkal Majalla" w:cs="Sakkal Majalla"/>
          <w:sz w:val="36"/>
          <w:szCs w:val="36"/>
          <w:rtl/>
        </w:rPr>
        <w:t>انواع حقوق الإنسان</w:t>
      </w:r>
      <w:r w:rsidRPr="00D45B4D">
        <w:rPr>
          <w:rFonts w:ascii="Sakkal Majalla" w:hAnsi="Sakkal Majalla" w:cs="Sakkal Majalla"/>
          <w:sz w:val="36"/>
          <w:szCs w:val="36"/>
          <w:rtl/>
        </w:rPr>
        <w:t>)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فئات وأنواع حقوق الانسان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يمكن تصنيف الحقوق الى ثلاث أنواع رئيسة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أولا : الحقوق المدنية والسياسية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الحقوق الأساسية والفردية او المدنية التي يمكن الإشارة اليها ضمن هذه</w:t>
      </w:r>
      <w:r w:rsidRPr="00D45B4D">
        <w:rPr>
          <w:rFonts w:ascii="Sakkal Majalla" w:hAnsi="Sakkal Majalla" w:cs="Sakkal Majalla"/>
          <w:sz w:val="36"/>
          <w:szCs w:val="36"/>
        </w:rPr>
        <w:t xml:space="preserve">  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تعريفاتهم لهذا الحق بعضهم بانها (الحكومة الدستورية اي الحكومة التي يكون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الشعب فيها صوت مسموع</w:t>
      </w:r>
      <w:r w:rsidRPr="00D45B4D">
        <w:rPr>
          <w:rFonts w:ascii="Sakkal Majalla" w:hAnsi="Sakkal Majalla" w:cs="Sakkal Majalla"/>
          <w:sz w:val="36"/>
          <w:szCs w:val="36"/>
        </w:rPr>
        <w:t xml:space="preserve"> (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وتشمل الحقوق الأتية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الحياه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حرية الامن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عدم التعرض للتعذيب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التحرر من العبودية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المشاركة السياسية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الرأي والتعبير والتفكير والضمير والدين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وحريه تكوين الجمعيات والاشتراك فيها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lastRenderedPageBreak/>
        <w:t>ثانيا: الحقوق الاقتصادية والاجتماعية</w:t>
      </w:r>
      <w:r w:rsidRPr="00D45B4D">
        <w:rPr>
          <w:rFonts w:ascii="Sakkal Majalla" w:hAnsi="Sakkal Majalla" w:cs="Sakkal Majalla"/>
          <w:sz w:val="36"/>
          <w:szCs w:val="36"/>
        </w:rPr>
        <w:t>: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يقصد بها كل الحقوق التي تدخل في نظامها كل النشاطات ذات الصفة الجماعية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هي تلك التي لا تخص الفرد لوحده وانما تشمل مجموعه من الاشخاص وتسمى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الجيل الثاني من الحقوق وهي مرتبطة بالأمن وتشمل ما يأتي</w:t>
      </w:r>
      <w:r w:rsidRPr="00D45B4D">
        <w:rPr>
          <w:rFonts w:ascii="Sakkal Majalla" w:hAnsi="Sakkal Majalla" w:cs="Sakkal Majalla"/>
          <w:sz w:val="36"/>
          <w:szCs w:val="36"/>
        </w:rPr>
        <w:t>: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العمل وحق التعليم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المستوى اللائق في المعيش</w:t>
      </w:r>
      <w:r w:rsidRPr="00D45B4D">
        <w:rPr>
          <w:rFonts w:ascii="Sakkal Majalla" w:hAnsi="Sakkal Majalla" w:cs="Sakkal Majalla"/>
          <w:sz w:val="36"/>
          <w:szCs w:val="36"/>
        </w:rPr>
        <w:t xml:space="preserve"> 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>-</w:t>
      </w:r>
      <w:r w:rsidRPr="00D45B4D">
        <w:rPr>
          <w:rFonts w:ascii="Sakkal Majalla" w:hAnsi="Sakkal Majalla" w:cs="Sakkal Majalla"/>
          <w:sz w:val="36"/>
          <w:szCs w:val="36"/>
        </w:rPr>
        <w:tab/>
      </w:r>
      <w:r w:rsidRPr="00D45B4D">
        <w:rPr>
          <w:rFonts w:ascii="Sakkal Majalla" w:hAnsi="Sakkal Majalla" w:cs="Sakkal Majalla"/>
          <w:sz w:val="36"/>
          <w:szCs w:val="36"/>
          <w:rtl/>
        </w:rPr>
        <w:t>حق المأكل والمشرب والرعاية الصحية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ثالثا: الحقوق البيئية والثقافية والتنموية</w:t>
      </w:r>
      <w:r w:rsidRPr="00D45B4D">
        <w:rPr>
          <w:rFonts w:ascii="Sakkal Majalla" w:hAnsi="Sakkal Majalla" w:cs="Sakkal Majalla"/>
          <w:sz w:val="36"/>
          <w:szCs w:val="36"/>
        </w:rPr>
        <w:t>: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ان حق التفكير يعد امرا داخليا يتم في اعماق النفس اثناء العقل لذا فهو بعيدا عن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سيطرة الحكام وسلطان القانون الان له مظاهر خارجيه واثار ظاهرية تتمثل بحريه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العبادة او العقيدة كما تشمل حريه الرأي والتعبير والصحافة والتعليم وتسمى الجيل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الثالث من الحقوق وتشمل حق العيش في بيئة نظيفة ومصونه من التدميروالحق في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التنمية الثقافية والسياسية والاقتصادية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اهم حقوق الانسان الأساسية و تشمل حقوق كثيره منها</w:t>
      </w:r>
      <w:r w:rsidRPr="00D45B4D">
        <w:rPr>
          <w:rFonts w:ascii="Sakkal Majalla" w:hAnsi="Sakkal Majalla" w:cs="Sakkal Majalla"/>
          <w:sz w:val="36"/>
          <w:szCs w:val="36"/>
        </w:rPr>
        <w:t>: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-1 </w:t>
      </w:r>
      <w:r w:rsidRPr="00D45B4D">
        <w:rPr>
          <w:rFonts w:ascii="Sakkal Majalla" w:hAnsi="Sakkal Majalla" w:cs="Sakkal Majalla"/>
          <w:sz w:val="36"/>
          <w:szCs w:val="36"/>
          <w:rtl/>
        </w:rPr>
        <w:t>حق الحياه والحرية: فمن دون الحياه لا يتمكن الانسان من ممارسه حقوقه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الاخرى ولهذا يعد هذا الحق اهم الحقوق الأساسية التي يجب توافرها للفرد ولا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يعني هذا مجرد الحياه وانما حق الطمأنينة والدفاع عن النفس , و كل الدول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تبيح لرعايتها هذا الحق عند الضرورة القصوى وفي حد القانون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-2 </w:t>
      </w:r>
      <w:r w:rsidRPr="00D45B4D">
        <w:rPr>
          <w:rFonts w:ascii="Sakkal Majalla" w:hAnsi="Sakkal Majalla" w:cs="Sakkal Majalla"/>
          <w:sz w:val="36"/>
          <w:szCs w:val="36"/>
          <w:rtl/>
        </w:rPr>
        <w:t>حق الملكية: ويستند هذا الحق على اساس اخلاقي ان انها ضرورية لتحقيق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الهدف المعنوي للفرد وهي بهذا المعنى ضرورية لوجود الانسان ولكن حق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الملكية ليس حقا مطلقا فقد يتعارض حق الملكية الخاصة مع المصلحة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العامة ولهذا تقدم المصلحة العامة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-3 </w:t>
      </w:r>
      <w:r w:rsidRPr="00D45B4D">
        <w:rPr>
          <w:rFonts w:ascii="Sakkal Majalla" w:hAnsi="Sakkal Majalla" w:cs="Sakkal Majalla"/>
          <w:sz w:val="36"/>
          <w:szCs w:val="36"/>
          <w:rtl/>
        </w:rPr>
        <w:t>حق التعاقد: وهو وجه من اوجه الملكية, فاذا كان للفرد حق تملك شيء فانه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يتبع ذلك ان يكون من حق التصرف فيه والعقود ضرورية لكل المجتمعات</w:t>
      </w:r>
      <w:r w:rsidRPr="00D45B4D">
        <w:rPr>
          <w:rFonts w:ascii="Sakkal Majalla" w:hAnsi="Sakkal Majalla" w:cs="Sakkal Majalla"/>
          <w:sz w:val="36"/>
          <w:szCs w:val="36"/>
        </w:rPr>
        <w:t xml:space="preserve"> ,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ففي المجتمعات البدائية كانت العقود بسيطة الشكل ولكنها تحقق تعقدت في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الدول الحديثة و اكتسبت اهميه كبيره لأنها صارت اساس جميع الاعمال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الاقتصادية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-4 </w:t>
      </w:r>
      <w:r w:rsidRPr="00D45B4D">
        <w:rPr>
          <w:rFonts w:ascii="Sakkal Majalla" w:hAnsi="Sakkal Majalla" w:cs="Sakkal Majalla"/>
          <w:sz w:val="36"/>
          <w:szCs w:val="36"/>
          <w:rtl/>
        </w:rPr>
        <w:t>حق حريه الكلام: ينشا هذا الحق من طبيعة الانسان اذا القدرة على الكلام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ضرورة لتكوين المجتمع ولا يقصد به بشكل مطلق للفرد ما في اي وقت قبل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ان يكون حق الكلام في ما لا يتنافى مع المصلحة العامة وليس حق فرد 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يتهم فرداً اخر وهي ما تسمى بتهمه )القذف( وهي تهمة تعاقب عليها معظم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قوانين الدول في العالم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-5 </w:t>
      </w:r>
      <w:r w:rsidRPr="00D45B4D">
        <w:rPr>
          <w:rFonts w:ascii="Sakkal Majalla" w:hAnsi="Sakkal Majalla" w:cs="Sakkal Majalla"/>
          <w:sz w:val="36"/>
          <w:szCs w:val="36"/>
          <w:rtl/>
        </w:rPr>
        <w:t>حق العقيدة: يقصد بالعقيدة اي الدين والتدين فلا ي ا زل حق العبادة مقيدا في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بعض الدول ,ولكن معظم الدول تأخذ مبدا حريه العقيدة , و تاريخ الإنسانية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بالحروب الدينية العقائدية التي ترمي الى القضاء على الاديان المخالفة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للديانة الدولة. ولكن حريه العقيدة والدين ايضا لها قواعد وقيود منها</w:t>
      </w:r>
      <w:r w:rsidRPr="00D45B4D">
        <w:rPr>
          <w:rFonts w:ascii="Sakkal Majalla" w:hAnsi="Sakkal Majalla" w:cs="Sakkal Majalla"/>
          <w:sz w:val="36"/>
          <w:szCs w:val="36"/>
        </w:rPr>
        <w:t xml:space="preserve"> :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 </w:t>
      </w:r>
      <w:r w:rsidRPr="00D45B4D">
        <w:rPr>
          <w:rFonts w:ascii="Sakkal Majalla" w:hAnsi="Sakkal Majalla" w:cs="Sakkal Majalla"/>
          <w:sz w:val="36"/>
          <w:szCs w:val="36"/>
          <w:rtl/>
        </w:rPr>
        <w:t>ان لا يكون الدين او العقيدة منافيه للأخلاق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 </w:t>
      </w:r>
      <w:r w:rsidRPr="00D45B4D">
        <w:rPr>
          <w:rFonts w:ascii="Sakkal Majalla" w:hAnsi="Sakkal Majalla" w:cs="Sakkal Majalla"/>
          <w:sz w:val="36"/>
          <w:szCs w:val="36"/>
          <w:rtl/>
        </w:rPr>
        <w:t>ان لا يقوم اهلها بأعمال تعرض سلامه الدولة للخطر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 </w:t>
      </w:r>
      <w:r w:rsidRPr="00D45B4D">
        <w:rPr>
          <w:rFonts w:ascii="Sakkal Majalla" w:hAnsi="Sakkal Majalla" w:cs="Sakkal Majalla"/>
          <w:sz w:val="36"/>
          <w:szCs w:val="36"/>
          <w:rtl/>
        </w:rPr>
        <w:t>ان لا يستوجب ضرر الأخرين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-6 </w:t>
      </w:r>
      <w:r w:rsidRPr="00D45B4D">
        <w:rPr>
          <w:rFonts w:ascii="Sakkal Majalla" w:hAnsi="Sakkal Majalla" w:cs="Sakkal Majalla"/>
          <w:sz w:val="36"/>
          <w:szCs w:val="36"/>
          <w:rtl/>
        </w:rPr>
        <w:t>حق تكوين الجمعيات والاشت ا رك فيها: وان تكون الجمعيات من حقوق الاولى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للإنسان لأنه كائن اجتماعي ولكن الدولة يجب ان تحافظ على نفسها لأنها هي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الوسيلة لتحقيق رغبات الناس واستق ا ررهم وتضع قواعد عامه لقيام هذه الجماعات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فحق تكوين الجماعات غير مطلق لأنه تلك الجماعات التي تعيش في حمايه الدولة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-7 </w:t>
      </w:r>
      <w:r w:rsidRPr="00D45B4D">
        <w:rPr>
          <w:rFonts w:ascii="Sakkal Majalla" w:hAnsi="Sakkal Majalla" w:cs="Sakkal Majalla"/>
          <w:sz w:val="36"/>
          <w:szCs w:val="36"/>
          <w:rtl/>
        </w:rPr>
        <w:t>حق التنقل: بمعنى امكانيه تغيير الانسان مكانه تبع الى رغبته. والذهاب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والاياب والمجيد داخل بلده و الخروج والعودة اليه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-8 </w:t>
      </w:r>
      <w:r w:rsidRPr="00D45B4D">
        <w:rPr>
          <w:rFonts w:ascii="Sakkal Majalla" w:hAnsi="Sakkal Majalla" w:cs="Sakkal Majalla"/>
          <w:sz w:val="36"/>
          <w:szCs w:val="36"/>
          <w:rtl/>
        </w:rPr>
        <w:t>حق البيت والحياة الخاصة: وهو حق الانسان في ان تحترم الحياة الخاصة به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وان تحفظ اس ا رره التي يجب ان لا يطلع عليها الاخرى مثل حمايه المسكن و حرمه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الاتصالات والم ا رسلات وغيرها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-9 </w:t>
      </w:r>
      <w:r w:rsidRPr="00D45B4D">
        <w:rPr>
          <w:rFonts w:ascii="Sakkal Majalla" w:hAnsi="Sakkal Majalla" w:cs="Sakkal Majalla"/>
          <w:sz w:val="36"/>
          <w:szCs w:val="36"/>
          <w:rtl/>
        </w:rPr>
        <w:t>حق تكوين الأسرة: ان العائلة هي الاساس وجود الجنس البشري لذلك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وجب على الحكومات والدول ان تحافظ على الحقوق العائلية وهنالك حقوق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متعددة تتفرع من حق تكوين العائلة من ذلك: حق الزواج و حق الدفاع عن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العلاقات الزوجية و حق الابوين على الاولاد و حقوق الاولاد على الابوين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حق الميراث فكل هذه الحقوق ذات طابع اجتماعي خاص بالإنسان</w:t>
      </w:r>
      <w:r w:rsidRPr="00D45B4D">
        <w:rPr>
          <w:rFonts w:ascii="Sakkal Majalla" w:hAnsi="Sakkal Majalla" w:cs="Sakkal Majalla"/>
          <w:sz w:val="36"/>
          <w:szCs w:val="36"/>
        </w:rPr>
        <w:t xml:space="preserve"> 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التطور التاريخي لحقوق الانسان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ان التاريخ حلقات موصله يكمل بعضها بعضاً فالماضي وسيله لفهم الحاضر يعيش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فيه الماضي و كلاهما يرسمان ملامح المستقبل وموضوع عن حقوق الانسان ليس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وليد العصر وانما هو قديم قدم الإنسانية نفسها , ويشكل جزءا لا يتج أ ز من تاريخها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فهو قد ارتبط بالمجتمعات البشرية منذ بدء الخليقة و تأثر سلبا وايجابا بالظروف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الزمنية والمكانية لتلك المجتمعات والتيا ا رت الفكرية والتقاليد السائدة فيها وكم ارتبط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في الشرائع الإلهية واخ رها الشريعة الإسلامية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لذا وجب علينا التعرف على تاريخ حقوق الانسان ونفهم م ا رحل تطورها و لنستعيد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ثقتنا بديننا وانفسنا في الاسلام هو اول من قرر المبادئ الخاصة بحقوق الانسان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على اكمل وجه وصوره اوسع نطاق وهذه المبادي طالما صدرنا ها الى الناس والان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اعاده تصديرها علينا على انها من الغرب</w:t>
      </w:r>
      <w:r w:rsidRPr="00D45B4D">
        <w:rPr>
          <w:rFonts w:ascii="Sakkal Majalla" w:hAnsi="Sakkal Majalla" w:cs="Sakkal Majalla"/>
          <w:sz w:val="36"/>
          <w:szCs w:val="36"/>
        </w:rPr>
        <w:t xml:space="preserve"> 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ان تاريخ حقوق الانسان مره في ثلاث م ا رحل اساسيه هي</w:t>
      </w:r>
      <w:r w:rsidRPr="00D45B4D">
        <w:rPr>
          <w:rFonts w:ascii="Sakkal Majalla" w:hAnsi="Sakkal Majalla" w:cs="Sakkal Majalla"/>
          <w:sz w:val="36"/>
          <w:szCs w:val="36"/>
        </w:rPr>
        <w:t>: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المرحلة الأولى: حقوق الانسان في الحضا ا رت والمجتمعات القديمة وتبدا هذه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المرحلة من بدء الخليقة الى القرن الخامس الميلادي اي بسقوط الإمب ا رطورية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الرومانية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المرحلة الثانية: حقوق الانسان في العصور الوسطى تبدا من ظهور الاسلام في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القرن الخامس الميلادي و تنتهي من القرن الخامس عشر الميلادي تقريبا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المرحلة الثالثة: حقوق الانسان في العصر الحديث تبدأ من القرن الخامس عشر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الميلادي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على ان هذه الم ا رحل لم تكن منفصلة عن بعضها ولا توجد فواصل زمنيه محدده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بينها، مع حقوق الانسان لم تنتقل من مرحله الى اخرى دفعه واحده وانما على شكل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مراحل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حقوق الانسان في الحضا ا رت في المجتمعات القديمة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لم يعش الانسان القديم بحسب ما تمليه عليه غ ا رئزه كما يصورها الكثير من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الباحثين، لان البشرية لم تخلق في الارض لتعيش حياه الفوضى بل ان المجتمع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البشري الاول قد ساره ما مده طويله محفوفه بالعناية الإلهية والرعاية الربانية و هذا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لا يعني انه لم تقم مجتمعات على الصورة التي صورها الباحثون في التاريخ البشري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لكنها تفتقر الى الجانب الديني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حقوق الإنسان في بعض الحضا ا رت القديمة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أولا:  بلاد وادي الرافدين</w:t>
      </w:r>
      <w:r w:rsidRPr="00D45B4D">
        <w:rPr>
          <w:rFonts w:ascii="Sakkal Majalla" w:hAnsi="Sakkal Majalla" w:cs="Sakkal Majalla"/>
          <w:sz w:val="36"/>
          <w:szCs w:val="36"/>
        </w:rPr>
        <w:t>: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أن الحقب التاريخية التي مرت على الع ا رق القديم هي العهد السومري والاكدي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والبابلي والاشوري ثم البابلي الثاني وقد شهدت تطو ا ر كبي ا ر في التمدن الانساني وان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حضارة بلاد وادي ال ا رفدين أي )الع ا رق القديم ( هي أقدم حضارة في العالم من خلال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تاريخه في جوانبه المختلفة الديني والسياسي والاجتماعي والاقتصادي .ويذكر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العلماء أن أول وثيقة لحقوق الإنسان سومرية</w:t>
      </w:r>
      <w:r w:rsidRPr="00D45B4D">
        <w:rPr>
          <w:rFonts w:ascii="Sakkal Majalla" w:hAnsi="Sakkal Majalla" w:cs="Sakkal Majalla"/>
          <w:sz w:val="36"/>
          <w:szCs w:val="36"/>
        </w:rPr>
        <w:t xml:space="preserve"> 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الذي يمنا هو الجانب الاجتماعي فقد أنشأ اكثر القوانين لإعطاء الانسان حقوقه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والتعريف بواجباته فالحرية والعدالة والمساواة كانت من الأفكار الأساسية التي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تجسدت في كثير من القوانين منها : قانون) اور - نمو وقانون لبت - عشتار وقانون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اشنونا وقانون حمو ا ربي والقوانين الاشورية ( ولا نذكر أن هناك طبقية في المجتمع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العراقي القديم وهي طبقة الاحرار وطبقة العبيد والطبقة الوسطى. وان التمييز بين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طبقتين فقط هما طبقة الاحرار والعبيد ويلاحظ سعي الحكام آنذاك إلى+ اعطاء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المزيد من الحماية لطبقة العبيد ولتخليصها من العبودية .كما كان للم أ رة في العصر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الع ا رقي القديم الحق في ممارسة اعمال ومهن مختلفة والقيام بواجبات ضمنها لها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المجتمع والقانون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وتعد شريعة حمو ا ربي العاهل البابلي التي اصدرها في السنة الثلاثين من حكمة والتي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اهتمت بحقوق الانسان بعد أعادته توحيد وادي ال ا رفدين بدولة واحدة وقد استند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حمو ا ربي في شريعته إلى ما كان سائدا من اع ا رف وقوانين سابقا لزمانه إلا أنه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جمعها وعدلها ونقاها لتلائم مجتمع الدولة الجديدة الواسعة الارجاء ٫ ثم دون مواد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شريعته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على عدد من المسلات الحجرية ورقم الطين ووزعها على امهات مدن الع ا رق القديم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. </w:t>
      </w:r>
      <w:r w:rsidRPr="00D45B4D">
        <w:rPr>
          <w:rFonts w:ascii="Sakkal Majalla" w:hAnsi="Sakkal Majalla" w:cs="Sakkal Majalla"/>
          <w:sz w:val="36"/>
          <w:szCs w:val="36"/>
          <w:rtl/>
        </w:rPr>
        <w:t>وبهذا يكون قدماء الع ا رقيين قد سبقوا غيرهم من الشعوب بحوالي الف سنة في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وضع الاصلاحات والقوانين التي تحفظ للفرد حريته وحقوقه وامنه</w:t>
      </w:r>
      <w:r w:rsidRPr="00D45B4D">
        <w:rPr>
          <w:rFonts w:ascii="Sakkal Majalla" w:hAnsi="Sakkal Majalla" w:cs="Sakkal Majalla"/>
          <w:sz w:val="36"/>
          <w:szCs w:val="36"/>
        </w:rPr>
        <w:t>.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ثانياً:- الحضا ا رت القديمة الاخرى</w:t>
      </w:r>
      <w:r w:rsidRPr="00D45B4D">
        <w:rPr>
          <w:rFonts w:ascii="Sakkal Majalla" w:hAnsi="Sakkal Majalla" w:cs="Sakkal Majalla"/>
          <w:sz w:val="36"/>
          <w:szCs w:val="36"/>
        </w:rPr>
        <w:t>: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الى جانب حضا ا رت وادي ال ا رفدين تعتبر الحضا ا رت الشرقية الصينية والهندية من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الحضا ا رت التي تهتم بحقوق الانسان والعلاقات الإنسانية انت جعلت هذه الحضا ا رت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ارتباطا وثيقا بين التعاليم الدينية والنظر الى الانسان وحقوقه فالهندوسي التي ظهرت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1300 </w:t>
      </w:r>
      <w:proofErr w:type="gramStart"/>
      <w:r w:rsidRPr="00D45B4D">
        <w:rPr>
          <w:rFonts w:ascii="Sakkal Majalla" w:hAnsi="Sakkal Majalla" w:cs="Sakkal Majalla"/>
          <w:sz w:val="36"/>
          <w:szCs w:val="36"/>
        </w:rPr>
        <w:t xml:space="preserve">( </w:t>
      </w:r>
      <w:r w:rsidRPr="00D45B4D">
        <w:rPr>
          <w:rFonts w:ascii="Sakkal Majalla" w:hAnsi="Sakkal Majalla" w:cs="Sakkal Majalla"/>
          <w:sz w:val="36"/>
          <w:szCs w:val="36"/>
          <w:rtl/>
        </w:rPr>
        <w:t>قبل</w:t>
      </w:r>
      <w:proofErr w:type="gramEnd"/>
      <w:r w:rsidRPr="00D45B4D">
        <w:rPr>
          <w:rFonts w:ascii="Sakkal Majalla" w:hAnsi="Sakkal Majalla" w:cs="Sakkal Majalla"/>
          <w:sz w:val="36"/>
          <w:szCs w:val="36"/>
          <w:rtl/>
        </w:rPr>
        <w:t xml:space="preserve"> الميلاد وانتشرت من الهند الى مناطق - في الفترة ما بين) 1500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مجتمعات جنوب شرق اسيا في قوانينها خاصه بحقوق الانسان اذا بعض النصوص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المقدسة الخاصة بها ما هي النصوص التي نسبت الى ب ا رهما )الاله الهندوسي( او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الى اعماله وبخاصه تلك المرتبطة والخلق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480 </w:t>
      </w:r>
      <w:proofErr w:type="gramStart"/>
      <w:r w:rsidRPr="00D45B4D">
        <w:rPr>
          <w:rFonts w:ascii="Sakkal Majalla" w:hAnsi="Sakkal Majalla" w:cs="Sakkal Majalla"/>
          <w:sz w:val="36"/>
          <w:szCs w:val="36"/>
        </w:rPr>
        <w:t xml:space="preserve">( </w:t>
      </w:r>
      <w:r w:rsidRPr="00D45B4D">
        <w:rPr>
          <w:rFonts w:ascii="Sakkal Majalla" w:hAnsi="Sakkal Majalla" w:cs="Sakkal Majalla"/>
          <w:sz w:val="36"/>
          <w:szCs w:val="36"/>
          <w:rtl/>
        </w:rPr>
        <w:t>قبل</w:t>
      </w:r>
      <w:proofErr w:type="gramEnd"/>
      <w:r w:rsidRPr="00D45B4D">
        <w:rPr>
          <w:rFonts w:ascii="Sakkal Majalla" w:hAnsi="Sakkal Majalla" w:cs="Sakkal Majalla"/>
          <w:sz w:val="36"/>
          <w:szCs w:val="36"/>
          <w:rtl/>
        </w:rPr>
        <w:t xml:space="preserve"> الميلاد الذي لم يدع دينا وانما حلولا - ومن الهند انطلق بوذا ) 560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عمليه للحياة وانتشرت تعاليمهم في الصين واليابان وجنوب شرق اسيا, فقد جاء في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تعاليمه الكثير من المبادئ ومنه المساواة والحرية ونشر العدالة ويرى بوذا ان لا فرق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بين جسم الامير وجسم المتسول وكذلك لا فرق بين روحهما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</w:rPr>
        <w:t xml:space="preserve">(479 </w:t>
      </w:r>
      <w:r w:rsidRPr="00D45B4D">
        <w:rPr>
          <w:rFonts w:ascii="Sakkal Majalla" w:hAnsi="Sakkal Majalla" w:cs="Sakkal Majalla"/>
          <w:sz w:val="36"/>
          <w:szCs w:val="36"/>
          <w:rtl/>
        </w:rPr>
        <w:t>قبل الميلاد في نشر - اما في الصين فقد تجلت حكمه كونفوشيوس  550</w:t>
      </w:r>
      <w:r w:rsidRPr="00D45B4D">
        <w:rPr>
          <w:rFonts w:ascii="Sakkal Majalla" w:hAnsi="Sakkal Majalla" w:cs="Sakkal Majalla"/>
          <w:sz w:val="36"/>
          <w:szCs w:val="36"/>
        </w:rPr>
        <w:t>)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العدل والاخاء العالمي والامن والسلام بين الناس وشدد هذا الفيلسوف الصيني في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تعاليمه ان الظلم هو رذيلة الرذائل واسهم كل من الفكر اليوناني والفكر الروماني في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ميدان حقوق الانسان بما قدمه فكروا الحضا ا رت اليونانية والرومانية ومن اسهامات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كبيره في هذا المجال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ففي التقاليد الإغريقية فان التأكيد على العدالة واحت ا رم القانون تعبي ا ر عن مده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صلاحيه المجتمع و مقياس لفضائله وكان يرى حكماءهم انا اول ما تعني به حكومة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الجمهورية هو ان تكمل السعادة للمحكومين وانت تهبهم الصحة والرضا كما اعتبروا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اْن ليس للاجتماع المدني من قاعده سوى العدل وان اي دوله لا تعرف ان تقوم به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دوله فاسده مؤذن بالانهيار كما اكدوا على ان المثل العليا للدولة هي سياده احكام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القانون والعدالة والتعل يم وان الدولة انه موجوده اتصال الانسان ولم يوجد الانسان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لصالح الدولة اذا ما ولد الانسان الا ليسعد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وتعد الحرية عند الرومان رخصة طبيعية تستمد وجودها من قانون احلى واسماء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من القانون الوضعي وكانت افكار علمائهم التي تجعل منها اساسا لبناء نظام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سياسي دليل على اح ت ا رم الإ ا ردة الشعبية وحقوق الانسان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في مصر الفرعونية كان الف ا رعنة يخضعون اهلها القانون جاءهم على حد زعمهم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من السماء يقوم على العدل والحق والصدق وخضع له الحاكمون طويلا فسعد به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الشعب وذلك منذ الأسرة الاولى الى السادسة الحاكمة وقد تقدم المعلمون والمصريون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والحكماء القدامى في اطار التعليم والتربية كثيره من المثل مرتبطة بحقوق الانسان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كتبت للشعب على قطع من الزخرف والحجر في الالت ا زم بتعاليم ها وهنا اود التنويه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الى انه لا يعني انه ما ذكر يدل على ان هذه الحضا ا رت كانت في القائمة فقط بدون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تاريخ الارض ملئ بالحضا ا رت ولكن لقله الابحاث فيها مال هذه الحضا ا رت هو</w:t>
      </w:r>
    </w:p>
    <w:p w:rsidR="00D45B4D" w:rsidRPr="00D45B4D" w:rsidRDefault="00D45B4D" w:rsidP="00D45B4D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الذي يحول دون ذكرى بشكل معمق .اذ هناك حضارات كانت قائمه وانشئت دولاً</w:t>
      </w:r>
    </w:p>
    <w:p w:rsidR="000F4175" w:rsidRPr="00D45B4D" w:rsidRDefault="00D45B4D" w:rsidP="00D45B4D">
      <w:pPr>
        <w:bidi/>
        <w:rPr>
          <w:rFonts w:ascii="Sakkal Majalla" w:hAnsi="Sakkal Majalla" w:cs="Sakkal Majalla"/>
        </w:rPr>
      </w:pPr>
      <w:r w:rsidRPr="00D45B4D">
        <w:rPr>
          <w:rFonts w:ascii="Sakkal Majalla" w:hAnsi="Sakkal Majalla" w:cs="Sakkal Majalla"/>
          <w:sz w:val="36"/>
          <w:szCs w:val="36"/>
          <w:rtl/>
        </w:rPr>
        <w:t>قويه وحكمت لعقود طويله من الزمن</w:t>
      </w:r>
      <w:r w:rsidRPr="00D45B4D">
        <w:rPr>
          <w:rFonts w:ascii="Sakkal Majalla" w:hAnsi="Sakkal Majalla" w:cs="Sakkal Majalla"/>
          <w:sz w:val="36"/>
          <w:szCs w:val="36"/>
        </w:rPr>
        <w:t xml:space="preserve"> </w:t>
      </w:r>
      <w:r w:rsidRPr="00D45B4D">
        <w:rPr>
          <w:rFonts w:ascii="Sakkal Majalla" w:hAnsi="Sakkal Majalla" w:cs="Sakkal Majalla"/>
        </w:rPr>
        <w:t>.</w:t>
      </w:r>
    </w:p>
    <w:sectPr w:rsidR="000F4175" w:rsidRPr="00D45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4D"/>
    <w:rsid w:val="000F4175"/>
    <w:rsid w:val="00262F94"/>
    <w:rsid w:val="002D7319"/>
    <w:rsid w:val="00353030"/>
    <w:rsid w:val="00D4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1453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2026-04-22T21:57:00Z</dcterms:created>
  <dcterms:modified xsi:type="dcterms:W3CDTF">2026-04-22T21:59:00Z</dcterms:modified>
</cp:coreProperties>
</file>