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uweb2"/>
        <w:tblpPr w:leftFromText="141" w:rightFromText="141" w:vertAnchor="page" w:horzAnchor="margin" w:tblpY="720"/>
        <w:tblW w:w="0" w:type="auto"/>
        <w:tblLook w:val="0000" w:firstRow="0" w:lastRow="0" w:firstColumn="0" w:lastColumn="0" w:noHBand="0" w:noVBand="0"/>
      </w:tblPr>
      <w:tblGrid>
        <w:gridCol w:w="7690"/>
        <w:gridCol w:w="7690"/>
      </w:tblGrid>
      <w:tr w:rsidR="00641A39" w14:paraId="33B3721A" w14:textId="77777777" w:rsidTr="002050DC">
        <w:trPr>
          <w:trHeight w:val="381"/>
        </w:trPr>
        <w:tc>
          <w:tcPr>
            <w:tcW w:w="15260" w:type="dxa"/>
            <w:gridSpan w:val="2"/>
          </w:tcPr>
          <w:p w14:paraId="78ECE8FF" w14:textId="4C5C7E39" w:rsidR="00641A39" w:rsidRPr="00641A39" w:rsidRDefault="00641A39" w:rsidP="00641A39">
            <w:pPr>
              <w:ind w:right="23"/>
              <w:jc w:val="center"/>
              <w:rPr>
                <w:rFonts w:ascii="Calibri" w:eastAsia="Batang" w:hAnsi="Calibri"/>
                <w:b/>
                <w:bCs/>
                <w:color w:val="auto"/>
                <w:sz w:val="28"/>
                <w:szCs w:val="32"/>
              </w:rPr>
            </w:pPr>
            <w:r w:rsidRPr="00641A39">
              <w:rPr>
                <w:rFonts w:ascii="Calibri" w:eastAsia="Batang" w:hAnsi="Calibri"/>
                <w:b/>
                <w:bCs/>
                <w:color w:val="auto"/>
                <w:sz w:val="28"/>
                <w:szCs w:val="32"/>
              </w:rPr>
              <w:t>Engagements pédagogiques, Année</w:t>
            </w:r>
            <w:r w:rsidRPr="00641A39">
              <w:rPr>
                <w:rFonts w:ascii="Calibri" w:eastAsia="Batang" w:hAnsi="Calibri"/>
                <w:b/>
                <w:bCs/>
                <w:i/>
                <w:iCs/>
                <w:color w:val="auto"/>
                <w:sz w:val="28"/>
                <w:szCs w:val="32"/>
              </w:rPr>
              <w:t xml:space="preserve"> </w:t>
            </w:r>
            <w:r w:rsidRPr="00641A39">
              <w:rPr>
                <w:rFonts w:ascii="Calibri" w:eastAsia="Batang" w:hAnsi="Calibri"/>
                <w:b/>
                <w:bCs/>
                <w:color w:val="auto"/>
                <w:sz w:val="28"/>
                <w:szCs w:val="32"/>
              </w:rPr>
              <w:t>universitaire</w:t>
            </w:r>
            <w:r w:rsidRPr="00641A39">
              <w:rPr>
                <w:rFonts w:ascii="Calibri" w:eastAsia="Batang" w:hAnsi="Calibri"/>
                <w:b/>
                <w:bCs/>
                <w:i/>
                <w:iCs/>
                <w:color w:val="auto"/>
                <w:sz w:val="28"/>
                <w:szCs w:val="32"/>
              </w:rPr>
              <w:t xml:space="preserve"> 202</w:t>
            </w:r>
            <w:r w:rsidR="00D16611">
              <w:rPr>
                <w:rFonts w:ascii="Calibri" w:eastAsia="Batang" w:hAnsi="Calibri"/>
                <w:b/>
                <w:bCs/>
                <w:i/>
                <w:iCs/>
                <w:color w:val="auto"/>
                <w:sz w:val="28"/>
                <w:szCs w:val="32"/>
              </w:rPr>
              <w:t>5</w:t>
            </w:r>
            <w:r w:rsidRPr="00641A39">
              <w:rPr>
                <w:rFonts w:ascii="Calibri" w:eastAsia="Batang" w:hAnsi="Calibri"/>
                <w:b/>
                <w:bCs/>
                <w:i/>
                <w:iCs/>
                <w:color w:val="auto"/>
                <w:sz w:val="28"/>
                <w:szCs w:val="32"/>
              </w:rPr>
              <w:t>/202</w:t>
            </w:r>
            <w:r w:rsidR="00D16611">
              <w:rPr>
                <w:rFonts w:ascii="Calibri" w:eastAsia="Batang" w:hAnsi="Calibri"/>
                <w:b/>
                <w:bCs/>
                <w:i/>
                <w:iCs/>
                <w:color w:val="auto"/>
                <w:sz w:val="28"/>
                <w:szCs w:val="32"/>
              </w:rPr>
              <w:t>6</w:t>
            </w:r>
            <w:r w:rsidRPr="00641A39">
              <w:rPr>
                <w:rFonts w:ascii="Calibri" w:eastAsia="Batang" w:hAnsi="Calibri"/>
                <w:b/>
                <w:bCs/>
                <w:color w:val="auto"/>
                <w:sz w:val="28"/>
                <w:szCs w:val="32"/>
              </w:rPr>
              <w:t xml:space="preserve"> semestre 1</w:t>
            </w:r>
          </w:p>
        </w:tc>
      </w:tr>
      <w:tr w:rsidR="00D77AE3" w14:paraId="49E29E8A" w14:textId="77777777" w:rsidTr="002050DC">
        <w:trPr>
          <w:trHeight w:val="1797"/>
        </w:trPr>
        <w:tc>
          <w:tcPr>
            <w:tcW w:w="7630" w:type="dxa"/>
          </w:tcPr>
          <w:p w14:paraId="062D3161" w14:textId="10C238AE" w:rsidR="00D77AE3" w:rsidRPr="00D30A9D" w:rsidRDefault="00D77AE3" w:rsidP="002050DC">
            <w:pPr>
              <w:spacing w:before="60" w:after="60"/>
              <w:ind w:right="23"/>
              <w:rPr>
                <w:rFonts w:ascii="Arial" w:eastAsia="Batang" w:hAnsi="Arial" w:cs="Arial"/>
                <w:color w:val="auto"/>
                <w:sz w:val="22"/>
              </w:rPr>
            </w:pPr>
            <w:r w:rsidRPr="00D30A9D">
              <w:rPr>
                <w:rFonts w:ascii="Arial" w:eastAsia="Batang" w:hAnsi="Arial" w:cs="Arial"/>
                <w:color w:val="auto"/>
                <w:sz w:val="22"/>
              </w:rPr>
              <w:t>DEPARTEMENT</w:t>
            </w:r>
            <w:r w:rsidR="00641A39">
              <w:rPr>
                <w:rFonts w:ascii="Arial" w:eastAsia="Batang" w:hAnsi="Arial" w:cs="Arial"/>
                <w:color w:val="auto"/>
                <w:sz w:val="22"/>
              </w:rPr>
              <w:t xml:space="preserve"> : </w:t>
            </w:r>
            <w:r w:rsidRPr="00D30A9D">
              <w:rPr>
                <w:rFonts w:ascii="Arial" w:hAnsi="Arial" w:cs="Arial"/>
                <w:b/>
                <w:bCs/>
                <w:color w:val="auto"/>
                <w:sz w:val="22"/>
                <w:szCs w:val="18"/>
              </w:rPr>
              <w:t>GENIE CIVIL</w:t>
            </w:r>
          </w:p>
          <w:p w14:paraId="0ECC193A" w14:textId="10F141C4" w:rsidR="00D77AE3" w:rsidRPr="00D30A9D" w:rsidRDefault="00D77AE3" w:rsidP="002050DC">
            <w:pPr>
              <w:spacing w:before="60" w:after="60"/>
              <w:ind w:right="23"/>
              <w:rPr>
                <w:rFonts w:ascii="Arial" w:eastAsia="Batang" w:hAnsi="Arial" w:cs="Arial"/>
                <w:color w:val="auto"/>
                <w:sz w:val="22"/>
              </w:rPr>
            </w:pPr>
            <w:r w:rsidRPr="00D30A9D">
              <w:rPr>
                <w:rFonts w:ascii="Arial" w:eastAsia="Batang" w:hAnsi="Arial" w:cs="Arial"/>
                <w:color w:val="auto"/>
                <w:sz w:val="22"/>
              </w:rPr>
              <w:t>INTITULE DU COURS</w:t>
            </w:r>
            <w:r w:rsidR="00641A39">
              <w:rPr>
                <w:rFonts w:ascii="Arial" w:eastAsia="Batang" w:hAnsi="Arial" w:cs="Arial"/>
                <w:color w:val="auto"/>
                <w:sz w:val="22"/>
              </w:rPr>
              <w:t> :</w:t>
            </w:r>
            <w:r w:rsidRPr="00D30A9D">
              <w:rPr>
                <w:rFonts w:ascii="Arial" w:eastAsia="Batang" w:hAnsi="Arial" w:cs="Arial"/>
                <w:color w:val="auto"/>
                <w:sz w:val="22"/>
              </w:rPr>
              <w:t xml:space="preserve"> </w:t>
            </w:r>
            <w:r w:rsidR="00D16611">
              <w:rPr>
                <w:rFonts w:ascii="Arial" w:eastAsia="Batang" w:hAnsi="Arial" w:cs="Arial"/>
                <w:b/>
                <w:bCs/>
                <w:color w:val="auto"/>
                <w:sz w:val="22"/>
              </w:rPr>
              <w:t>CHARPENTE METALLQIUE</w:t>
            </w:r>
            <w:r w:rsidR="004E21ED" w:rsidRPr="006D6ADE">
              <w:rPr>
                <w:rFonts w:ascii="Arial" w:hAnsi="Arial" w:cs="Arial"/>
                <w:b/>
                <w:bCs/>
                <w:color w:val="auto"/>
                <w:sz w:val="22"/>
                <w:szCs w:val="18"/>
              </w:rPr>
              <w:t xml:space="preserve"> </w:t>
            </w:r>
            <w:r w:rsidRPr="006D6ADE">
              <w:rPr>
                <w:rFonts w:ascii="Arial" w:hAnsi="Arial" w:cs="Arial"/>
                <w:b/>
                <w:bCs/>
                <w:color w:val="auto"/>
                <w:sz w:val="22"/>
                <w:szCs w:val="18"/>
              </w:rPr>
              <w:t>[</w:t>
            </w:r>
            <w:r w:rsidR="00D16611" w:rsidRPr="00D16611">
              <w:rPr>
                <w:rFonts w:ascii="Arial" w:hAnsi="Arial" w:cs="Arial"/>
                <w:b/>
                <w:bCs/>
                <w:color w:val="auto"/>
                <w:sz w:val="22"/>
                <w:szCs w:val="18"/>
              </w:rPr>
              <w:t>SEG 5.5</w:t>
            </w:r>
            <w:r w:rsidRPr="006D6ADE">
              <w:rPr>
                <w:rFonts w:ascii="Arial" w:hAnsi="Arial" w:cs="Arial"/>
                <w:b/>
                <w:bCs/>
                <w:color w:val="auto"/>
                <w:sz w:val="22"/>
                <w:szCs w:val="18"/>
              </w:rPr>
              <w:t>]</w:t>
            </w:r>
          </w:p>
          <w:p w14:paraId="46F08862" w14:textId="5330D653" w:rsidR="00D77AE3" w:rsidRPr="00D30A9D" w:rsidRDefault="00D77AE3" w:rsidP="002050DC">
            <w:pPr>
              <w:spacing w:before="60" w:after="60"/>
              <w:ind w:right="23"/>
              <w:rPr>
                <w:rFonts w:ascii="Arial" w:eastAsia="Batang" w:hAnsi="Arial" w:cs="Arial"/>
                <w:b/>
                <w:bCs/>
                <w:i/>
                <w:iCs/>
                <w:color w:val="auto"/>
                <w:sz w:val="22"/>
              </w:rPr>
            </w:pPr>
            <w:r w:rsidRPr="00D30A9D">
              <w:rPr>
                <w:rFonts w:ascii="Arial" w:eastAsia="Batang" w:hAnsi="Arial" w:cs="Arial"/>
                <w:color w:val="auto"/>
                <w:sz w:val="22"/>
              </w:rPr>
              <w:t>VOLUME HORAIRE HEBDOMADAIRE</w:t>
            </w:r>
            <w:r w:rsidR="00641A39">
              <w:rPr>
                <w:rFonts w:ascii="Arial" w:eastAsia="Batang" w:hAnsi="Arial" w:cs="Arial"/>
                <w:color w:val="auto"/>
                <w:sz w:val="22"/>
              </w:rPr>
              <w:t> :</w:t>
            </w:r>
            <w:r w:rsidRPr="00D30A9D">
              <w:rPr>
                <w:rFonts w:ascii="Arial" w:eastAsia="Batang" w:hAnsi="Arial" w:cs="Arial"/>
                <w:color w:val="auto"/>
                <w:sz w:val="22"/>
              </w:rPr>
              <w:t xml:space="preserve"> </w:t>
            </w:r>
            <w:r w:rsidR="004E21ED" w:rsidRPr="00641A39">
              <w:rPr>
                <w:rFonts w:ascii="Arial" w:eastAsia="Batang" w:hAnsi="Arial" w:cs="Arial"/>
                <w:b/>
                <w:bCs/>
                <w:color w:val="auto"/>
                <w:sz w:val="22"/>
              </w:rPr>
              <w:t>1.5H</w:t>
            </w:r>
            <w:r w:rsidR="004E21ED" w:rsidRPr="00641A39">
              <w:rPr>
                <w:rFonts w:ascii="Arial" w:hAnsi="Arial" w:cs="Arial"/>
                <w:b/>
                <w:bCs/>
                <w:color w:val="auto"/>
                <w:sz w:val="22"/>
                <w:szCs w:val="18"/>
              </w:rPr>
              <w:t xml:space="preserve"> DE COURS ET 1.5H DE TD</w:t>
            </w:r>
          </w:p>
          <w:p w14:paraId="14ACE7ED" w14:textId="70C9B9F0" w:rsidR="00D77AE3" w:rsidRPr="00D30A9D" w:rsidRDefault="00D77AE3" w:rsidP="002050DC">
            <w:pPr>
              <w:spacing w:before="60" w:after="60"/>
              <w:ind w:right="23"/>
              <w:rPr>
                <w:rFonts w:ascii="Arial" w:eastAsia="Batang" w:hAnsi="Arial" w:cs="Arial"/>
                <w:b/>
                <w:bCs/>
                <w:color w:val="auto"/>
                <w:sz w:val="22"/>
              </w:rPr>
            </w:pPr>
            <w:bookmarkStart w:id="0" w:name="OLE_LINK1"/>
            <w:bookmarkStart w:id="1" w:name="OLE_LINK2"/>
            <w:r w:rsidRPr="00D30A9D">
              <w:rPr>
                <w:rFonts w:ascii="Arial" w:eastAsia="Batang" w:hAnsi="Arial" w:cs="Arial"/>
                <w:color w:val="auto"/>
                <w:sz w:val="22"/>
              </w:rPr>
              <w:t>DUREE TOTALE DU COURS</w:t>
            </w:r>
            <w:r w:rsidR="00641A39">
              <w:rPr>
                <w:rFonts w:ascii="Arial" w:eastAsia="Batang" w:hAnsi="Arial" w:cs="Arial"/>
                <w:color w:val="auto"/>
                <w:sz w:val="22"/>
              </w:rPr>
              <w:t> :</w:t>
            </w:r>
            <w:r w:rsidRPr="00D30A9D">
              <w:rPr>
                <w:rFonts w:ascii="Arial" w:eastAsia="Batang" w:hAnsi="Arial" w:cs="Arial"/>
                <w:color w:val="auto"/>
                <w:sz w:val="22"/>
              </w:rPr>
              <w:t xml:space="preserve"> </w:t>
            </w:r>
            <w:bookmarkEnd w:id="0"/>
            <w:bookmarkEnd w:id="1"/>
            <w:r w:rsidR="0064426D">
              <w:rPr>
                <w:rFonts w:ascii="Arial" w:hAnsi="Arial" w:cs="Arial"/>
                <w:b/>
                <w:bCs/>
                <w:color w:val="auto"/>
                <w:sz w:val="22"/>
                <w:szCs w:val="18"/>
              </w:rPr>
              <w:t>1 SEMESTRE</w:t>
            </w:r>
          </w:p>
          <w:p w14:paraId="484A3E26" w14:textId="5D3B7044" w:rsidR="00D77AE3" w:rsidRDefault="00D77AE3" w:rsidP="002050DC">
            <w:pPr>
              <w:spacing w:before="60" w:after="60"/>
              <w:ind w:right="23"/>
              <w:rPr>
                <w:rFonts w:ascii="Arial" w:hAnsi="Arial" w:cs="Arial"/>
                <w:b/>
                <w:bCs/>
                <w:color w:val="auto"/>
                <w:sz w:val="22"/>
                <w:szCs w:val="18"/>
              </w:rPr>
            </w:pPr>
            <w:r w:rsidRPr="00D30A9D">
              <w:rPr>
                <w:rFonts w:ascii="Arial" w:eastAsia="Batang" w:hAnsi="Arial" w:cs="Arial"/>
                <w:color w:val="auto"/>
                <w:sz w:val="22"/>
              </w:rPr>
              <w:t>FILIERE</w:t>
            </w:r>
            <w:r w:rsidR="00641A39">
              <w:rPr>
                <w:rFonts w:ascii="Arial" w:eastAsia="Batang" w:hAnsi="Arial" w:cs="Arial"/>
                <w:color w:val="auto"/>
                <w:sz w:val="22"/>
              </w:rPr>
              <w:t> :</w:t>
            </w:r>
            <w:r w:rsidRPr="00D30A9D">
              <w:rPr>
                <w:rFonts w:ascii="Arial" w:eastAsia="Batang" w:hAnsi="Arial" w:cs="Arial"/>
                <w:color w:val="auto"/>
                <w:sz w:val="22"/>
              </w:rPr>
              <w:t xml:space="preserve"> </w:t>
            </w:r>
            <w:r w:rsidR="00D16611">
              <w:rPr>
                <w:rFonts w:ascii="Arial" w:eastAsia="Batang" w:hAnsi="Arial" w:cs="Arial"/>
                <w:b/>
                <w:bCs/>
                <w:color w:val="auto"/>
                <w:sz w:val="22"/>
              </w:rPr>
              <w:t>3</w:t>
            </w:r>
            <w:r w:rsidR="00D16611" w:rsidRPr="00D16611">
              <w:rPr>
                <w:rFonts w:ascii="Arial" w:eastAsia="Batang" w:hAnsi="Arial" w:cs="Arial"/>
                <w:b/>
                <w:bCs/>
                <w:color w:val="auto"/>
                <w:sz w:val="22"/>
                <w:vertAlign w:val="superscript"/>
              </w:rPr>
              <w:t>e</w:t>
            </w:r>
            <w:r w:rsidR="00D16611">
              <w:rPr>
                <w:rFonts w:ascii="Arial" w:eastAsia="Batang" w:hAnsi="Arial" w:cs="Arial"/>
                <w:b/>
                <w:bCs/>
                <w:color w:val="auto"/>
                <w:sz w:val="22"/>
              </w:rPr>
              <w:t xml:space="preserve"> Année Ingénieur,</w:t>
            </w:r>
            <w:r w:rsidR="00641A39" w:rsidRPr="00641A39">
              <w:rPr>
                <w:rFonts w:ascii="Arial" w:eastAsia="Batang" w:hAnsi="Arial" w:cs="Arial"/>
                <w:b/>
                <w:bCs/>
                <w:color w:val="auto"/>
                <w:sz w:val="22"/>
              </w:rPr>
              <w:t xml:space="preserve"> </w:t>
            </w:r>
            <w:r w:rsidR="00641A39" w:rsidRPr="00641A39">
              <w:rPr>
                <w:rFonts w:ascii="Arial" w:hAnsi="Arial" w:cs="Arial"/>
                <w:b/>
                <w:bCs/>
                <w:color w:val="auto"/>
                <w:sz w:val="22"/>
                <w:szCs w:val="18"/>
              </w:rPr>
              <w:t xml:space="preserve">Structure, </w:t>
            </w:r>
            <w:r w:rsidRPr="00641A39">
              <w:rPr>
                <w:rFonts w:ascii="Arial" w:hAnsi="Arial" w:cs="Arial"/>
                <w:b/>
                <w:bCs/>
                <w:color w:val="auto"/>
                <w:sz w:val="22"/>
                <w:szCs w:val="18"/>
              </w:rPr>
              <w:t>GENIE CIVIL</w:t>
            </w:r>
          </w:p>
          <w:p w14:paraId="31D553A0" w14:textId="26418A7D" w:rsidR="004E21ED" w:rsidRPr="004E21ED" w:rsidRDefault="004E21ED" w:rsidP="002050DC">
            <w:pPr>
              <w:pStyle w:val="Titre1"/>
              <w:spacing w:before="60" w:after="60"/>
              <w:rPr>
                <w:spacing w:val="0"/>
                <w:sz w:val="22"/>
                <w:szCs w:val="18"/>
              </w:rPr>
            </w:pPr>
            <w:r w:rsidRPr="004E21ED">
              <w:rPr>
                <w:b w:val="0"/>
                <w:bCs w:val="0"/>
                <w:sz w:val="22"/>
              </w:rPr>
              <w:t>ENSEIGANT :</w:t>
            </w:r>
            <w:r>
              <w:rPr>
                <w:sz w:val="22"/>
              </w:rPr>
              <w:t xml:space="preserve"> </w:t>
            </w:r>
            <w:r w:rsidRPr="00D30A9D">
              <w:rPr>
                <w:spacing w:val="0"/>
                <w:sz w:val="22"/>
                <w:szCs w:val="18"/>
              </w:rPr>
              <w:t xml:space="preserve"> </w:t>
            </w:r>
            <w:r w:rsidRPr="00641A39">
              <w:rPr>
                <w:sz w:val="22"/>
                <w:szCs w:val="18"/>
              </w:rPr>
              <w:t>TABET DERRAZ Moulay</w:t>
            </w:r>
            <w:r>
              <w:rPr>
                <w:sz w:val="22"/>
                <w:szCs w:val="18"/>
              </w:rPr>
              <w:t xml:space="preserve"> Idriss</w:t>
            </w:r>
            <w:r w:rsidRPr="00641A39">
              <w:rPr>
                <w:sz w:val="22"/>
                <w:szCs w:val="18"/>
              </w:rPr>
              <w:t>,</w:t>
            </w:r>
            <w:r>
              <w:rPr>
                <w:sz w:val="22"/>
                <w:szCs w:val="18"/>
              </w:rPr>
              <w:t xml:space="preserve"> </w:t>
            </w:r>
            <w:r w:rsidRPr="00641A39">
              <w:rPr>
                <w:sz w:val="22"/>
                <w:szCs w:val="18"/>
              </w:rPr>
              <w:t xml:space="preserve"> </w:t>
            </w:r>
            <w:hyperlink r:id="rId8" w:history="1">
              <w:r w:rsidRPr="00AB0492">
                <w:rPr>
                  <w:rStyle w:val="Lienhypertexte"/>
                  <w:sz w:val="22"/>
                  <w:szCs w:val="18"/>
                </w:rPr>
                <w:t>moulay.tabet.13@gmail.com</w:t>
              </w:r>
            </w:hyperlink>
          </w:p>
          <w:p w14:paraId="25EB6C7B" w14:textId="1B2BEE65" w:rsidR="00D77AE3" w:rsidRPr="004E21ED" w:rsidRDefault="00D77AE3" w:rsidP="002050DC">
            <w:pPr>
              <w:spacing w:before="60" w:after="60"/>
              <w:ind w:right="23"/>
              <w:rPr>
                <w:rFonts w:ascii="Arial" w:eastAsia="Batang" w:hAnsi="Arial" w:cs="Arial"/>
                <w:b/>
                <w:bCs/>
                <w:color w:val="auto"/>
                <w:sz w:val="22"/>
              </w:rPr>
            </w:pPr>
            <w:r w:rsidRPr="00D30A9D">
              <w:rPr>
                <w:rFonts w:ascii="Arial" w:eastAsia="Batang" w:hAnsi="Arial" w:cs="Arial"/>
                <w:color w:val="auto"/>
                <w:sz w:val="22"/>
              </w:rPr>
              <w:t>LANGUE DU COURS</w:t>
            </w:r>
            <w:r w:rsidR="00641A39">
              <w:rPr>
                <w:rFonts w:ascii="Arial" w:eastAsia="Batang" w:hAnsi="Arial" w:cs="Arial"/>
                <w:color w:val="auto"/>
                <w:sz w:val="22"/>
              </w:rPr>
              <w:t> :</w:t>
            </w:r>
            <w:r w:rsidRPr="00D30A9D">
              <w:rPr>
                <w:rFonts w:ascii="Arial" w:eastAsia="Batang" w:hAnsi="Arial" w:cs="Arial"/>
                <w:color w:val="auto"/>
                <w:sz w:val="22"/>
              </w:rPr>
              <w:t xml:space="preserve"> </w:t>
            </w:r>
            <w:r w:rsidR="00D16611">
              <w:rPr>
                <w:rFonts w:ascii="Arial" w:hAnsi="Arial" w:cs="Arial"/>
                <w:b/>
                <w:bCs/>
                <w:color w:val="auto"/>
                <w:sz w:val="22"/>
                <w:szCs w:val="18"/>
              </w:rPr>
              <w:t>FRANCAIS ; ENGALIS</w:t>
            </w:r>
          </w:p>
        </w:tc>
        <w:tc>
          <w:tcPr>
            <w:tcW w:w="7630" w:type="dxa"/>
          </w:tcPr>
          <w:p w14:paraId="53AD73E3" w14:textId="296A8E2A" w:rsidR="00D77AE3" w:rsidRDefault="00D77AE3" w:rsidP="00D77AE3">
            <w:pPr>
              <w:pStyle w:val="Titre1"/>
              <w:ind w:left="113"/>
              <w:rPr>
                <w:spacing w:val="0"/>
                <w:sz w:val="24"/>
                <w:szCs w:val="18"/>
              </w:rPr>
            </w:pPr>
            <w:r w:rsidRPr="00D30A9D">
              <w:rPr>
                <w:spacing w:val="0"/>
                <w:sz w:val="24"/>
                <w:szCs w:val="18"/>
              </w:rPr>
              <w:t>PRE-REQUIS</w:t>
            </w:r>
          </w:p>
          <w:p w14:paraId="77DCA6F0" w14:textId="77777777" w:rsidR="002050DC" w:rsidRPr="002050DC" w:rsidRDefault="002050DC" w:rsidP="002050DC">
            <w:pPr>
              <w:rPr>
                <w:sz w:val="24"/>
                <w:szCs w:val="16"/>
              </w:rPr>
            </w:pPr>
          </w:p>
          <w:p w14:paraId="44A35AE3" w14:textId="64F4B744" w:rsidR="000D6F53" w:rsidRPr="004E21ED" w:rsidRDefault="004E21ED" w:rsidP="002050DC">
            <w:pPr>
              <w:rPr>
                <w:rFonts w:ascii="Arial" w:hAnsi="Arial" w:cs="Arial"/>
                <w:color w:val="auto"/>
                <w:sz w:val="22"/>
                <w:szCs w:val="18"/>
              </w:rPr>
            </w:pPr>
            <w:r w:rsidRPr="004E21ED">
              <w:rPr>
                <w:rFonts w:ascii="Arial" w:hAnsi="Arial" w:cs="Arial"/>
                <w:color w:val="auto"/>
                <w:sz w:val="22"/>
                <w:szCs w:val="18"/>
              </w:rPr>
              <w:t xml:space="preserve">Résistance des matériaux, </w:t>
            </w:r>
            <w:r w:rsidR="00D16611">
              <w:rPr>
                <w:rFonts w:ascii="Arial" w:hAnsi="Arial" w:cs="Arial"/>
                <w:color w:val="auto"/>
                <w:sz w:val="22"/>
                <w:szCs w:val="18"/>
              </w:rPr>
              <w:t>Charpente métallique 1</w:t>
            </w:r>
          </w:p>
        </w:tc>
      </w:tr>
      <w:tr w:rsidR="00D77AE3" w14:paraId="2DEBF7B7" w14:textId="77777777" w:rsidTr="002050DC">
        <w:trPr>
          <w:trHeight w:val="2198"/>
        </w:trPr>
        <w:tc>
          <w:tcPr>
            <w:tcW w:w="7630" w:type="dxa"/>
          </w:tcPr>
          <w:p w14:paraId="151C442E" w14:textId="77777777" w:rsidR="004E21ED" w:rsidRPr="00D30A9D" w:rsidRDefault="004E21ED" w:rsidP="002050DC">
            <w:pPr>
              <w:pStyle w:val="Titre1"/>
              <w:spacing w:beforeLines="60" w:before="144" w:after="60"/>
              <w:ind w:left="113"/>
              <w:rPr>
                <w:spacing w:val="0"/>
                <w:sz w:val="22"/>
              </w:rPr>
            </w:pPr>
            <w:r w:rsidRPr="00D30A9D">
              <w:rPr>
                <w:spacing w:val="0"/>
                <w:sz w:val="22"/>
              </w:rPr>
              <w:t>OBJECTIFS DU COURS</w:t>
            </w:r>
          </w:p>
          <w:p w14:paraId="15E8F970" w14:textId="1EA27084" w:rsidR="004E21ED" w:rsidRPr="00D16611" w:rsidRDefault="00D16611" w:rsidP="002050DC">
            <w:pPr>
              <w:autoSpaceDE w:val="0"/>
              <w:autoSpaceDN w:val="0"/>
              <w:adjustRightInd w:val="0"/>
              <w:spacing w:beforeLines="60" w:before="144" w:after="60"/>
              <w:rPr>
                <w:rFonts w:asciiTheme="majorHAnsi" w:hAnsiTheme="majorHAnsi" w:cs="Arial"/>
                <w:iCs/>
                <w:color w:val="auto"/>
                <w:sz w:val="22"/>
                <w:szCs w:val="22"/>
              </w:rPr>
            </w:pPr>
            <w:r w:rsidRPr="00D16611">
              <w:rPr>
                <w:rFonts w:ascii="Arial" w:eastAsia="Batang" w:hAnsi="Arial" w:cs="Arial"/>
                <w:color w:val="auto"/>
                <w:sz w:val="22"/>
                <w:szCs w:val="18"/>
              </w:rPr>
              <w:t>La matière "Charpente Métallique 2" forme à la conception et à la vérification globale des ossatures en acier (hangars industriels, bâtiments à étages) face à différents types de charges. Elle s'articule autour de la classification des sections et du principe de calcul aux états limites (ELU pour la résistance, ELS pour les déformations). Le cœur du module consiste à dimensionner les pièces métalliques selon les sollicitations qu'elles subissent : efforts axiaux (traction, et compression avec le risque d'instabilité par flambement), ainsi que la flexion simple et déviée, en s'assurant que la structure résiste aux moments et au cisaillement tout en limitant la flèche.</w:t>
            </w:r>
          </w:p>
        </w:tc>
        <w:tc>
          <w:tcPr>
            <w:tcW w:w="7630" w:type="dxa"/>
          </w:tcPr>
          <w:p w14:paraId="28A95FB0" w14:textId="026B376E" w:rsidR="002050DC" w:rsidRPr="002050DC" w:rsidRDefault="004E21ED" w:rsidP="002050DC">
            <w:pPr>
              <w:pStyle w:val="Titre1"/>
              <w:spacing w:beforeLines="60" w:before="144" w:after="60"/>
              <w:ind w:left="113"/>
              <w:rPr>
                <w:noProof/>
                <w:spacing w:val="0"/>
                <w:sz w:val="22"/>
                <w:szCs w:val="18"/>
              </w:rPr>
            </w:pPr>
            <w:r w:rsidRPr="00D30A9D">
              <w:rPr>
                <w:noProof/>
                <w:spacing w:val="0"/>
                <w:sz w:val="22"/>
                <w:szCs w:val="18"/>
              </w:rPr>
              <w:t>EVALUATION</w:t>
            </w:r>
          </w:p>
          <w:p w14:paraId="65E57D61" w14:textId="630A700D" w:rsidR="002050DC" w:rsidRPr="00D30A9D" w:rsidRDefault="004E21ED" w:rsidP="002050DC">
            <w:pPr>
              <w:autoSpaceDE w:val="0"/>
              <w:autoSpaceDN w:val="0"/>
              <w:adjustRightInd w:val="0"/>
              <w:spacing w:beforeLines="60" w:before="144" w:after="60"/>
              <w:jc w:val="both"/>
              <w:rPr>
                <w:rFonts w:ascii="Arial" w:hAnsi="Arial" w:cs="Arial"/>
                <w:color w:val="auto"/>
                <w:sz w:val="22"/>
                <w:szCs w:val="18"/>
              </w:rPr>
            </w:pPr>
            <w:r w:rsidRPr="00D30A9D">
              <w:rPr>
                <w:rFonts w:ascii="Arial" w:hAnsi="Arial" w:cs="Arial"/>
                <w:color w:val="auto"/>
                <w:sz w:val="22"/>
                <w:szCs w:val="18"/>
              </w:rPr>
              <w:t>L’évaluation pédagogique est conforme aux dispositions réglementaires officielles, et au règlement intérieur de l’étudiant de la faculté de technologie de l’université Abou-bekr Belkaïd de Tlemcen.</w:t>
            </w:r>
          </w:p>
          <w:p w14:paraId="50FD35BC" w14:textId="1B279D39" w:rsidR="004E21ED" w:rsidRPr="002050DC" w:rsidRDefault="004E21ED" w:rsidP="002050DC">
            <w:pPr>
              <w:autoSpaceDE w:val="0"/>
              <w:autoSpaceDN w:val="0"/>
              <w:adjustRightInd w:val="0"/>
              <w:spacing w:beforeLines="60" w:before="144" w:after="60"/>
              <w:jc w:val="both"/>
              <w:rPr>
                <w:rFonts w:ascii="Arial" w:hAnsi="Arial" w:cs="Arial"/>
                <w:color w:val="auto"/>
                <w:sz w:val="22"/>
                <w:szCs w:val="18"/>
              </w:rPr>
            </w:pPr>
            <w:r w:rsidRPr="002050DC">
              <w:rPr>
                <w:rFonts w:ascii="Arial" w:hAnsi="Arial" w:cs="Arial"/>
                <w:color w:val="auto"/>
                <w:sz w:val="22"/>
                <w:szCs w:val="18"/>
              </w:rPr>
              <w:t>- Contrôles + Assiduité</w:t>
            </w:r>
            <w:r w:rsidR="002050DC" w:rsidRPr="002050DC">
              <w:rPr>
                <w:rFonts w:ascii="Arial" w:hAnsi="Arial" w:cs="Arial"/>
                <w:color w:val="auto"/>
                <w:sz w:val="22"/>
                <w:szCs w:val="18"/>
              </w:rPr>
              <w:t xml:space="preserve"> (Contrôles Continues)</w:t>
            </w:r>
          </w:p>
          <w:p w14:paraId="1B6D79EC" w14:textId="356CE9AC" w:rsidR="004E21ED" w:rsidRPr="002050DC" w:rsidRDefault="002050DC" w:rsidP="002050DC">
            <w:pPr>
              <w:autoSpaceDE w:val="0"/>
              <w:autoSpaceDN w:val="0"/>
              <w:adjustRightInd w:val="0"/>
              <w:spacing w:beforeLines="60" w:before="144" w:after="60"/>
              <w:jc w:val="both"/>
              <w:rPr>
                <w:rFonts w:ascii="Arial" w:hAnsi="Arial" w:cs="Arial"/>
                <w:color w:val="auto"/>
                <w:sz w:val="22"/>
                <w:szCs w:val="18"/>
              </w:rPr>
            </w:pPr>
            <w:r w:rsidRPr="002050DC">
              <w:rPr>
                <w:rFonts w:ascii="Arial" w:hAnsi="Arial" w:cs="Arial"/>
                <w:color w:val="auto"/>
                <w:sz w:val="22"/>
                <w:szCs w:val="18"/>
              </w:rPr>
              <w:t>- Examen Final</w:t>
            </w:r>
          </w:p>
          <w:p w14:paraId="2C0744ED" w14:textId="0DDB4C9A" w:rsidR="00D77AE3" w:rsidRPr="002050DC" w:rsidRDefault="004E21ED" w:rsidP="002050DC">
            <w:pPr>
              <w:autoSpaceDE w:val="0"/>
              <w:autoSpaceDN w:val="0"/>
              <w:adjustRightInd w:val="0"/>
              <w:spacing w:beforeLines="60" w:before="144" w:after="60"/>
              <w:jc w:val="both"/>
              <w:rPr>
                <w:rFonts w:ascii="Arial" w:hAnsi="Arial" w:cs="Arial"/>
                <w:b/>
                <w:color w:val="auto"/>
                <w:sz w:val="22"/>
                <w:szCs w:val="18"/>
              </w:rPr>
            </w:pPr>
            <w:r w:rsidRPr="002050DC">
              <w:rPr>
                <w:rFonts w:ascii="Arial" w:hAnsi="Arial" w:cs="Arial"/>
                <w:color w:val="auto"/>
                <w:sz w:val="22"/>
                <w:szCs w:val="18"/>
              </w:rPr>
              <w:t xml:space="preserve">- La note finale sera </w:t>
            </w:r>
            <w:r w:rsidRPr="002050DC">
              <w:rPr>
                <w:rFonts w:ascii="Arial" w:hAnsi="Arial" w:cs="Arial"/>
                <w:b/>
                <w:bCs/>
                <w:color w:val="auto"/>
                <w:sz w:val="22"/>
                <w:szCs w:val="18"/>
              </w:rPr>
              <w:t xml:space="preserve">40% </w:t>
            </w:r>
            <w:r w:rsidR="002050DC" w:rsidRPr="002050DC">
              <w:rPr>
                <w:rFonts w:ascii="Arial" w:hAnsi="Arial" w:cs="Arial"/>
                <w:b/>
                <w:bCs/>
                <w:color w:val="auto"/>
                <w:sz w:val="22"/>
                <w:szCs w:val="18"/>
              </w:rPr>
              <w:t xml:space="preserve">de </w:t>
            </w:r>
            <w:r w:rsidRPr="002050DC">
              <w:rPr>
                <w:rFonts w:ascii="Arial" w:hAnsi="Arial" w:cs="Arial"/>
                <w:b/>
                <w:bCs/>
                <w:color w:val="auto"/>
                <w:sz w:val="22"/>
                <w:szCs w:val="18"/>
              </w:rPr>
              <w:t xml:space="preserve">CC et </w:t>
            </w:r>
            <w:r w:rsidR="00246260">
              <w:rPr>
                <w:rFonts w:ascii="Arial" w:hAnsi="Arial" w:cs="Arial"/>
                <w:b/>
                <w:bCs/>
                <w:color w:val="auto"/>
                <w:sz w:val="22"/>
                <w:szCs w:val="18"/>
              </w:rPr>
              <w:t>6</w:t>
            </w:r>
            <w:r w:rsidRPr="002050DC">
              <w:rPr>
                <w:rFonts w:ascii="Arial" w:hAnsi="Arial" w:cs="Arial"/>
                <w:b/>
                <w:bCs/>
                <w:color w:val="auto"/>
                <w:sz w:val="22"/>
                <w:szCs w:val="18"/>
              </w:rPr>
              <w:t xml:space="preserve">0% </w:t>
            </w:r>
            <w:r w:rsidR="002050DC" w:rsidRPr="002050DC">
              <w:rPr>
                <w:rFonts w:ascii="Arial" w:hAnsi="Arial" w:cs="Arial"/>
                <w:b/>
                <w:bCs/>
                <w:color w:val="auto"/>
                <w:sz w:val="22"/>
                <w:szCs w:val="18"/>
              </w:rPr>
              <w:t>d’Examen</w:t>
            </w:r>
          </w:p>
        </w:tc>
      </w:tr>
      <w:tr w:rsidR="004E21ED" w14:paraId="0C9FA90E" w14:textId="77777777" w:rsidTr="002050DC">
        <w:trPr>
          <w:trHeight w:val="2514"/>
        </w:trPr>
        <w:tc>
          <w:tcPr>
            <w:tcW w:w="7630" w:type="dxa"/>
          </w:tcPr>
          <w:p w14:paraId="633CB32D" w14:textId="5DD2F035" w:rsidR="002050DC" w:rsidRPr="002050DC" w:rsidRDefault="002050DC" w:rsidP="002050DC">
            <w:pPr>
              <w:spacing w:beforeLines="60" w:before="144" w:afterLines="60" w:after="144"/>
              <w:ind w:left="142"/>
              <w:rPr>
                <w:rFonts w:ascii="Arial" w:eastAsia="Batang" w:hAnsi="Arial" w:cs="Arial"/>
                <w:b/>
                <w:color w:val="auto"/>
                <w:sz w:val="24"/>
                <w:szCs w:val="18"/>
              </w:rPr>
            </w:pPr>
            <w:r w:rsidRPr="002050DC">
              <w:rPr>
                <w:rFonts w:ascii="Arial" w:eastAsia="Batang" w:hAnsi="Arial" w:cs="Arial"/>
                <w:b/>
                <w:color w:val="auto"/>
                <w:sz w:val="24"/>
                <w:szCs w:val="18"/>
              </w:rPr>
              <w:t>Contenu de la matière :</w:t>
            </w:r>
          </w:p>
          <w:p w14:paraId="70E1A282" w14:textId="44BE2240" w:rsidR="002050DC" w:rsidRPr="002050DC" w:rsidRDefault="002050DC" w:rsidP="002050DC">
            <w:pPr>
              <w:spacing w:beforeLines="60" w:before="144" w:afterLines="60" w:after="144"/>
              <w:ind w:left="142"/>
              <w:rPr>
                <w:rFonts w:ascii="Arial" w:eastAsia="Batang" w:hAnsi="Arial" w:cs="Arial"/>
                <w:bCs/>
                <w:color w:val="auto"/>
                <w:sz w:val="24"/>
                <w:szCs w:val="18"/>
              </w:rPr>
            </w:pPr>
            <w:r w:rsidRPr="002050DC">
              <w:rPr>
                <w:rFonts w:ascii="Arial" w:eastAsia="Batang" w:hAnsi="Arial" w:cs="Arial"/>
                <w:bCs/>
                <w:color w:val="auto"/>
                <w:sz w:val="24"/>
                <w:szCs w:val="18"/>
              </w:rPr>
              <w:t xml:space="preserve">Chapitre 1 : </w:t>
            </w:r>
            <w:r w:rsidR="00D16611">
              <w:t xml:space="preserve"> </w:t>
            </w:r>
            <w:r w:rsidR="00D16611" w:rsidRPr="00D16611">
              <w:rPr>
                <w:rFonts w:ascii="Arial" w:eastAsia="Batang" w:hAnsi="Arial" w:cs="Arial"/>
                <w:bCs/>
                <w:color w:val="auto"/>
                <w:sz w:val="24"/>
                <w:szCs w:val="18"/>
              </w:rPr>
              <w:t>Généralités et notions de base</w:t>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p>
          <w:p w14:paraId="1B24495E" w14:textId="07DD23EA" w:rsidR="002050DC" w:rsidRPr="002050DC" w:rsidRDefault="002050DC" w:rsidP="002050DC">
            <w:pPr>
              <w:spacing w:beforeLines="60" w:before="144" w:afterLines="60" w:after="144"/>
              <w:ind w:left="142"/>
              <w:rPr>
                <w:rFonts w:ascii="Arial" w:eastAsia="Batang" w:hAnsi="Arial" w:cs="Arial"/>
                <w:bCs/>
                <w:color w:val="auto"/>
                <w:sz w:val="24"/>
                <w:szCs w:val="18"/>
              </w:rPr>
            </w:pPr>
            <w:r w:rsidRPr="002050DC">
              <w:rPr>
                <w:rFonts w:ascii="Arial" w:eastAsia="Batang" w:hAnsi="Arial" w:cs="Arial"/>
                <w:bCs/>
                <w:color w:val="auto"/>
                <w:sz w:val="24"/>
                <w:szCs w:val="18"/>
              </w:rPr>
              <w:t xml:space="preserve">Chapitre 2 : </w:t>
            </w:r>
            <w:r w:rsidR="00D16611">
              <w:t xml:space="preserve"> </w:t>
            </w:r>
            <w:r w:rsidR="00D16611" w:rsidRPr="00D16611">
              <w:rPr>
                <w:rFonts w:ascii="Arial" w:eastAsia="Batang" w:hAnsi="Arial" w:cs="Arial"/>
                <w:bCs/>
                <w:color w:val="auto"/>
                <w:sz w:val="24"/>
                <w:szCs w:val="18"/>
              </w:rPr>
              <w:t>Les Structures Métallique et les Actions</w:t>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p>
          <w:p w14:paraId="5A1F639A" w14:textId="69B02B59" w:rsidR="002050DC" w:rsidRPr="002050DC" w:rsidRDefault="002050DC" w:rsidP="002050DC">
            <w:pPr>
              <w:spacing w:beforeLines="60" w:before="144" w:afterLines="60" w:after="144"/>
              <w:ind w:left="142"/>
              <w:rPr>
                <w:rFonts w:ascii="Arial" w:eastAsia="Batang" w:hAnsi="Arial" w:cs="Arial"/>
                <w:bCs/>
                <w:color w:val="auto"/>
                <w:sz w:val="24"/>
                <w:szCs w:val="18"/>
              </w:rPr>
            </w:pPr>
            <w:r w:rsidRPr="002050DC">
              <w:rPr>
                <w:rFonts w:ascii="Arial" w:eastAsia="Batang" w:hAnsi="Arial" w:cs="Arial"/>
                <w:bCs/>
                <w:color w:val="auto"/>
                <w:sz w:val="24"/>
                <w:szCs w:val="18"/>
              </w:rPr>
              <w:t xml:space="preserve">Chapitre 3 : </w:t>
            </w:r>
            <w:r w:rsidR="00D16611">
              <w:t xml:space="preserve"> </w:t>
            </w:r>
            <w:r w:rsidR="00D16611" w:rsidRPr="00D16611">
              <w:rPr>
                <w:rFonts w:ascii="Arial" w:eastAsia="Batang" w:hAnsi="Arial" w:cs="Arial"/>
                <w:bCs/>
                <w:color w:val="auto"/>
                <w:sz w:val="24"/>
                <w:szCs w:val="18"/>
              </w:rPr>
              <w:t>Résistance à la Traction et Compression</w:t>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p>
          <w:p w14:paraId="013CFD97" w14:textId="777BB316" w:rsidR="002050DC" w:rsidRPr="002050DC" w:rsidRDefault="002050DC" w:rsidP="002050DC">
            <w:pPr>
              <w:spacing w:beforeLines="60" w:before="144" w:afterLines="60" w:after="144"/>
              <w:ind w:left="142"/>
              <w:rPr>
                <w:rFonts w:ascii="Arial" w:eastAsia="Batang" w:hAnsi="Arial" w:cs="Arial"/>
                <w:bCs/>
                <w:color w:val="auto"/>
                <w:sz w:val="24"/>
                <w:szCs w:val="18"/>
              </w:rPr>
            </w:pPr>
            <w:r w:rsidRPr="002050DC">
              <w:rPr>
                <w:rFonts w:ascii="Arial" w:eastAsia="Batang" w:hAnsi="Arial" w:cs="Arial"/>
                <w:bCs/>
                <w:color w:val="auto"/>
                <w:sz w:val="24"/>
                <w:szCs w:val="18"/>
              </w:rPr>
              <w:t xml:space="preserve">Chapitre 4 : </w:t>
            </w:r>
            <w:r w:rsidR="00D16611">
              <w:t xml:space="preserve"> </w:t>
            </w:r>
            <w:r w:rsidR="00D16611" w:rsidRPr="00D16611">
              <w:rPr>
                <w:rFonts w:ascii="Arial" w:eastAsia="Batang" w:hAnsi="Arial" w:cs="Arial"/>
                <w:bCs/>
                <w:color w:val="auto"/>
                <w:sz w:val="24"/>
                <w:szCs w:val="18"/>
              </w:rPr>
              <w:t>Résistance à la Flexion Simple</w:t>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p>
          <w:p w14:paraId="5D449DD0" w14:textId="11EB3285" w:rsidR="004E21ED" w:rsidRDefault="002050DC" w:rsidP="002050DC">
            <w:pPr>
              <w:spacing w:beforeLines="60" w:before="144" w:afterLines="60" w:after="144"/>
              <w:ind w:left="113" w:right="23"/>
              <w:rPr>
                <w:rFonts w:ascii="Arial" w:eastAsia="Batang" w:hAnsi="Arial" w:cs="Arial"/>
                <w:color w:val="auto"/>
                <w:sz w:val="22"/>
              </w:rPr>
            </w:pPr>
            <w:r w:rsidRPr="002050DC">
              <w:rPr>
                <w:rFonts w:ascii="Arial" w:eastAsia="Batang" w:hAnsi="Arial" w:cs="Arial"/>
                <w:bCs/>
                <w:color w:val="auto"/>
                <w:sz w:val="24"/>
                <w:szCs w:val="18"/>
              </w:rPr>
              <w:t xml:space="preserve">Chapitre 5 : </w:t>
            </w:r>
            <w:r w:rsidR="00D16611">
              <w:t xml:space="preserve"> </w:t>
            </w:r>
            <w:r w:rsidR="00D16611" w:rsidRPr="00D16611">
              <w:rPr>
                <w:rFonts w:ascii="Arial" w:eastAsia="Batang" w:hAnsi="Arial" w:cs="Arial"/>
                <w:bCs/>
                <w:color w:val="auto"/>
                <w:sz w:val="24"/>
                <w:szCs w:val="18"/>
              </w:rPr>
              <w:t>Résistance à la Flexion Déviée</w:t>
            </w:r>
            <w:r w:rsidRPr="002050DC">
              <w:rPr>
                <w:rFonts w:ascii="Arial" w:eastAsia="Batang" w:hAnsi="Arial" w:cs="Arial"/>
                <w:bCs/>
                <w:color w:val="auto"/>
                <w:sz w:val="24"/>
                <w:szCs w:val="18"/>
              </w:rPr>
              <w:tab/>
            </w:r>
            <w:r w:rsidRPr="002050DC">
              <w:rPr>
                <w:rFonts w:ascii="Arial" w:eastAsia="Batang" w:hAnsi="Arial" w:cs="Arial"/>
                <w:bCs/>
                <w:color w:val="auto"/>
                <w:sz w:val="24"/>
                <w:szCs w:val="18"/>
              </w:rPr>
              <w:tab/>
            </w:r>
            <w:r w:rsidRPr="002050DC">
              <w:rPr>
                <w:rFonts w:ascii="Arial" w:eastAsia="Batang" w:hAnsi="Arial" w:cs="Arial"/>
                <w:b/>
                <w:color w:val="auto"/>
                <w:sz w:val="24"/>
                <w:szCs w:val="18"/>
              </w:rPr>
              <w:tab/>
            </w:r>
          </w:p>
        </w:tc>
        <w:tc>
          <w:tcPr>
            <w:tcW w:w="7630" w:type="dxa"/>
          </w:tcPr>
          <w:p w14:paraId="2677DCA1" w14:textId="2C069379" w:rsidR="004E21ED" w:rsidRDefault="004E21ED" w:rsidP="002050DC">
            <w:pPr>
              <w:pStyle w:val="Titre1"/>
              <w:rPr>
                <w:noProof/>
                <w:spacing w:val="0"/>
                <w:sz w:val="22"/>
                <w:szCs w:val="18"/>
              </w:rPr>
            </w:pPr>
            <w:r w:rsidRPr="002050DC">
              <w:rPr>
                <w:noProof/>
                <w:spacing w:val="0"/>
                <w:sz w:val="22"/>
                <w:szCs w:val="18"/>
              </w:rPr>
              <w:t>REFER</w:t>
            </w:r>
            <w:r w:rsidR="002050DC">
              <w:rPr>
                <w:noProof/>
                <w:spacing w:val="0"/>
                <w:sz w:val="22"/>
                <w:szCs w:val="18"/>
              </w:rPr>
              <w:t>E</w:t>
            </w:r>
            <w:r w:rsidRPr="002050DC">
              <w:rPr>
                <w:noProof/>
                <w:spacing w:val="0"/>
                <w:sz w:val="22"/>
                <w:szCs w:val="18"/>
              </w:rPr>
              <w:t>NCES BIBLIOGRAPHIQUES</w:t>
            </w:r>
          </w:p>
          <w:p w14:paraId="13545310" w14:textId="77777777" w:rsidR="002050DC" w:rsidRPr="002050DC" w:rsidRDefault="002050DC" w:rsidP="002050DC">
            <w:pPr>
              <w:rPr>
                <w:sz w:val="24"/>
                <w:szCs w:val="16"/>
              </w:rPr>
            </w:pPr>
          </w:p>
          <w:p w14:paraId="61D01EE4" w14:textId="4595989A" w:rsidR="002050DC" w:rsidRPr="002050DC" w:rsidRDefault="002050DC" w:rsidP="00D16611">
            <w:pPr>
              <w:autoSpaceDE w:val="0"/>
              <w:autoSpaceDN w:val="0"/>
              <w:adjustRightInd w:val="0"/>
              <w:rPr>
                <w:color w:val="auto"/>
                <w:sz w:val="22"/>
                <w:szCs w:val="18"/>
              </w:rPr>
            </w:pPr>
            <w:r w:rsidRPr="002050DC">
              <w:rPr>
                <w:color w:val="auto"/>
                <w:sz w:val="22"/>
                <w:szCs w:val="18"/>
              </w:rPr>
              <w:t>1.</w:t>
            </w:r>
            <w:r>
              <w:rPr>
                <w:color w:val="auto"/>
                <w:sz w:val="22"/>
                <w:szCs w:val="18"/>
              </w:rPr>
              <w:t xml:space="preserve"> </w:t>
            </w:r>
            <w:r w:rsidR="00D16611">
              <w:t xml:space="preserve"> </w:t>
            </w:r>
            <w:r w:rsidR="00D16611" w:rsidRPr="00D16611">
              <w:rPr>
                <w:color w:val="auto"/>
                <w:sz w:val="22"/>
                <w:szCs w:val="18"/>
              </w:rPr>
              <w:t xml:space="preserve">DTR BC 2.44 - CCM97 : Le règlement algérien de référence pour la conception et le calcul des structures en acier. </w:t>
            </w:r>
          </w:p>
          <w:p w14:paraId="083DF935" w14:textId="7579328F" w:rsidR="002050DC" w:rsidRPr="002050DC" w:rsidRDefault="002050DC" w:rsidP="002050DC">
            <w:pPr>
              <w:autoSpaceDE w:val="0"/>
              <w:autoSpaceDN w:val="0"/>
              <w:adjustRightInd w:val="0"/>
              <w:rPr>
                <w:color w:val="auto"/>
                <w:sz w:val="22"/>
                <w:szCs w:val="18"/>
              </w:rPr>
            </w:pPr>
            <w:r w:rsidRPr="002050DC">
              <w:rPr>
                <w:color w:val="auto"/>
                <w:sz w:val="22"/>
                <w:szCs w:val="18"/>
              </w:rPr>
              <w:t>2.</w:t>
            </w:r>
            <w:r>
              <w:rPr>
                <w:color w:val="auto"/>
                <w:sz w:val="22"/>
                <w:szCs w:val="18"/>
              </w:rPr>
              <w:t xml:space="preserve"> </w:t>
            </w:r>
            <w:r w:rsidR="00D16611">
              <w:t xml:space="preserve"> </w:t>
            </w:r>
            <w:r w:rsidR="00D16611" w:rsidRPr="00D16611">
              <w:rPr>
                <w:color w:val="auto"/>
                <w:sz w:val="22"/>
                <w:szCs w:val="18"/>
              </w:rPr>
              <w:t>Eurocode 3 (NF EN 1993-1-1) : La norme européenne de conception des structures en acier.</w:t>
            </w:r>
          </w:p>
          <w:p w14:paraId="22C0B085" w14:textId="77777777" w:rsidR="00D16611" w:rsidRDefault="002050DC" w:rsidP="002050DC">
            <w:pPr>
              <w:autoSpaceDE w:val="0"/>
              <w:autoSpaceDN w:val="0"/>
              <w:adjustRightInd w:val="0"/>
              <w:rPr>
                <w:color w:val="auto"/>
                <w:sz w:val="22"/>
                <w:szCs w:val="18"/>
              </w:rPr>
            </w:pPr>
            <w:r w:rsidRPr="002050DC">
              <w:rPr>
                <w:color w:val="auto"/>
                <w:sz w:val="22"/>
                <w:szCs w:val="18"/>
              </w:rPr>
              <w:t>3.</w:t>
            </w:r>
            <w:r>
              <w:rPr>
                <w:color w:val="auto"/>
                <w:sz w:val="22"/>
                <w:szCs w:val="18"/>
              </w:rPr>
              <w:t xml:space="preserve"> </w:t>
            </w:r>
            <w:r w:rsidR="00D16611">
              <w:t xml:space="preserve"> </w:t>
            </w:r>
            <w:r w:rsidR="00D16611" w:rsidRPr="00D16611">
              <w:rPr>
                <w:color w:val="auto"/>
                <w:sz w:val="22"/>
                <w:szCs w:val="18"/>
              </w:rPr>
              <w:t>"Construction métallique : Notions fondamentales et méthodes de dimensionnement" (René Walther)</w:t>
            </w:r>
          </w:p>
          <w:p w14:paraId="5F57C655" w14:textId="6F4D172E" w:rsidR="002050DC" w:rsidRPr="002050DC" w:rsidRDefault="002050DC" w:rsidP="002050DC">
            <w:pPr>
              <w:autoSpaceDE w:val="0"/>
              <w:autoSpaceDN w:val="0"/>
              <w:adjustRightInd w:val="0"/>
              <w:rPr>
                <w:color w:val="auto"/>
                <w:sz w:val="22"/>
                <w:szCs w:val="18"/>
              </w:rPr>
            </w:pPr>
            <w:r w:rsidRPr="002050DC">
              <w:rPr>
                <w:color w:val="auto"/>
                <w:sz w:val="22"/>
                <w:szCs w:val="18"/>
              </w:rPr>
              <w:t>4.</w:t>
            </w:r>
            <w:r>
              <w:rPr>
                <w:color w:val="auto"/>
                <w:sz w:val="22"/>
                <w:szCs w:val="18"/>
              </w:rPr>
              <w:t xml:space="preserve"> </w:t>
            </w:r>
            <w:r w:rsidR="00D16611">
              <w:t xml:space="preserve"> </w:t>
            </w:r>
            <w:r w:rsidR="00D16611" w:rsidRPr="00D16611">
              <w:rPr>
                <w:color w:val="auto"/>
                <w:sz w:val="22"/>
                <w:szCs w:val="18"/>
              </w:rPr>
              <w:t>"Calcul des structures en acier" (Jean Morel)</w:t>
            </w:r>
          </w:p>
          <w:p w14:paraId="2C672914" w14:textId="03D6269E" w:rsidR="004E21ED" w:rsidRPr="002050DC" w:rsidRDefault="004E21ED" w:rsidP="004E21ED">
            <w:pPr>
              <w:pStyle w:val="Titre1"/>
              <w:ind w:left="113"/>
              <w:rPr>
                <w:spacing w:val="0"/>
                <w:sz w:val="22"/>
                <w:szCs w:val="18"/>
              </w:rPr>
            </w:pPr>
          </w:p>
        </w:tc>
      </w:tr>
    </w:tbl>
    <w:p w14:paraId="508AE31F" w14:textId="77777777" w:rsidR="004F11BD" w:rsidRPr="007B3632" w:rsidRDefault="004F11BD" w:rsidP="00D30562">
      <w:pPr>
        <w:ind w:right="23"/>
        <w:rPr>
          <w:rFonts w:eastAsia="Batang"/>
          <w:color w:val="auto"/>
          <w:sz w:val="16"/>
          <w:szCs w:val="16"/>
        </w:rPr>
      </w:pPr>
    </w:p>
    <w:sectPr w:rsidR="004F11BD" w:rsidRPr="007B3632" w:rsidSect="00695708">
      <w:pgSz w:w="16838" w:h="11906" w:orient="landscape" w:code="9"/>
      <w:pgMar w:top="720" w:right="816"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C27A" w14:textId="77777777" w:rsidR="00403958" w:rsidRDefault="00403958">
      <w:r>
        <w:separator/>
      </w:r>
    </w:p>
  </w:endnote>
  <w:endnote w:type="continuationSeparator" w:id="0">
    <w:p w14:paraId="128F2519" w14:textId="77777777" w:rsidR="00403958" w:rsidRDefault="0040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9817" w14:textId="77777777" w:rsidR="00403958" w:rsidRDefault="00403958">
      <w:r>
        <w:separator/>
      </w:r>
    </w:p>
  </w:footnote>
  <w:footnote w:type="continuationSeparator" w:id="0">
    <w:p w14:paraId="2C536A10" w14:textId="77777777" w:rsidR="00403958" w:rsidRDefault="0040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86536"/>
    <w:multiLevelType w:val="hybridMultilevel"/>
    <w:tmpl w:val="3F9A5FF2"/>
    <w:lvl w:ilvl="0" w:tplc="5C98B45C">
      <w:start w:val="1"/>
      <w:numFmt w:val="bullet"/>
      <w:lvlText w:val=""/>
      <w:lvlJc w:val="left"/>
      <w:pPr>
        <w:tabs>
          <w:tab w:val="num" w:pos="720"/>
        </w:tabs>
        <w:ind w:left="720" w:hanging="360"/>
      </w:pPr>
      <w:rPr>
        <w:rFonts w:ascii="Wingdings 2" w:hAnsi="Wingdings 2" w:hint="default"/>
      </w:rPr>
    </w:lvl>
    <w:lvl w:ilvl="1" w:tplc="DE1C97FC" w:tentative="1">
      <w:start w:val="1"/>
      <w:numFmt w:val="bullet"/>
      <w:lvlText w:val=""/>
      <w:lvlJc w:val="left"/>
      <w:pPr>
        <w:tabs>
          <w:tab w:val="num" w:pos="1440"/>
        </w:tabs>
        <w:ind w:left="1440" w:hanging="360"/>
      </w:pPr>
      <w:rPr>
        <w:rFonts w:ascii="Wingdings 2" w:hAnsi="Wingdings 2" w:hint="default"/>
      </w:rPr>
    </w:lvl>
    <w:lvl w:ilvl="2" w:tplc="2E98CDC8" w:tentative="1">
      <w:start w:val="1"/>
      <w:numFmt w:val="bullet"/>
      <w:lvlText w:val=""/>
      <w:lvlJc w:val="left"/>
      <w:pPr>
        <w:tabs>
          <w:tab w:val="num" w:pos="2160"/>
        </w:tabs>
        <w:ind w:left="2160" w:hanging="360"/>
      </w:pPr>
      <w:rPr>
        <w:rFonts w:ascii="Wingdings 2" w:hAnsi="Wingdings 2" w:hint="default"/>
      </w:rPr>
    </w:lvl>
    <w:lvl w:ilvl="3" w:tplc="25127DE8" w:tentative="1">
      <w:start w:val="1"/>
      <w:numFmt w:val="bullet"/>
      <w:lvlText w:val=""/>
      <w:lvlJc w:val="left"/>
      <w:pPr>
        <w:tabs>
          <w:tab w:val="num" w:pos="2880"/>
        </w:tabs>
        <w:ind w:left="2880" w:hanging="360"/>
      </w:pPr>
      <w:rPr>
        <w:rFonts w:ascii="Wingdings 2" w:hAnsi="Wingdings 2" w:hint="default"/>
      </w:rPr>
    </w:lvl>
    <w:lvl w:ilvl="4" w:tplc="900A4BC6" w:tentative="1">
      <w:start w:val="1"/>
      <w:numFmt w:val="bullet"/>
      <w:lvlText w:val=""/>
      <w:lvlJc w:val="left"/>
      <w:pPr>
        <w:tabs>
          <w:tab w:val="num" w:pos="3600"/>
        </w:tabs>
        <w:ind w:left="3600" w:hanging="360"/>
      </w:pPr>
      <w:rPr>
        <w:rFonts w:ascii="Wingdings 2" w:hAnsi="Wingdings 2" w:hint="default"/>
      </w:rPr>
    </w:lvl>
    <w:lvl w:ilvl="5" w:tplc="5A6A0F92" w:tentative="1">
      <w:start w:val="1"/>
      <w:numFmt w:val="bullet"/>
      <w:lvlText w:val=""/>
      <w:lvlJc w:val="left"/>
      <w:pPr>
        <w:tabs>
          <w:tab w:val="num" w:pos="4320"/>
        </w:tabs>
        <w:ind w:left="4320" w:hanging="360"/>
      </w:pPr>
      <w:rPr>
        <w:rFonts w:ascii="Wingdings 2" w:hAnsi="Wingdings 2" w:hint="default"/>
      </w:rPr>
    </w:lvl>
    <w:lvl w:ilvl="6" w:tplc="CD54C190" w:tentative="1">
      <w:start w:val="1"/>
      <w:numFmt w:val="bullet"/>
      <w:lvlText w:val=""/>
      <w:lvlJc w:val="left"/>
      <w:pPr>
        <w:tabs>
          <w:tab w:val="num" w:pos="5040"/>
        </w:tabs>
        <w:ind w:left="5040" w:hanging="360"/>
      </w:pPr>
      <w:rPr>
        <w:rFonts w:ascii="Wingdings 2" w:hAnsi="Wingdings 2" w:hint="default"/>
      </w:rPr>
    </w:lvl>
    <w:lvl w:ilvl="7" w:tplc="4872CAEA" w:tentative="1">
      <w:start w:val="1"/>
      <w:numFmt w:val="bullet"/>
      <w:lvlText w:val=""/>
      <w:lvlJc w:val="left"/>
      <w:pPr>
        <w:tabs>
          <w:tab w:val="num" w:pos="5760"/>
        </w:tabs>
        <w:ind w:left="5760" w:hanging="360"/>
      </w:pPr>
      <w:rPr>
        <w:rFonts w:ascii="Wingdings 2" w:hAnsi="Wingdings 2" w:hint="default"/>
      </w:rPr>
    </w:lvl>
    <w:lvl w:ilvl="8" w:tplc="1EDC444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5561CCE"/>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F1CA8C5C">
      <w:start w:val="1"/>
      <w:numFmt w:val="bullet"/>
      <w:lvlText w:val=""/>
      <w:lvlJc w:val="left"/>
      <w:pPr>
        <w:tabs>
          <w:tab w:val="num" w:pos="1211"/>
        </w:tabs>
        <w:ind w:left="1191" w:hanging="340"/>
      </w:pPr>
      <w:rPr>
        <w:rFonts w:ascii="Wingdings" w:hAnsi="Wingdings" w:hint="default"/>
        <w:b w:val="0"/>
        <w:i w:val="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A14C5"/>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32EAA5E0">
      <w:start w:val="1"/>
      <w:numFmt w:val="bullet"/>
      <w:lvlText w:val=""/>
      <w:lvlJc w:val="left"/>
      <w:pPr>
        <w:tabs>
          <w:tab w:val="num" w:pos="1440"/>
        </w:tabs>
        <w:ind w:left="1440" w:hanging="360"/>
      </w:pPr>
      <w:rPr>
        <w:rFonts w:ascii="Wingdings" w:hAnsi="Wingdings" w:hint="default"/>
        <w:b w:val="0"/>
        <w:i w:val="0"/>
        <w:sz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C6562"/>
    <w:multiLevelType w:val="hybridMultilevel"/>
    <w:tmpl w:val="682A736A"/>
    <w:lvl w:ilvl="0" w:tplc="0E565334">
      <w:start w:val="1"/>
      <w:numFmt w:val="bullet"/>
      <w:lvlText w:val=""/>
      <w:lvlJc w:val="left"/>
      <w:pPr>
        <w:tabs>
          <w:tab w:val="num" w:pos="833"/>
        </w:tabs>
        <w:ind w:left="833" w:hanging="360"/>
      </w:pPr>
      <w:rPr>
        <w:rFonts w:ascii="Wingdings" w:hAnsi="Wingdings" w:hint="default"/>
        <w:color w:val="auto"/>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7" w15:restartNumberingAfterBreak="0">
    <w:nsid w:val="64E15532"/>
    <w:multiLevelType w:val="hybridMultilevel"/>
    <w:tmpl w:val="5E462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E57885"/>
    <w:multiLevelType w:val="hybridMultilevel"/>
    <w:tmpl w:val="9864A69E"/>
    <w:lvl w:ilvl="0" w:tplc="7A1C0034">
      <w:start w:val="1"/>
      <w:numFmt w:val="bullet"/>
      <w:lvlText w:val=""/>
      <w:lvlJc w:val="left"/>
      <w:pPr>
        <w:tabs>
          <w:tab w:val="num" w:pos="720"/>
        </w:tabs>
        <w:ind w:left="720" w:hanging="360"/>
      </w:pPr>
      <w:rPr>
        <w:rFonts w:ascii="Wingdings 2" w:hAnsi="Wingdings 2" w:hint="default"/>
      </w:rPr>
    </w:lvl>
    <w:lvl w:ilvl="1" w:tplc="15442FE6" w:tentative="1">
      <w:start w:val="1"/>
      <w:numFmt w:val="bullet"/>
      <w:lvlText w:val=""/>
      <w:lvlJc w:val="left"/>
      <w:pPr>
        <w:tabs>
          <w:tab w:val="num" w:pos="1440"/>
        </w:tabs>
        <w:ind w:left="1440" w:hanging="360"/>
      </w:pPr>
      <w:rPr>
        <w:rFonts w:ascii="Wingdings 2" w:hAnsi="Wingdings 2" w:hint="default"/>
      </w:rPr>
    </w:lvl>
    <w:lvl w:ilvl="2" w:tplc="17322F0C" w:tentative="1">
      <w:start w:val="1"/>
      <w:numFmt w:val="bullet"/>
      <w:lvlText w:val=""/>
      <w:lvlJc w:val="left"/>
      <w:pPr>
        <w:tabs>
          <w:tab w:val="num" w:pos="2160"/>
        </w:tabs>
        <w:ind w:left="2160" w:hanging="360"/>
      </w:pPr>
      <w:rPr>
        <w:rFonts w:ascii="Wingdings 2" w:hAnsi="Wingdings 2" w:hint="default"/>
      </w:rPr>
    </w:lvl>
    <w:lvl w:ilvl="3" w:tplc="53DCA564" w:tentative="1">
      <w:start w:val="1"/>
      <w:numFmt w:val="bullet"/>
      <w:lvlText w:val=""/>
      <w:lvlJc w:val="left"/>
      <w:pPr>
        <w:tabs>
          <w:tab w:val="num" w:pos="2880"/>
        </w:tabs>
        <w:ind w:left="2880" w:hanging="360"/>
      </w:pPr>
      <w:rPr>
        <w:rFonts w:ascii="Wingdings 2" w:hAnsi="Wingdings 2" w:hint="default"/>
      </w:rPr>
    </w:lvl>
    <w:lvl w:ilvl="4" w:tplc="8A708DAA" w:tentative="1">
      <w:start w:val="1"/>
      <w:numFmt w:val="bullet"/>
      <w:lvlText w:val=""/>
      <w:lvlJc w:val="left"/>
      <w:pPr>
        <w:tabs>
          <w:tab w:val="num" w:pos="3600"/>
        </w:tabs>
        <w:ind w:left="3600" w:hanging="360"/>
      </w:pPr>
      <w:rPr>
        <w:rFonts w:ascii="Wingdings 2" w:hAnsi="Wingdings 2" w:hint="default"/>
      </w:rPr>
    </w:lvl>
    <w:lvl w:ilvl="5" w:tplc="4710BEFA" w:tentative="1">
      <w:start w:val="1"/>
      <w:numFmt w:val="bullet"/>
      <w:lvlText w:val=""/>
      <w:lvlJc w:val="left"/>
      <w:pPr>
        <w:tabs>
          <w:tab w:val="num" w:pos="4320"/>
        </w:tabs>
        <w:ind w:left="4320" w:hanging="360"/>
      </w:pPr>
      <w:rPr>
        <w:rFonts w:ascii="Wingdings 2" w:hAnsi="Wingdings 2" w:hint="default"/>
      </w:rPr>
    </w:lvl>
    <w:lvl w:ilvl="6" w:tplc="F29CFE44" w:tentative="1">
      <w:start w:val="1"/>
      <w:numFmt w:val="bullet"/>
      <w:lvlText w:val=""/>
      <w:lvlJc w:val="left"/>
      <w:pPr>
        <w:tabs>
          <w:tab w:val="num" w:pos="5040"/>
        </w:tabs>
        <w:ind w:left="5040" w:hanging="360"/>
      </w:pPr>
      <w:rPr>
        <w:rFonts w:ascii="Wingdings 2" w:hAnsi="Wingdings 2" w:hint="default"/>
      </w:rPr>
    </w:lvl>
    <w:lvl w:ilvl="7" w:tplc="1E089DE8" w:tentative="1">
      <w:start w:val="1"/>
      <w:numFmt w:val="bullet"/>
      <w:lvlText w:val=""/>
      <w:lvlJc w:val="left"/>
      <w:pPr>
        <w:tabs>
          <w:tab w:val="num" w:pos="5760"/>
        </w:tabs>
        <w:ind w:left="5760" w:hanging="360"/>
      </w:pPr>
      <w:rPr>
        <w:rFonts w:ascii="Wingdings 2" w:hAnsi="Wingdings 2" w:hint="default"/>
      </w:rPr>
    </w:lvl>
    <w:lvl w:ilvl="8" w:tplc="758AC2AE" w:tentative="1">
      <w:start w:val="1"/>
      <w:numFmt w:val="bullet"/>
      <w:lvlText w:val=""/>
      <w:lvlJc w:val="left"/>
      <w:pPr>
        <w:tabs>
          <w:tab w:val="num" w:pos="6480"/>
        </w:tabs>
        <w:ind w:left="6480" w:hanging="360"/>
      </w:pPr>
      <w:rPr>
        <w:rFonts w:ascii="Wingdings 2" w:hAnsi="Wingdings 2" w:hint="default"/>
      </w:rPr>
    </w:lvl>
  </w:abstractNum>
  <w:num w:numId="1" w16cid:durableId="1973366425">
    <w:abstractNumId w:val="13"/>
  </w:num>
  <w:num w:numId="2" w16cid:durableId="287012943">
    <w:abstractNumId w:val="15"/>
  </w:num>
  <w:num w:numId="3" w16cid:durableId="305009099">
    <w:abstractNumId w:val="10"/>
  </w:num>
  <w:num w:numId="4" w16cid:durableId="1865748203">
    <w:abstractNumId w:val="8"/>
  </w:num>
  <w:num w:numId="5" w16cid:durableId="2075543937">
    <w:abstractNumId w:val="3"/>
  </w:num>
  <w:num w:numId="6" w16cid:durableId="1950508089">
    <w:abstractNumId w:val="2"/>
  </w:num>
  <w:num w:numId="7" w16cid:durableId="686828264">
    <w:abstractNumId w:val="1"/>
  </w:num>
  <w:num w:numId="8" w16cid:durableId="470363273">
    <w:abstractNumId w:val="0"/>
  </w:num>
  <w:num w:numId="9" w16cid:durableId="1628969373">
    <w:abstractNumId w:val="9"/>
  </w:num>
  <w:num w:numId="10" w16cid:durableId="1331832052">
    <w:abstractNumId w:val="7"/>
  </w:num>
  <w:num w:numId="11" w16cid:durableId="501895244">
    <w:abstractNumId w:val="6"/>
  </w:num>
  <w:num w:numId="12" w16cid:durableId="2021545063">
    <w:abstractNumId w:val="5"/>
  </w:num>
  <w:num w:numId="13" w16cid:durableId="2111508677">
    <w:abstractNumId w:val="4"/>
  </w:num>
  <w:num w:numId="14" w16cid:durableId="1419984189">
    <w:abstractNumId w:val="14"/>
  </w:num>
  <w:num w:numId="15" w16cid:durableId="1085034450">
    <w:abstractNumId w:val="12"/>
  </w:num>
  <w:num w:numId="16" w16cid:durableId="2091198689">
    <w:abstractNumId w:val="16"/>
  </w:num>
  <w:num w:numId="17" w16cid:durableId="921766720">
    <w:abstractNumId w:val="11"/>
  </w:num>
  <w:num w:numId="18" w16cid:durableId="1122915645">
    <w:abstractNumId w:val="18"/>
  </w:num>
  <w:num w:numId="19" w16cid:durableId="1904827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658"/>
    <w:rsid w:val="00005291"/>
    <w:rsid w:val="000123FB"/>
    <w:rsid w:val="000267A2"/>
    <w:rsid w:val="00037914"/>
    <w:rsid w:val="000621E7"/>
    <w:rsid w:val="00063289"/>
    <w:rsid w:val="00081ADA"/>
    <w:rsid w:val="000842F0"/>
    <w:rsid w:val="0009491B"/>
    <w:rsid w:val="000A08CB"/>
    <w:rsid w:val="000A110F"/>
    <w:rsid w:val="000B2BE0"/>
    <w:rsid w:val="000C05B2"/>
    <w:rsid w:val="000C1CBD"/>
    <w:rsid w:val="000D6C97"/>
    <w:rsid w:val="000D6F53"/>
    <w:rsid w:val="000D7C7B"/>
    <w:rsid w:val="000E75E5"/>
    <w:rsid w:val="00103350"/>
    <w:rsid w:val="001202A5"/>
    <w:rsid w:val="001260D5"/>
    <w:rsid w:val="00180CFF"/>
    <w:rsid w:val="0018108A"/>
    <w:rsid w:val="0018783B"/>
    <w:rsid w:val="001C4658"/>
    <w:rsid w:val="002050DC"/>
    <w:rsid w:val="0023355B"/>
    <w:rsid w:val="00246260"/>
    <w:rsid w:val="002969F1"/>
    <w:rsid w:val="002D57F3"/>
    <w:rsid w:val="002E1B79"/>
    <w:rsid w:val="002E217E"/>
    <w:rsid w:val="002E6643"/>
    <w:rsid w:val="002F19EC"/>
    <w:rsid w:val="00306762"/>
    <w:rsid w:val="00315D0A"/>
    <w:rsid w:val="00327717"/>
    <w:rsid w:val="00351C80"/>
    <w:rsid w:val="00367237"/>
    <w:rsid w:val="00372305"/>
    <w:rsid w:val="00373E9E"/>
    <w:rsid w:val="00387007"/>
    <w:rsid w:val="003C282E"/>
    <w:rsid w:val="003D5F0E"/>
    <w:rsid w:val="003F5C20"/>
    <w:rsid w:val="00403958"/>
    <w:rsid w:val="00413D4E"/>
    <w:rsid w:val="004302E2"/>
    <w:rsid w:val="00431FFF"/>
    <w:rsid w:val="004345BE"/>
    <w:rsid w:val="0043480E"/>
    <w:rsid w:val="00435830"/>
    <w:rsid w:val="00441F08"/>
    <w:rsid w:val="0048193B"/>
    <w:rsid w:val="004D1A55"/>
    <w:rsid w:val="004E21ED"/>
    <w:rsid w:val="004F11BD"/>
    <w:rsid w:val="004F6D8B"/>
    <w:rsid w:val="00514316"/>
    <w:rsid w:val="00515B27"/>
    <w:rsid w:val="00526C5E"/>
    <w:rsid w:val="00541443"/>
    <w:rsid w:val="00541B60"/>
    <w:rsid w:val="00585C51"/>
    <w:rsid w:val="00595C8B"/>
    <w:rsid w:val="005D31F2"/>
    <w:rsid w:val="005E3711"/>
    <w:rsid w:val="00602FF9"/>
    <w:rsid w:val="00605B45"/>
    <w:rsid w:val="00641A39"/>
    <w:rsid w:val="0064426D"/>
    <w:rsid w:val="00645BB5"/>
    <w:rsid w:val="006700F5"/>
    <w:rsid w:val="00692B98"/>
    <w:rsid w:val="00695708"/>
    <w:rsid w:val="006C5A6E"/>
    <w:rsid w:val="006D6ADE"/>
    <w:rsid w:val="007376A5"/>
    <w:rsid w:val="0074440E"/>
    <w:rsid w:val="00771402"/>
    <w:rsid w:val="00782933"/>
    <w:rsid w:val="007924CE"/>
    <w:rsid w:val="007B3632"/>
    <w:rsid w:val="007D3AC7"/>
    <w:rsid w:val="007D50CE"/>
    <w:rsid w:val="007E40E5"/>
    <w:rsid w:val="008225AE"/>
    <w:rsid w:val="00851560"/>
    <w:rsid w:val="0085321E"/>
    <w:rsid w:val="008638D9"/>
    <w:rsid w:val="008A6C81"/>
    <w:rsid w:val="008B5FF6"/>
    <w:rsid w:val="008B690B"/>
    <w:rsid w:val="00900E7A"/>
    <w:rsid w:val="00902FF3"/>
    <w:rsid w:val="0094338F"/>
    <w:rsid w:val="00990DB1"/>
    <w:rsid w:val="00991E47"/>
    <w:rsid w:val="00992D6A"/>
    <w:rsid w:val="009A6776"/>
    <w:rsid w:val="009B2258"/>
    <w:rsid w:val="009D2ABA"/>
    <w:rsid w:val="009D73E2"/>
    <w:rsid w:val="00A14646"/>
    <w:rsid w:val="00A243FB"/>
    <w:rsid w:val="00A604B8"/>
    <w:rsid w:val="00A65D39"/>
    <w:rsid w:val="00AB7B58"/>
    <w:rsid w:val="00AD2532"/>
    <w:rsid w:val="00AD668D"/>
    <w:rsid w:val="00AE7553"/>
    <w:rsid w:val="00AF7DA9"/>
    <w:rsid w:val="00B231ED"/>
    <w:rsid w:val="00B31B73"/>
    <w:rsid w:val="00B34DCE"/>
    <w:rsid w:val="00B73BA7"/>
    <w:rsid w:val="00B81651"/>
    <w:rsid w:val="00B95673"/>
    <w:rsid w:val="00B95684"/>
    <w:rsid w:val="00BB3073"/>
    <w:rsid w:val="00C06B1E"/>
    <w:rsid w:val="00C37D56"/>
    <w:rsid w:val="00C55E89"/>
    <w:rsid w:val="00C75BE6"/>
    <w:rsid w:val="00C851A4"/>
    <w:rsid w:val="00CB7FE0"/>
    <w:rsid w:val="00CC30E4"/>
    <w:rsid w:val="00D005DE"/>
    <w:rsid w:val="00D03B00"/>
    <w:rsid w:val="00D1058E"/>
    <w:rsid w:val="00D16611"/>
    <w:rsid w:val="00D2204C"/>
    <w:rsid w:val="00D30562"/>
    <w:rsid w:val="00D30A9D"/>
    <w:rsid w:val="00D6000B"/>
    <w:rsid w:val="00D77AE3"/>
    <w:rsid w:val="00D90B3F"/>
    <w:rsid w:val="00D91A72"/>
    <w:rsid w:val="00DB6D4E"/>
    <w:rsid w:val="00DF0230"/>
    <w:rsid w:val="00E1582D"/>
    <w:rsid w:val="00E26FAE"/>
    <w:rsid w:val="00E51121"/>
    <w:rsid w:val="00E82A2A"/>
    <w:rsid w:val="00EB09B0"/>
    <w:rsid w:val="00EC4816"/>
    <w:rsid w:val="00EC72E1"/>
    <w:rsid w:val="00EE6074"/>
    <w:rsid w:val="00EE71C1"/>
    <w:rsid w:val="00EE7C98"/>
    <w:rsid w:val="00EF6B11"/>
    <w:rsid w:val="00F1196F"/>
    <w:rsid w:val="00F23F4D"/>
    <w:rsid w:val="00F3065F"/>
    <w:rsid w:val="00F7422D"/>
    <w:rsid w:val="00FB6626"/>
    <w:rsid w:val="00FF2A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B591"/>
  <w15:docId w15:val="{2C26EA7A-41E7-4C83-A99E-FEA71D9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1A4"/>
    <w:rPr>
      <w:color w:val="008000"/>
      <w:sz w:val="40"/>
      <w:szCs w:val="24"/>
    </w:rPr>
  </w:style>
  <w:style w:type="paragraph" w:styleId="Titre1">
    <w:name w:val="heading 1"/>
    <w:basedOn w:val="Normal"/>
    <w:next w:val="Normal"/>
    <w:link w:val="Titre1Car"/>
    <w:qFormat/>
    <w:rsid w:val="00C851A4"/>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C851A4"/>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C851A4"/>
    <w:pPr>
      <w:keepNext/>
      <w:spacing w:before="240" w:after="60"/>
      <w:outlineLvl w:val="2"/>
    </w:pPr>
    <w:rPr>
      <w:rFonts w:ascii="Arial" w:hAnsi="Arial" w:cs="Arial"/>
      <w:b/>
      <w:bCs/>
      <w:sz w:val="26"/>
      <w:szCs w:val="26"/>
    </w:rPr>
  </w:style>
  <w:style w:type="paragraph" w:styleId="Titre4">
    <w:name w:val="heading 4"/>
    <w:basedOn w:val="Normal"/>
    <w:next w:val="Normal"/>
    <w:qFormat/>
    <w:rsid w:val="00C851A4"/>
    <w:pPr>
      <w:keepNext/>
      <w:spacing w:before="240" w:after="60"/>
      <w:outlineLvl w:val="3"/>
    </w:pPr>
    <w:rPr>
      <w:b/>
      <w:bCs/>
      <w:sz w:val="28"/>
      <w:szCs w:val="28"/>
    </w:rPr>
  </w:style>
  <w:style w:type="paragraph" w:styleId="Titre5">
    <w:name w:val="heading 5"/>
    <w:basedOn w:val="Normal"/>
    <w:next w:val="Normal"/>
    <w:qFormat/>
    <w:rsid w:val="00C851A4"/>
    <w:pPr>
      <w:spacing w:before="240" w:after="60"/>
      <w:outlineLvl w:val="4"/>
    </w:pPr>
    <w:rPr>
      <w:b/>
      <w:bCs/>
      <w:i/>
      <w:iCs/>
      <w:sz w:val="26"/>
      <w:szCs w:val="26"/>
    </w:rPr>
  </w:style>
  <w:style w:type="paragraph" w:styleId="Titre6">
    <w:name w:val="heading 6"/>
    <w:basedOn w:val="Normal"/>
    <w:next w:val="Normal"/>
    <w:qFormat/>
    <w:rsid w:val="00C851A4"/>
    <w:pPr>
      <w:spacing w:before="240" w:after="60"/>
      <w:outlineLvl w:val="5"/>
    </w:pPr>
    <w:rPr>
      <w:b/>
      <w:bCs/>
      <w:sz w:val="22"/>
      <w:szCs w:val="22"/>
    </w:rPr>
  </w:style>
  <w:style w:type="paragraph" w:styleId="Titre7">
    <w:name w:val="heading 7"/>
    <w:basedOn w:val="Normal"/>
    <w:next w:val="Normal"/>
    <w:qFormat/>
    <w:rsid w:val="00C851A4"/>
    <w:pPr>
      <w:spacing w:before="240" w:after="60"/>
      <w:outlineLvl w:val="6"/>
    </w:pPr>
    <w:rPr>
      <w:sz w:val="24"/>
    </w:rPr>
  </w:style>
  <w:style w:type="paragraph" w:styleId="Titre8">
    <w:name w:val="heading 8"/>
    <w:basedOn w:val="Normal"/>
    <w:next w:val="Normal"/>
    <w:qFormat/>
    <w:rsid w:val="00C851A4"/>
    <w:pPr>
      <w:spacing w:before="240" w:after="60"/>
      <w:outlineLvl w:val="7"/>
    </w:pPr>
    <w:rPr>
      <w:i/>
      <w:iCs/>
      <w:sz w:val="24"/>
    </w:rPr>
  </w:style>
  <w:style w:type="paragraph" w:styleId="Titre9">
    <w:name w:val="heading 9"/>
    <w:basedOn w:val="Normal"/>
    <w:next w:val="Normal"/>
    <w:qFormat/>
    <w:rsid w:val="00C851A4"/>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851A4"/>
    <w:pPr>
      <w:ind w:right="23"/>
    </w:pPr>
    <w:rPr>
      <w:rFonts w:ascii="Abadi MT Condensed Light" w:eastAsia="Batang" w:hAnsi="Abadi MT Condensed Light"/>
      <w:color w:val="auto"/>
      <w:sz w:val="20"/>
    </w:rPr>
  </w:style>
  <w:style w:type="paragraph" w:styleId="Adressedestinataire">
    <w:name w:val="envelope address"/>
    <w:basedOn w:val="Normal"/>
    <w:rsid w:val="00C851A4"/>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C851A4"/>
    <w:rPr>
      <w:rFonts w:ascii="Arial" w:hAnsi="Arial" w:cs="Arial"/>
      <w:sz w:val="20"/>
      <w:szCs w:val="20"/>
    </w:rPr>
  </w:style>
  <w:style w:type="paragraph" w:styleId="AdresseHTML">
    <w:name w:val="HTML Address"/>
    <w:basedOn w:val="Normal"/>
    <w:rsid w:val="00C851A4"/>
    <w:rPr>
      <w:i/>
      <w:iCs/>
    </w:rPr>
  </w:style>
  <w:style w:type="paragraph" w:styleId="Commentaire">
    <w:name w:val="annotation text"/>
    <w:basedOn w:val="Normal"/>
    <w:semiHidden/>
    <w:rsid w:val="00C851A4"/>
    <w:rPr>
      <w:sz w:val="20"/>
      <w:szCs w:val="20"/>
    </w:rPr>
  </w:style>
  <w:style w:type="paragraph" w:styleId="Corpsdetexte2">
    <w:name w:val="Body Text 2"/>
    <w:basedOn w:val="Normal"/>
    <w:rsid w:val="00C851A4"/>
    <w:pPr>
      <w:spacing w:after="120" w:line="480" w:lineRule="auto"/>
    </w:pPr>
  </w:style>
  <w:style w:type="paragraph" w:styleId="Corpsdetexte3">
    <w:name w:val="Body Text 3"/>
    <w:basedOn w:val="Normal"/>
    <w:rsid w:val="00C851A4"/>
    <w:pPr>
      <w:spacing w:after="120"/>
    </w:pPr>
    <w:rPr>
      <w:sz w:val="16"/>
      <w:szCs w:val="16"/>
    </w:rPr>
  </w:style>
  <w:style w:type="paragraph" w:styleId="Date">
    <w:name w:val="Date"/>
    <w:basedOn w:val="Normal"/>
    <w:next w:val="Normal"/>
    <w:rsid w:val="00C851A4"/>
  </w:style>
  <w:style w:type="paragraph" w:styleId="En-tte">
    <w:name w:val="header"/>
    <w:basedOn w:val="Normal"/>
    <w:link w:val="En-tteCar"/>
    <w:rsid w:val="00C851A4"/>
    <w:pPr>
      <w:tabs>
        <w:tab w:val="center" w:pos="4536"/>
        <w:tab w:val="right" w:pos="9072"/>
      </w:tabs>
    </w:pPr>
  </w:style>
  <w:style w:type="paragraph" w:styleId="En-ttedemessage">
    <w:name w:val="Message Header"/>
    <w:basedOn w:val="Normal"/>
    <w:rsid w:val="00C851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C851A4"/>
    <w:pPr>
      <w:shd w:val="clear" w:color="auto" w:fill="000080"/>
    </w:pPr>
    <w:rPr>
      <w:rFonts w:ascii="Tahoma" w:hAnsi="Tahoma" w:cs="Tahoma"/>
    </w:rPr>
  </w:style>
  <w:style w:type="paragraph" w:styleId="Formuledepolitesse">
    <w:name w:val="Closing"/>
    <w:basedOn w:val="Normal"/>
    <w:rsid w:val="00C851A4"/>
    <w:pPr>
      <w:ind w:left="4252"/>
    </w:pPr>
  </w:style>
  <w:style w:type="paragraph" w:styleId="Index1">
    <w:name w:val="index 1"/>
    <w:basedOn w:val="Normal"/>
    <w:next w:val="Normal"/>
    <w:autoRedefine/>
    <w:semiHidden/>
    <w:rsid w:val="00C851A4"/>
    <w:pPr>
      <w:ind w:left="400" w:hanging="400"/>
    </w:pPr>
  </w:style>
  <w:style w:type="paragraph" w:styleId="Index2">
    <w:name w:val="index 2"/>
    <w:basedOn w:val="Normal"/>
    <w:next w:val="Normal"/>
    <w:autoRedefine/>
    <w:semiHidden/>
    <w:rsid w:val="00C851A4"/>
    <w:pPr>
      <w:ind w:left="800" w:hanging="400"/>
    </w:pPr>
  </w:style>
  <w:style w:type="paragraph" w:styleId="Index3">
    <w:name w:val="index 3"/>
    <w:basedOn w:val="Normal"/>
    <w:next w:val="Normal"/>
    <w:autoRedefine/>
    <w:semiHidden/>
    <w:rsid w:val="00C851A4"/>
    <w:pPr>
      <w:ind w:left="1200" w:hanging="400"/>
    </w:pPr>
  </w:style>
  <w:style w:type="paragraph" w:styleId="Index4">
    <w:name w:val="index 4"/>
    <w:basedOn w:val="Normal"/>
    <w:next w:val="Normal"/>
    <w:autoRedefine/>
    <w:semiHidden/>
    <w:rsid w:val="00C851A4"/>
    <w:pPr>
      <w:ind w:left="1600" w:hanging="400"/>
    </w:pPr>
  </w:style>
  <w:style w:type="paragraph" w:styleId="Index5">
    <w:name w:val="index 5"/>
    <w:basedOn w:val="Normal"/>
    <w:next w:val="Normal"/>
    <w:autoRedefine/>
    <w:semiHidden/>
    <w:rsid w:val="00C851A4"/>
    <w:pPr>
      <w:ind w:left="2000" w:hanging="400"/>
    </w:pPr>
  </w:style>
  <w:style w:type="paragraph" w:styleId="Index6">
    <w:name w:val="index 6"/>
    <w:basedOn w:val="Normal"/>
    <w:next w:val="Normal"/>
    <w:autoRedefine/>
    <w:semiHidden/>
    <w:rsid w:val="00C851A4"/>
    <w:pPr>
      <w:ind w:left="2400" w:hanging="400"/>
    </w:pPr>
  </w:style>
  <w:style w:type="paragraph" w:styleId="Index7">
    <w:name w:val="index 7"/>
    <w:basedOn w:val="Normal"/>
    <w:next w:val="Normal"/>
    <w:autoRedefine/>
    <w:semiHidden/>
    <w:rsid w:val="00C851A4"/>
    <w:pPr>
      <w:ind w:left="2800" w:hanging="400"/>
    </w:pPr>
  </w:style>
  <w:style w:type="paragraph" w:styleId="Index8">
    <w:name w:val="index 8"/>
    <w:basedOn w:val="Normal"/>
    <w:next w:val="Normal"/>
    <w:autoRedefine/>
    <w:semiHidden/>
    <w:rsid w:val="00C851A4"/>
    <w:pPr>
      <w:ind w:left="3200" w:hanging="400"/>
    </w:pPr>
  </w:style>
  <w:style w:type="paragraph" w:styleId="Index9">
    <w:name w:val="index 9"/>
    <w:basedOn w:val="Normal"/>
    <w:next w:val="Normal"/>
    <w:autoRedefine/>
    <w:semiHidden/>
    <w:rsid w:val="00C851A4"/>
    <w:pPr>
      <w:ind w:left="3600" w:hanging="400"/>
    </w:pPr>
  </w:style>
  <w:style w:type="paragraph" w:styleId="Lgende">
    <w:name w:val="caption"/>
    <w:basedOn w:val="Normal"/>
    <w:next w:val="Normal"/>
    <w:qFormat/>
    <w:rsid w:val="00C851A4"/>
    <w:pPr>
      <w:spacing w:before="120" w:after="120"/>
    </w:pPr>
    <w:rPr>
      <w:b/>
      <w:bCs/>
      <w:sz w:val="20"/>
      <w:szCs w:val="20"/>
    </w:rPr>
  </w:style>
  <w:style w:type="paragraph" w:styleId="Liste">
    <w:name w:val="List"/>
    <w:basedOn w:val="Normal"/>
    <w:rsid w:val="00C851A4"/>
    <w:pPr>
      <w:ind w:left="283" w:hanging="283"/>
    </w:pPr>
  </w:style>
  <w:style w:type="paragraph" w:styleId="Liste2">
    <w:name w:val="List 2"/>
    <w:basedOn w:val="Normal"/>
    <w:rsid w:val="00C851A4"/>
    <w:pPr>
      <w:ind w:left="566" w:hanging="283"/>
    </w:pPr>
  </w:style>
  <w:style w:type="paragraph" w:styleId="Liste3">
    <w:name w:val="List 3"/>
    <w:basedOn w:val="Normal"/>
    <w:rsid w:val="00C851A4"/>
    <w:pPr>
      <w:ind w:left="849" w:hanging="283"/>
    </w:pPr>
  </w:style>
  <w:style w:type="paragraph" w:styleId="Liste4">
    <w:name w:val="List 4"/>
    <w:basedOn w:val="Normal"/>
    <w:rsid w:val="00C851A4"/>
    <w:pPr>
      <w:ind w:left="1132" w:hanging="283"/>
    </w:pPr>
  </w:style>
  <w:style w:type="paragraph" w:styleId="Liste5">
    <w:name w:val="List 5"/>
    <w:basedOn w:val="Normal"/>
    <w:rsid w:val="00C851A4"/>
    <w:pPr>
      <w:ind w:left="1415" w:hanging="283"/>
    </w:pPr>
  </w:style>
  <w:style w:type="paragraph" w:styleId="Listenumros">
    <w:name w:val="List Number"/>
    <w:basedOn w:val="Normal"/>
    <w:rsid w:val="00C851A4"/>
    <w:pPr>
      <w:numPr>
        <w:numId w:val="4"/>
      </w:numPr>
    </w:pPr>
  </w:style>
  <w:style w:type="paragraph" w:styleId="Listenumros2">
    <w:name w:val="List Number 2"/>
    <w:basedOn w:val="Normal"/>
    <w:rsid w:val="00C851A4"/>
    <w:pPr>
      <w:numPr>
        <w:numId w:val="5"/>
      </w:numPr>
    </w:pPr>
  </w:style>
  <w:style w:type="paragraph" w:styleId="Listenumros3">
    <w:name w:val="List Number 3"/>
    <w:basedOn w:val="Normal"/>
    <w:rsid w:val="00C851A4"/>
    <w:pPr>
      <w:numPr>
        <w:numId w:val="6"/>
      </w:numPr>
    </w:pPr>
  </w:style>
  <w:style w:type="paragraph" w:styleId="Listenumros4">
    <w:name w:val="List Number 4"/>
    <w:basedOn w:val="Normal"/>
    <w:rsid w:val="00C851A4"/>
    <w:pPr>
      <w:numPr>
        <w:numId w:val="7"/>
      </w:numPr>
    </w:pPr>
  </w:style>
  <w:style w:type="paragraph" w:styleId="Listenumros5">
    <w:name w:val="List Number 5"/>
    <w:basedOn w:val="Normal"/>
    <w:rsid w:val="00C851A4"/>
    <w:pPr>
      <w:numPr>
        <w:numId w:val="8"/>
      </w:numPr>
    </w:pPr>
  </w:style>
  <w:style w:type="paragraph" w:styleId="Listepuces">
    <w:name w:val="List Bullet"/>
    <w:basedOn w:val="Normal"/>
    <w:autoRedefine/>
    <w:rsid w:val="00C851A4"/>
    <w:pPr>
      <w:numPr>
        <w:numId w:val="9"/>
      </w:numPr>
    </w:pPr>
  </w:style>
  <w:style w:type="paragraph" w:styleId="Listepuces2">
    <w:name w:val="List Bullet 2"/>
    <w:basedOn w:val="Normal"/>
    <w:autoRedefine/>
    <w:rsid w:val="00C851A4"/>
    <w:pPr>
      <w:numPr>
        <w:numId w:val="10"/>
      </w:numPr>
    </w:pPr>
  </w:style>
  <w:style w:type="paragraph" w:styleId="Listepuces3">
    <w:name w:val="List Bullet 3"/>
    <w:basedOn w:val="Normal"/>
    <w:autoRedefine/>
    <w:rsid w:val="00C851A4"/>
    <w:pPr>
      <w:numPr>
        <w:numId w:val="11"/>
      </w:numPr>
    </w:pPr>
  </w:style>
  <w:style w:type="paragraph" w:styleId="Listepuces4">
    <w:name w:val="List Bullet 4"/>
    <w:basedOn w:val="Normal"/>
    <w:autoRedefine/>
    <w:rsid w:val="00C851A4"/>
    <w:pPr>
      <w:numPr>
        <w:numId w:val="12"/>
      </w:numPr>
    </w:pPr>
  </w:style>
  <w:style w:type="paragraph" w:styleId="Listepuces5">
    <w:name w:val="List Bullet 5"/>
    <w:basedOn w:val="Normal"/>
    <w:autoRedefine/>
    <w:rsid w:val="00C851A4"/>
    <w:pPr>
      <w:numPr>
        <w:numId w:val="13"/>
      </w:numPr>
    </w:pPr>
  </w:style>
  <w:style w:type="paragraph" w:styleId="Listecontinue">
    <w:name w:val="List Continue"/>
    <w:basedOn w:val="Normal"/>
    <w:rsid w:val="00C851A4"/>
    <w:pPr>
      <w:spacing w:after="120"/>
      <w:ind w:left="283"/>
    </w:pPr>
  </w:style>
  <w:style w:type="paragraph" w:styleId="Listecontinue2">
    <w:name w:val="List Continue 2"/>
    <w:basedOn w:val="Normal"/>
    <w:rsid w:val="00C851A4"/>
    <w:pPr>
      <w:spacing w:after="120"/>
      <w:ind w:left="566"/>
    </w:pPr>
  </w:style>
  <w:style w:type="paragraph" w:styleId="Listecontinue3">
    <w:name w:val="List Continue 3"/>
    <w:basedOn w:val="Normal"/>
    <w:rsid w:val="00C851A4"/>
    <w:pPr>
      <w:spacing w:after="120"/>
      <w:ind w:left="849"/>
    </w:pPr>
  </w:style>
  <w:style w:type="paragraph" w:styleId="Listecontinue4">
    <w:name w:val="List Continue 4"/>
    <w:basedOn w:val="Normal"/>
    <w:rsid w:val="00C851A4"/>
    <w:pPr>
      <w:spacing w:after="120"/>
      <w:ind w:left="1132"/>
    </w:pPr>
  </w:style>
  <w:style w:type="paragraph" w:styleId="Listecontinue5">
    <w:name w:val="List Continue 5"/>
    <w:basedOn w:val="Normal"/>
    <w:rsid w:val="00C851A4"/>
    <w:pPr>
      <w:spacing w:after="120"/>
      <w:ind w:left="1415"/>
    </w:pPr>
  </w:style>
  <w:style w:type="paragraph" w:styleId="NormalWeb">
    <w:name w:val="Normal (Web)"/>
    <w:basedOn w:val="Normal"/>
    <w:rsid w:val="00C851A4"/>
    <w:rPr>
      <w:sz w:val="24"/>
    </w:rPr>
  </w:style>
  <w:style w:type="paragraph" w:styleId="Normalcentr">
    <w:name w:val="Block Text"/>
    <w:basedOn w:val="Normal"/>
    <w:rsid w:val="00C851A4"/>
    <w:pPr>
      <w:spacing w:after="120"/>
      <w:ind w:left="1440" w:right="1440"/>
    </w:pPr>
  </w:style>
  <w:style w:type="paragraph" w:styleId="Notedebasdepage">
    <w:name w:val="footnote text"/>
    <w:basedOn w:val="Normal"/>
    <w:semiHidden/>
    <w:rsid w:val="00C851A4"/>
    <w:rPr>
      <w:sz w:val="20"/>
      <w:szCs w:val="20"/>
    </w:rPr>
  </w:style>
  <w:style w:type="paragraph" w:styleId="Notedefin">
    <w:name w:val="endnote text"/>
    <w:basedOn w:val="Normal"/>
    <w:semiHidden/>
    <w:rsid w:val="00C851A4"/>
    <w:rPr>
      <w:sz w:val="20"/>
      <w:szCs w:val="20"/>
    </w:rPr>
  </w:style>
  <w:style w:type="paragraph" w:styleId="Pieddepage">
    <w:name w:val="footer"/>
    <w:basedOn w:val="Normal"/>
    <w:rsid w:val="00C851A4"/>
    <w:pPr>
      <w:tabs>
        <w:tab w:val="center" w:pos="4536"/>
        <w:tab w:val="right" w:pos="9072"/>
      </w:tabs>
    </w:pPr>
  </w:style>
  <w:style w:type="paragraph" w:styleId="PrformatHTML">
    <w:name w:val="HTML Preformatted"/>
    <w:basedOn w:val="Normal"/>
    <w:rsid w:val="00C851A4"/>
    <w:rPr>
      <w:rFonts w:ascii="Courier New" w:hAnsi="Courier New" w:cs="Courier New"/>
      <w:sz w:val="20"/>
      <w:szCs w:val="20"/>
    </w:rPr>
  </w:style>
  <w:style w:type="paragraph" w:styleId="Retrait1religne">
    <w:name w:val="Body Text First Indent"/>
    <w:basedOn w:val="Corpsdetexte"/>
    <w:rsid w:val="00C851A4"/>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C851A4"/>
    <w:pPr>
      <w:spacing w:after="120"/>
      <w:ind w:left="283"/>
    </w:pPr>
  </w:style>
  <w:style w:type="paragraph" w:styleId="Retraitcorpsdetexte2">
    <w:name w:val="Body Text Indent 2"/>
    <w:basedOn w:val="Normal"/>
    <w:rsid w:val="00C851A4"/>
    <w:pPr>
      <w:spacing w:after="120" w:line="480" w:lineRule="auto"/>
      <w:ind w:left="283"/>
    </w:pPr>
  </w:style>
  <w:style w:type="paragraph" w:styleId="Retraitcorpsdetexte3">
    <w:name w:val="Body Text Indent 3"/>
    <w:basedOn w:val="Normal"/>
    <w:rsid w:val="00C851A4"/>
    <w:pPr>
      <w:spacing w:after="120"/>
      <w:ind w:left="283"/>
    </w:pPr>
    <w:rPr>
      <w:sz w:val="16"/>
      <w:szCs w:val="16"/>
    </w:rPr>
  </w:style>
  <w:style w:type="paragraph" w:styleId="Retraitcorpset1relig">
    <w:name w:val="Body Text First Indent 2"/>
    <w:basedOn w:val="Retraitcorpsdetexte"/>
    <w:rsid w:val="00C851A4"/>
    <w:pPr>
      <w:ind w:firstLine="210"/>
    </w:pPr>
  </w:style>
  <w:style w:type="paragraph" w:styleId="Retraitnormal">
    <w:name w:val="Normal Indent"/>
    <w:basedOn w:val="Normal"/>
    <w:rsid w:val="00C851A4"/>
    <w:pPr>
      <w:ind w:left="708"/>
    </w:pPr>
  </w:style>
  <w:style w:type="paragraph" w:styleId="Salutations">
    <w:name w:val="Salutation"/>
    <w:basedOn w:val="Normal"/>
    <w:next w:val="Normal"/>
    <w:rsid w:val="00C851A4"/>
  </w:style>
  <w:style w:type="paragraph" w:styleId="Signature">
    <w:name w:val="Signature"/>
    <w:basedOn w:val="Normal"/>
    <w:rsid w:val="00C851A4"/>
    <w:pPr>
      <w:ind w:left="4252"/>
    </w:pPr>
  </w:style>
  <w:style w:type="paragraph" w:styleId="Signaturelectronique">
    <w:name w:val="E-mail Signature"/>
    <w:basedOn w:val="Normal"/>
    <w:rsid w:val="00C851A4"/>
  </w:style>
  <w:style w:type="paragraph" w:styleId="Sous-titre">
    <w:name w:val="Subtitle"/>
    <w:basedOn w:val="Normal"/>
    <w:qFormat/>
    <w:rsid w:val="00C851A4"/>
    <w:pPr>
      <w:spacing w:after="60"/>
      <w:jc w:val="center"/>
      <w:outlineLvl w:val="1"/>
    </w:pPr>
    <w:rPr>
      <w:rFonts w:ascii="Arial" w:hAnsi="Arial" w:cs="Arial"/>
      <w:sz w:val="24"/>
    </w:rPr>
  </w:style>
  <w:style w:type="paragraph" w:styleId="Tabledesillustrations">
    <w:name w:val="table of figures"/>
    <w:basedOn w:val="Normal"/>
    <w:next w:val="Normal"/>
    <w:semiHidden/>
    <w:rsid w:val="00C851A4"/>
    <w:pPr>
      <w:ind w:left="800" w:hanging="800"/>
    </w:pPr>
  </w:style>
  <w:style w:type="paragraph" w:styleId="Tabledesrfrencesjuridiques">
    <w:name w:val="table of authorities"/>
    <w:basedOn w:val="Normal"/>
    <w:next w:val="Normal"/>
    <w:semiHidden/>
    <w:rsid w:val="00C851A4"/>
    <w:pPr>
      <w:ind w:left="400" w:hanging="400"/>
    </w:pPr>
  </w:style>
  <w:style w:type="paragraph" w:styleId="Textebrut">
    <w:name w:val="Plain Text"/>
    <w:basedOn w:val="Normal"/>
    <w:rsid w:val="00C851A4"/>
    <w:rPr>
      <w:rFonts w:ascii="Courier New" w:hAnsi="Courier New" w:cs="Courier New"/>
      <w:sz w:val="20"/>
      <w:szCs w:val="20"/>
    </w:rPr>
  </w:style>
  <w:style w:type="paragraph" w:styleId="Textedemacro">
    <w:name w:val="macro"/>
    <w:semiHidden/>
    <w:rsid w:val="00C851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C851A4"/>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C851A4"/>
  </w:style>
  <w:style w:type="paragraph" w:styleId="Titreindex">
    <w:name w:val="index heading"/>
    <w:basedOn w:val="Normal"/>
    <w:next w:val="Index1"/>
    <w:semiHidden/>
    <w:rsid w:val="00C851A4"/>
    <w:rPr>
      <w:rFonts w:ascii="Arial" w:hAnsi="Arial" w:cs="Arial"/>
      <w:b/>
      <w:bCs/>
    </w:rPr>
  </w:style>
  <w:style w:type="paragraph" w:styleId="TitreTR">
    <w:name w:val="toa heading"/>
    <w:basedOn w:val="Normal"/>
    <w:next w:val="Normal"/>
    <w:semiHidden/>
    <w:rsid w:val="00C851A4"/>
    <w:pPr>
      <w:spacing w:before="120"/>
    </w:pPr>
    <w:rPr>
      <w:rFonts w:ascii="Arial" w:hAnsi="Arial" w:cs="Arial"/>
      <w:b/>
      <w:bCs/>
      <w:sz w:val="24"/>
    </w:rPr>
  </w:style>
  <w:style w:type="paragraph" w:styleId="TM1">
    <w:name w:val="toc 1"/>
    <w:basedOn w:val="Normal"/>
    <w:next w:val="Normal"/>
    <w:autoRedefine/>
    <w:semiHidden/>
    <w:rsid w:val="00C851A4"/>
  </w:style>
  <w:style w:type="paragraph" w:styleId="TM2">
    <w:name w:val="toc 2"/>
    <w:basedOn w:val="Normal"/>
    <w:next w:val="Normal"/>
    <w:autoRedefine/>
    <w:semiHidden/>
    <w:rsid w:val="00C851A4"/>
    <w:pPr>
      <w:ind w:left="400"/>
    </w:pPr>
  </w:style>
  <w:style w:type="paragraph" w:styleId="TM3">
    <w:name w:val="toc 3"/>
    <w:basedOn w:val="Normal"/>
    <w:next w:val="Normal"/>
    <w:autoRedefine/>
    <w:semiHidden/>
    <w:rsid w:val="00C851A4"/>
    <w:pPr>
      <w:ind w:left="800"/>
    </w:pPr>
  </w:style>
  <w:style w:type="paragraph" w:styleId="TM4">
    <w:name w:val="toc 4"/>
    <w:basedOn w:val="Normal"/>
    <w:next w:val="Normal"/>
    <w:autoRedefine/>
    <w:semiHidden/>
    <w:rsid w:val="00C851A4"/>
    <w:pPr>
      <w:ind w:left="1200"/>
    </w:pPr>
  </w:style>
  <w:style w:type="paragraph" w:styleId="TM5">
    <w:name w:val="toc 5"/>
    <w:basedOn w:val="Normal"/>
    <w:next w:val="Normal"/>
    <w:autoRedefine/>
    <w:semiHidden/>
    <w:rsid w:val="00C851A4"/>
    <w:pPr>
      <w:ind w:left="1600"/>
    </w:pPr>
  </w:style>
  <w:style w:type="paragraph" w:styleId="TM6">
    <w:name w:val="toc 6"/>
    <w:basedOn w:val="Normal"/>
    <w:next w:val="Normal"/>
    <w:autoRedefine/>
    <w:semiHidden/>
    <w:rsid w:val="00C851A4"/>
    <w:pPr>
      <w:ind w:left="2000"/>
    </w:pPr>
  </w:style>
  <w:style w:type="paragraph" w:styleId="TM7">
    <w:name w:val="toc 7"/>
    <w:basedOn w:val="Normal"/>
    <w:next w:val="Normal"/>
    <w:autoRedefine/>
    <w:semiHidden/>
    <w:rsid w:val="00C851A4"/>
    <w:pPr>
      <w:ind w:left="2400"/>
    </w:pPr>
  </w:style>
  <w:style w:type="paragraph" w:styleId="TM8">
    <w:name w:val="toc 8"/>
    <w:basedOn w:val="Normal"/>
    <w:next w:val="Normal"/>
    <w:autoRedefine/>
    <w:semiHidden/>
    <w:rsid w:val="00C851A4"/>
    <w:pPr>
      <w:ind w:left="2800"/>
    </w:pPr>
  </w:style>
  <w:style w:type="paragraph" w:styleId="TM9">
    <w:name w:val="toc 9"/>
    <w:basedOn w:val="Normal"/>
    <w:next w:val="Normal"/>
    <w:autoRedefine/>
    <w:semiHidden/>
    <w:rsid w:val="00C851A4"/>
    <w:pPr>
      <w:ind w:left="3200"/>
    </w:pPr>
  </w:style>
  <w:style w:type="character" w:styleId="Lienhypertexte">
    <w:name w:val="Hyperlink"/>
    <w:basedOn w:val="Policepardfaut"/>
    <w:rsid w:val="00C851A4"/>
    <w:rPr>
      <w:color w:val="0000FF"/>
      <w:u w:val="single"/>
    </w:rPr>
  </w:style>
  <w:style w:type="character" w:styleId="Lienhypertextesuivivisit">
    <w:name w:val="FollowedHyperlink"/>
    <w:basedOn w:val="Policepardfaut"/>
    <w:rsid w:val="00C851A4"/>
    <w:rPr>
      <w:color w:val="800080"/>
      <w:u w:val="single"/>
    </w:rPr>
  </w:style>
  <w:style w:type="paragraph" w:styleId="Paragraphedeliste">
    <w:name w:val="List Paragraph"/>
    <w:basedOn w:val="Normal"/>
    <w:uiPriority w:val="34"/>
    <w:qFormat/>
    <w:rsid w:val="00351C80"/>
    <w:pPr>
      <w:ind w:left="720"/>
      <w:contextualSpacing/>
    </w:pPr>
  </w:style>
  <w:style w:type="character" w:styleId="Mentionnonrsolue">
    <w:name w:val="Unresolved Mention"/>
    <w:basedOn w:val="Policepardfaut"/>
    <w:uiPriority w:val="99"/>
    <w:semiHidden/>
    <w:unhideWhenUsed/>
    <w:rsid w:val="00641A39"/>
    <w:rPr>
      <w:color w:val="605E5C"/>
      <w:shd w:val="clear" w:color="auto" w:fill="E1DFDD"/>
    </w:rPr>
  </w:style>
  <w:style w:type="character" w:customStyle="1" w:styleId="Titre1Car">
    <w:name w:val="Titre 1 Car"/>
    <w:basedOn w:val="Policepardfaut"/>
    <w:link w:val="Titre1"/>
    <w:rsid w:val="004E21ED"/>
    <w:rPr>
      <w:rFonts w:ascii="Arial" w:eastAsia="Batang" w:hAnsi="Arial" w:cs="Arial"/>
      <w:b/>
      <w:bCs/>
      <w:spacing w:val="-20"/>
      <w:szCs w:val="24"/>
    </w:rPr>
  </w:style>
  <w:style w:type="character" w:customStyle="1" w:styleId="En-tteCar">
    <w:name w:val="En-tête Car"/>
    <w:basedOn w:val="Policepardfaut"/>
    <w:link w:val="En-tte"/>
    <w:rsid w:val="004E21ED"/>
    <w:rPr>
      <w:color w:val="008000"/>
      <w:sz w:val="40"/>
      <w:szCs w:val="24"/>
    </w:rPr>
  </w:style>
  <w:style w:type="table" w:styleId="Tableauweb2">
    <w:name w:val="Table Web 2"/>
    <w:basedOn w:val="TableauNormal"/>
    <w:rsid w:val="002050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3444">
      <w:bodyDiv w:val="1"/>
      <w:marLeft w:val="0"/>
      <w:marRight w:val="0"/>
      <w:marTop w:val="0"/>
      <w:marBottom w:val="0"/>
      <w:divBdr>
        <w:top w:val="none" w:sz="0" w:space="0" w:color="auto"/>
        <w:left w:val="none" w:sz="0" w:space="0" w:color="auto"/>
        <w:bottom w:val="none" w:sz="0" w:space="0" w:color="auto"/>
        <w:right w:val="none" w:sz="0" w:space="0" w:color="auto"/>
      </w:divBdr>
      <w:divsChild>
        <w:div w:id="65106227">
          <w:marLeft w:val="432"/>
          <w:marRight w:val="0"/>
          <w:marTop w:val="125"/>
          <w:marBottom w:val="0"/>
          <w:divBdr>
            <w:top w:val="none" w:sz="0" w:space="0" w:color="auto"/>
            <w:left w:val="none" w:sz="0" w:space="0" w:color="auto"/>
            <w:bottom w:val="none" w:sz="0" w:space="0" w:color="auto"/>
            <w:right w:val="none" w:sz="0" w:space="0" w:color="auto"/>
          </w:divBdr>
        </w:div>
        <w:div w:id="1419524795">
          <w:marLeft w:val="432"/>
          <w:marRight w:val="0"/>
          <w:marTop w:val="125"/>
          <w:marBottom w:val="0"/>
          <w:divBdr>
            <w:top w:val="none" w:sz="0" w:space="0" w:color="auto"/>
            <w:left w:val="none" w:sz="0" w:space="0" w:color="auto"/>
            <w:bottom w:val="none" w:sz="0" w:space="0" w:color="auto"/>
            <w:right w:val="none" w:sz="0" w:space="0" w:color="auto"/>
          </w:divBdr>
        </w:div>
        <w:div w:id="1136722814">
          <w:marLeft w:val="432"/>
          <w:marRight w:val="0"/>
          <w:marTop w:val="125"/>
          <w:marBottom w:val="0"/>
          <w:divBdr>
            <w:top w:val="none" w:sz="0" w:space="0" w:color="auto"/>
            <w:left w:val="none" w:sz="0" w:space="0" w:color="auto"/>
            <w:bottom w:val="none" w:sz="0" w:space="0" w:color="auto"/>
            <w:right w:val="none" w:sz="0" w:space="0" w:color="auto"/>
          </w:divBdr>
        </w:div>
        <w:div w:id="242841874">
          <w:marLeft w:val="432"/>
          <w:marRight w:val="0"/>
          <w:marTop w:val="125"/>
          <w:marBottom w:val="0"/>
          <w:divBdr>
            <w:top w:val="none" w:sz="0" w:space="0" w:color="auto"/>
            <w:left w:val="none" w:sz="0" w:space="0" w:color="auto"/>
            <w:bottom w:val="none" w:sz="0" w:space="0" w:color="auto"/>
            <w:right w:val="none" w:sz="0" w:space="0" w:color="auto"/>
          </w:divBdr>
        </w:div>
        <w:div w:id="1689215338">
          <w:marLeft w:val="432"/>
          <w:marRight w:val="0"/>
          <w:marTop w:val="125"/>
          <w:marBottom w:val="0"/>
          <w:divBdr>
            <w:top w:val="none" w:sz="0" w:space="0" w:color="auto"/>
            <w:left w:val="none" w:sz="0" w:space="0" w:color="auto"/>
            <w:bottom w:val="none" w:sz="0" w:space="0" w:color="auto"/>
            <w:right w:val="none" w:sz="0" w:space="0" w:color="auto"/>
          </w:divBdr>
        </w:div>
        <w:div w:id="1430540018">
          <w:marLeft w:val="432"/>
          <w:marRight w:val="0"/>
          <w:marTop w:val="125"/>
          <w:marBottom w:val="0"/>
          <w:divBdr>
            <w:top w:val="none" w:sz="0" w:space="0" w:color="auto"/>
            <w:left w:val="none" w:sz="0" w:space="0" w:color="auto"/>
            <w:bottom w:val="none" w:sz="0" w:space="0" w:color="auto"/>
            <w:right w:val="none" w:sz="0" w:space="0" w:color="auto"/>
          </w:divBdr>
        </w:div>
      </w:divsChild>
    </w:div>
    <w:div w:id="971013437">
      <w:bodyDiv w:val="1"/>
      <w:marLeft w:val="0"/>
      <w:marRight w:val="0"/>
      <w:marTop w:val="0"/>
      <w:marBottom w:val="0"/>
      <w:divBdr>
        <w:top w:val="none" w:sz="0" w:space="0" w:color="auto"/>
        <w:left w:val="none" w:sz="0" w:space="0" w:color="auto"/>
        <w:bottom w:val="none" w:sz="0" w:space="0" w:color="auto"/>
        <w:right w:val="none" w:sz="0" w:space="0" w:color="auto"/>
      </w:divBdr>
      <w:divsChild>
        <w:div w:id="182655432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lay.tabet.1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322F-3FCF-4559-99FD-F7B2805F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327</Words>
  <Characters>1867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2190</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TABET DERRAZ Moulay Idriss</cp:lastModifiedBy>
  <cp:revision>12</cp:revision>
  <cp:lastPrinted>2018-09-10T08:38:00Z</cp:lastPrinted>
  <dcterms:created xsi:type="dcterms:W3CDTF">2022-09-19T13:06:00Z</dcterms:created>
  <dcterms:modified xsi:type="dcterms:W3CDTF">2026-05-02T21:33:00Z</dcterms:modified>
</cp:coreProperties>
</file>