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0F71A" w14:textId="77777777" w:rsidR="00D367C5" w:rsidRDefault="00D367C5"/>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1811"/>
        <w:gridCol w:w="1803"/>
        <w:gridCol w:w="2402"/>
      </w:tblGrid>
      <w:tr w:rsidR="00694464" w14:paraId="71732001" w14:textId="77777777" w:rsidTr="00D367C5">
        <w:trPr>
          <w:trHeight w:val="1467"/>
        </w:trPr>
        <w:tc>
          <w:tcPr>
            <w:tcW w:w="4867" w:type="dxa"/>
            <w:gridSpan w:val="2"/>
          </w:tcPr>
          <w:p w14:paraId="5B1A7B4C" w14:textId="77777777" w:rsidR="00694464" w:rsidRPr="002937F7" w:rsidRDefault="00694464" w:rsidP="00EA72DB">
            <w:pPr>
              <w:tabs>
                <w:tab w:val="left" w:pos="1544"/>
                <w:tab w:val="center" w:pos="4536"/>
              </w:tabs>
              <w:rPr>
                <w:rFonts w:ascii="Freestyle Script" w:hAnsi="Freestyle Script"/>
              </w:rPr>
            </w:pPr>
            <w:proofErr w:type="gramStart"/>
            <w:r w:rsidRPr="002937F7">
              <w:rPr>
                <w:rFonts w:ascii="Freestyle Script" w:hAnsi="Freestyle Script"/>
              </w:rPr>
              <w:t>CENTRE  HOSPITALO</w:t>
            </w:r>
            <w:proofErr w:type="gramEnd"/>
            <w:r w:rsidRPr="002937F7">
              <w:rPr>
                <w:rFonts w:ascii="Freestyle Script" w:hAnsi="Freestyle Script"/>
              </w:rPr>
              <w:t xml:space="preserve">-UNIVERSITAIRE  </w:t>
            </w:r>
            <w:r>
              <w:rPr>
                <w:rFonts w:ascii="Freestyle Script" w:hAnsi="Freestyle Script"/>
              </w:rPr>
              <w:t xml:space="preserve">DE </w:t>
            </w:r>
            <w:r w:rsidRPr="002937F7">
              <w:rPr>
                <w:rFonts w:ascii="Freestyle Script" w:hAnsi="Freestyle Script"/>
              </w:rPr>
              <w:t>TLEMCEN</w:t>
            </w:r>
          </w:p>
          <w:p w14:paraId="21F904CD" w14:textId="77777777" w:rsidR="00694464" w:rsidRPr="002937F7" w:rsidRDefault="00694464" w:rsidP="00EA72DB">
            <w:pPr>
              <w:rPr>
                <w:rFonts w:ascii="Freestyle Script" w:hAnsi="Freestyle Script"/>
              </w:rPr>
            </w:pPr>
            <w:r w:rsidRPr="002937F7">
              <w:rPr>
                <w:rFonts w:ascii="Freestyle Script" w:hAnsi="Freestyle Script"/>
              </w:rPr>
              <w:t xml:space="preserve">SERVICE </w:t>
            </w:r>
            <w:proofErr w:type="gramStart"/>
            <w:r w:rsidRPr="002937F7">
              <w:rPr>
                <w:rFonts w:ascii="Freestyle Script" w:hAnsi="Freestyle Script"/>
              </w:rPr>
              <w:t>D’ODONTOLOGIE  CONSERVATRICE</w:t>
            </w:r>
            <w:proofErr w:type="gramEnd"/>
            <w:r w:rsidRPr="002937F7">
              <w:rPr>
                <w:rFonts w:ascii="Freestyle Script" w:hAnsi="Freestyle Script"/>
              </w:rPr>
              <w:t xml:space="preserve">  ENDODONTIE</w:t>
            </w:r>
          </w:p>
          <w:p w14:paraId="6939FF6B" w14:textId="77777777" w:rsidR="00694464" w:rsidRPr="00407FB0" w:rsidRDefault="00694464" w:rsidP="00EA72DB">
            <w:r w:rsidRPr="002937F7">
              <w:rPr>
                <w:rFonts w:ascii="Freestyle Script" w:hAnsi="Freestyle Script"/>
              </w:rPr>
              <w:t xml:space="preserve">Pr  F. OUDGHIRI  </w:t>
            </w:r>
            <w:r w:rsidRPr="00820D0F">
              <w:rPr>
                <w:rFonts w:ascii="Freestyle Script" w:hAnsi="Freestyle Script"/>
              </w:rPr>
              <w:t>Chef de service</w:t>
            </w:r>
          </w:p>
        </w:tc>
        <w:tc>
          <w:tcPr>
            <w:tcW w:w="4205" w:type="dxa"/>
            <w:gridSpan w:val="2"/>
          </w:tcPr>
          <w:p w14:paraId="710888A1" w14:textId="77777777" w:rsidR="00694464" w:rsidRPr="00820D0F" w:rsidRDefault="00694464" w:rsidP="00EA72DB">
            <w:pPr>
              <w:tabs>
                <w:tab w:val="left" w:pos="1544"/>
                <w:tab w:val="center" w:pos="4536"/>
              </w:tabs>
              <w:rPr>
                <w:rFonts w:ascii="Freestyle Script" w:hAnsi="Freestyle Script"/>
                <w:rtl/>
              </w:rPr>
            </w:pPr>
            <w:r>
              <w:rPr>
                <w:rFonts w:ascii="Freestyle Script" w:hAnsi="Freestyle Script" w:cs="Courier New"/>
                <w:smallCaps/>
                <w:color w:val="000000"/>
                <w:spacing w:val="22"/>
                <w:lang w:val="nl-NL"/>
              </w:rPr>
              <w:t xml:space="preserve">            </w:t>
            </w:r>
            <w:r w:rsidRPr="00820D0F">
              <w:rPr>
                <w:rFonts w:ascii="Freestyle Script" w:hAnsi="Freestyle Script" w:cs="Courier New"/>
                <w:smallCaps/>
                <w:color w:val="000000"/>
                <w:spacing w:val="22"/>
                <w:lang w:val="nl-NL"/>
              </w:rPr>
              <w:t xml:space="preserve">   </w:t>
            </w:r>
            <w:r w:rsidRPr="00820D0F">
              <w:rPr>
                <w:rFonts w:ascii="Freestyle Script" w:hAnsi="Freestyle Script"/>
              </w:rPr>
              <w:t>UNIVERSITE ABOU BEKR BELKAÎD</w:t>
            </w:r>
          </w:p>
          <w:p w14:paraId="6F6E83BE" w14:textId="77777777" w:rsidR="00694464" w:rsidRPr="00820D0F" w:rsidRDefault="00694464" w:rsidP="00EA72DB">
            <w:pPr>
              <w:tabs>
                <w:tab w:val="left" w:pos="1544"/>
                <w:tab w:val="center" w:pos="4536"/>
              </w:tabs>
              <w:rPr>
                <w:rFonts w:ascii="Freestyle Script" w:hAnsi="Freestyle Script"/>
              </w:rPr>
            </w:pPr>
            <w:r w:rsidRPr="00820D0F">
              <w:rPr>
                <w:rFonts w:ascii="Freestyle Script" w:hAnsi="Freestyle Script"/>
              </w:rPr>
              <w:t xml:space="preserve">           </w:t>
            </w:r>
            <w:r>
              <w:rPr>
                <w:rFonts w:ascii="Freestyle Script" w:hAnsi="Freestyle Script"/>
              </w:rPr>
              <w:t xml:space="preserve">  </w:t>
            </w:r>
            <w:r w:rsidRPr="00820D0F">
              <w:rPr>
                <w:rFonts w:ascii="Freestyle Script" w:hAnsi="Freestyle Script"/>
              </w:rPr>
              <w:t xml:space="preserve">    FACULTE DE MEDECINE</w:t>
            </w:r>
          </w:p>
          <w:p w14:paraId="7DC10894" w14:textId="77777777" w:rsidR="00694464" w:rsidRDefault="00694464" w:rsidP="00EA72DB">
            <w:pPr>
              <w:tabs>
                <w:tab w:val="left" w:pos="1544"/>
                <w:tab w:val="center" w:pos="4536"/>
              </w:tabs>
              <w:rPr>
                <w:rFonts w:ascii="Freestyle Script" w:hAnsi="Freestyle Script"/>
              </w:rPr>
            </w:pPr>
            <w:r w:rsidRPr="00820D0F">
              <w:rPr>
                <w:rFonts w:ascii="Freestyle Script" w:hAnsi="Freestyle Script"/>
              </w:rPr>
              <w:t xml:space="preserve">       </w:t>
            </w:r>
            <w:r>
              <w:rPr>
                <w:rFonts w:ascii="Freestyle Script" w:hAnsi="Freestyle Script"/>
              </w:rPr>
              <w:t xml:space="preserve">   </w:t>
            </w:r>
            <w:r w:rsidRPr="00820D0F">
              <w:rPr>
                <w:rFonts w:ascii="Freestyle Script" w:hAnsi="Freestyle Script"/>
              </w:rPr>
              <w:t xml:space="preserve">       Dr. B.BENZERDJEB - TLEMCEN</w:t>
            </w:r>
          </w:p>
        </w:tc>
      </w:tr>
      <w:tr w:rsidR="00694464" w14:paraId="07A55C97" w14:textId="77777777" w:rsidTr="00D367C5">
        <w:tc>
          <w:tcPr>
            <w:tcW w:w="3056" w:type="dxa"/>
          </w:tcPr>
          <w:p w14:paraId="689FCB82" w14:textId="77777777" w:rsidR="00694464" w:rsidRPr="002937F7" w:rsidRDefault="00694464" w:rsidP="00EA72DB">
            <w:pPr>
              <w:tabs>
                <w:tab w:val="left" w:pos="1544"/>
                <w:tab w:val="center" w:pos="4536"/>
              </w:tabs>
              <w:rPr>
                <w:rFonts w:ascii="Freestyle Script" w:hAnsi="Freestyle Script"/>
              </w:rPr>
            </w:pPr>
            <w:r w:rsidRPr="00F14BDC">
              <w:rPr>
                <w:noProof/>
                <w:lang w:eastAsia="fr-FR"/>
              </w:rPr>
              <w:drawing>
                <wp:inline distT="0" distB="0" distL="0" distR="0" wp14:anchorId="33622C3C" wp14:editId="5847BB35">
                  <wp:extent cx="1371600" cy="876300"/>
                  <wp:effectExtent l="0" t="0" r="0" b="0"/>
                  <wp:docPr id="264" name="Image 1" descr="C:\Users\user\Desktop\Logo CHU-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 CHU-011.png"/>
                          <pic:cNvPicPr>
                            <a:picLocks noChangeAspect="1" noChangeArrowheads="1"/>
                          </pic:cNvPicPr>
                        </pic:nvPicPr>
                        <pic:blipFill>
                          <a:blip r:embed="rId6" cstate="print"/>
                          <a:srcRect l="21284" t="30981" r="22883" b="18571"/>
                          <a:stretch>
                            <a:fillRect/>
                          </a:stretch>
                        </pic:blipFill>
                        <pic:spPr bwMode="auto">
                          <a:xfrm>
                            <a:off x="0" y="0"/>
                            <a:ext cx="1371600" cy="876300"/>
                          </a:xfrm>
                          <a:prstGeom prst="rect">
                            <a:avLst/>
                          </a:prstGeom>
                          <a:noFill/>
                          <a:ln w="9525">
                            <a:noFill/>
                            <a:miter lim="800000"/>
                            <a:headEnd/>
                            <a:tailEnd/>
                          </a:ln>
                        </pic:spPr>
                      </pic:pic>
                    </a:graphicData>
                  </a:graphic>
                </wp:inline>
              </w:drawing>
            </w:r>
          </w:p>
        </w:tc>
        <w:tc>
          <w:tcPr>
            <w:tcW w:w="3614" w:type="dxa"/>
            <w:gridSpan w:val="2"/>
          </w:tcPr>
          <w:p w14:paraId="554F31E3" w14:textId="77777777" w:rsidR="00694464" w:rsidRPr="00820D0F" w:rsidRDefault="00694464" w:rsidP="00EA72DB">
            <w:pPr>
              <w:tabs>
                <w:tab w:val="left" w:pos="1544"/>
                <w:tab w:val="center" w:pos="4536"/>
              </w:tabs>
              <w:jc w:val="center"/>
              <w:rPr>
                <w:rFonts w:ascii="Freestyle Script" w:hAnsi="Freestyle Script"/>
                <w:sz w:val="40"/>
                <w:szCs w:val="40"/>
              </w:rPr>
            </w:pPr>
            <w:r>
              <w:rPr>
                <w:rFonts w:ascii="Freestyle Script" w:hAnsi="Freestyle Script"/>
                <w:sz w:val="40"/>
                <w:szCs w:val="40"/>
              </w:rPr>
              <w:t>Conférences de quatrième</w:t>
            </w:r>
            <w:r w:rsidRPr="00820D0F">
              <w:rPr>
                <w:rFonts w:ascii="Freestyle Script" w:hAnsi="Freestyle Script"/>
                <w:sz w:val="40"/>
                <w:szCs w:val="40"/>
              </w:rPr>
              <w:t xml:space="preserve"> année</w:t>
            </w:r>
          </w:p>
          <w:p w14:paraId="5A39AE60" w14:textId="77777777" w:rsidR="00694464" w:rsidRPr="00820D0F" w:rsidRDefault="00694464" w:rsidP="00EA72DB">
            <w:pPr>
              <w:tabs>
                <w:tab w:val="left" w:pos="1544"/>
                <w:tab w:val="center" w:pos="4536"/>
              </w:tabs>
              <w:jc w:val="center"/>
              <w:rPr>
                <w:rFonts w:ascii="Freestyle Script" w:hAnsi="Freestyle Script"/>
                <w:sz w:val="40"/>
                <w:szCs w:val="40"/>
              </w:rPr>
            </w:pPr>
            <w:proofErr w:type="gramStart"/>
            <w:r w:rsidRPr="00820D0F">
              <w:rPr>
                <w:rFonts w:ascii="Freestyle Script" w:hAnsi="Freestyle Script"/>
                <w:sz w:val="40"/>
                <w:szCs w:val="40"/>
              </w:rPr>
              <w:t>de</w:t>
            </w:r>
            <w:proofErr w:type="gramEnd"/>
            <w:r w:rsidRPr="00820D0F">
              <w:rPr>
                <w:rFonts w:ascii="Freestyle Script" w:hAnsi="Freestyle Script"/>
                <w:sz w:val="40"/>
                <w:szCs w:val="40"/>
              </w:rPr>
              <w:t xml:space="preserve"> post graduation OCE</w:t>
            </w:r>
          </w:p>
          <w:p w14:paraId="71E37BB4" w14:textId="536D2224" w:rsidR="00694464" w:rsidRPr="0054594C" w:rsidRDefault="004C426B" w:rsidP="00D367C5">
            <w:pPr>
              <w:tabs>
                <w:tab w:val="left" w:pos="1544"/>
                <w:tab w:val="center" w:pos="4536"/>
              </w:tabs>
              <w:jc w:val="center"/>
              <w:rPr>
                <w:rFonts w:ascii="Freestyle Script" w:hAnsi="Freestyle Script"/>
                <w:sz w:val="36"/>
                <w:szCs w:val="36"/>
              </w:rPr>
            </w:pPr>
            <w:r>
              <w:rPr>
                <w:rFonts w:ascii="Freestyle Script" w:hAnsi="Freestyle Script"/>
                <w:sz w:val="40"/>
                <w:szCs w:val="40"/>
              </w:rPr>
              <w:t>202</w:t>
            </w:r>
            <w:r w:rsidR="00D367C5">
              <w:rPr>
                <w:rFonts w:ascii="Freestyle Script" w:hAnsi="Freestyle Script"/>
                <w:sz w:val="40"/>
                <w:szCs w:val="40"/>
              </w:rPr>
              <w:t>5</w:t>
            </w:r>
            <w:r>
              <w:rPr>
                <w:rFonts w:ascii="Freestyle Script" w:hAnsi="Freestyle Script"/>
                <w:sz w:val="40"/>
                <w:szCs w:val="40"/>
              </w:rPr>
              <w:t>-202</w:t>
            </w:r>
            <w:r w:rsidR="00D367C5">
              <w:rPr>
                <w:rFonts w:ascii="Freestyle Script" w:hAnsi="Freestyle Script"/>
                <w:sz w:val="40"/>
                <w:szCs w:val="40"/>
              </w:rPr>
              <w:t>6</w:t>
            </w:r>
          </w:p>
        </w:tc>
        <w:bookmarkStart w:id="0" w:name="_MON_1596958039"/>
        <w:bookmarkEnd w:id="0"/>
        <w:tc>
          <w:tcPr>
            <w:tcW w:w="2402" w:type="dxa"/>
          </w:tcPr>
          <w:p w14:paraId="3F0D98A2" w14:textId="77777777" w:rsidR="00694464" w:rsidRPr="004D77D4" w:rsidRDefault="00694464" w:rsidP="00EA72DB">
            <w:pPr>
              <w:jc w:val="center"/>
              <w:rPr>
                <w:rFonts w:ascii="Century Gothic" w:hAnsi="Century Gothic" w:cs="Courier New"/>
                <w:smallCaps/>
                <w:color w:val="000000"/>
                <w:spacing w:val="22"/>
                <w:sz w:val="20"/>
                <w:szCs w:val="20"/>
                <w:lang w:val="nl-NL"/>
              </w:rPr>
            </w:pPr>
            <w:r w:rsidRPr="004D77D4">
              <w:rPr>
                <w:rFonts w:ascii="Century Gothic" w:hAnsi="Century Gothic" w:cs="Courier New"/>
                <w:i/>
                <w:color w:val="000000"/>
                <w:sz w:val="20"/>
                <w:szCs w:val="20"/>
              </w:rPr>
              <w:object w:dxaOrig="1727" w:dyaOrig="2824" w14:anchorId="52E5D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in" o:ole="" fillcolor="window">
                  <v:imagedata r:id="rId7" o:title=""/>
                </v:shape>
                <o:OLEObject Type="Embed" ProgID="Word.Picture.8" ShapeID="_x0000_i1025" DrawAspect="Content" ObjectID="_1833736526" r:id="rId8"/>
              </w:object>
            </w:r>
          </w:p>
        </w:tc>
      </w:tr>
    </w:tbl>
    <w:p w14:paraId="6DDDC93F" w14:textId="77777777" w:rsidR="00694464" w:rsidRDefault="00694464" w:rsidP="00694464">
      <w:pPr>
        <w:tabs>
          <w:tab w:val="left" w:pos="1544"/>
          <w:tab w:val="center" w:pos="4536"/>
        </w:tabs>
        <w:rPr>
          <w:rFonts w:ascii="Freestyle Script" w:hAnsi="Freestyle Script"/>
        </w:rPr>
      </w:pPr>
      <w:r>
        <w:rPr>
          <w:rFonts w:ascii="Freestyle Script" w:hAnsi="Freestyle Script"/>
        </w:rPr>
        <w:tab/>
      </w:r>
    </w:p>
    <w:p w14:paraId="707E5F29" w14:textId="77777777" w:rsidR="00694464" w:rsidRPr="0054594C" w:rsidRDefault="00694464" w:rsidP="00694464">
      <w:pPr>
        <w:tabs>
          <w:tab w:val="left" w:pos="1544"/>
          <w:tab w:val="center" w:pos="4536"/>
        </w:tabs>
        <w:rPr>
          <w:rFonts w:ascii="Freestyle Script" w:hAnsi="Freestyle Script"/>
          <w:sz w:val="32"/>
          <w:szCs w:val="32"/>
        </w:rPr>
      </w:pPr>
    </w:p>
    <w:p w14:paraId="3B1589AD" w14:textId="77777777" w:rsidR="00694464" w:rsidRPr="00820D0F" w:rsidRDefault="00694464" w:rsidP="00694464">
      <w:pPr>
        <w:tabs>
          <w:tab w:val="left" w:pos="1544"/>
          <w:tab w:val="center" w:pos="4536"/>
        </w:tabs>
        <w:rPr>
          <w:rFonts w:ascii="Freestyle Script" w:hAnsi="Freestyle Script"/>
          <w:b/>
          <w:bCs/>
          <w:sz w:val="36"/>
          <w:szCs w:val="36"/>
        </w:rPr>
      </w:pPr>
      <w:r w:rsidRPr="00820D0F">
        <w:rPr>
          <w:rFonts w:ascii="Freestyle Script" w:hAnsi="Freestyle Script"/>
          <w:b/>
          <w:bCs/>
          <w:sz w:val="36"/>
          <w:szCs w:val="36"/>
        </w:rPr>
        <w:t>Intitulé de la conférence :</w:t>
      </w:r>
    </w:p>
    <w:p w14:paraId="444F8D56" w14:textId="79E80217" w:rsidR="00F6642D" w:rsidRDefault="00866822" w:rsidP="00694464">
      <w:pPr>
        <w:tabs>
          <w:tab w:val="left" w:pos="1544"/>
          <w:tab w:val="center" w:pos="4536"/>
        </w:tabs>
        <w:jc w:val="center"/>
        <w:rPr>
          <w:rFonts w:ascii="Freestyle Script" w:hAnsi="Freestyle Script"/>
          <w:b/>
          <w:bCs/>
          <w:color w:val="FF0000"/>
          <w:sz w:val="72"/>
          <w:szCs w:val="72"/>
        </w:rPr>
      </w:pPr>
      <w:r>
        <w:rPr>
          <w:rFonts w:ascii="Freestyle Script" w:hAnsi="Freestyle Script"/>
          <w:b/>
          <w:bCs/>
          <w:color w:val="FF0000"/>
          <w:sz w:val="72"/>
          <w:szCs w:val="72"/>
        </w:rPr>
        <w:t>Biotechnologie</w:t>
      </w:r>
      <w:r w:rsidR="00F6642D">
        <w:rPr>
          <w:rFonts w:ascii="Freestyle Script" w:hAnsi="Freestyle Script"/>
          <w:b/>
          <w:bCs/>
          <w:color w:val="FF0000"/>
          <w:sz w:val="72"/>
          <w:szCs w:val="72"/>
        </w:rPr>
        <w:t xml:space="preserve"> : </w:t>
      </w:r>
    </w:p>
    <w:p w14:paraId="3AEDEDC4" w14:textId="77777777" w:rsidR="00694464" w:rsidRPr="00694464" w:rsidRDefault="00694464" w:rsidP="00694464">
      <w:pPr>
        <w:tabs>
          <w:tab w:val="left" w:pos="1544"/>
          <w:tab w:val="center" w:pos="4536"/>
        </w:tabs>
        <w:jc w:val="center"/>
        <w:rPr>
          <w:rFonts w:ascii="Freestyle Script" w:hAnsi="Freestyle Script"/>
          <w:b/>
          <w:bCs/>
          <w:color w:val="FF0000"/>
          <w:sz w:val="72"/>
          <w:szCs w:val="72"/>
        </w:rPr>
      </w:pPr>
      <w:r w:rsidRPr="00694464">
        <w:rPr>
          <w:rFonts w:ascii="Freestyle Script" w:hAnsi="Freestyle Script"/>
          <w:b/>
          <w:bCs/>
          <w:color w:val="FF0000"/>
          <w:sz w:val="72"/>
          <w:szCs w:val="72"/>
        </w:rPr>
        <w:t xml:space="preserve">Lasérothérapie </w:t>
      </w:r>
    </w:p>
    <w:p w14:paraId="54C743A8" w14:textId="77777777" w:rsidR="00694464" w:rsidRDefault="00694464" w:rsidP="00694464">
      <w:pPr>
        <w:tabs>
          <w:tab w:val="left" w:pos="1544"/>
          <w:tab w:val="center" w:pos="4536"/>
        </w:tabs>
        <w:rPr>
          <w:rFonts w:ascii="Freestyle Script" w:hAnsi="Freestyle Script"/>
          <w:sz w:val="32"/>
          <w:szCs w:val="32"/>
        </w:rPr>
      </w:pPr>
    </w:p>
    <w:p w14:paraId="7B7B5A7F" w14:textId="77777777" w:rsidR="00694464" w:rsidRDefault="00694464" w:rsidP="00694464">
      <w:pPr>
        <w:tabs>
          <w:tab w:val="left" w:pos="1544"/>
          <w:tab w:val="center" w:pos="4536"/>
        </w:tabs>
        <w:rPr>
          <w:rFonts w:ascii="Freestyle Script" w:hAnsi="Freestyle Script"/>
          <w:sz w:val="32"/>
          <w:szCs w:val="32"/>
        </w:rPr>
      </w:pPr>
    </w:p>
    <w:p w14:paraId="464BAB81" w14:textId="77777777" w:rsidR="00694464" w:rsidRPr="00124E7C" w:rsidRDefault="00694464" w:rsidP="00694464">
      <w:pPr>
        <w:tabs>
          <w:tab w:val="left" w:pos="1544"/>
          <w:tab w:val="center" w:pos="4536"/>
        </w:tabs>
        <w:rPr>
          <w:rFonts w:cstheme="minorHAnsi"/>
          <w:b/>
          <w:bCs/>
          <w:sz w:val="36"/>
          <w:szCs w:val="36"/>
        </w:rPr>
      </w:pPr>
      <w:r w:rsidRPr="00124E7C">
        <w:rPr>
          <w:rFonts w:cstheme="minorHAnsi"/>
          <w:b/>
          <w:bCs/>
          <w:sz w:val="36"/>
          <w:szCs w:val="36"/>
        </w:rPr>
        <w:t>Présentée par :</w:t>
      </w:r>
    </w:p>
    <w:p w14:paraId="5FFF46F5" w14:textId="53674685" w:rsidR="00694464" w:rsidRPr="00124E7C" w:rsidRDefault="004C426B" w:rsidP="00EA72DB">
      <w:pPr>
        <w:tabs>
          <w:tab w:val="left" w:pos="1544"/>
          <w:tab w:val="center" w:pos="4536"/>
        </w:tabs>
        <w:rPr>
          <w:rFonts w:cstheme="minorHAnsi"/>
          <w:b/>
          <w:bCs/>
          <w:sz w:val="36"/>
          <w:szCs w:val="36"/>
        </w:rPr>
      </w:pPr>
      <w:r w:rsidRPr="00124E7C">
        <w:rPr>
          <w:rFonts w:cstheme="minorHAnsi"/>
          <w:b/>
          <w:bCs/>
          <w:sz w:val="36"/>
          <w:szCs w:val="36"/>
        </w:rPr>
        <w:t>Dr</w:t>
      </w:r>
      <w:r w:rsidR="00866822" w:rsidRPr="00124E7C">
        <w:rPr>
          <w:rFonts w:cstheme="minorHAnsi"/>
          <w:b/>
          <w:bCs/>
          <w:sz w:val="36"/>
          <w:szCs w:val="36"/>
        </w:rPr>
        <w:t xml:space="preserve"> </w:t>
      </w:r>
      <w:r w:rsidR="00124E7C">
        <w:rPr>
          <w:rFonts w:cstheme="minorHAnsi"/>
          <w:b/>
          <w:bCs/>
          <w:sz w:val="36"/>
          <w:szCs w:val="36"/>
        </w:rPr>
        <w:t>B</w:t>
      </w:r>
      <w:r w:rsidR="00EA72DB">
        <w:rPr>
          <w:rFonts w:cstheme="minorHAnsi"/>
          <w:b/>
          <w:bCs/>
          <w:sz w:val="36"/>
          <w:szCs w:val="36"/>
        </w:rPr>
        <w:t>ENTURQUIA</w:t>
      </w:r>
    </w:p>
    <w:p w14:paraId="5F520FB3" w14:textId="77777777" w:rsidR="00694464" w:rsidRDefault="00694464" w:rsidP="00694464">
      <w:pPr>
        <w:tabs>
          <w:tab w:val="left" w:pos="1544"/>
          <w:tab w:val="center" w:pos="4536"/>
        </w:tabs>
        <w:rPr>
          <w:rFonts w:ascii="Freestyle Script" w:hAnsi="Freestyle Script"/>
          <w:sz w:val="32"/>
          <w:szCs w:val="32"/>
        </w:rPr>
      </w:pPr>
    </w:p>
    <w:p w14:paraId="6A31390A" w14:textId="56A694F2" w:rsidR="00694464" w:rsidRPr="00124E7C" w:rsidRDefault="00694464" w:rsidP="00694464">
      <w:pPr>
        <w:tabs>
          <w:tab w:val="left" w:pos="1544"/>
          <w:tab w:val="center" w:pos="4536"/>
        </w:tabs>
        <w:rPr>
          <w:rFonts w:cstheme="minorHAnsi"/>
          <w:b/>
          <w:bCs/>
          <w:sz w:val="36"/>
          <w:szCs w:val="36"/>
        </w:rPr>
      </w:pPr>
      <w:r w:rsidRPr="00124E7C">
        <w:rPr>
          <w:rFonts w:cstheme="minorHAnsi"/>
          <w:b/>
          <w:bCs/>
          <w:sz w:val="36"/>
          <w:szCs w:val="36"/>
        </w:rPr>
        <w:t>Encadreur:</w:t>
      </w:r>
    </w:p>
    <w:p w14:paraId="53FA7371" w14:textId="38B91FA1" w:rsidR="00694464" w:rsidRPr="00124E7C" w:rsidRDefault="00866822" w:rsidP="00694464">
      <w:pPr>
        <w:tabs>
          <w:tab w:val="left" w:pos="1544"/>
          <w:tab w:val="center" w:pos="4536"/>
        </w:tabs>
        <w:rPr>
          <w:rFonts w:cstheme="minorHAnsi"/>
          <w:b/>
          <w:bCs/>
          <w:sz w:val="36"/>
          <w:szCs w:val="36"/>
        </w:rPr>
      </w:pPr>
      <w:r w:rsidRPr="00124E7C">
        <w:rPr>
          <w:rFonts w:cstheme="minorHAnsi"/>
          <w:b/>
          <w:bCs/>
          <w:sz w:val="36"/>
          <w:szCs w:val="36"/>
        </w:rPr>
        <w:t xml:space="preserve">Pr </w:t>
      </w:r>
      <w:r w:rsidR="00124E7C">
        <w:rPr>
          <w:rFonts w:cstheme="minorHAnsi"/>
          <w:b/>
          <w:bCs/>
          <w:sz w:val="36"/>
          <w:szCs w:val="36"/>
        </w:rPr>
        <w:t>A</w:t>
      </w:r>
      <w:r w:rsidRPr="00124E7C">
        <w:rPr>
          <w:rFonts w:cstheme="minorHAnsi"/>
          <w:b/>
          <w:bCs/>
          <w:sz w:val="36"/>
          <w:szCs w:val="36"/>
        </w:rPr>
        <w:t xml:space="preserve">llal </w:t>
      </w:r>
      <w:r w:rsidR="00694464" w:rsidRPr="00124E7C">
        <w:rPr>
          <w:rFonts w:cstheme="minorHAnsi"/>
          <w:b/>
          <w:bCs/>
          <w:sz w:val="36"/>
          <w:szCs w:val="36"/>
        </w:rPr>
        <w:t xml:space="preserve"> </w:t>
      </w:r>
    </w:p>
    <w:p w14:paraId="4A2B8F24" w14:textId="77777777" w:rsidR="00694464" w:rsidRDefault="00694464" w:rsidP="0022402E"/>
    <w:p w14:paraId="041F30CC" w14:textId="77777777" w:rsidR="00694464" w:rsidRDefault="00694464" w:rsidP="0022402E"/>
    <w:p w14:paraId="3B9FB7FC" w14:textId="77777777" w:rsidR="00694464" w:rsidRDefault="00694464" w:rsidP="0022402E"/>
    <w:p w14:paraId="79620906" w14:textId="77777777" w:rsidR="00694464" w:rsidRDefault="00694464" w:rsidP="0022402E"/>
    <w:p w14:paraId="41011A26" w14:textId="77777777" w:rsidR="00694464" w:rsidRDefault="00694464" w:rsidP="0022402E"/>
    <w:p w14:paraId="6C439308" w14:textId="77777777" w:rsidR="00124E7C" w:rsidRDefault="00124E7C" w:rsidP="0022402E"/>
    <w:p w14:paraId="6254FE17" w14:textId="77777777" w:rsidR="004C426B" w:rsidRDefault="004C426B" w:rsidP="0022402E"/>
    <w:p w14:paraId="71A4B3D6" w14:textId="77777777" w:rsidR="00694464" w:rsidRDefault="00694464" w:rsidP="0022402E">
      <w:pPr>
        <w:rPr>
          <w:rFonts w:asciiTheme="minorBidi" w:hAnsiTheme="minorBidi"/>
          <w:sz w:val="24"/>
          <w:szCs w:val="24"/>
        </w:rPr>
      </w:pPr>
      <w:r w:rsidRPr="006C602A">
        <w:rPr>
          <w:rFonts w:asciiTheme="minorBidi" w:hAnsiTheme="minorBidi"/>
          <w:sz w:val="24"/>
          <w:szCs w:val="24"/>
        </w:rPr>
        <w:t xml:space="preserve">Plan </w:t>
      </w:r>
    </w:p>
    <w:p w14:paraId="68064E5F" w14:textId="4A846650" w:rsidR="009C3912" w:rsidRDefault="00CE5677">
      <w:pPr>
        <w:pStyle w:val="TM1"/>
        <w:tabs>
          <w:tab w:val="left" w:pos="440"/>
          <w:tab w:val="right" w:leader="dot" w:pos="9062"/>
        </w:tabs>
        <w:rPr>
          <w:rFonts w:eastAsiaTheme="minorEastAsia"/>
          <w:noProof/>
          <w:lang w:eastAsia="fr-FR"/>
        </w:rPr>
      </w:pPr>
      <w:r>
        <w:rPr>
          <w:rFonts w:asciiTheme="minorBidi" w:hAnsiTheme="minorBidi"/>
          <w:sz w:val="24"/>
          <w:szCs w:val="24"/>
        </w:rPr>
        <w:fldChar w:fldCharType="begin"/>
      </w:r>
      <w:r>
        <w:rPr>
          <w:rFonts w:asciiTheme="minorBidi" w:hAnsiTheme="minorBidi"/>
          <w:sz w:val="24"/>
          <w:szCs w:val="24"/>
        </w:rPr>
        <w:instrText xml:space="preserve"> TOC \o "1-7" \h \z \u </w:instrText>
      </w:r>
      <w:r>
        <w:rPr>
          <w:rFonts w:asciiTheme="minorBidi" w:hAnsiTheme="minorBidi"/>
          <w:sz w:val="24"/>
          <w:szCs w:val="24"/>
        </w:rPr>
        <w:fldChar w:fldCharType="separate"/>
      </w:r>
      <w:hyperlink w:anchor="_Toc223123603" w:history="1">
        <w:r w:rsidR="009C3912" w:rsidRPr="00BF7C1A">
          <w:rPr>
            <w:rStyle w:val="Lienhypertexte"/>
            <w:noProof/>
          </w:rPr>
          <w:t>1</w:t>
        </w:r>
        <w:r w:rsidR="009C3912">
          <w:rPr>
            <w:rFonts w:eastAsiaTheme="minorEastAsia"/>
            <w:noProof/>
            <w:lang w:eastAsia="fr-FR"/>
          </w:rPr>
          <w:tab/>
        </w:r>
        <w:r w:rsidR="009C3912" w:rsidRPr="00BF7C1A">
          <w:rPr>
            <w:rStyle w:val="Lienhypertexte"/>
            <w:noProof/>
          </w:rPr>
          <w:t>Introduction</w:t>
        </w:r>
        <w:r w:rsidR="009C3912">
          <w:rPr>
            <w:noProof/>
            <w:webHidden/>
          </w:rPr>
          <w:tab/>
        </w:r>
        <w:r w:rsidR="009C3912">
          <w:rPr>
            <w:noProof/>
            <w:webHidden/>
          </w:rPr>
          <w:fldChar w:fldCharType="begin"/>
        </w:r>
        <w:r w:rsidR="009C3912">
          <w:rPr>
            <w:noProof/>
            <w:webHidden/>
          </w:rPr>
          <w:instrText xml:space="preserve"> PAGEREF _Toc223123603 \h </w:instrText>
        </w:r>
        <w:r w:rsidR="009C3912">
          <w:rPr>
            <w:noProof/>
            <w:webHidden/>
          </w:rPr>
        </w:r>
        <w:r w:rsidR="009C3912">
          <w:rPr>
            <w:noProof/>
            <w:webHidden/>
          </w:rPr>
          <w:fldChar w:fldCharType="separate"/>
        </w:r>
        <w:r w:rsidR="009C3912">
          <w:rPr>
            <w:noProof/>
            <w:webHidden/>
          </w:rPr>
          <w:t>4</w:t>
        </w:r>
        <w:r w:rsidR="009C3912">
          <w:rPr>
            <w:noProof/>
            <w:webHidden/>
          </w:rPr>
          <w:fldChar w:fldCharType="end"/>
        </w:r>
      </w:hyperlink>
    </w:p>
    <w:p w14:paraId="54F993FD" w14:textId="160AEBF8" w:rsidR="009C3912" w:rsidRDefault="009C3912">
      <w:pPr>
        <w:pStyle w:val="TM1"/>
        <w:tabs>
          <w:tab w:val="left" w:pos="440"/>
          <w:tab w:val="right" w:leader="dot" w:pos="9062"/>
        </w:tabs>
        <w:rPr>
          <w:rFonts w:eastAsiaTheme="minorEastAsia"/>
          <w:noProof/>
          <w:lang w:eastAsia="fr-FR"/>
        </w:rPr>
      </w:pPr>
      <w:hyperlink w:anchor="_Toc223123604" w:history="1">
        <w:r w:rsidRPr="00BF7C1A">
          <w:rPr>
            <w:rStyle w:val="Lienhypertexte"/>
            <w:noProof/>
          </w:rPr>
          <w:t>2</w:t>
        </w:r>
        <w:r>
          <w:rPr>
            <w:rFonts w:eastAsiaTheme="minorEastAsia"/>
            <w:noProof/>
            <w:lang w:eastAsia="fr-FR"/>
          </w:rPr>
          <w:tab/>
        </w:r>
        <w:r w:rsidRPr="00BF7C1A">
          <w:rPr>
            <w:rStyle w:val="Lienhypertexte"/>
            <w:noProof/>
          </w:rPr>
          <w:t>Rappel sur la lumière</w:t>
        </w:r>
        <w:r>
          <w:rPr>
            <w:noProof/>
            <w:webHidden/>
          </w:rPr>
          <w:tab/>
        </w:r>
        <w:r>
          <w:rPr>
            <w:noProof/>
            <w:webHidden/>
          </w:rPr>
          <w:fldChar w:fldCharType="begin"/>
        </w:r>
        <w:r>
          <w:rPr>
            <w:noProof/>
            <w:webHidden/>
          </w:rPr>
          <w:instrText xml:space="preserve"> PAGEREF _Toc223123604 \h </w:instrText>
        </w:r>
        <w:r>
          <w:rPr>
            <w:noProof/>
            <w:webHidden/>
          </w:rPr>
        </w:r>
        <w:r>
          <w:rPr>
            <w:noProof/>
            <w:webHidden/>
          </w:rPr>
          <w:fldChar w:fldCharType="separate"/>
        </w:r>
        <w:r>
          <w:rPr>
            <w:noProof/>
            <w:webHidden/>
          </w:rPr>
          <w:t>4</w:t>
        </w:r>
        <w:r>
          <w:rPr>
            <w:noProof/>
            <w:webHidden/>
          </w:rPr>
          <w:fldChar w:fldCharType="end"/>
        </w:r>
      </w:hyperlink>
    </w:p>
    <w:p w14:paraId="05AF25F5" w14:textId="44B390D6" w:rsidR="009C3912" w:rsidRDefault="009C3912">
      <w:pPr>
        <w:pStyle w:val="TM1"/>
        <w:tabs>
          <w:tab w:val="left" w:pos="440"/>
          <w:tab w:val="right" w:leader="dot" w:pos="9062"/>
        </w:tabs>
        <w:rPr>
          <w:rFonts w:eastAsiaTheme="minorEastAsia"/>
          <w:noProof/>
          <w:lang w:eastAsia="fr-FR"/>
        </w:rPr>
      </w:pPr>
      <w:hyperlink w:anchor="_Toc223123605" w:history="1">
        <w:r w:rsidRPr="00BF7C1A">
          <w:rPr>
            <w:rStyle w:val="Lienhypertexte"/>
            <w:noProof/>
          </w:rPr>
          <w:t>3</w:t>
        </w:r>
        <w:r>
          <w:rPr>
            <w:rFonts w:eastAsiaTheme="minorEastAsia"/>
            <w:noProof/>
            <w:lang w:eastAsia="fr-FR"/>
          </w:rPr>
          <w:tab/>
        </w:r>
        <w:r w:rsidRPr="00BF7C1A">
          <w:rPr>
            <w:rStyle w:val="Lienhypertexte"/>
            <w:noProof/>
          </w:rPr>
          <w:t>Biotéchnologie :Lasérothérapie</w:t>
        </w:r>
        <w:r>
          <w:rPr>
            <w:noProof/>
            <w:webHidden/>
          </w:rPr>
          <w:tab/>
        </w:r>
        <w:r>
          <w:rPr>
            <w:noProof/>
            <w:webHidden/>
          </w:rPr>
          <w:fldChar w:fldCharType="begin"/>
        </w:r>
        <w:r>
          <w:rPr>
            <w:noProof/>
            <w:webHidden/>
          </w:rPr>
          <w:instrText xml:space="preserve"> PAGEREF _Toc223123605 \h </w:instrText>
        </w:r>
        <w:r>
          <w:rPr>
            <w:noProof/>
            <w:webHidden/>
          </w:rPr>
        </w:r>
        <w:r>
          <w:rPr>
            <w:noProof/>
            <w:webHidden/>
          </w:rPr>
          <w:fldChar w:fldCharType="separate"/>
        </w:r>
        <w:r>
          <w:rPr>
            <w:noProof/>
            <w:webHidden/>
          </w:rPr>
          <w:t>4</w:t>
        </w:r>
        <w:r>
          <w:rPr>
            <w:noProof/>
            <w:webHidden/>
          </w:rPr>
          <w:fldChar w:fldCharType="end"/>
        </w:r>
      </w:hyperlink>
    </w:p>
    <w:p w14:paraId="2B4FE1B3" w14:textId="5C742BA3" w:rsidR="009C3912" w:rsidRDefault="009C3912">
      <w:pPr>
        <w:pStyle w:val="TM2"/>
        <w:tabs>
          <w:tab w:val="left" w:pos="880"/>
          <w:tab w:val="right" w:leader="dot" w:pos="9062"/>
        </w:tabs>
        <w:rPr>
          <w:rFonts w:eastAsiaTheme="minorEastAsia"/>
          <w:noProof/>
          <w:lang w:eastAsia="fr-FR"/>
        </w:rPr>
      </w:pPr>
      <w:hyperlink w:anchor="_Toc223123606" w:history="1">
        <w:r w:rsidRPr="00BF7C1A">
          <w:rPr>
            <w:rStyle w:val="Lienhypertexte"/>
            <w:noProof/>
          </w:rPr>
          <w:t>3.1</w:t>
        </w:r>
        <w:r>
          <w:rPr>
            <w:rFonts w:eastAsiaTheme="minorEastAsia"/>
            <w:noProof/>
            <w:lang w:eastAsia="fr-FR"/>
          </w:rPr>
          <w:tab/>
        </w:r>
        <w:r w:rsidRPr="00BF7C1A">
          <w:rPr>
            <w:rStyle w:val="Lienhypertexte"/>
            <w:noProof/>
          </w:rPr>
          <w:t>Définition du laser et de la lasérothérapie</w:t>
        </w:r>
        <w:r>
          <w:rPr>
            <w:noProof/>
            <w:webHidden/>
          </w:rPr>
          <w:tab/>
        </w:r>
        <w:r>
          <w:rPr>
            <w:noProof/>
            <w:webHidden/>
          </w:rPr>
          <w:fldChar w:fldCharType="begin"/>
        </w:r>
        <w:r>
          <w:rPr>
            <w:noProof/>
            <w:webHidden/>
          </w:rPr>
          <w:instrText xml:space="preserve"> PAGEREF _Toc223123606 \h </w:instrText>
        </w:r>
        <w:r>
          <w:rPr>
            <w:noProof/>
            <w:webHidden/>
          </w:rPr>
        </w:r>
        <w:r>
          <w:rPr>
            <w:noProof/>
            <w:webHidden/>
          </w:rPr>
          <w:fldChar w:fldCharType="separate"/>
        </w:r>
        <w:r>
          <w:rPr>
            <w:noProof/>
            <w:webHidden/>
          </w:rPr>
          <w:t>4</w:t>
        </w:r>
        <w:r>
          <w:rPr>
            <w:noProof/>
            <w:webHidden/>
          </w:rPr>
          <w:fldChar w:fldCharType="end"/>
        </w:r>
      </w:hyperlink>
    </w:p>
    <w:p w14:paraId="3292649F" w14:textId="6EA6B285" w:rsidR="009C3912" w:rsidRDefault="009C3912">
      <w:pPr>
        <w:pStyle w:val="TM3"/>
        <w:tabs>
          <w:tab w:val="left" w:pos="1320"/>
          <w:tab w:val="right" w:leader="dot" w:pos="9062"/>
        </w:tabs>
        <w:rPr>
          <w:rFonts w:eastAsiaTheme="minorEastAsia"/>
          <w:noProof/>
          <w:lang w:eastAsia="fr-FR"/>
        </w:rPr>
      </w:pPr>
      <w:hyperlink w:anchor="_Toc223123607" w:history="1">
        <w:r w:rsidRPr="00BF7C1A">
          <w:rPr>
            <w:rStyle w:val="Lienhypertexte"/>
            <w:noProof/>
          </w:rPr>
          <w:t>3.1.1</w:t>
        </w:r>
        <w:r>
          <w:rPr>
            <w:rFonts w:eastAsiaTheme="minorEastAsia"/>
            <w:noProof/>
            <w:lang w:eastAsia="fr-FR"/>
          </w:rPr>
          <w:tab/>
        </w:r>
        <w:r w:rsidRPr="00BF7C1A">
          <w:rPr>
            <w:rStyle w:val="Lienhypertexte"/>
            <w:noProof/>
          </w:rPr>
          <w:t>laser</w:t>
        </w:r>
        <w:r>
          <w:rPr>
            <w:noProof/>
            <w:webHidden/>
          </w:rPr>
          <w:tab/>
        </w:r>
        <w:r>
          <w:rPr>
            <w:noProof/>
            <w:webHidden/>
          </w:rPr>
          <w:fldChar w:fldCharType="begin"/>
        </w:r>
        <w:r>
          <w:rPr>
            <w:noProof/>
            <w:webHidden/>
          </w:rPr>
          <w:instrText xml:space="preserve"> PAGEREF _Toc223123607 \h </w:instrText>
        </w:r>
        <w:r>
          <w:rPr>
            <w:noProof/>
            <w:webHidden/>
          </w:rPr>
        </w:r>
        <w:r>
          <w:rPr>
            <w:noProof/>
            <w:webHidden/>
          </w:rPr>
          <w:fldChar w:fldCharType="separate"/>
        </w:r>
        <w:r>
          <w:rPr>
            <w:noProof/>
            <w:webHidden/>
          </w:rPr>
          <w:t>4</w:t>
        </w:r>
        <w:r>
          <w:rPr>
            <w:noProof/>
            <w:webHidden/>
          </w:rPr>
          <w:fldChar w:fldCharType="end"/>
        </w:r>
      </w:hyperlink>
    </w:p>
    <w:p w14:paraId="352B0460" w14:textId="0E6913EB" w:rsidR="009C3912" w:rsidRDefault="009C3912">
      <w:pPr>
        <w:pStyle w:val="TM3"/>
        <w:tabs>
          <w:tab w:val="left" w:pos="1320"/>
          <w:tab w:val="right" w:leader="dot" w:pos="9062"/>
        </w:tabs>
        <w:rPr>
          <w:rFonts w:eastAsiaTheme="minorEastAsia"/>
          <w:noProof/>
          <w:lang w:eastAsia="fr-FR"/>
        </w:rPr>
      </w:pPr>
      <w:hyperlink w:anchor="_Toc223123608" w:history="1">
        <w:r w:rsidRPr="00BF7C1A">
          <w:rPr>
            <w:rStyle w:val="Lienhypertexte"/>
            <w:noProof/>
          </w:rPr>
          <w:t>3.1.2</w:t>
        </w:r>
        <w:r>
          <w:rPr>
            <w:rFonts w:eastAsiaTheme="minorEastAsia"/>
            <w:noProof/>
            <w:lang w:eastAsia="fr-FR"/>
          </w:rPr>
          <w:tab/>
        </w:r>
        <w:r w:rsidRPr="00BF7C1A">
          <w:rPr>
            <w:rStyle w:val="Lienhypertexte"/>
            <w:noProof/>
          </w:rPr>
          <w:t>laserothérapie</w:t>
        </w:r>
        <w:r>
          <w:rPr>
            <w:noProof/>
            <w:webHidden/>
          </w:rPr>
          <w:tab/>
        </w:r>
        <w:r>
          <w:rPr>
            <w:noProof/>
            <w:webHidden/>
          </w:rPr>
          <w:fldChar w:fldCharType="begin"/>
        </w:r>
        <w:r>
          <w:rPr>
            <w:noProof/>
            <w:webHidden/>
          </w:rPr>
          <w:instrText xml:space="preserve"> PAGEREF _Toc223123608 \h </w:instrText>
        </w:r>
        <w:r>
          <w:rPr>
            <w:noProof/>
            <w:webHidden/>
          </w:rPr>
        </w:r>
        <w:r>
          <w:rPr>
            <w:noProof/>
            <w:webHidden/>
          </w:rPr>
          <w:fldChar w:fldCharType="separate"/>
        </w:r>
        <w:r>
          <w:rPr>
            <w:noProof/>
            <w:webHidden/>
          </w:rPr>
          <w:t>5</w:t>
        </w:r>
        <w:r>
          <w:rPr>
            <w:noProof/>
            <w:webHidden/>
          </w:rPr>
          <w:fldChar w:fldCharType="end"/>
        </w:r>
      </w:hyperlink>
    </w:p>
    <w:p w14:paraId="4E539DD5" w14:textId="67B5FCF7" w:rsidR="009C3912" w:rsidRDefault="009C3912">
      <w:pPr>
        <w:pStyle w:val="TM2"/>
        <w:tabs>
          <w:tab w:val="left" w:pos="880"/>
          <w:tab w:val="right" w:leader="dot" w:pos="9062"/>
        </w:tabs>
        <w:rPr>
          <w:rFonts w:eastAsiaTheme="minorEastAsia"/>
          <w:noProof/>
          <w:lang w:eastAsia="fr-FR"/>
        </w:rPr>
      </w:pPr>
      <w:hyperlink w:anchor="_Toc223123609" w:history="1">
        <w:r w:rsidRPr="00BF7C1A">
          <w:rPr>
            <w:rStyle w:val="Lienhypertexte"/>
            <w:noProof/>
          </w:rPr>
          <w:t>3.2</w:t>
        </w:r>
        <w:r>
          <w:rPr>
            <w:rFonts w:eastAsiaTheme="minorEastAsia"/>
            <w:noProof/>
            <w:lang w:eastAsia="fr-FR"/>
          </w:rPr>
          <w:tab/>
        </w:r>
        <w:r w:rsidRPr="00BF7C1A">
          <w:rPr>
            <w:rStyle w:val="Lienhypertexte"/>
            <w:noProof/>
          </w:rPr>
          <w:t>Définition de la biotechnologie</w:t>
        </w:r>
        <w:r>
          <w:rPr>
            <w:noProof/>
            <w:webHidden/>
          </w:rPr>
          <w:tab/>
        </w:r>
        <w:r>
          <w:rPr>
            <w:noProof/>
            <w:webHidden/>
          </w:rPr>
          <w:fldChar w:fldCharType="begin"/>
        </w:r>
        <w:r>
          <w:rPr>
            <w:noProof/>
            <w:webHidden/>
          </w:rPr>
          <w:instrText xml:space="preserve"> PAGEREF _Toc223123609 \h </w:instrText>
        </w:r>
        <w:r>
          <w:rPr>
            <w:noProof/>
            <w:webHidden/>
          </w:rPr>
        </w:r>
        <w:r>
          <w:rPr>
            <w:noProof/>
            <w:webHidden/>
          </w:rPr>
          <w:fldChar w:fldCharType="separate"/>
        </w:r>
        <w:r>
          <w:rPr>
            <w:noProof/>
            <w:webHidden/>
          </w:rPr>
          <w:t>5</w:t>
        </w:r>
        <w:r>
          <w:rPr>
            <w:noProof/>
            <w:webHidden/>
          </w:rPr>
          <w:fldChar w:fldCharType="end"/>
        </w:r>
      </w:hyperlink>
    </w:p>
    <w:p w14:paraId="78DACEBD" w14:textId="277272BA" w:rsidR="009C3912" w:rsidRDefault="009C3912">
      <w:pPr>
        <w:pStyle w:val="TM2"/>
        <w:tabs>
          <w:tab w:val="left" w:pos="880"/>
          <w:tab w:val="right" w:leader="dot" w:pos="9062"/>
        </w:tabs>
        <w:rPr>
          <w:rFonts w:eastAsiaTheme="minorEastAsia"/>
          <w:noProof/>
          <w:lang w:eastAsia="fr-FR"/>
        </w:rPr>
      </w:pPr>
      <w:hyperlink w:anchor="_Toc223123610" w:history="1">
        <w:r w:rsidRPr="00BF7C1A">
          <w:rPr>
            <w:rStyle w:val="Lienhypertexte"/>
            <w:noProof/>
          </w:rPr>
          <w:t>3.3</w:t>
        </w:r>
        <w:r>
          <w:rPr>
            <w:rFonts w:eastAsiaTheme="minorEastAsia"/>
            <w:noProof/>
            <w:lang w:eastAsia="fr-FR"/>
          </w:rPr>
          <w:tab/>
        </w:r>
        <w:r w:rsidRPr="00BF7C1A">
          <w:rPr>
            <w:rStyle w:val="Lienhypertexte"/>
            <w:noProof/>
          </w:rPr>
          <w:t>Avantages et inconvénients du laser</w:t>
        </w:r>
        <w:r>
          <w:rPr>
            <w:noProof/>
            <w:webHidden/>
          </w:rPr>
          <w:tab/>
        </w:r>
        <w:r>
          <w:rPr>
            <w:noProof/>
            <w:webHidden/>
          </w:rPr>
          <w:fldChar w:fldCharType="begin"/>
        </w:r>
        <w:r>
          <w:rPr>
            <w:noProof/>
            <w:webHidden/>
          </w:rPr>
          <w:instrText xml:space="preserve"> PAGEREF _Toc223123610 \h </w:instrText>
        </w:r>
        <w:r>
          <w:rPr>
            <w:noProof/>
            <w:webHidden/>
          </w:rPr>
        </w:r>
        <w:r>
          <w:rPr>
            <w:noProof/>
            <w:webHidden/>
          </w:rPr>
          <w:fldChar w:fldCharType="separate"/>
        </w:r>
        <w:r>
          <w:rPr>
            <w:noProof/>
            <w:webHidden/>
          </w:rPr>
          <w:t>5</w:t>
        </w:r>
        <w:r>
          <w:rPr>
            <w:noProof/>
            <w:webHidden/>
          </w:rPr>
          <w:fldChar w:fldCharType="end"/>
        </w:r>
      </w:hyperlink>
    </w:p>
    <w:p w14:paraId="7D3A2B1B" w14:textId="09D9AAEE" w:rsidR="009C3912" w:rsidRDefault="009C3912">
      <w:pPr>
        <w:pStyle w:val="TM4"/>
        <w:tabs>
          <w:tab w:val="left" w:pos="1540"/>
          <w:tab w:val="right" w:leader="dot" w:pos="9062"/>
        </w:tabs>
        <w:rPr>
          <w:rFonts w:eastAsiaTheme="minorEastAsia"/>
          <w:noProof/>
          <w:lang w:eastAsia="fr-FR"/>
        </w:rPr>
      </w:pPr>
      <w:hyperlink w:anchor="_Toc223123611" w:history="1">
        <w:r w:rsidRPr="00BF7C1A">
          <w:rPr>
            <w:rStyle w:val="Lienhypertexte"/>
            <w:noProof/>
          </w:rPr>
          <w:t>3.3.1.1</w:t>
        </w:r>
        <w:r>
          <w:rPr>
            <w:rFonts w:eastAsiaTheme="minorEastAsia"/>
            <w:noProof/>
            <w:lang w:eastAsia="fr-FR"/>
          </w:rPr>
          <w:tab/>
        </w:r>
        <w:r w:rsidRPr="00BF7C1A">
          <w:rPr>
            <w:rStyle w:val="Lienhypertexte"/>
            <w:noProof/>
          </w:rPr>
          <w:t>Avantages</w:t>
        </w:r>
        <w:r>
          <w:rPr>
            <w:noProof/>
            <w:webHidden/>
          </w:rPr>
          <w:tab/>
        </w:r>
        <w:r>
          <w:rPr>
            <w:noProof/>
            <w:webHidden/>
          </w:rPr>
          <w:fldChar w:fldCharType="begin"/>
        </w:r>
        <w:r>
          <w:rPr>
            <w:noProof/>
            <w:webHidden/>
          </w:rPr>
          <w:instrText xml:space="preserve"> PAGEREF _Toc223123611 \h </w:instrText>
        </w:r>
        <w:r>
          <w:rPr>
            <w:noProof/>
            <w:webHidden/>
          </w:rPr>
        </w:r>
        <w:r>
          <w:rPr>
            <w:noProof/>
            <w:webHidden/>
          </w:rPr>
          <w:fldChar w:fldCharType="separate"/>
        </w:r>
        <w:r>
          <w:rPr>
            <w:noProof/>
            <w:webHidden/>
          </w:rPr>
          <w:t>5</w:t>
        </w:r>
        <w:r>
          <w:rPr>
            <w:noProof/>
            <w:webHidden/>
          </w:rPr>
          <w:fldChar w:fldCharType="end"/>
        </w:r>
      </w:hyperlink>
    </w:p>
    <w:p w14:paraId="3B94B427" w14:textId="77C2A9A4" w:rsidR="009C3912" w:rsidRDefault="009C3912">
      <w:pPr>
        <w:pStyle w:val="TM4"/>
        <w:tabs>
          <w:tab w:val="left" w:pos="1540"/>
          <w:tab w:val="right" w:leader="dot" w:pos="9062"/>
        </w:tabs>
        <w:rPr>
          <w:rFonts w:eastAsiaTheme="minorEastAsia"/>
          <w:noProof/>
          <w:lang w:eastAsia="fr-FR"/>
        </w:rPr>
      </w:pPr>
      <w:hyperlink w:anchor="_Toc223123612" w:history="1">
        <w:r w:rsidRPr="00BF7C1A">
          <w:rPr>
            <w:rStyle w:val="Lienhypertexte"/>
            <w:noProof/>
          </w:rPr>
          <w:t>3.3.1.2</w:t>
        </w:r>
        <w:r>
          <w:rPr>
            <w:rFonts w:eastAsiaTheme="minorEastAsia"/>
            <w:noProof/>
            <w:lang w:eastAsia="fr-FR"/>
          </w:rPr>
          <w:tab/>
        </w:r>
        <w:r w:rsidRPr="00BF7C1A">
          <w:rPr>
            <w:rStyle w:val="Lienhypertexte"/>
            <w:noProof/>
          </w:rPr>
          <w:t>Inconvénients</w:t>
        </w:r>
        <w:r>
          <w:rPr>
            <w:noProof/>
            <w:webHidden/>
          </w:rPr>
          <w:tab/>
        </w:r>
        <w:r>
          <w:rPr>
            <w:noProof/>
            <w:webHidden/>
          </w:rPr>
          <w:fldChar w:fldCharType="begin"/>
        </w:r>
        <w:r>
          <w:rPr>
            <w:noProof/>
            <w:webHidden/>
          </w:rPr>
          <w:instrText xml:space="preserve"> PAGEREF _Toc223123612 \h </w:instrText>
        </w:r>
        <w:r>
          <w:rPr>
            <w:noProof/>
            <w:webHidden/>
          </w:rPr>
        </w:r>
        <w:r>
          <w:rPr>
            <w:noProof/>
            <w:webHidden/>
          </w:rPr>
          <w:fldChar w:fldCharType="separate"/>
        </w:r>
        <w:r>
          <w:rPr>
            <w:noProof/>
            <w:webHidden/>
          </w:rPr>
          <w:t>6</w:t>
        </w:r>
        <w:r>
          <w:rPr>
            <w:noProof/>
            <w:webHidden/>
          </w:rPr>
          <w:fldChar w:fldCharType="end"/>
        </w:r>
      </w:hyperlink>
    </w:p>
    <w:p w14:paraId="52D0140F" w14:textId="2C81A92D" w:rsidR="009C3912" w:rsidRDefault="009C3912">
      <w:pPr>
        <w:pStyle w:val="TM2"/>
        <w:tabs>
          <w:tab w:val="left" w:pos="880"/>
          <w:tab w:val="right" w:leader="dot" w:pos="9062"/>
        </w:tabs>
        <w:rPr>
          <w:rFonts w:eastAsiaTheme="minorEastAsia"/>
          <w:noProof/>
          <w:lang w:eastAsia="fr-FR"/>
        </w:rPr>
      </w:pPr>
      <w:hyperlink w:anchor="_Toc223123613" w:history="1">
        <w:r w:rsidRPr="00BF7C1A">
          <w:rPr>
            <w:rStyle w:val="Lienhypertexte"/>
            <w:noProof/>
          </w:rPr>
          <w:t>3.4</w:t>
        </w:r>
        <w:r>
          <w:rPr>
            <w:rFonts w:eastAsiaTheme="minorEastAsia"/>
            <w:noProof/>
            <w:lang w:eastAsia="fr-FR"/>
          </w:rPr>
          <w:tab/>
        </w:r>
        <w:r w:rsidRPr="00BF7C1A">
          <w:rPr>
            <w:rStyle w:val="Lienhypertexte"/>
            <w:noProof/>
          </w:rPr>
          <w:t>Composition d’un laser</w:t>
        </w:r>
        <w:r>
          <w:rPr>
            <w:noProof/>
            <w:webHidden/>
          </w:rPr>
          <w:tab/>
        </w:r>
        <w:r>
          <w:rPr>
            <w:noProof/>
            <w:webHidden/>
          </w:rPr>
          <w:fldChar w:fldCharType="begin"/>
        </w:r>
        <w:r>
          <w:rPr>
            <w:noProof/>
            <w:webHidden/>
          </w:rPr>
          <w:instrText xml:space="preserve"> PAGEREF _Toc223123613 \h </w:instrText>
        </w:r>
        <w:r>
          <w:rPr>
            <w:noProof/>
            <w:webHidden/>
          </w:rPr>
        </w:r>
        <w:r>
          <w:rPr>
            <w:noProof/>
            <w:webHidden/>
          </w:rPr>
          <w:fldChar w:fldCharType="separate"/>
        </w:r>
        <w:r>
          <w:rPr>
            <w:noProof/>
            <w:webHidden/>
          </w:rPr>
          <w:t>6</w:t>
        </w:r>
        <w:r>
          <w:rPr>
            <w:noProof/>
            <w:webHidden/>
          </w:rPr>
          <w:fldChar w:fldCharType="end"/>
        </w:r>
      </w:hyperlink>
    </w:p>
    <w:p w14:paraId="139E5FC4" w14:textId="734D106B" w:rsidR="009C3912" w:rsidRDefault="009C3912">
      <w:pPr>
        <w:pStyle w:val="TM2"/>
        <w:tabs>
          <w:tab w:val="left" w:pos="880"/>
          <w:tab w:val="right" w:leader="dot" w:pos="9062"/>
        </w:tabs>
        <w:rPr>
          <w:rFonts w:eastAsiaTheme="minorEastAsia"/>
          <w:noProof/>
          <w:lang w:eastAsia="fr-FR"/>
        </w:rPr>
      </w:pPr>
      <w:hyperlink w:anchor="_Toc223123614" w:history="1">
        <w:r w:rsidRPr="00BF7C1A">
          <w:rPr>
            <w:rStyle w:val="Lienhypertexte"/>
            <w:noProof/>
          </w:rPr>
          <w:t>3.5</w:t>
        </w:r>
        <w:r>
          <w:rPr>
            <w:rFonts w:eastAsiaTheme="minorEastAsia"/>
            <w:noProof/>
            <w:lang w:eastAsia="fr-FR"/>
          </w:rPr>
          <w:tab/>
        </w:r>
        <w:r w:rsidRPr="00BF7C1A">
          <w:rPr>
            <w:rStyle w:val="Lienhypertexte"/>
            <w:noProof/>
          </w:rPr>
          <w:t>Mécanisme de production d’une lumière laser</w:t>
        </w:r>
        <w:r>
          <w:rPr>
            <w:noProof/>
            <w:webHidden/>
          </w:rPr>
          <w:tab/>
        </w:r>
        <w:r>
          <w:rPr>
            <w:noProof/>
            <w:webHidden/>
          </w:rPr>
          <w:fldChar w:fldCharType="begin"/>
        </w:r>
        <w:r>
          <w:rPr>
            <w:noProof/>
            <w:webHidden/>
          </w:rPr>
          <w:instrText xml:space="preserve"> PAGEREF _Toc223123614 \h </w:instrText>
        </w:r>
        <w:r>
          <w:rPr>
            <w:noProof/>
            <w:webHidden/>
          </w:rPr>
        </w:r>
        <w:r>
          <w:rPr>
            <w:noProof/>
            <w:webHidden/>
          </w:rPr>
          <w:fldChar w:fldCharType="separate"/>
        </w:r>
        <w:r>
          <w:rPr>
            <w:noProof/>
            <w:webHidden/>
          </w:rPr>
          <w:t>8</w:t>
        </w:r>
        <w:r>
          <w:rPr>
            <w:noProof/>
            <w:webHidden/>
          </w:rPr>
          <w:fldChar w:fldCharType="end"/>
        </w:r>
      </w:hyperlink>
    </w:p>
    <w:p w14:paraId="3DCC8D4A" w14:textId="575194B2" w:rsidR="009C3912" w:rsidRDefault="009C3912">
      <w:pPr>
        <w:pStyle w:val="TM2"/>
        <w:tabs>
          <w:tab w:val="left" w:pos="880"/>
          <w:tab w:val="right" w:leader="dot" w:pos="9062"/>
        </w:tabs>
        <w:rPr>
          <w:rFonts w:eastAsiaTheme="minorEastAsia"/>
          <w:noProof/>
          <w:lang w:eastAsia="fr-FR"/>
        </w:rPr>
      </w:pPr>
      <w:hyperlink w:anchor="_Toc223123615" w:history="1">
        <w:r w:rsidRPr="00BF7C1A">
          <w:rPr>
            <w:rStyle w:val="Lienhypertexte"/>
            <w:noProof/>
          </w:rPr>
          <w:t>3.6</w:t>
        </w:r>
        <w:r>
          <w:rPr>
            <w:rFonts w:eastAsiaTheme="minorEastAsia"/>
            <w:noProof/>
            <w:lang w:eastAsia="fr-FR"/>
          </w:rPr>
          <w:tab/>
        </w:r>
        <w:r w:rsidRPr="00BF7C1A">
          <w:rPr>
            <w:rStyle w:val="Lienhypertexte"/>
            <w:noProof/>
          </w:rPr>
          <w:t>Mode de transmission du rayon laser</w:t>
        </w:r>
        <w:r>
          <w:rPr>
            <w:noProof/>
            <w:webHidden/>
          </w:rPr>
          <w:tab/>
        </w:r>
        <w:r>
          <w:rPr>
            <w:noProof/>
            <w:webHidden/>
          </w:rPr>
          <w:fldChar w:fldCharType="begin"/>
        </w:r>
        <w:r>
          <w:rPr>
            <w:noProof/>
            <w:webHidden/>
          </w:rPr>
          <w:instrText xml:space="preserve"> PAGEREF _Toc223123615 \h </w:instrText>
        </w:r>
        <w:r>
          <w:rPr>
            <w:noProof/>
            <w:webHidden/>
          </w:rPr>
        </w:r>
        <w:r>
          <w:rPr>
            <w:noProof/>
            <w:webHidden/>
          </w:rPr>
          <w:fldChar w:fldCharType="separate"/>
        </w:r>
        <w:r>
          <w:rPr>
            <w:noProof/>
            <w:webHidden/>
          </w:rPr>
          <w:t>8</w:t>
        </w:r>
        <w:r>
          <w:rPr>
            <w:noProof/>
            <w:webHidden/>
          </w:rPr>
          <w:fldChar w:fldCharType="end"/>
        </w:r>
      </w:hyperlink>
    </w:p>
    <w:p w14:paraId="6B55145D" w14:textId="0A94126E" w:rsidR="009C3912" w:rsidRDefault="009C3912">
      <w:pPr>
        <w:pStyle w:val="TM2"/>
        <w:tabs>
          <w:tab w:val="left" w:pos="880"/>
          <w:tab w:val="right" w:leader="dot" w:pos="9062"/>
        </w:tabs>
        <w:rPr>
          <w:rFonts w:eastAsiaTheme="minorEastAsia"/>
          <w:noProof/>
          <w:lang w:eastAsia="fr-FR"/>
        </w:rPr>
      </w:pPr>
      <w:hyperlink w:anchor="_Toc223123616" w:history="1">
        <w:r w:rsidRPr="00BF7C1A">
          <w:rPr>
            <w:rStyle w:val="Lienhypertexte"/>
            <w:noProof/>
          </w:rPr>
          <w:t>3.7</w:t>
        </w:r>
        <w:r>
          <w:rPr>
            <w:rFonts w:eastAsiaTheme="minorEastAsia"/>
            <w:noProof/>
            <w:lang w:eastAsia="fr-FR"/>
          </w:rPr>
          <w:tab/>
        </w:r>
        <w:r w:rsidRPr="00BF7C1A">
          <w:rPr>
            <w:rStyle w:val="Lienhypertexte"/>
            <w:noProof/>
          </w:rPr>
          <w:t>Mode de fonctionnement d’un laser</w:t>
        </w:r>
        <w:r>
          <w:rPr>
            <w:noProof/>
            <w:webHidden/>
          </w:rPr>
          <w:tab/>
        </w:r>
        <w:r>
          <w:rPr>
            <w:noProof/>
            <w:webHidden/>
          </w:rPr>
          <w:fldChar w:fldCharType="begin"/>
        </w:r>
        <w:r>
          <w:rPr>
            <w:noProof/>
            <w:webHidden/>
          </w:rPr>
          <w:instrText xml:space="preserve"> PAGEREF _Toc223123616 \h </w:instrText>
        </w:r>
        <w:r>
          <w:rPr>
            <w:noProof/>
            <w:webHidden/>
          </w:rPr>
        </w:r>
        <w:r>
          <w:rPr>
            <w:noProof/>
            <w:webHidden/>
          </w:rPr>
          <w:fldChar w:fldCharType="separate"/>
        </w:r>
        <w:r>
          <w:rPr>
            <w:noProof/>
            <w:webHidden/>
          </w:rPr>
          <w:t>9</w:t>
        </w:r>
        <w:r>
          <w:rPr>
            <w:noProof/>
            <w:webHidden/>
          </w:rPr>
          <w:fldChar w:fldCharType="end"/>
        </w:r>
      </w:hyperlink>
    </w:p>
    <w:p w14:paraId="39FB34BD" w14:textId="0918A76B" w:rsidR="009C3912" w:rsidRDefault="009C3912">
      <w:pPr>
        <w:pStyle w:val="TM4"/>
        <w:tabs>
          <w:tab w:val="left" w:pos="1540"/>
          <w:tab w:val="right" w:leader="dot" w:pos="9062"/>
        </w:tabs>
        <w:rPr>
          <w:rFonts w:eastAsiaTheme="minorEastAsia"/>
          <w:noProof/>
          <w:lang w:eastAsia="fr-FR"/>
        </w:rPr>
      </w:pPr>
      <w:hyperlink w:anchor="_Toc223123617" w:history="1">
        <w:r w:rsidRPr="00BF7C1A">
          <w:rPr>
            <w:rStyle w:val="Lienhypertexte"/>
            <w:noProof/>
          </w:rPr>
          <w:t>3.7.1.1</w:t>
        </w:r>
        <w:r>
          <w:rPr>
            <w:rFonts w:eastAsiaTheme="minorEastAsia"/>
            <w:noProof/>
            <w:lang w:eastAsia="fr-FR"/>
          </w:rPr>
          <w:tab/>
        </w:r>
        <w:r w:rsidRPr="00BF7C1A">
          <w:rPr>
            <w:rStyle w:val="Lienhypertexte"/>
            <w:noProof/>
          </w:rPr>
          <w:t>Mode continu</w:t>
        </w:r>
        <w:r>
          <w:rPr>
            <w:noProof/>
            <w:webHidden/>
          </w:rPr>
          <w:tab/>
        </w:r>
        <w:r>
          <w:rPr>
            <w:noProof/>
            <w:webHidden/>
          </w:rPr>
          <w:fldChar w:fldCharType="begin"/>
        </w:r>
        <w:r>
          <w:rPr>
            <w:noProof/>
            <w:webHidden/>
          </w:rPr>
          <w:instrText xml:space="preserve"> PAGEREF _Toc223123617 \h </w:instrText>
        </w:r>
        <w:r>
          <w:rPr>
            <w:noProof/>
            <w:webHidden/>
          </w:rPr>
        </w:r>
        <w:r>
          <w:rPr>
            <w:noProof/>
            <w:webHidden/>
          </w:rPr>
          <w:fldChar w:fldCharType="separate"/>
        </w:r>
        <w:r>
          <w:rPr>
            <w:noProof/>
            <w:webHidden/>
          </w:rPr>
          <w:t>9</w:t>
        </w:r>
        <w:r>
          <w:rPr>
            <w:noProof/>
            <w:webHidden/>
          </w:rPr>
          <w:fldChar w:fldCharType="end"/>
        </w:r>
      </w:hyperlink>
    </w:p>
    <w:p w14:paraId="7523015C" w14:textId="66D54BD6" w:rsidR="009C3912" w:rsidRDefault="009C3912">
      <w:pPr>
        <w:pStyle w:val="TM4"/>
        <w:tabs>
          <w:tab w:val="left" w:pos="1540"/>
          <w:tab w:val="right" w:leader="dot" w:pos="9062"/>
        </w:tabs>
        <w:rPr>
          <w:rFonts w:eastAsiaTheme="minorEastAsia"/>
          <w:noProof/>
          <w:lang w:eastAsia="fr-FR"/>
        </w:rPr>
      </w:pPr>
      <w:hyperlink w:anchor="_Toc223123618" w:history="1">
        <w:r w:rsidRPr="00BF7C1A">
          <w:rPr>
            <w:rStyle w:val="Lienhypertexte"/>
            <w:noProof/>
          </w:rPr>
          <w:t>3.7.1.2</w:t>
        </w:r>
        <w:r>
          <w:rPr>
            <w:rFonts w:eastAsiaTheme="minorEastAsia"/>
            <w:noProof/>
            <w:lang w:eastAsia="fr-FR"/>
          </w:rPr>
          <w:tab/>
        </w:r>
        <w:r w:rsidRPr="00BF7C1A">
          <w:rPr>
            <w:rStyle w:val="Lienhypertexte"/>
            <w:noProof/>
          </w:rPr>
          <w:t>Mode pulsé</w:t>
        </w:r>
        <w:r>
          <w:rPr>
            <w:noProof/>
            <w:webHidden/>
          </w:rPr>
          <w:tab/>
        </w:r>
        <w:r>
          <w:rPr>
            <w:noProof/>
            <w:webHidden/>
          </w:rPr>
          <w:fldChar w:fldCharType="begin"/>
        </w:r>
        <w:r>
          <w:rPr>
            <w:noProof/>
            <w:webHidden/>
          </w:rPr>
          <w:instrText xml:space="preserve"> PAGEREF _Toc223123618 \h </w:instrText>
        </w:r>
        <w:r>
          <w:rPr>
            <w:noProof/>
            <w:webHidden/>
          </w:rPr>
        </w:r>
        <w:r>
          <w:rPr>
            <w:noProof/>
            <w:webHidden/>
          </w:rPr>
          <w:fldChar w:fldCharType="separate"/>
        </w:r>
        <w:r>
          <w:rPr>
            <w:noProof/>
            <w:webHidden/>
          </w:rPr>
          <w:t>9</w:t>
        </w:r>
        <w:r>
          <w:rPr>
            <w:noProof/>
            <w:webHidden/>
          </w:rPr>
          <w:fldChar w:fldCharType="end"/>
        </w:r>
      </w:hyperlink>
    </w:p>
    <w:p w14:paraId="5AF82A4B" w14:textId="62B4C4C7" w:rsidR="009C3912" w:rsidRDefault="009C3912">
      <w:pPr>
        <w:pStyle w:val="TM4"/>
        <w:tabs>
          <w:tab w:val="left" w:pos="1540"/>
          <w:tab w:val="right" w:leader="dot" w:pos="9062"/>
        </w:tabs>
        <w:rPr>
          <w:rFonts w:eastAsiaTheme="minorEastAsia"/>
          <w:noProof/>
          <w:lang w:eastAsia="fr-FR"/>
        </w:rPr>
      </w:pPr>
      <w:hyperlink w:anchor="_Toc223123619" w:history="1">
        <w:r w:rsidRPr="00BF7C1A">
          <w:rPr>
            <w:rStyle w:val="Lienhypertexte"/>
            <w:noProof/>
          </w:rPr>
          <w:t>3.7.1.3</w:t>
        </w:r>
        <w:r>
          <w:rPr>
            <w:rFonts w:eastAsiaTheme="minorEastAsia"/>
            <w:noProof/>
            <w:lang w:eastAsia="fr-FR"/>
          </w:rPr>
          <w:tab/>
        </w:r>
        <w:r w:rsidRPr="00BF7C1A">
          <w:rPr>
            <w:rStyle w:val="Lienhypertexte"/>
            <w:noProof/>
          </w:rPr>
          <w:t>Mode d’émission spécifique Q-switched</w:t>
        </w:r>
        <w:r>
          <w:rPr>
            <w:noProof/>
            <w:webHidden/>
          </w:rPr>
          <w:tab/>
        </w:r>
        <w:r>
          <w:rPr>
            <w:noProof/>
            <w:webHidden/>
          </w:rPr>
          <w:fldChar w:fldCharType="begin"/>
        </w:r>
        <w:r>
          <w:rPr>
            <w:noProof/>
            <w:webHidden/>
          </w:rPr>
          <w:instrText xml:space="preserve"> PAGEREF _Toc223123619 \h </w:instrText>
        </w:r>
        <w:r>
          <w:rPr>
            <w:noProof/>
            <w:webHidden/>
          </w:rPr>
        </w:r>
        <w:r>
          <w:rPr>
            <w:noProof/>
            <w:webHidden/>
          </w:rPr>
          <w:fldChar w:fldCharType="separate"/>
        </w:r>
        <w:r>
          <w:rPr>
            <w:noProof/>
            <w:webHidden/>
          </w:rPr>
          <w:t>10</w:t>
        </w:r>
        <w:r>
          <w:rPr>
            <w:noProof/>
            <w:webHidden/>
          </w:rPr>
          <w:fldChar w:fldCharType="end"/>
        </w:r>
      </w:hyperlink>
    </w:p>
    <w:p w14:paraId="7D7B7375" w14:textId="5560CF63" w:rsidR="009C3912" w:rsidRDefault="009C3912">
      <w:pPr>
        <w:pStyle w:val="TM2"/>
        <w:tabs>
          <w:tab w:val="left" w:pos="880"/>
          <w:tab w:val="right" w:leader="dot" w:pos="9062"/>
        </w:tabs>
        <w:rPr>
          <w:rFonts w:eastAsiaTheme="minorEastAsia"/>
          <w:noProof/>
          <w:lang w:eastAsia="fr-FR"/>
        </w:rPr>
      </w:pPr>
      <w:hyperlink w:anchor="_Toc223123620" w:history="1">
        <w:r w:rsidRPr="00BF7C1A">
          <w:rPr>
            <w:rStyle w:val="Lienhypertexte"/>
            <w:noProof/>
          </w:rPr>
          <w:t>3.8</w:t>
        </w:r>
        <w:r>
          <w:rPr>
            <w:rFonts w:eastAsiaTheme="minorEastAsia"/>
            <w:noProof/>
            <w:lang w:eastAsia="fr-FR"/>
          </w:rPr>
          <w:tab/>
        </w:r>
        <w:r w:rsidRPr="00BF7C1A">
          <w:rPr>
            <w:rStyle w:val="Lienhypertexte"/>
            <w:noProof/>
          </w:rPr>
          <w:t>Mode d’utilisation de rayon laser</w:t>
        </w:r>
        <w:r>
          <w:rPr>
            <w:noProof/>
            <w:webHidden/>
          </w:rPr>
          <w:tab/>
        </w:r>
        <w:r>
          <w:rPr>
            <w:noProof/>
            <w:webHidden/>
          </w:rPr>
          <w:fldChar w:fldCharType="begin"/>
        </w:r>
        <w:r>
          <w:rPr>
            <w:noProof/>
            <w:webHidden/>
          </w:rPr>
          <w:instrText xml:space="preserve"> PAGEREF _Toc223123620 \h </w:instrText>
        </w:r>
        <w:r>
          <w:rPr>
            <w:noProof/>
            <w:webHidden/>
          </w:rPr>
        </w:r>
        <w:r>
          <w:rPr>
            <w:noProof/>
            <w:webHidden/>
          </w:rPr>
          <w:fldChar w:fldCharType="separate"/>
        </w:r>
        <w:r>
          <w:rPr>
            <w:noProof/>
            <w:webHidden/>
          </w:rPr>
          <w:t>10</w:t>
        </w:r>
        <w:r>
          <w:rPr>
            <w:noProof/>
            <w:webHidden/>
          </w:rPr>
          <w:fldChar w:fldCharType="end"/>
        </w:r>
      </w:hyperlink>
    </w:p>
    <w:p w14:paraId="04094525" w14:textId="4E233106" w:rsidR="009C3912" w:rsidRDefault="009C3912">
      <w:pPr>
        <w:pStyle w:val="TM2"/>
        <w:tabs>
          <w:tab w:val="left" w:pos="880"/>
          <w:tab w:val="right" w:leader="dot" w:pos="9062"/>
        </w:tabs>
        <w:rPr>
          <w:rFonts w:eastAsiaTheme="minorEastAsia"/>
          <w:noProof/>
          <w:lang w:eastAsia="fr-FR"/>
        </w:rPr>
      </w:pPr>
      <w:hyperlink w:anchor="_Toc223123621" w:history="1">
        <w:r w:rsidRPr="00BF7C1A">
          <w:rPr>
            <w:rStyle w:val="Lienhypertexte"/>
            <w:noProof/>
          </w:rPr>
          <w:t>3.9</w:t>
        </w:r>
        <w:r>
          <w:rPr>
            <w:rFonts w:eastAsiaTheme="minorEastAsia"/>
            <w:noProof/>
            <w:lang w:eastAsia="fr-FR"/>
          </w:rPr>
          <w:tab/>
        </w:r>
        <w:r w:rsidRPr="00BF7C1A">
          <w:rPr>
            <w:rStyle w:val="Lienhypertexte"/>
            <w:noProof/>
          </w:rPr>
          <w:t>Effets du laser sur les tissus vivants</w:t>
        </w:r>
        <w:r>
          <w:rPr>
            <w:noProof/>
            <w:webHidden/>
          </w:rPr>
          <w:tab/>
        </w:r>
        <w:r>
          <w:rPr>
            <w:noProof/>
            <w:webHidden/>
          </w:rPr>
          <w:fldChar w:fldCharType="begin"/>
        </w:r>
        <w:r>
          <w:rPr>
            <w:noProof/>
            <w:webHidden/>
          </w:rPr>
          <w:instrText xml:space="preserve"> PAGEREF _Toc223123621 \h </w:instrText>
        </w:r>
        <w:r>
          <w:rPr>
            <w:noProof/>
            <w:webHidden/>
          </w:rPr>
        </w:r>
        <w:r>
          <w:rPr>
            <w:noProof/>
            <w:webHidden/>
          </w:rPr>
          <w:fldChar w:fldCharType="separate"/>
        </w:r>
        <w:r>
          <w:rPr>
            <w:noProof/>
            <w:webHidden/>
          </w:rPr>
          <w:t>10</w:t>
        </w:r>
        <w:r>
          <w:rPr>
            <w:noProof/>
            <w:webHidden/>
          </w:rPr>
          <w:fldChar w:fldCharType="end"/>
        </w:r>
      </w:hyperlink>
    </w:p>
    <w:p w14:paraId="72AE56CF" w14:textId="1F3B86A1" w:rsidR="009C3912" w:rsidRDefault="009C3912">
      <w:pPr>
        <w:pStyle w:val="TM4"/>
        <w:tabs>
          <w:tab w:val="left" w:pos="1540"/>
          <w:tab w:val="right" w:leader="dot" w:pos="9062"/>
        </w:tabs>
        <w:rPr>
          <w:rFonts w:eastAsiaTheme="minorEastAsia"/>
          <w:noProof/>
          <w:lang w:eastAsia="fr-FR"/>
        </w:rPr>
      </w:pPr>
      <w:hyperlink w:anchor="_Toc223123622" w:history="1">
        <w:r w:rsidRPr="00BF7C1A">
          <w:rPr>
            <w:rStyle w:val="Lienhypertexte"/>
            <w:noProof/>
          </w:rPr>
          <w:t>3.9.1.1</w:t>
        </w:r>
        <w:r>
          <w:rPr>
            <w:rFonts w:eastAsiaTheme="minorEastAsia"/>
            <w:noProof/>
            <w:lang w:eastAsia="fr-FR"/>
          </w:rPr>
          <w:tab/>
        </w:r>
        <w:r w:rsidRPr="00BF7C1A">
          <w:rPr>
            <w:rStyle w:val="Lienhypertexte"/>
            <w:noProof/>
          </w:rPr>
          <w:t>Effet thermique</w:t>
        </w:r>
        <w:r>
          <w:rPr>
            <w:noProof/>
            <w:webHidden/>
          </w:rPr>
          <w:tab/>
        </w:r>
        <w:r>
          <w:rPr>
            <w:noProof/>
            <w:webHidden/>
          </w:rPr>
          <w:fldChar w:fldCharType="begin"/>
        </w:r>
        <w:r>
          <w:rPr>
            <w:noProof/>
            <w:webHidden/>
          </w:rPr>
          <w:instrText xml:space="preserve"> PAGEREF _Toc223123622 \h </w:instrText>
        </w:r>
        <w:r>
          <w:rPr>
            <w:noProof/>
            <w:webHidden/>
          </w:rPr>
        </w:r>
        <w:r>
          <w:rPr>
            <w:noProof/>
            <w:webHidden/>
          </w:rPr>
          <w:fldChar w:fldCharType="separate"/>
        </w:r>
        <w:r>
          <w:rPr>
            <w:noProof/>
            <w:webHidden/>
          </w:rPr>
          <w:t>10</w:t>
        </w:r>
        <w:r>
          <w:rPr>
            <w:noProof/>
            <w:webHidden/>
          </w:rPr>
          <w:fldChar w:fldCharType="end"/>
        </w:r>
      </w:hyperlink>
    </w:p>
    <w:p w14:paraId="25453026" w14:textId="69E57AD0" w:rsidR="009C3912" w:rsidRDefault="009C3912">
      <w:pPr>
        <w:pStyle w:val="TM4"/>
        <w:tabs>
          <w:tab w:val="left" w:pos="1540"/>
          <w:tab w:val="right" w:leader="dot" w:pos="9062"/>
        </w:tabs>
        <w:rPr>
          <w:rFonts w:eastAsiaTheme="minorEastAsia"/>
          <w:noProof/>
          <w:lang w:eastAsia="fr-FR"/>
        </w:rPr>
      </w:pPr>
      <w:hyperlink w:anchor="_Toc223123623" w:history="1">
        <w:r w:rsidRPr="00BF7C1A">
          <w:rPr>
            <w:rStyle w:val="Lienhypertexte"/>
            <w:noProof/>
          </w:rPr>
          <w:t>3.9.1.2</w:t>
        </w:r>
        <w:r>
          <w:rPr>
            <w:rFonts w:eastAsiaTheme="minorEastAsia"/>
            <w:noProof/>
            <w:lang w:eastAsia="fr-FR"/>
          </w:rPr>
          <w:tab/>
        </w:r>
        <w:r w:rsidRPr="00BF7C1A">
          <w:rPr>
            <w:rStyle w:val="Lienhypertexte"/>
            <w:noProof/>
          </w:rPr>
          <w:t>Effet éléctromécanique</w:t>
        </w:r>
        <w:r>
          <w:rPr>
            <w:noProof/>
            <w:webHidden/>
          </w:rPr>
          <w:tab/>
        </w:r>
        <w:r>
          <w:rPr>
            <w:noProof/>
            <w:webHidden/>
          </w:rPr>
          <w:fldChar w:fldCharType="begin"/>
        </w:r>
        <w:r>
          <w:rPr>
            <w:noProof/>
            <w:webHidden/>
          </w:rPr>
          <w:instrText xml:space="preserve"> PAGEREF _Toc223123623 \h </w:instrText>
        </w:r>
        <w:r>
          <w:rPr>
            <w:noProof/>
            <w:webHidden/>
          </w:rPr>
        </w:r>
        <w:r>
          <w:rPr>
            <w:noProof/>
            <w:webHidden/>
          </w:rPr>
          <w:fldChar w:fldCharType="separate"/>
        </w:r>
        <w:r>
          <w:rPr>
            <w:noProof/>
            <w:webHidden/>
          </w:rPr>
          <w:t>10</w:t>
        </w:r>
        <w:r>
          <w:rPr>
            <w:noProof/>
            <w:webHidden/>
          </w:rPr>
          <w:fldChar w:fldCharType="end"/>
        </w:r>
      </w:hyperlink>
    </w:p>
    <w:p w14:paraId="6A54D979" w14:textId="4DC848E3" w:rsidR="009C3912" w:rsidRDefault="009C3912">
      <w:pPr>
        <w:pStyle w:val="TM4"/>
        <w:tabs>
          <w:tab w:val="left" w:pos="1540"/>
          <w:tab w:val="right" w:leader="dot" w:pos="9062"/>
        </w:tabs>
        <w:rPr>
          <w:rFonts w:eastAsiaTheme="minorEastAsia"/>
          <w:noProof/>
          <w:lang w:eastAsia="fr-FR"/>
        </w:rPr>
      </w:pPr>
      <w:hyperlink w:anchor="_Toc223123624" w:history="1">
        <w:r w:rsidRPr="00BF7C1A">
          <w:rPr>
            <w:rStyle w:val="Lienhypertexte"/>
            <w:noProof/>
          </w:rPr>
          <w:t>3.9.1.3</w:t>
        </w:r>
        <w:r>
          <w:rPr>
            <w:rFonts w:eastAsiaTheme="minorEastAsia"/>
            <w:noProof/>
            <w:lang w:eastAsia="fr-FR"/>
          </w:rPr>
          <w:tab/>
        </w:r>
        <w:r w:rsidRPr="00BF7C1A">
          <w:rPr>
            <w:rStyle w:val="Lienhypertexte"/>
            <w:noProof/>
          </w:rPr>
          <w:t>Effet photoablatif</w:t>
        </w:r>
        <w:r>
          <w:rPr>
            <w:noProof/>
            <w:webHidden/>
          </w:rPr>
          <w:tab/>
        </w:r>
        <w:r>
          <w:rPr>
            <w:noProof/>
            <w:webHidden/>
          </w:rPr>
          <w:fldChar w:fldCharType="begin"/>
        </w:r>
        <w:r>
          <w:rPr>
            <w:noProof/>
            <w:webHidden/>
          </w:rPr>
          <w:instrText xml:space="preserve"> PAGEREF _Toc223123624 \h </w:instrText>
        </w:r>
        <w:r>
          <w:rPr>
            <w:noProof/>
            <w:webHidden/>
          </w:rPr>
        </w:r>
        <w:r>
          <w:rPr>
            <w:noProof/>
            <w:webHidden/>
          </w:rPr>
          <w:fldChar w:fldCharType="separate"/>
        </w:r>
        <w:r>
          <w:rPr>
            <w:noProof/>
            <w:webHidden/>
          </w:rPr>
          <w:t>11</w:t>
        </w:r>
        <w:r>
          <w:rPr>
            <w:noProof/>
            <w:webHidden/>
          </w:rPr>
          <w:fldChar w:fldCharType="end"/>
        </w:r>
      </w:hyperlink>
    </w:p>
    <w:p w14:paraId="5427F596" w14:textId="24CC1C3E" w:rsidR="009C3912" w:rsidRDefault="009C3912">
      <w:pPr>
        <w:pStyle w:val="TM4"/>
        <w:tabs>
          <w:tab w:val="left" w:pos="1540"/>
          <w:tab w:val="right" w:leader="dot" w:pos="9062"/>
        </w:tabs>
        <w:rPr>
          <w:rFonts w:eastAsiaTheme="minorEastAsia"/>
          <w:noProof/>
          <w:lang w:eastAsia="fr-FR"/>
        </w:rPr>
      </w:pPr>
      <w:hyperlink w:anchor="_Toc223123625" w:history="1">
        <w:r w:rsidRPr="00BF7C1A">
          <w:rPr>
            <w:rStyle w:val="Lienhypertexte"/>
            <w:noProof/>
          </w:rPr>
          <w:t>3.9.1.4</w:t>
        </w:r>
        <w:r>
          <w:rPr>
            <w:rFonts w:eastAsiaTheme="minorEastAsia"/>
            <w:noProof/>
            <w:lang w:eastAsia="fr-FR"/>
          </w:rPr>
          <w:tab/>
        </w:r>
        <w:r w:rsidRPr="00BF7C1A">
          <w:rPr>
            <w:rStyle w:val="Lienhypertexte"/>
            <w:noProof/>
          </w:rPr>
          <w:t>Effet photochimique</w:t>
        </w:r>
        <w:r>
          <w:rPr>
            <w:noProof/>
            <w:webHidden/>
          </w:rPr>
          <w:tab/>
        </w:r>
        <w:r>
          <w:rPr>
            <w:noProof/>
            <w:webHidden/>
          </w:rPr>
          <w:fldChar w:fldCharType="begin"/>
        </w:r>
        <w:r>
          <w:rPr>
            <w:noProof/>
            <w:webHidden/>
          </w:rPr>
          <w:instrText xml:space="preserve"> PAGEREF _Toc223123625 \h </w:instrText>
        </w:r>
        <w:r>
          <w:rPr>
            <w:noProof/>
            <w:webHidden/>
          </w:rPr>
        </w:r>
        <w:r>
          <w:rPr>
            <w:noProof/>
            <w:webHidden/>
          </w:rPr>
          <w:fldChar w:fldCharType="separate"/>
        </w:r>
        <w:r>
          <w:rPr>
            <w:noProof/>
            <w:webHidden/>
          </w:rPr>
          <w:t>11</w:t>
        </w:r>
        <w:r>
          <w:rPr>
            <w:noProof/>
            <w:webHidden/>
          </w:rPr>
          <w:fldChar w:fldCharType="end"/>
        </w:r>
      </w:hyperlink>
    </w:p>
    <w:p w14:paraId="1C055449" w14:textId="54248DB7" w:rsidR="009C3912" w:rsidRDefault="009C3912">
      <w:pPr>
        <w:pStyle w:val="TM4"/>
        <w:tabs>
          <w:tab w:val="left" w:pos="1540"/>
          <w:tab w:val="right" w:leader="dot" w:pos="9062"/>
        </w:tabs>
        <w:rPr>
          <w:rFonts w:eastAsiaTheme="minorEastAsia"/>
          <w:noProof/>
          <w:lang w:eastAsia="fr-FR"/>
        </w:rPr>
      </w:pPr>
      <w:hyperlink w:anchor="_Toc223123626" w:history="1">
        <w:r w:rsidRPr="00BF7C1A">
          <w:rPr>
            <w:rStyle w:val="Lienhypertexte"/>
            <w:noProof/>
          </w:rPr>
          <w:t>3.9.1.5</w:t>
        </w:r>
        <w:r>
          <w:rPr>
            <w:rFonts w:eastAsiaTheme="minorEastAsia"/>
            <w:noProof/>
            <w:lang w:eastAsia="fr-FR"/>
          </w:rPr>
          <w:tab/>
        </w:r>
        <w:r w:rsidRPr="00BF7C1A">
          <w:rPr>
            <w:rStyle w:val="Lienhypertexte"/>
            <w:noProof/>
          </w:rPr>
          <w:t>Biostimulation = photobioimodulation</w:t>
        </w:r>
        <w:r>
          <w:rPr>
            <w:noProof/>
            <w:webHidden/>
          </w:rPr>
          <w:tab/>
        </w:r>
        <w:r>
          <w:rPr>
            <w:noProof/>
            <w:webHidden/>
          </w:rPr>
          <w:fldChar w:fldCharType="begin"/>
        </w:r>
        <w:r>
          <w:rPr>
            <w:noProof/>
            <w:webHidden/>
          </w:rPr>
          <w:instrText xml:space="preserve"> PAGEREF _Toc223123626 \h </w:instrText>
        </w:r>
        <w:r>
          <w:rPr>
            <w:noProof/>
            <w:webHidden/>
          </w:rPr>
        </w:r>
        <w:r>
          <w:rPr>
            <w:noProof/>
            <w:webHidden/>
          </w:rPr>
          <w:fldChar w:fldCharType="separate"/>
        </w:r>
        <w:r>
          <w:rPr>
            <w:noProof/>
            <w:webHidden/>
          </w:rPr>
          <w:t>11</w:t>
        </w:r>
        <w:r>
          <w:rPr>
            <w:noProof/>
            <w:webHidden/>
          </w:rPr>
          <w:fldChar w:fldCharType="end"/>
        </w:r>
      </w:hyperlink>
    </w:p>
    <w:p w14:paraId="137F315D" w14:textId="1F44A594" w:rsidR="009C3912" w:rsidRDefault="009C3912">
      <w:pPr>
        <w:pStyle w:val="TM4"/>
        <w:tabs>
          <w:tab w:val="left" w:pos="1540"/>
          <w:tab w:val="right" w:leader="dot" w:pos="9062"/>
        </w:tabs>
        <w:rPr>
          <w:rFonts w:eastAsiaTheme="minorEastAsia"/>
          <w:noProof/>
          <w:lang w:eastAsia="fr-FR"/>
        </w:rPr>
      </w:pPr>
      <w:hyperlink w:anchor="_Toc223123627" w:history="1">
        <w:r w:rsidRPr="00BF7C1A">
          <w:rPr>
            <w:rStyle w:val="Lienhypertexte"/>
            <w:noProof/>
          </w:rPr>
          <w:t>3.9.1.6</w:t>
        </w:r>
        <w:r>
          <w:rPr>
            <w:rFonts w:eastAsiaTheme="minorEastAsia"/>
            <w:noProof/>
            <w:lang w:eastAsia="fr-FR"/>
          </w:rPr>
          <w:tab/>
        </w:r>
        <w:r w:rsidRPr="00BF7C1A">
          <w:rPr>
            <w:rStyle w:val="Lienhypertexte"/>
            <w:noProof/>
          </w:rPr>
          <w:t>Effet de fluorescence</w:t>
        </w:r>
        <w:r>
          <w:rPr>
            <w:noProof/>
            <w:webHidden/>
          </w:rPr>
          <w:tab/>
        </w:r>
        <w:r>
          <w:rPr>
            <w:noProof/>
            <w:webHidden/>
          </w:rPr>
          <w:fldChar w:fldCharType="begin"/>
        </w:r>
        <w:r>
          <w:rPr>
            <w:noProof/>
            <w:webHidden/>
          </w:rPr>
          <w:instrText xml:space="preserve"> PAGEREF _Toc223123627 \h </w:instrText>
        </w:r>
        <w:r>
          <w:rPr>
            <w:noProof/>
            <w:webHidden/>
          </w:rPr>
        </w:r>
        <w:r>
          <w:rPr>
            <w:noProof/>
            <w:webHidden/>
          </w:rPr>
          <w:fldChar w:fldCharType="separate"/>
        </w:r>
        <w:r>
          <w:rPr>
            <w:noProof/>
            <w:webHidden/>
          </w:rPr>
          <w:t>11</w:t>
        </w:r>
        <w:r>
          <w:rPr>
            <w:noProof/>
            <w:webHidden/>
          </w:rPr>
          <w:fldChar w:fldCharType="end"/>
        </w:r>
      </w:hyperlink>
    </w:p>
    <w:p w14:paraId="11958325" w14:textId="7BBEF354" w:rsidR="009C3912" w:rsidRDefault="009C3912">
      <w:pPr>
        <w:pStyle w:val="TM4"/>
        <w:tabs>
          <w:tab w:val="left" w:pos="1540"/>
          <w:tab w:val="right" w:leader="dot" w:pos="9062"/>
        </w:tabs>
        <w:rPr>
          <w:rFonts w:eastAsiaTheme="minorEastAsia"/>
          <w:noProof/>
          <w:lang w:eastAsia="fr-FR"/>
        </w:rPr>
      </w:pPr>
      <w:hyperlink w:anchor="_Toc223123628" w:history="1">
        <w:r w:rsidRPr="00BF7C1A">
          <w:rPr>
            <w:rStyle w:val="Lienhypertexte"/>
            <w:noProof/>
          </w:rPr>
          <w:t>3.9.1.7</w:t>
        </w:r>
        <w:r>
          <w:rPr>
            <w:rFonts w:eastAsiaTheme="minorEastAsia"/>
            <w:noProof/>
            <w:lang w:eastAsia="fr-FR"/>
          </w:rPr>
          <w:tab/>
        </w:r>
        <w:r w:rsidRPr="00BF7C1A">
          <w:rPr>
            <w:rStyle w:val="Lienhypertexte"/>
            <w:noProof/>
          </w:rPr>
          <w:t>Effet Doppler</w:t>
        </w:r>
        <w:r>
          <w:rPr>
            <w:noProof/>
            <w:webHidden/>
          </w:rPr>
          <w:tab/>
        </w:r>
        <w:r>
          <w:rPr>
            <w:noProof/>
            <w:webHidden/>
          </w:rPr>
          <w:fldChar w:fldCharType="begin"/>
        </w:r>
        <w:r>
          <w:rPr>
            <w:noProof/>
            <w:webHidden/>
          </w:rPr>
          <w:instrText xml:space="preserve"> PAGEREF _Toc223123628 \h </w:instrText>
        </w:r>
        <w:r>
          <w:rPr>
            <w:noProof/>
            <w:webHidden/>
          </w:rPr>
        </w:r>
        <w:r>
          <w:rPr>
            <w:noProof/>
            <w:webHidden/>
          </w:rPr>
          <w:fldChar w:fldCharType="separate"/>
        </w:r>
        <w:r>
          <w:rPr>
            <w:noProof/>
            <w:webHidden/>
          </w:rPr>
          <w:t>11</w:t>
        </w:r>
        <w:r>
          <w:rPr>
            <w:noProof/>
            <w:webHidden/>
          </w:rPr>
          <w:fldChar w:fldCharType="end"/>
        </w:r>
      </w:hyperlink>
    </w:p>
    <w:p w14:paraId="2FD4EB6C" w14:textId="6D9CB8C4" w:rsidR="009C3912" w:rsidRDefault="009C3912">
      <w:pPr>
        <w:pStyle w:val="TM2"/>
        <w:tabs>
          <w:tab w:val="left" w:pos="880"/>
          <w:tab w:val="right" w:leader="dot" w:pos="9062"/>
        </w:tabs>
        <w:rPr>
          <w:rFonts w:eastAsiaTheme="minorEastAsia"/>
          <w:noProof/>
          <w:lang w:eastAsia="fr-FR"/>
        </w:rPr>
      </w:pPr>
      <w:hyperlink w:anchor="_Toc223123629" w:history="1">
        <w:r w:rsidRPr="00BF7C1A">
          <w:rPr>
            <w:rStyle w:val="Lienhypertexte"/>
            <w:noProof/>
          </w:rPr>
          <w:t>3.10</w:t>
        </w:r>
        <w:r>
          <w:rPr>
            <w:rFonts w:eastAsiaTheme="minorEastAsia"/>
            <w:noProof/>
            <w:lang w:eastAsia="fr-FR"/>
          </w:rPr>
          <w:tab/>
        </w:r>
        <w:r w:rsidRPr="00BF7C1A">
          <w:rPr>
            <w:rStyle w:val="Lienhypertexte"/>
            <w:noProof/>
          </w:rPr>
          <w:t>Les différents types de laser</w:t>
        </w:r>
        <w:r>
          <w:rPr>
            <w:noProof/>
            <w:webHidden/>
          </w:rPr>
          <w:tab/>
        </w:r>
        <w:r>
          <w:rPr>
            <w:noProof/>
            <w:webHidden/>
          </w:rPr>
          <w:fldChar w:fldCharType="begin"/>
        </w:r>
        <w:r>
          <w:rPr>
            <w:noProof/>
            <w:webHidden/>
          </w:rPr>
          <w:instrText xml:space="preserve"> PAGEREF _Toc223123629 \h </w:instrText>
        </w:r>
        <w:r>
          <w:rPr>
            <w:noProof/>
            <w:webHidden/>
          </w:rPr>
        </w:r>
        <w:r>
          <w:rPr>
            <w:noProof/>
            <w:webHidden/>
          </w:rPr>
          <w:fldChar w:fldCharType="separate"/>
        </w:r>
        <w:r>
          <w:rPr>
            <w:noProof/>
            <w:webHidden/>
          </w:rPr>
          <w:t>12</w:t>
        </w:r>
        <w:r>
          <w:rPr>
            <w:noProof/>
            <w:webHidden/>
          </w:rPr>
          <w:fldChar w:fldCharType="end"/>
        </w:r>
      </w:hyperlink>
    </w:p>
    <w:p w14:paraId="165864EE" w14:textId="64628630" w:rsidR="009C3912" w:rsidRDefault="009C3912">
      <w:pPr>
        <w:pStyle w:val="TM3"/>
        <w:tabs>
          <w:tab w:val="left" w:pos="1320"/>
          <w:tab w:val="right" w:leader="dot" w:pos="9062"/>
        </w:tabs>
        <w:rPr>
          <w:rFonts w:eastAsiaTheme="minorEastAsia"/>
          <w:noProof/>
          <w:lang w:eastAsia="fr-FR"/>
        </w:rPr>
      </w:pPr>
      <w:hyperlink w:anchor="_Toc223123630" w:history="1">
        <w:r w:rsidRPr="00BF7C1A">
          <w:rPr>
            <w:rStyle w:val="Lienhypertexte"/>
            <w:noProof/>
          </w:rPr>
          <w:t>3.10.1</w:t>
        </w:r>
        <w:r>
          <w:rPr>
            <w:rFonts w:eastAsiaTheme="minorEastAsia"/>
            <w:noProof/>
            <w:lang w:eastAsia="fr-FR"/>
          </w:rPr>
          <w:tab/>
        </w:r>
        <w:r w:rsidRPr="00BF7C1A">
          <w:rPr>
            <w:rStyle w:val="Lienhypertexte"/>
            <w:noProof/>
          </w:rPr>
          <w:t>Laser à gaz</w:t>
        </w:r>
        <w:r>
          <w:rPr>
            <w:noProof/>
            <w:webHidden/>
          </w:rPr>
          <w:tab/>
        </w:r>
        <w:r>
          <w:rPr>
            <w:noProof/>
            <w:webHidden/>
          </w:rPr>
          <w:fldChar w:fldCharType="begin"/>
        </w:r>
        <w:r>
          <w:rPr>
            <w:noProof/>
            <w:webHidden/>
          </w:rPr>
          <w:instrText xml:space="preserve"> PAGEREF _Toc223123630 \h </w:instrText>
        </w:r>
        <w:r>
          <w:rPr>
            <w:noProof/>
            <w:webHidden/>
          </w:rPr>
        </w:r>
        <w:r>
          <w:rPr>
            <w:noProof/>
            <w:webHidden/>
          </w:rPr>
          <w:fldChar w:fldCharType="separate"/>
        </w:r>
        <w:r>
          <w:rPr>
            <w:noProof/>
            <w:webHidden/>
          </w:rPr>
          <w:t>12</w:t>
        </w:r>
        <w:r>
          <w:rPr>
            <w:noProof/>
            <w:webHidden/>
          </w:rPr>
          <w:fldChar w:fldCharType="end"/>
        </w:r>
      </w:hyperlink>
    </w:p>
    <w:p w14:paraId="5824B801" w14:textId="3A47480C" w:rsidR="009C3912" w:rsidRDefault="009C3912">
      <w:pPr>
        <w:pStyle w:val="TM3"/>
        <w:tabs>
          <w:tab w:val="left" w:pos="1320"/>
          <w:tab w:val="right" w:leader="dot" w:pos="9062"/>
        </w:tabs>
        <w:rPr>
          <w:rFonts w:eastAsiaTheme="minorEastAsia"/>
          <w:noProof/>
          <w:lang w:eastAsia="fr-FR"/>
        </w:rPr>
      </w:pPr>
      <w:hyperlink w:anchor="_Toc223123631" w:history="1">
        <w:r w:rsidRPr="00BF7C1A">
          <w:rPr>
            <w:rStyle w:val="Lienhypertexte"/>
            <w:noProof/>
          </w:rPr>
          <w:t>3.10.2</w:t>
        </w:r>
        <w:r>
          <w:rPr>
            <w:rFonts w:eastAsiaTheme="minorEastAsia"/>
            <w:noProof/>
            <w:lang w:eastAsia="fr-FR"/>
          </w:rPr>
          <w:tab/>
        </w:r>
        <w:r w:rsidRPr="00BF7C1A">
          <w:rPr>
            <w:rStyle w:val="Lienhypertexte"/>
            <w:noProof/>
          </w:rPr>
          <w:t>Laser à solide</w:t>
        </w:r>
        <w:r>
          <w:rPr>
            <w:noProof/>
            <w:webHidden/>
          </w:rPr>
          <w:tab/>
        </w:r>
        <w:r>
          <w:rPr>
            <w:noProof/>
            <w:webHidden/>
          </w:rPr>
          <w:fldChar w:fldCharType="begin"/>
        </w:r>
        <w:r>
          <w:rPr>
            <w:noProof/>
            <w:webHidden/>
          </w:rPr>
          <w:instrText xml:space="preserve"> PAGEREF _Toc223123631 \h </w:instrText>
        </w:r>
        <w:r>
          <w:rPr>
            <w:noProof/>
            <w:webHidden/>
          </w:rPr>
        </w:r>
        <w:r>
          <w:rPr>
            <w:noProof/>
            <w:webHidden/>
          </w:rPr>
          <w:fldChar w:fldCharType="separate"/>
        </w:r>
        <w:r>
          <w:rPr>
            <w:noProof/>
            <w:webHidden/>
          </w:rPr>
          <w:t>12</w:t>
        </w:r>
        <w:r>
          <w:rPr>
            <w:noProof/>
            <w:webHidden/>
          </w:rPr>
          <w:fldChar w:fldCharType="end"/>
        </w:r>
      </w:hyperlink>
    </w:p>
    <w:p w14:paraId="13B3EB63" w14:textId="4E3C4AC1" w:rsidR="009C3912" w:rsidRDefault="009C3912">
      <w:pPr>
        <w:pStyle w:val="TM3"/>
        <w:tabs>
          <w:tab w:val="left" w:pos="1320"/>
          <w:tab w:val="right" w:leader="dot" w:pos="9062"/>
        </w:tabs>
        <w:rPr>
          <w:rFonts w:eastAsiaTheme="minorEastAsia"/>
          <w:noProof/>
          <w:lang w:eastAsia="fr-FR"/>
        </w:rPr>
      </w:pPr>
      <w:hyperlink w:anchor="_Toc223123632" w:history="1">
        <w:r w:rsidRPr="00BF7C1A">
          <w:rPr>
            <w:rStyle w:val="Lienhypertexte"/>
            <w:noProof/>
          </w:rPr>
          <w:t>3.10.3</w:t>
        </w:r>
        <w:r>
          <w:rPr>
            <w:rFonts w:eastAsiaTheme="minorEastAsia"/>
            <w:noProof/>
            <w:lang w:eastAsia="fr-FR"/>
          </w:rPr>
          <w:tab/>
        </w:r>
        <w:r w:rsidRPr="00BF7C1A">
          <w:rPr>
            <w:rStyle w:val="Lienhypertexte"/>
            <w:noProof/>
          </w:rPr>
          <w:t>Laser à diode</w:t>
        </w:r>
        <w:r>
          <w:rPr>
            <w:noProof/>
            <w:webHidden/>
          </w:rPr>
          <w:tab/>
        </w:r>
        <w:r>
          <w:rPr>
            <w:noProof/>
            <w:webHidden/>
          </w:rPr>
          <w:fldChar w:fldCharType="begin"/>
        </w:r>
        <w:r>
          <w:rPr>
            <w:noProof/>
            <w:webHidden/>
          </w:rPr>
          <w:instrText xml:space="preserve"> PAGEREF _Toc223123632 \h </w:instrText>
        </w:r>
        <w:r>
          <w:rPr>
            <w:noProof/>
            <w:webHidden/>
          </w:rPr>
        </w:r>
        <w:r>
          <w:rPr>
            <w:noProof/>
            <w:webHidden/>
          </w:rPr>
          <w:fldChar w:fldCharType="separate"/>
        </w:r>
        <w:r>
          <w:rPr>
            <w:noProof/>
            <w:webHidden/>
          </w:rPr>
          <w:t>13</w:t>
        </w:r>
        <w:r>
          <w:rPr>
            <w:noProof/>
            <w:webHidden/>
          </w:rPr>
          <w:fldChar w:fldCharType="end"/>
        </w:r>
      </w:hyperlink>
    </w:p>
    <w:p w14:paraId="7859F374" w14:textId="0A8FA94F" w:rsidR="009C3912" w:rsidRDefault="009C3912">
      <w:pPr>
        <w:pStyle w:val="TM1"/>
        <w:tabs>
          <w:tab w:val="left" w:pos="440"/>
          <w:tab w:val="right" w:leader="dot" w:pos="9062"/>
        </w:tabs>
        <w:rPr>
          <w:rFonts w:eastAsiaTheme="minorEastAsia"/>
          <w:noProof/>
          <w:lang w:eastAsia="fr-FR"/>
        </w:rPr>
      </w:pPr>
      <w:hyperlink w:anchor="_Toc223123633" w:history="1">
        <w:r w:rsidRPr="00BF7C1A">
          <w:rPr>
            <w:rStyle w:val="Lienhypertexte"/>
            <w:noProof/>
          </w:rPr>
          <w:t>4</w:t>
        </w:r>
        <w:r>
          <w:rPr>
            <w:rFonts w:eastAsiaTheme="minorEastAsia"/>
            <w:noProof/>
            <w:lang w:eastAsia="fr-FR"/>
          </w:rPr>
          <w:tab/>
        </w:r>
        <w:r w:rsidRPr="00BF7C1A">
          <w:rPr>
            <w:rStyle w:val="Lienhypertexte"/>
            <w:noProof/>
          </w:rPr>
          <w:t>L’utilisation du laser en Odontologie Conservatrice /Endodontie</w:t>
        </w:r>
        <w:r>
          <w:rPr>
            <w:noProof/>
            <w:webHidden/>
          </w:rPr>
          <w:tab/>
        </w:r>
        <w:r>
          <w:rPr>
            <w:noProof/>
            <w:webHidden/>
          </w:rPr>
          <w:fldChar w:fldCharType="begin"/>
        </w:r>
        <w:r>
          <w:rPr>
            <w:noProof/>
            <w:webHidden/>
          </w:rPr>
          <w:instrText xml:space="preserve"> PAGEREF _Toc223123633 \h </w:instrText>
        </w:r>
        <w:r>
          <w:rPr>
            <w:noProof/>
            <w:webHidden/>
          </w:rPr>
        </w:r>
        <w:r>
          <w:rPr>
            <w:noProof/>
            <w:webHidden/>
          </w:rPr>
          <w:fldChar w:fldCharType="separate"/>
        </w:r>
        <w:r>
          <w:rPr>
            <w:noProof/>
            <w:webHidden/>
          </w:rPr>
          <w:t>13</w:t>
        </w:r>
        <w:r>
          <w:rPr>
            <w:noProof/>
            <w:webHidden/>
          </w:rPr>
          <w:fldChar w:fldCharType="end"/>
        </w:r>
      </w:hyperlink>
    </w:p>
    <w:p w14:paraId="2DDD95B7" w14:textId="5ED184CE" w:rsidR="009C3912" w:rsidRDefault="009C3912">
      <w:pPr>
        <w:pStyle w:val="TM2"/>
        <w:tabs>
          <w:tab w:val="left" w:pos="880"/>
          <w:tab w:val="right" w:leader="dot" w:pos="9062"/>
        </w:tabs>
        <w:rPr>
          <w:rFonts w:eastAsiaTheme="minorEastAsia"/>
          <w:noProof/>
          <w:lang w:eastAsia="fr-FR"/>
        </w:rPr>
      </w:pPr>
      <w:hyperlink w:anchor="_Toc223123634" w:history="1">
        <w:r w:rsidRPr="00BF7C1A">
          <w:rPr>
            <w:rStyle w:val="Lienhypertexte"/>
            <w:noProof/>
          </w:rPr>
          <w:t>4.1</w:t>
        </w:r>
        <w:r>
          <w:rPr>
            <w:rFonts w:eastAsiaTheme="minorEastAsia"/>
            <w:noProof/>
            <w:lang w:eastAsia="fr-FR"/>
          </w:rPr>
          <w:tab/>
        </w:r>
        <w:r w:rsidRPr="00BF7C1A">
          <w:rPr>
            <w:rStyle w:val="Lienhypertexte"/>
            <w:noProof/>
          </w:rPr>
          <w:t>Laser et dépistage des lésions carieuses</w:t>
        </w:r>
        <w:r>
          <w:rPr>
            <w:noProof/>
            <w:webHidden/>
          </w:rPr>
          <w:tab/>
        </w:r>
        <w:r>
          <w:rPr>
            <w:noProof/>
            <w:webHidden/>
          </w:rPr>
          <w:fldChar w:fldCharType="begin"/>
        </w:r>
        <w:r>
          <w:rPr>
            <w:noProof/>
            <w:webHidden/>
          </w:rPr>
          <w:instrText xml:space="preserve"> PAGEREF _Toc223123634 \h </w:instrText>
        </w:r>
        <w:r>
          <w:rPr>
            <w:noProof/>
            <w:webHidden/>
          </w:rPr>
        </w:r>
        <w:r>
          <w:rPr>
            <w:noProof/>
            <w:webHidden/>
          </w:rPr>
          <w:fldChar w:fldCharType="separate"/>
        </w:r>
        <w:r>
          <w:rPr>
            <w:noProof/>
            <w:webHidden/>
          </w:rPr>
          <w:t>13</w:t>
        </w:r>
        <w:r>
          <w:rPr>
            <w:noProof/>
            <w:webHidden/>
          </w:rPr>
          <w:fldChar w:fldCharType="end"/>
        </w:r>
      </w:hyperlink>
    </w:p>
    <w:p w14:paraId="28C5489A" w14:textId="4006A220" w:rsidR="009C3912" w:rsidRDefault="009C3912">
      <w:pPr>
        <w:pStyle w:val="TM2"/>
        <w:tabs>
          <w:tab w:val="left" w:pos="880"/>
          <w:tab w:val="right" w:leader="dot" w:pos="9062"/>
        </w:tabs>
        <w:rPr>
          <w:rFonts w:eastAsiaTheme="minorEastAsia"/>
          <w:noProof/>
          <w:lang w:eastAsia="fr-FR"/>
        </w:rPr>
      </w:pPr>
      <w:hyperlink w:anchor="_Toc223123635" w:history="1">
        <w:r w:rsidRPr="00BF7C1A">
          <w:rPr>
            <w:rStyle w:val="Lienhypertexte"/>
            <w:noProof/>
          </w:rPr>
          <w:t>4.2</w:t>
        </w:r>
        <w:r>
          <w:rPr>
            <w:rFonts w:eastAsiaTheme="minorEastAsia"/>
            <w:noProof/>
            <w:lang w:eastAsia="fr-FR"/>
          </w:rPr>
          <w:tab/>
        </w:r>
        <w:r w:rsidRPr="00BF7C1A">
          <w:rPr>
            <w:rStyle w:val="Lienhypertexte"/>
            <w:noProof/>
          </w:rPr>
          <w:t>Laser et vitalité pulpaire</w:t>
        </w:r>
        <w:r>
          <w:rPr>
            <w:noProof/>
            <w:webHidden/>
          </w:rPr>
          <w:tab/>
        </w:r>
        <w:r>
          <w:rPr>
            <w:noProof/>
            <w:webHidden/>
          </w:rPr>
          <w:fldChar w:fldCharType="begin"/>
        </w:r>
        <w:r>
          <w:rPr>
            <w:noProof/>
            <w:webHidden/>
          </w:rPr>
          <w:instrText xml:space="preserve"> PAGEREF _Toc223123635 \h </w:instrText>
        </w:r>
        <w:r>
          <w:rPr>
            <w:noProof/>
            <w:webHidden/>
          </w:rPr>
        </w:r>
        <w:r>
          <w:rPr>
            <w:noProof/>
            <w:webHidden/>
          </w:rPr>
          <w:fldChar w:fldCharType="separate"/>
        </w:r>
        <w:r>
          <w:rPr>
            <w:noProof/>
            <w:webHidden/>
          </w:rPr>
          <w:t>15</w:t>
        </w:r>
        <w:r>
          <w:rPr>
            <w:noProof/>
            <w:webHidden/>
          </w:rPr>
          <w:fldChar w:fldCharType="end"/>
        </w:r>
      </w:hyperlink>
    </w:p>
    <w:p w14:paraId="337EFB7C" w14:textId="4B2DE5DF" w:rsidR="009C3912" w:rsidRDefault="009C3912">
      <w:pPr>
        <w:pStyle w:val="TM2"/>
        <w:tabs>
          <w:tab w:val="left" w:pos="880"/>
          <w:tab w:val="right" w:leader="dot" w:pos="9062"/>
        </w:tabs>
        <w:rPr>
          <w:rFonts w:eastAsiaTheme="minorEastAsia"/>
          <w:noProof/>
          <w:lang w:eastAsia="fr-FR"/>
        </w:rPr>
      </w:pPr>
      <w:hyperlink w:anchor="_Toc223123636" w:history="1">
        <w:r w:rsidRPr="00BF7C1A">
          <w:rPr>
            <w:rStyle w:val="Lienhypertexte"/>
            <w:noProof/>
          </w:rPr>
          <w:t>4.3</w:t>
        </w:r>
        <w:r>
          <w:rPr>
            <w:rFonts w:eastAsiaTheme="minorEastAsia"/>
            <w:noProof/>
            <w:lang w:eastAsia="fr-FR"/>
          </w:rPr>
          <w:tab/>
        </w:r>
        <w:r w:rsidRPr="00BF7C1A">
          <w:rPr>
            <w:rStyle w:val="Lienhypertexte"/>
            <w:noProof/>
          </w:rPr>
          <w:t>Laser et éviction carieuse</w:t>
        </w:r>
        <w:r>
          <w:rPr>
            <w:noProof/>
            <w:webHidden/>
          </w:rPr>
          <w:tab/>
        </w:r>
        <w:r>
          <w:rPr>
            <w:noProof/>
            <w:webHidden/>
          </w:rPr>
          <w:fldChar w:fldCharType="begin"/>
        </w:r>
        <w:r>
          <w:rPr>
            <w:noProof/>
            <w:webHidden/>
          </w:rPr>
          <w:instrText xml:space="preserve"> PAGEREF _Toc223123636 \h </w:instrText>
        </w:r>
        <w:r>
          <w:rPr>
            <w:noProof/>
            <w:webHidden/>
          </w:rPr>
        </w:r>
        <w:r>
          <w:rPr>
            <w:noProof/>
            <w:webHidden/>
          </w:rPr>
          <w:fldChar w:fldCharType="separate"/>
        </w:r>
        <w:r>
          <w:rPr>
            <w:noProof/>
            <w:webHidden/>
          </w:rPr>
          <w:t>16</w:t>
        </w:r>
        <w:r>
          <w:rPr>
            <w:noProof/>
            <w:webHidden/>
          </w:rPr>
          <w:fldChar w:fldCharType="end"/>
        </w:r>
      </w:hyperlink>
    </w:p>
    <w:p w14:paraId="29829F16" w14:textId="73E836F1" w:rsidR="009C3912" w:rsidRDefault="009C3912">
      <w:pPr>
        <w:pStyle w:val="TM2"/>
        <w:tabs>
          <w:tab w:val="left" w:pos="880"/>
          <w:tab w:val="right" w:leader="dot" w:pos="9062"/>
        </w:tabs>
        <w:rPr>
          <w:rFonts w:eastAsiaTheme="minorEastAsia"/>
          <w:noProof/>
          <w:lang w:eastAsia="fr-FR"/>
        </w:rPr>
      </w:pPr>
      <w:hyperlink w:anchor="_Toc223123637" w:history="1">
        <w:r w:rsidRPr="00BF7C1A">
          <w:rPr>
            <w:rStyle w:val="Lienhypertexte"/>
            <w:noProof/>
          </w:rPr>
          <w:t>4.4</w:t>
        </w:r>
        <w:r>
          <w:rPr>
            <w:rFonts w:eastAsiaTheme="minorEastAsia"/>
            <w:noProof/>
            <w:lang w:eastAsia="fr-FR"/>
          </w:rPr>
          <w:tab/>
        </w:r>
        <w:r w:rsidRPr="00BF7C1A">
          <w:rPr>
            <w:rStyle w:val="Lienhypertexte"/>
            <w:noProof/>
          </w:rPr>
          <w:t>Laser et coiffage pulpaire</w:t>
        </w:r>
        <w:r>
          <w:rPr>
            <w:noProof/>
            <w:webHidden/>
          </w:rPr>
          <w:tab/>
        </w:r>
        <w:r>
          <w:rPr>
            <w:noProof/>
            <w:webHidden/>
          </w:rPr>
          <w:fldChar w:fldCharType="begin"/>
        </w:r>
        <w:r>
          <w:rPr>
            <w:noProof/>
            <w:webHidden/>
          </w:rPr>
          <w:instrText xml:space="preserve"> PAGEREF _Toc223123637 \h </w:instrText>
        </w:r>
        <w:r>
          <w:rPr>
            <w:noProof/>
            <w:webHidden/>
          </w:rPr>
        </w:r>
        <w:r>
          <w:rPr>
            <w:noProof/>
            <w:webHidden/>
          </w:rPr>
          <w:fldChar w:fldCharType="separate"/>
        </w:r>
        <w:r>
          <w:rPr>
            <w:noProof/>
            <w:webHidden/>
          </w:rPr>
          <w:t>18</w:t>
        </w:r>
        <w:r>
          <w:rPr>
            <w:noProof/>
            <w:webHidden/>
          </w:rPr>
          <w:fldChar w:fldCharType="end"/>
        </w:r>
      </w:hyperlink>
    </w:p>
    <w:p w14:paraId="131DDD12" w14:textId="1DB192EB" w:rsidR="009C3912" w:rsidRDefault="009C3912">
      <w:pPr>
        <w:pStyle w:val="TM2"/>
        <w:tabs>
          <w:tab w:val="left" w:pos="880"/>
          <w:tab w:val="right" w:leader="dot" w:pos="9062"/>
        </w:tabs>
        <w:rPr>
          <w:rFonts w:eastAsiaTheme="minorEastAsia"/>
          <w:noProof/>
          <w:lang w:eastAsia="fr-FR"/>
        </w:rPr>
      </w:pPr>
      <w:hyperlink w:anchor="_Toc223123638" w:history="1">
        <w:r w:rsidRPr="00BF7C1A">
          <w:rPr>
            <w:rStyle w:val="Lienhypertexte"/>
            <w:noProof/>
          </w:rPr>
          <w:t>4.5</w:t>
        </w:r>
        <w:r>
          <w:rPr>
            <w:rFonts w:eastAsiaTheme="minorEastAsia"/>
            <w:noProof/>
            <w:lang w:eastAsia="fr-FR"/>
          </w:rPr>
          <w:tab/>
        </w:r>
        <w:r w:rsidRPr="00BF7C1A">
          <w:rPr>
            <w:rStyle w:val="Lienhypertexte"/>
            <w:noProof/>
          </w:rPr>
          <w:t>Laser et collage</w:t>
        </w:r>
        <w:r>
          <w:rPr>
            <w:noProof/>
            <w:webHidden/>
          </w:rPr>
          <w:tab/>
        </w:r>
        <w:r>
          <w:rPr>
            <w:noProof/>
            <w:webHidden/>
          </w:rPr>
          <w:fldChar w:fldCharType="begin"/>
        </w:r>
        <w:r>
          <w:rPr>
            <w:noProof/>
            <w:webHidden/>
          </w:rPr>
          <w:instrText xml:space="preserve"> PAGEREF _Toc223123638 \h </w:instrText>
        </w:r>
        <w:r>
          <w:rPr>
            <w:noProof/>
            <w:webHidden/>
          </w:rPr>
        </w:r>
        <w:r>
          <w:rPr>
            <w:noProof/>
            <w:webHidden/>
          </w:rPr>
          <w:fldChar w:fldCharType="separate"/>
        </w:r>
        <w:r>
          <w:rPr>
            <w:noProof/>
            <w:webHidden/>
          </w:rPr>
          <w:t>18</w:t>
        </w:r>
        <w:r>
          <w:rPr>
            <w:noProof/>
            <w:webHidden/>
          </w:rPr>
          <w:fldChar w:fldCharType="end"/>
        </w:r>
      </w:hyperlink>
    </w:p>
    <w:p w14:paraId="7BB6B95A" w14:textId="430B8B94" w:rsidR="009C3912" w:rsidRDefault="009C3912">
      <w:pPr>
        <w:pStyle w:val="TM2"/>
        <w:tabs>
          <w:tab w:val="left" w:pos="880"/>
          <w:tab w:val="right" w:leader="dot" w:pos="9062"/>
        </w:tabs>
        <w:rPr>
          <w:rFonts w:eastAsiaTheme="minorEastAsia"/>
          <w:noProof/>
          <w:lang w:eastAsia="fr-FR"/>
        </w:rPr>
      </w:pPr>
      <w:hyperlink w:anchor="_Toc223123639" w:history="1">
        <w:r w:rsidRPr="00BF7C1A">
          <w:rPr>
            <w:rStyle w:val="Lienhypertexte"/>
            <w:noProof/>
          </w:rPr>
          <w:t>4.6</w:t>
        </w:r>
        <w:r>
          <w:rPr>
            <w:rFonts w:eastAsiaTheme="minorEastAsia"/>
            <w:noProof/>
            <w:lang w:eastAsia="fr-FR"/>
          </w:rPr>
          <w:tab/>
        </w:r>
        <w:r w:rsidRPr="00BF7C1A">
          <w:rPr>
            <w:rStyle w:val="Lienhypertexte"/>
            <w:noProof/>
          </w:rPr>
          <w:t>Laser et hypersensibilité dentinaire</w:t>
        </w:r>
        <w:r>
          <w:rPr>
            <w:noProof/>
            <w:webHidden/>
          </w:rPr>
          <w:tab/>
        </w:r>
        <w:r>
          <w:rPr>
            <w:noProof/>
            <w:webHidden/>
          </w:rPr>
          <w:fldChar w:fldCharType="begin"/>
        </w:r>
        <w:r>
          <w:rPr>
            <w:noProof/>
            <w:webHidden/>
          </w:rPr>
          <w:instrText xml:space="preserve"> PAGEREF _Toc223123639 \h </w:instrText>
        </w:r>
        <w:r>
          <w:rPr>
            <w:noProof/>
            <w:webHidden/>
          </w:rPr>
        </w:r>
        <w:r>
          <w:rPr>
            <w:noProof/>
            <w:webHidden/>
          </w:rPr>
          <w:fldChar w:fldCharType="separate"/>
        </w:r>
        <w:r>
          <w:rPr>
            <w:noProof/>
            <w:webHidden/>
          </w:rPr>
          <w:t>19</w:t>
        </w:r>
        <w:r>
          <w:rPr>
            <w:noProof/>
            <w:webHidden/>
          </w:rPr>
          <w:fldChar w:fldCharType="end"/>
        </w:r>
      </w:hyperlink>
    </w:p>
    <w:p w14:paraId="2BF1AC48" w14:textId="125A0529" w:rsidR="009C3912" w:rsidRDefault="009C3912">
      <w:pPr>
        <w:pStyle w:val="TM2"/>
        <w:tabs>
          <w:tab w:val="left" w:pos="880"/>
          <w:tab w:val="right" w:leader="dot" w:pos="9062"/>
        </w:tabs>
        <w:rPr>
          <w:rFonts w:eastAsiaTheme="minorEastAsia"/>
          <w:noProof/>
          <w:lang w:eastAsia="fr-FR"/>
        </w:rPr>
      </w:pPr>
      <w:hyperlink w:anchor="_Toc223123640" w:history="1">
        <w:r w:rsidRPr="00BF7C1A">
          <w:rPr>
            <w:rStyle w:val="Lienhypertexte"/>
            <w:noProof/>
          </w:rPr>
          <w:t>4.7</w:t>
        </w:r>
        <w:r>
          <w:rPr>
            <w:rFonts w:eastAsiaTheme="minorEastAsia"/>
            <w:noProof/>
            <w:lang w:eastAsia="fr-FR"/>
          </w:rPr>
          <w:tab/>
        </w:r>
        <w:r w:rsidRPr="00BF7C1A">
          <w:rPr>
            <w:rStyle w:val="Lienhypertexte"/>
            <w:noProof/>
          </w:rPr>
          <w:t>Laser et éclaircissement dentaire</w:t>
        </w:r>
        <w:r>
          <w:rPr>
            <w:noProof/>
            <w:webHidden/>
          </w:rPr>
          <w:tab/>
        </w:r>
        <w:r>
          <w:rPr>
            <w:noProof/>
            <w:webHidden/>
          </w:rPr>
          <w:fldChar w:fldCharType="begin"/>
        </w:r>
        <w:r>
          <w:rPr>
            <w:noProof/>
            <w:webHidden/>
          </w:rPr>
          <w:instrText xml:space="preserve"> PAGEREF _Toc223123640 \h </w:instrText>
        </w:r>
        <w:r>
          <w:rPr>
            <w:noProof/>
            <w:webHidden/>
          </w:rPr>
        </w:r>
        <w:r>
          <w:rPr>
            <w:noProof/>
            <w:webHidden/>
          </w:rPr>
          <w:fldChar w:fldCharType="separate"/>
        </w:r>
        <w:r>
          <w:rPr>
            <w:noProof/>
            <w:webHidden/>
          </w:rPr>
          <w:t>19</w:t>
        </w:r>
        <w:r>
          <w:rPr>
            <w:noProof/>
            <w:webHidden/>
          </w:rPr>
          <w:fldChar w:fldCharType="end"/>
        </w:r>
      </w:hyperlink>
    </w:p>
    <w:p w14:paraId="716AFFEC" w14:textId="3A536D88" w:rsidR="009C3912" w:rsidRDefault="009C3912">
      <w:pPr>
        <w:pStyle w:val="TM2"/>
        <w:tabs>
          <w:tab w:val="left" w:pos="880"/>
          <w:tab w:val="right" w:leader="dot" w:pos="9062"/>
        </w:tabs>
        <w:rPr>
          <w:rFonts w:eastAsiaTheme="minorEastAsia"/>
          <w:noProof/>
          <w:lang w:eastAsia="fr-FR"/>
        </w:rPr>
      </w:pPr>
      <w:hyperlink w:anchor="_Toc223123641" w:history="1">
        <w:r w:rsidRPr="00BF7C1A">
          <w:rPr>
            <w:rStyle w:val="Lienhypertexte"/>
            <w:noProof/>
          </w:rPr>
          <w:t>4.8</w:t>
        </w:r>
        <w:r>
          <w:rPr>
            <w:rFonts w:eastAsiaTheme="minorEastAsia"/>
            <w:noProof/>
            <w:lang w:eastAsia="fr-FR"/>
          </w:rPr>
          <w:tab/>
        </w:r>
        <w:r w:rsidRPr="00BF7C1A">
          <w:rPr>
            <w:rStyle w:val="Lienhypertexte"/>
            <w:noProof/>
          </w:rPr>
          <w:t>Laser en endodontie</w:t>
        </w:r>
        <w:r>
          <w:rPr>
            <w:noProof/>
            <w:webHidden/>
          </w:rPr>
          <w:tab/>
        </w:r>
        <w:r>
          <w:rPr>
            <w:noProof/>
            <w:webHidden/>
          </w:rPr>
          <w:fldChar w:fldCharType="begin"/>
        </w:r>
        <w:r>
          <w:rPr>
            <w:noProof/>
            <w:webHidden/>
          </w:rPr>
          <w:instrText xml:space="preserve"> PAGEREF _Toc223123641 \h </w:instrText>
        </w:r>
        <w:r>
          <w:rPr>
            <w:noProof/>
            <w:webHidden/>
          </w:rPr>
        </w:r>
        <w:r>
          <w:rPr>
            <w:noProof/>
            <w:webHidden/>
          </w:rPr>
          <w:fldChar w:fldCharType="separate"/>
        </w:r>
        <w:r>
          <w:rPr>
            <w:noProof/>
            <w:webHidden/>
          </w:rPr>
          <w:t>20</w:t>
        </w:r>
        <w:r>
          <w:rPr>
            <w:noProof/>
            <w:webHidden/>
          </w:rPr>
          <w:fldChar w:fldCharType="end"/>
        </w:r>
      </w:hyperlink>
    </w:p>
    <w:p w14:paraId="30E902A9" w14:textId="55F1610C" w:rsidR="009C3912" w:rsidRDefault="009C3912">
      <w:pPr>
        <w:pStyle w:val="TM3"/>
        <w:tabs>
          <w:tab w:val="left" w:pos="1320"/>
          <w:tab w:val="right" w:leader="dot" w:pos="9062"/>
        </w:tabs>
        <w:rPr>
          <w:rFonts w:eastAsiaTheme="minorEastAsia"/>
          <w:noProof/>
          <w:lang w:eastAsia="fr-FR"/>
        </w:rPr>
      </w:pPr>
      <w:hyperlink w:anchor="_Toc223123642" w:history="1">
        <w:r w:rsidRPr="00BF7C1A">
          <w:rPr>
            <w:rStyle w:val="Lienhypertexte"/>
            <w:noProof/>
          </w:rPr>
          <w:t>4.8.1</w:t>
        </w:r>
        <w:r>
          <w:rPr>
            <w:rFonts w:eastAsiaTheme="minorEastAsia"/>
            <w:noProof/>
            <w:lang w:eastAsia="fr-FR"/>
          </w:rPr>
          <w:tab/>
        </w:r>
        <w:r w:rsidRPr="00BF7C1A">
          <w:rPr>
            <w:rStyle w:val="Lienhypertexte"/>
            <w:noProof/>
          </w:rPr>
          <w:t>Préparation de la cavité d’accès endodontique</w:t>
        </w:r>
        <w:r>
          <w:rPr>
            <w:noProof/>
            <w:webHidden/>
          </w:rPr>
          <w:tab/>
        </w:r>
        <w:r>
          <w:rPr>
            <w:noProof/>
            <w:webHidden/>
          </w:rPr>
          <w:fldChar w:fldCharType="begin"/>
        </w:r>
        <w:r>
          <w:rPr>
            <w:noProof/>
            <w:webHidden/>
          </w:rPr>
          <w:instrText xml:space="preserve"> PAGEREF _Toc223123642 \h </w:instrText>
        </w:r>
        <w:r>
          <w:rPr>
            <w:noProof/>
            <w:webHidden/>
          </w:rPr>
        </w:r>
        <w:r>
          <w:rPr>
            <w:noProof/>
            <w:webHidden/>
          </w:rPr>
          <w:fldChar w:fldCharType="separate"/>
        </w:r>
        <w:r>
          <w:rPr>
            <w:noProof/>
            <w:webHidden/>
          </w:rPr>
          <w:t>20</w:t>
        </w:r>
        <w:r>
          <w:rPr>
            <w:noProof/>
            <w:webHidden/>
          </w:rPr>
          <w:fldChar w:fldCharType="end"/>
        </w:r>
      </w:hyperlink>
    </w:p>
    <w:p w14:paraId="7617E608" w14:textId="66365413" w:rsidR="009C3912" w:rsidRDefault="009C3912">
      <w:pPr>
        <w:pStyle w:val="TM3"/>
        <w:tabs>
          <w:tab w:val="left" w:pos="1320"/>
          <w:tab w:val="right" w:leader="dot" w:pos="9062"/>
        </w:tabs>
        <w:rPr>
          <w:rFonts w:eastAsiaTheme="minorEastAsia"/>
          <w:noProof/>
          <w:lang w:eastAsia="fr-FR"/>
        </w:rPr>
      </w:pPr>
      <w:hyperlink w:anchor="_Toc223123643" w:history="1">
        <w:r w:rsidRPr="00BF7C1A">
          <w:rPr>
            <w:rStyle w:val="Lienhypertexte"/>
            <w:noProof/>
          </w:rPr>
          <w:t>4.8.2</w:t>
        </w:r>
        <w:r>
          <w:rPr>
            <w:rFonts w:eastAsiaTheme="minorEastAsia"/>
            <w:noProof/>
            <w:lang w:eastAsia="fr-FR"/>
          </w:rPr>
          <w:tab/>
        </w:r>
        <w:r w:rsidRPr="00BF7C1A">
          <w:rPr>
            <w:rStyle w:val="Lienhypertexte"/>
            <w:noProof/>
          </w:rPr>
          <w:t>Préparation et mise en forme canalaire</w:t>
        </w:r>
        <w:r>
          <w:rPr>
            <w:noProof/>
            <w:webHidden/>
          </w:rPr>
          <w:tab/>
        </w:r>
        <w:r>
          <w:rPr>
            <w:noProof/>
            <w:webHidden/>
          </w:rPr>
          <w:fldChar w:fldCharType="begin"/>
        </w:r>
        <w:r>
          <w:rPr>
            <w:noProof/>
            <w:webHidden/>
          </w:rPr>
          <w:instrText xml:space="preserve"> PAGEREF _Toc223123643 \h </w:instrText>
        </w:r>
        <w:r>
          <w:rPr>
            <w:noProof/>
            <w:webHidden/>
          </w:rPr>
        </w:r>
        <w:r>
          <w:rPr>
            <w:noProof/>
            <w:webHidden/>
          </w:rPr>
          <w:fldChar w:fldCharType="separate"/>
        </w:r>
        <w:r>
          <w:rPr>
            <w:noProof/>
            <w:webHidden/>
          </w:rPr>
          <w:t>20</w:t>
        </w:r>
        <w:r>
          <w:rPr>
            <w:noProof/>
            <w:webHidden/>
          </w:rPr>
          <w:fldChar w:fldCharType="end"/>
        </w:r>
      </w:hyperlink>
    </w:p>
    <w:p w14:paraId="0DE0BC8B" w14:textId="37110D98" w:rsidR="009C3912" w:rsidRDefault="009C3912">
      <w:pPr>
        <w:pStyle w:val="TM3"/>
        <w:tabs>
          <w:tab w:val="left" w:pos="1320"/>
          <w:tab w:val="right" w:leader="dot" w:pos="9062"/>
        </w:tabs>
        <w:rPr>
          <w:rFonts w:eastAsiaTheme="minorEastAsia"/>
          <w:noProof/>
          <w:lang w:eastAsia="fr-FR"/>
        </w:rPr>
      </w:pPr>
      <w:hyperlink w:anchor="_Toc223123644" w:history="1">
        <w:r w:rsidRPr="00BF7C1A">
          <w:rPr>
            <w:rStyle w:val="Lienhypertexte"/>
            <w:noProof/>
          </w:rPr>
          <w:t>4.8.3</w:t>
        </w:r>
        <w:r>
          <w:rPr>
            <w:rFonts w:eastAsiaTheme="minorEastAsia"/>
            <w:noProof/>
            <w:lang w:eastAsia="fr-FR"/>
          </w:rPr>
          <w:tab/>
        </w:r>
        <w:r w:rsidRPr="00BF7C1A">
          <w:rPr>
            <w:rStyle w:val="Lienhypertexte"/>
            <w:noProof/>
          </w:rPr>
          <w:t>Décontamination du système endodontique</w:t>
        </w:r>
        <w:r>
          <w:rPr>
            <w:noProof/>
            <w:webHidden/>
          </w:rPr>
          <w:tab/>
        </w:r>
        <w:r>
          <w:rPr>
            <w:noProof/>
            <w:webHidden/>
          </w:rPr>
          <w:fldChar w:fldCharType="begin"/>
        </w:r>
        <w:r>
          <w:rPr>
            <w:noProof/>
            <w:webHidden/>
          </w:rPr>
          <w:instrText xml:space="preserve"> PAGEREF _Toc223123644 \h </w:instrText>
        </w:r>
        <w:r>
          <w:rPr>
            <w:noProof/>
            <w:webHidden/>
          </w:rPr>
        </w:r>
        <w:r>
          <w:rPr>
            <w:noProof/>
            <w:webHidden/>
          </w:rPr>
          <w:fldChar w:fldCharType="separate"/>
        </w:r>
        <w:r>
          <w:rPr>
            <w:noProof/>
            <w:webHidden/>
          </w:rPr>
          <w:t>20</w:t>
        </w:r>
        <w:r>
          <w:rPr>
            <w:noProof/>
            <w:webHidden/>
          </w:rPr>
          <w:fldChar w:fldCharType="end"/>
        </w:r>
      </w:hyperlink>
    </w:p>
    <w:p w14:paraId="01ADC8E3" w14:textId="023DA15F" w:rsidR="009C3912" w:rsidRDefault="009C3912">
      <w:pPr>
        <w:pStyle w:val="TM3"/>
        <w:tabs>
          <w:tab w:val="left" w:pos="1320"/>
          <w:tab w:val="right" w:leader="dot" w:pos="9062"/>
        </w:tabs>
        <w:rPr>
          <w:rFonts w:eastAsiaTheme="minorEastAsia"/>
          <w:noProof/>
          <w:lang w:eastAsia="fr-FR"/>
        </w:rPr>
      </w:pPr>
      <w:hyperlink w:anchor="_Toc223123645" w:history="1">
        <w:r w:rsidRPr="00BF7C1A">
          <w:rPr>
            <w:rStyle w:val="Lienhypertexte"/>
            <w:noProof/>
          </w:rPr>
          <w:t>4.8.4</w:t>
        </w:r>
        <w:r>
          <w:rPr>
            <w:rFonts w:eastAsiaTheme="minorEastAsia"/>
            <w:noProof/>
            <w:lang w:eastAsia="fr-FR"/>
          </w:rPr>
          <w:tab/>
        </w:r>
        <w:r w:rsidRPr="00BF7C1A">
          <w:rPr>
            <w:rStyle w:val="Lienhypertexte"/>
            <w:noProof/>
          </w:rPr>
          <w:t>Laser et obturation canalaire</w:t>
        </w:r>
        <w:r>
          <w:rPr>
            <w:noProof/>
            <w:webHidden/>
          </w:rPr>
          <w:tab/>
        </w:r>
        <w:r>
          <w:rPr>
            <w:noProof/>
            <w:webHidden/>
          </w:rPr>
          <w:fldChar w:fldCharType="begin"/>
        </w:r>
        <w:r>
          <w:rPr>
            <w:noProof/>
            <w:webHidden/>
          </w:rPr>
          <w:instrText xml:space="preserve"> PAGEREF _Toc223123645 \h </w:instrText>
        </w:r>
        <w:r>
          <w:rPr>
            <w:noProof/>
            <w:webHidden/>
          </w:rPr>
        </w:r>
        <w:r>
          <w:rPr>
            <w:noProof/>
            <w:webHidden/>
          </w:rPr>
          <w:fldChar w:fldCharType="separate"/>
        </w:r>
        <w:r>
          <w:rPr>
            <w:noProof/>
            <w:webHidden/>
          </w:rPr>
          <w:t>21</w:t>
        </w:r>
        <w:r>
          <w:rPr>
            <w:noProof/>
            <w:webHidden/>
          </w:rPr>
          <w:fldChar w:fldCharType="end"/>
        </w:r>
      </w:hyperlink>
    </w:p>
    <w:p w14:paraId="03005C46" w14:textId="523CE012" w:rsidR="009C3912" w:rsidRDefault="009C3912">
      <w:pPr>
        <w:pStyle w:val="TM2"/>
        <w:tabs>
          <w:tab w:val="left" w:pos="880"/>
          <w:tab w:val="right" w:leader="dot" w:pos="9062"/>
        </w:tabs>
        <w:rPr>
          <w:rFonts w:eastAsiaTheme="minorEastAsia"/>
          <w:noProof/>
          <w:lang w:eastAsia="fr-FR"/>
        </w:rPr>
      </w:pPr>
      <w:hyperlink w:anchor="_Toc223123646" w:history="1">
        <w:r w:rsidRPr="00BF7C1A">
          <w:rPr>
            <w:rStyle w:val="Lienhypertexte"/>
            <w:noProof/>
          </w:rPr>
          <w:t>4.9</w:t>
        </w:r>
        <w:r>
          <w:rPr>
            <w:rFonts w:eastAsiaTheme="minorEastAsia"/>
            <w:noProof/>
            <w:lang w:eastAsia="fr-FR"/>
          </w:rPr>
          <w:tab/>
        </w:r>
        <w:r w:rsidRPr="00BF7C1A">
          <w:rPr>
            <w:rStyle w:val="Lienhypertexte"/>
            <w:noProof/>
          </w:rPr>
          <w:t>Laser et retraitement endodontique</w:t>
        </w:r>
        <w:r>
          <w:rPr>
            <w:noProof/>
            <w:webHidden/>
          </w:rPr>
          <w:tab/>
        </w:r>
        <w:r>
          <w:rPr>
            <w:noProof/>
            <w:webHidden/>
          </w:rPr>
          <w:fldChar w:fldCharType="begin"/>
        </w:r>
        <w:r>
          <w:rPr>
            <w:noProof/>
            <w:webHidden/>
          </w:rPr>
          <w:instrText xml:space="preserve"> PAGEREF _Toc223123646 \h </w:instrText>
        </w:r>
        <w:r>
          <w:rPr>
            <w:noProof/>
            <w:webHidden/>
          </w:rPr>
        </w:r>
        <w:r>
          <w:rPr>
            <w:noProof/>
            <w:webHidden/>
          </w:rPr>
          <w:fldChar w:fldCharType="separate"/>
        </w:r>
        <w:r>
          <w:rPr>
            <w:noProof/>
            <w:webHidden/>
          </w:rPr>
          <w:t>21</w:t>
        </w:r>
        <w:r>
          <w:rPr>
            <w:noProof/>
            <w:webHidden/>
          </w:rPr>
          <w:fldChar w:fldCharType="end"/>
        </w:r>
      </w:hyperlink>
    </w:p>
    <w:p w14:paraId="3FE09890" w14:textId="08C54A26" w:rsidR="009C3912" w:rsidRDefault="009C3912">
      <w:pPr>
        <w:pStyle w:val="TM2"/>
        <w:tabs>
          <w:tab w:val="left" w:pos="880"/>
          <w:tab w:val="right" w:leader="dot" w:pos="9062"/>
        </w:tabs>
        <w:rPr>
          <w:rFonts w:eastAsiaTheme="minorEastAsia"/>
          <w:noProof/>
          <w:lang w:eastAsia="fr-FR"/>
        </w:rPr>
      </w:pPr>
      <w:hyperlink w:anchor="_Toc223123647" w:history="1">
        <w:r w:rsidRPr="00BF7C1A">
          <w:rPr>
            <w:rStyle w:val="Lienhypertexte"/>
            <w:noProof/>
          </w:rPr>
          <w:t>4.10</w:t>
        </w:r>
        <w:r>
          <w:rPr>
            <w:rFonts w:eastAsiaTheme="minorEastAsia"/>
            <w:noProof/>
            <w:lang w:eastAsia="fr-FR"/>
          </w:rPr>
          <w:tab/>
        </w:r>
        <w:r w:rsidRPr="00BF7C1A">
          <w:rPr>
            <w:rStyle w:val="Lienhypertexte"/>
            <w:noProof/>
          </w:rPr>
          <w:t>Laser et endodontie chirurgicale</w:t>
        </w:r>
        <w:r>
          <w:rPr>
            <w:noProof/>
            <w:webHidden/>
          </w:rPr>
          <w:tab/>
        </w:r>
        <w:r>
          <w:rPr>
            <w:noProof/>
            <w:webHidden/>
          </w:rPr>
          <w:fldChar w:fldCharType="begin"/>
        </w:r>
        <w:r>
          <w:rPr>
            <w:noProof/>
            <w:webHidden/>
          </w:rPr>
          <w:instrText xml:space="preserve"> PAGEREF _Toc223123647 \h </w:instrText>
        </w:r>
        <w:r>
          <w:rPr>
            <w:noProof/>
            <w:webHidden/>
          </w:rPr>
        </w:r>
        <w:r>
          <w:rPr>
            <w:noProof/>
            <w:webHidden/>
          </w:rPr>
          <w:fldChar w:fldCharType="separate"/>
        </w:r>
        <w:r>
          <w:rPr>
            <w:noProof/>
            <w:webHidden/>
          </w:rPr>
          <w:t>22</w:t>
        </w:r>
        <w:r>
          <w:rPr>
            <w:noProof/>
            <w:webHidden/>
          </w:rPr>
          <w:fldChar w:fldCharType="end"/>
        </w:r>
      </w:hyperlink>
    </w:p>
    <w:p w14:paraId="2649A074" w14:textId="7FAA2BBA" w:rsidR="009C3912" w:rsidRDefault="009C3912">
      <w:pPr>
        <w:pStyle w:val="TM2"/>
        <w:tabs>
          <w:tab w:val="left" w:pos="880"/>
          <w:tab w:val="right" w:leader="dot" w:pos="9062"/>
        </w:tabs>
        <w:rPr>
          <w:rFonts w:eastAsiaTheme="minorEastAsia"/>
          <w:noProof/>
          <w:lang w:eastAsia="fr-FR"/>
        </w:rPr>
      </w:pPr>
      <w:hyperlink w:anchor="_Toc223123648" w:history="1">
        <w:r w:rsidRPr="00BF7C1A">
          <w:rPr>
            <w:rStyle w:val="Lienhypertexte"/>
            <w:noProof/>
          </w:rPr>
          <w:t>4.11</w:t>
        </w:r>
        <w:r>
          <w:rPr>
            <w:rFonts w:eastAsiaTheme="minorEastAsia"/>
            <w:noProof/>
            <w:lang w:eastAsia="fr-FR"/>
          </w:rPr>
          <w:tab/>
        </w:r>
        <w:r w:rsidRPr="00BF7C1A">
          <w:rPr>
            <w:rStyle w:val="Lienhypertexte"/>
            <w:noProof/>
          </w:rPr>
          <w:t>L’effet analgésique des lasers</w:t>
        </w:r>
        <w:r>
          <w:rPr>
            <w:noProof/>
            <w:webHidden/>
          </w:rPr>
          <w:tab/>
        </w:r>
        <w:r>
          <w:rPr>
            <w:noProof/>
            <w:webHidden/>
          </w:rPr>
          <w:fldChar w:fldCharType="begin"/>
        </w:r>
        <w:r>
          <w:rPr>
            <w:noProof/>
            <w:webHidden/>
          </w:rPr>
          <w:instrText xml:space="preserve"> PAGEREF _Toc223123648 \h </w:instrText>
        </w:r>
        <w:r>
          <w:rPr>
            <w:noProof/>
            <w:webHidden/>
          </w:rPr>
        </w:r>
        <w:r>
          <w:rPr>
            <w:noProof/>
            <w:webHidden/>
          </w:rPr>
          <w:fldChar w:fldCharType="separate"/>
        </w:r>
        <w:r>
          <w:rPr>
            <w:noProof/>
            <w:webHidden/>
          </w:rPr>
          <w:t>23</w:t>
        </w:r>
        <w:r>
          <w:rPr>
            <w:noProof/>
            <w:webHidden/>
          </w:rPr>
          <w:fldChar w:fldCharType="end"/>
        </w:r>
      </w:hyperlink>
    </w:p>
    <w:p w14:paraId="719D53A9" w14:textId="4410AC70" w:rsidR="009C3912" w:rsidRDefault="009C3912">
      <w:pPr>
        <w:pStyle w:val="TM1"/>
        <w:tabs>
          <w:tab w:val="left" w:pos="440"/>
          <w:tab w:val="right" w:leader="dot" w:pos="9062"/>
        </w:tabs>
        <w:rPr>
          <w:rFonts w:eastAsiaTheme="minorEastAsia"/>
          <w:noProof/>
          <w:lang w:eastAsia="fr-FR"/>
        </w:rPr>
      </w:pPr>
      <w:hyperlink w:anchor="_Toc223123649" w:history="1">
        <w:r w:rsidRPr="00BF7C1A">
          <w:rPr>
            <w:rStyle w:val="Lienhypertexte"/>
            <w:noProof/>
          </w:rPr>
          <w:t>5</w:t>
        </w:r>
        <w:r>
          <w:rPr>
            <w:rFonts w:eastAsiaTheme="minorEastAsia"/>
            <w:noProof/>
            <w:lang w:eastAsia="fr-FR"/>
          </w:rPr>
          <w:tab/>
        </w:r>
        <w:r w:rsidRPr="00BF7C1A">
          <w:rPr>
            <w:rStyle w:val="Lienhypertexte"/>
            <w:noProof/>
          </w:rPr>
          <w:t>Les complications  du laser :</w:t>
        </w:r>
        <w:r>
          <w:rPr>
            <w:noProof/>
            <w:webHidden/>
          </w:rPr>
          <w:tab/>
        </w:r>
        <w:r>
          <w:rPr>
            <w:noProof/>
            <w:webHidden/>
          </w:rPr>
          <w:fldChar w:fldCharType="begin"/>
        </w:r>
        <w:r>
          <w:rPr>
            <w:noProof/>
            <w:webHidden/>
          </w:rPr>
          <w:instrText xml:space="preserve"> PAGEREF _Toc223123649 \h </w:instrText>
        </w:r>
        <w:r>
          <w:rPr>
            <w:noProof/>
            <w:webHidden/>
          </w:rPr>
        </w:r>
        <w:r>
          <w:rPr>
            <w:noProof/>
            <w:webHidden/>
          </w:rPr>
          <w:fldChar w:fldCharType="separate"/>
        </w:r>
        <w:r>
          <w:rPr>
            <w:noProof/>
            <w:webHidden/>
          </w:rPr>
          <w:t>23</w:t>
        </w:r>
        <w:r>
          <w:rPr>
            <w:noProof/>
            <w:webHidden/>
          </w:rPr>
          <w:fldChar w:fldCharType="end"/>
        </w:r>
      </w:hyperlink>
    </w:p>
    <w:p w14:paraId="3B9F6C36" w14:textId="175ECE11" w:rsidR="009C3912" w:rsidRDefault="009C3912">
      <w:pPr>
        <w:pStyle w:val="TM2"/>
        <w:tabs>
          <w:tab w:val="left" w:pos="880"/>
          <w:tab w:val="right" w:leader="dot" w:pos="9062"/>
        </w:tabs>
        <w:rPr>
          <w:rFonts w:eastAsiaTheme="minorEastAsia"/>
          <w:noProof/>
          <w:lang w:eastAsia="fr-FR"/>
        </w:rPr>
      </w:pPr>
      <w:hyperlink w:anchor="_Toc223123650" w:history="1">
        <w:r w:rsidRPr="00BF7C1A">
          <w:rPr>
            <w:rStyle w:val="Lienhypertexte"/>
            <w:noProof/>
          </w:rPr>
          <w:t>5.1</w:t>
        </w:r>
        <w:r>
          <w:rPr>
            <w:rFonts w:eastAsiaTheme="minorEastAsia"/>
            <w:noProof/>
            <w:lang w:eastAsia="fr-FR"/>
          </w:rPr>
          <w:tab/>
        </w:r>
        <w:r w:rsidRPr="00BF7C1A">
          <w:rPr>
            <w:rStyle w:val="Lienhypertexte"/>
            <w:noProof/>
          </w:rPr>
          <w:t>Lésions oculaires</w:t>
        </w:r>
        <w:r>
          <w:rPr>
            <w:noProof/>
            <w:webHidden/>
          </w:rPr>
          <w:tab/>
        </w:r>
        <w:r>
          <w:rPr>
            <w:noProof/>
            <w:webHidden/>
          </w:rPr>
          <w:fldChar w:fldCharType="begin"/>
        </w:r>
        <w:r>
          <w:rPr>
            <w:noProof/>
            <w:webHidden/>
          </w:rPr>
          <w:instrText xml:space="preserve"> PAGEREF _Toc223123650 \h </w:instrText>
        </w:r>
        <w:r>
          <w:rPr>
            <w:noProof/>
            <w:webHidden/>
          </w:rPr>
        </w:r>
        <w:r>
          <w:rPr>
            <w:noProof/>
            <w:webHidden/>
          </w:rPr>
          <w:fldChar w:fldCharType="separate"/>
        </w:r>
        <w:r>
          <w:rPr>
            <w:noProof/>
            <w:webHidden/>
          </w:rPr>
          <w:t>23</w:t>
        </w:r>
        <w:r>
          <w:rPr>
            <w:noProof/>
            <w:webHidden/>
          </w:rPr>
          <w:fldChar w:fldCharType="end"/>
        </w:r>
      </w:hyperlink>
    </w:p>
    <w:p w14:paraId="6E072A28" w14:textId="751E6260" w:rsidR="009C3912" w:rsidRDefault="009C3912">
      <w:pPr>
        <w:pStyle w:val="TM2"/>
        <w:tabs>
          <w:tab w:val="left" w:pos="880"/>
          <w:tab w:val="right" w:leader="dot" w:pos="9062"/>
        </w:tabs>
        <w:rPr>
          <w:rFonts w:eastAsiaTheme="minorEastAsia"/>
          <w:noProof/>
          <w:lang w:eastAsia="fr-FR"/>
        </w:rPr>
      </w:pPr>
      <w:hyperlink w:anchor="_Toc223123651" w:history="1">
        <w:r w:rsidRPr="00BF7C1A">
          <w:rPr>
            <w:rStyle w:val="Lienhypertexte"/>
            <w:noProof/>
          </w:rPr>
          <w:t>5.2</w:t>
        </w:r>
        <w:r>
          <w:rPr>
            <w:rFonts w:eastAsiaTheme="minorEastAsia"/>
            <w:noProof/>
            <w:lang w:eastAsia="fr-FR"/>
          </w:rPr>
          <w:tab/>
        </w:r>
        <w:r w:rsidRPr="00BF7C1A">
          <w:rPr>
            <w:rStyle w:val="Lienhypertexte"/>
            <w:noProof/>
          </w:rPr>
          <w:t>Lésions cutanées</w:t>
        </w:r>
        <w:r>
          <w:rPr>
            <w:noProof/>
            <w:webHidden/>
          </w:rPr>
          <w:tab/>
        </w:r>
        <w:r>
          <w:rPr>
            <w:noProof/>
            <w:webHidden/>
          </w:rPr>
          <w:fldChar w:fldCharType="begin"/>
        </w:r>
        <w:r>
          <w:rPr>
            <w:noProof/>
            <w:webHidden/>
          </w:rPr>
          <w:instrText xml:space="preserve"> PAGEREF _Toc223123651 \h </w:instrText>
        </w:r>
        <w:r>
          <w:rPr>
            <w:noProof/>
            <w:webHidden/>
          </w:rPr>
        </w:r>
        <w:r>
          <w:rPr>
            <w:noProof/>
            <w:webHidden/>
          </w:rPr>
          <w:fldChar w:fldCharType="separate"/>
        </w:r>
        <w:r>
          <w:rPr>
            <w:noProof/>
            <w:webHidden/>
          </w:rPr>
          <w:t>24</w:t>
        </w:r>
        <w:r>
          <w:rPr>
            <w:noProof/>
            <w:webHidden/>
          </w:rPr>
          <w:fldChar w:fldCharType="end"/>
        </w:r>
      </w:hyperlink>
    </w:p>
    <w:p w14:paraId="23E938DE" w14:textId="5AFB18B4" w:rsidR="009C3912" w:rsidRDefault="009C3912">
      <w:pPr>
        <w:pStyle w:val="TM2"/>
        <w:tabs>
          <w:tab w:val="left" w:pos="880"/>
          <w:tab w:val="right" w:leader="dot" w:pos="9062"/>
        </w:tabs>
        <w:rPr>
          <w:rFonts w:eastAsiaTheme="minorEastAsia"/>
          <w:noProof/>
          <w:lang w:eastAsia="fr-FR"/>
        </w:rPr>
      </w:pPr>
      <w:hyperlink w:anchor="_Toc223123652" w:history="1">
        <w:r w:rsidRPr="00BF7C1A">
          <w:rPr>
            <w:rStyle w:val="Lienhypertexte"/>
            <w:noProof/>
          </w:rPr>
          <w:t>5.3</w:t>
        </w:r>
        <w:r>
          <w:rPr>
            <w:rFonts w:eastAsiaTheme="minorEastAsia"/>
            <w:noProof/>
            <w:lang w:eastAsia="fr-FR"/>
          </w:rPr>
          <w:tab/>
        </w:r>
        <w:r w:rsidRPr="00BF7C1A">
          <w:rPr>
            <w:rStyle w:val="Lienhypertexte"/>
            <w:noProof/>
          </w:rPr>
          <w:t>Risque de projections</w:t>
        </w:r>
        <w:r>
          <w:rPr>
            <w:noProof/>
            <w:webHidden/>
          </w:rPr>
          <w:tab/>
        </w:r>
        <w:r>
          <w:rPr>
            <w:noProof/>
            <w:webHidden/>
          </w:rPr>
          <w:fldChar w:fldCharType="begin"/>
        </w:r>
        <w:r>
          <w:rPr>
            <w:noProof/>
            <w:webHidden/>
          </w:rPr>
          <w:instrText xml:space="preserve"> PAGEREF _Toc223123652 \h </w:instrText>
        </w:r>
        <w:r>
          <w:rPr>
            <w:noProof/>
            <w:webHidden/>
          </w:rPr>
        </w:r>
        <w:r>
          <w:rPr>
            <w:noProof/>
            <w:webHidden/>
          </w:rPr>
          <w:fldChar w:fldCharType="separate"/>
        </w:r>
        <w:r>
          <w:rPr>
            <w:noProof/>
            <w:webHidden/>
          </w:rPr>
          <w:t>24</w:t>
        </w:r>
        <w:r>
          <w:rPr>
            <w:noProof/>
            <w:webHidden/>
          </w:rPr>
          <w:fldChar w:fldCharType="end"/>
        </w:r>
      </w:hyperlink>
    </w:p>
    <w:p w14:paraId="45376BB3" w14:textId="4841CB81" w:rsidR="009C3912" w:rsidRDefault="009C3912">
      <w:pPr>
        <w:pStyle w:val="TM2"/>
        <w:tabs>
          <w:tab w:val="left" w:pos="880"/>
          <w:tab w:val="right" w:leader="dot" w:pos="9062"/>
        </w:tabs>
        <w:rPr>
          <w:rFonts w:eastAsiaTheme="minorEastAsia"/>
          <w:noProof/>
          <w:lang w:eastAsia="fr-FR"/>
        </w:rPr>
      </w:pPr>
      <w:hyperlink w:anchor="_Toc223123653" w:history="1">
        <w:r w:rsidRPr="00BF7C1A">
          <w:rPr>
            <w:rStyle w:val="Lienhypertexte"/>
            <w:noProof/>
          </w:rPr>
          <w:t>5.4</w:t>
        </w:r>
        <w:r>
          <w:rPr>
            <w:rFonts w:eastAsiaTheme="minorEastAsia"/>
            <w:noProof/>
            <w:lang w:eastAsia="fr-FR"/>
          </w:rPr>
          <w:tab/>
        </w:r>
        <w:r w:rsidRPr="00BF7C1A">
          <w:rPr>
            <w:rStyle w:val="Lienhypertexte"/>
            <w:noProof/>
          </w:rPr>
          <w:t>Risque d’électrocution</w:t>
        </w:r>
        <w:r>
          <w:rPr>
            <w:noProof/>
            <w:webHidden/>
          </w:rPr>
          <w:tab/>
        </w:r>
        <w:r>
          <w:rPr>
            <w:noProof/>
            <w:webHidden/>
          </w:rPr>
          <w:fldChar w:fldCharType="begin"/>
        </w:r>
        <w:r>
          <w:rPr>
            <w:noProof/>
            <w:webHidden/>
          </w:rPr>
          <w:instrText xml:space="preserve"> PAGEREF _Toc223123653 \h </w:instrText>
        </w:r>
        <w:r>
          <w:rPr>
            <w:noProof/>
            <w:webHidden/>
          </w:rPr>
        </w:r>
        <w:r>
          <w:rPr>
            <w:noProof/>
            <w:webHidden/>
          </w:rPr>
          <w:fldChar w:fldCharType="separate"/>
        </w:r>
        <w:r>
          <w:rPr>
            <w:noProof/>
            <w:webHidden/>
          </w:rPr>
          <w:t>24</w:t>
        </w:r>
        <w:r>
          <w:rPr>
            <w:noProof/>
            <w:webHidden/>
          </w:rPr>
          <w:fldChar w:fldCharType="end"/>
        </w:r>
      </w:hyperlink>
    </w:p>
    <w:p w14:paraId="7A2B7DB4" w14:textId="6441B9C3" w:rsidR="009C3912" w:rsidRDefault="009C3912">
      <w:pPr>
        <w:pStyle w:val="TM2"/>
        <w:tabs>
          <w:tab w:val="left" w:pos="880"/>
          <w:tab w:val="right" w:leader="dot" w:pos="9062"/>
        </w:tabs>
        <w:rPr>
          <w:rFonts w:eastAsiaTheme="minorEastAsia"/>
          <w:noProof/>
          <w:lang w:eastAsia="fr-FR"/>
        </w:rPr>
      </w:pPr>
      <w:hyperlink w:anchor="_Toc223123654" w:history="1">
        <w:r w:rsidRPr="00BF7C1A">
          <w:rPr>
            <w:rStyle w:val="Lienhypertexte"/>
            <w:noProof/>
          </w:rPr>
          <w:t>5.5</w:t>
        </w:r>
        <w:r>
          <w:rPr>
            <w:rFonts w:eastAsiaTheme="minorEastAsia"/>
            <w:noProof/>
            <w:lang w:eastAsia="fr-FR"/>
          </w:rPr>
          <w:tab/>
        </w:r>
        <w:r w:rsidRPr="00BF7C1A">
          <w:rPr>
            <w:rStyle w:val="Lienhypertexte"/>
            <w:noProof/>
          </w:rPr>
          <w:t>Le risque d’incendie</w:t>
        </w:r>
        <w:r>
          <w:rPr>
            <w:noProof/>
            <w:webHidden/>
          </w:rPr>
          <w:tab/>
        </w:r>
        <w:r>
          <w:rPr>
            <w:noProof/>
            <w:webHidden/>
          </w:rPr>
          <w:fldChar w:fldCharType="begin"/>
        </w:r>
        <w:r>
          <w:rPr>
            <w:noProof/>
            <w:webHidden/>
          </w:rPr>
          <w:instrText xml:space="preserve"> PAGEREF _Toc223123654 \h </w:instrText>
        </w:r>
        <w:r>
          <w:rPr>
            <w:noProof/>
            <w:webHidden/>
          </w:rPr>
        </w:r>
        <w:r>
          <w:rPr>
            <w:noProof/>
            <w:webHidden/>
          </w:rPr>
          <w:fldChar w:fldCharType="separate"/>
        </w:r>
        <w:r>
          <w:rPr>
            <w:noProof/>
            <w:webHidden/>
          </w:rPr>
          <w:t>24</w:t>
        </w:r>
        <w:r>
          <w:rPr>
            <w:noProof/>
            <w:webHidden/>
          </w:rPr>
          <w:fldChar w:fldCharType="end"/>
        </w:r>
      </w:hyperlink>
    </w:p>
    <w:p w14:paraId="71824DC3" w14:textId="33C0240B" w:rsidR="009C3912" w:rsidRDefault="009C3912">
      <w:pPr>
        <w:pStyle w:val="TM1"/>
        <w:tabs>
          <w:tab w:val="left" w:pos="440"/>
          <w:tab w:val="right" w:leader="dot" w:pos="9062"/>
        </w:tabs>
        <w:rPr>
          <w:rFonts w:eastAsiaTheme="minorEastAsia"/>
          <w:noProof/>
          <w:lang w:eastAsia="fr-FR"/>
        </w:rPr>
      </w:pPr>
      <w:hyperlink w:anchor="_Toc223123655" w:history="1">
        <w:r w:rsidRPr="00BF7C1A">
          <w:rPr>
            <w:rStyle w:val="Lienhypertexte"/>
            <w:noProof/>
          </w:rPr>
          <w:t>6</w:t>
        </w:r>
        <w:r>
          <w:rPr>
            <w:rFonts w:eastAsiaTheme="minorEastAsia"/>
            <w:noProof/>
            <w:lang w:eastAsia="fr-FR"/>
          </w:rPr>
          <w:tab/>
        </w:r>
        <w:r w:rsidRPr="00BF7C1A">
          <w:rPr>
            <w:rStyle w:val="Lienhypertexte"/>
            <w:noProof/>
          </w:rPr>
          <w:t>Les effets secondaires sur les tissus dentaires</w:t>
        </w:r>
        <w:r>
          <w:rPr>
            <w:noProof/>
            <w:webHidden/>
          </w:rPr>
          <w:tab/>
        </w:r>
        <w:r>
          <w:rPr>
            <w:noProof/>
            <w:webHidden/>
          </w:rPr>
          <w:fldChar w:fldCharType="begin"/>
        </w:r>
        <w:r>
          <w:rPr>
            <w:noProof/>
            <w:webHidden/>
          </w:rPr>
          <w:instrText xml:space="preserve"> PAGEREF _Toc223123655 \h </w:instrText>
        </w:r>
        <w:r>
          <w:rPr>
            <w:noProof/>
            <w:webHidden/>
          </w:rPr>
        </w:r>
        <w:r>
          <w:rPr>
            <w:noProof/>
            <w:webHidden/>
          </w:rPr>
          <w:fldChar w:fldCharType="separate"/>
        </w:r>
        <w:r>
          <w:rPr>
            <w:noProof/>
            <w:webHidden/>
          </w:rPr>
          <w:t>24</w:t>
        </w:r>
        <w:r>
          <w:rPr>
            <w:noProof/>
            <w:webHidden/>
          </w:rPr>
          <w:fldChar w:fldCharType="end"/>
        </w:r>
      </w:hyperlink>
    </w:p>
    <w:p w14:paraId="2EEE16EB" w14:textId="627ADE04" w:rsidR="009C3912" w:rsidRDefault="009C3912">
      <w:pPr>
        <w:pStyle w:val="TM1"/>
        <w:tabs>
          <w:tab w:val="left" w:pos="440"/>
          <w:tab w:val="right" w:leader="dot" w:pos="9062"/>
        </w:tabs>
        <w:rPr>
          <w:rFonts w:eastAsiaTheme="minorEastAsia"/>
          <w:noProof/>
          <w:lang w:eastAsia="fr-FR"/>
        </w:rPr>
      </w:pPr>
      <w:hyperlink w:anchor="_Toc223123656" w:history="1">
        <w:r w:rsidRPr="00BF7C1A">
          <w:rPr>
            <w:rStyle w:val="Lienhypertexte"/>
            <w:noProof/>
          </w:rPr>
          <w:t>7</w:t>
        </w:r>
        <w:r>
          <w:rPr>
            <w:rFonts w:eastAsiaTheme="minorEastAsia"/>
            <w:noProof/>
            <w:lang w:eastAsia="fr-FR"/>
          </w:rPr>
          <w:tab/>
        </w:r>
        <w:r w:rsidRPr="00BF7C1A">
          <w:rPr>
            <w:rStyle w:val="Lienhypertexte"/>
            <w:noProof/>
          </w:rPr>
          <w:t>Conclusion</w:t>
        </w:r>
        <w:r>
          <w:rPr>
            <w:noProof/>
            <w:webHidden/>
          </w:rPr>
          <w:tab/>
        </w:r>
        <w:r>
          <w:rPr>
            <w:noProof/>
            <w:webHidden/>
          </w:rPr>
          <w:fldChar w:fldCharType="begin"/>
        </w:r>
        <w:r>
          <w:rPr>
            <w:noProof/>
            <w:webHidden/>
          </w:rPr>
          <w:instrText xml:space="preserve"> PAGEREF _Toc223123656 \h </w:instrText>
        </w:r>
        <w:r>
          <w:rPr>
            <w:noProof/>
            <w:webHidden/>
          </w:rPr>
        </w:r>
        <w:r>
          <w:rPr>
            <w:noProof/>
            <w:webHidden/>
          </w:rPr>
          <w:fldChar w:fldCharType="separate"/>
        </w:r>
        <w:r>
          <w:rPr>
            <w:noProof/>
            <w:webHidden/>
          </w:rPr>
          <w:t>25</w:t>
        </w:r>
        <w:r>
          <w:rPr>
            <w:noProof/>
            <w:webHidden/>
          </w:rPr>
          <w:fldChar w:fldCharType="end"/>
        </w:r>
      </w:hyperlink>
    </w:p>
    <w:p w14:paraId="7EF2108E" w14:textId="6CB9FA09" w:rsidR="009C3912" w:rsidRDefault="009C3912">
      <w:pPr>
        <w:pStyle w:val="TM1"/>
        <w:tabs>
          <w:tab w:val="left" w:pos="440"/>
          <w:tab w:val="right" w:leader="dot" w:pos="9062"/>
        </w:tabs>
        <w:rPr>
          <w:rFonts w:eastAsiaTheme="minorEastAsia"/>
          <w:noProof/>
          <w:lang w:eastAsia="fr-FR"/>
        </w:rPr>
      </w:pPr>
      <w:hyperlink w:anchor="_Toc223123657" w:history="1">
        <w:r w:rsidRPr="00BF7C1A">
          <w:rPr>
            <w:rStyle w:val="Lienhypertexte"/>
            <w:noProof/>
          </w:rPr>
          <w:t>8</w:t>
        </w:r>
        <w:r>
          <w:rPr>
            <w:rFonts w:eastAsiaTheme="minorEastAsia"/>
            <w:noProof/>
            <w:lang w:eastAsia="fr-FR"/>
          </w:rPr>
          <w:tab/>
        </w:r>
        <w:r w:rsidRPr="00BF7C1A">
          <w:rPr>
            <w:rStyle w:val="Lienhypertexte"/>
            <w:noProof/>
          </w:rPr>
          <w:t>références bibliographiques</w:t>
        </w:r>
        <w:r>
          <w:rPr>
            <w:noProof/>
            <w:webHidden/>
          </w:rPr>
          <w:tab/>
        </w:r>
        <w:r>
          <w:rPr>
            <w:noProof/>
            <w:webHidden/>
          </w:rPr>
          <w:fldChar w:fldCharType="begin"/>
        </w:r>
        <w:r>
          <w:rPr>
            <w:noProof/>
            <w:webHidden/>
          </w:rPr>
          <w:instrText xml:space="preserve"> PAGEREF _Toc223123657 \h </w:instrText>
        </w:r>
        <w:r>
          <w:rPr>
            <w:noProof/>
            <w:webHidden/>
          </w:rPr>
        </w:r>
        <w:r>
          <w:rPr>
            <w:noProof/>
            <w:webHidden/>
          </w:rPr>
          <w:fldChar w:fldCharType="separate"/>
        </w:r>
        <w:r>
          <w:rPr>
            <w:noProof/>
            <w:webHidden/>
          </w:rPr>
          <w:t>25</w:t>
        </w:r>
        <w:r>
          <w:rPr>
            <w:noProof/>
            <w:webHidden/>
          </w:rPr>
          <w:fldChar w:fldCharType="end"/>
        </w:r>
      </w:hyperlink>
    </w:p>
    <w:p w14:paraId="268C512B" w14:textId="2A6461BD" w:rsidR="00CE5677" w:rsidRPr="006C602A" w:rsidRDefault="00CE5677" w:rsidP="0022402E">
      <w:pPr>
        <w:rPr>
          <w:rFonts w:asciiTheme="minorBidi" w:hAnsiTheme="minorBidi"/>
          <w:sz w:val="24"/>
          <w:szCs w:val="24"/>
        </w:rPr>
      </w:pPr>
      <w:r>
        <w:rPr>
          <w:rFonts w:asciiTheme="minorBidi" w:hAnsiTheme="minorBidi"/>
          <w:sz w:val="24"/>
          <w:szCs w:val="24"/>
        </w:rPr>
        <w:fldChar w:fldCharType="end"/>
      </w:r>
    </w:p>
    <w:p w14:paraId="5B1A8FA3" w14:textId="77777777" w:rsidR="0022402E" w:rsidRDefault="0022402E">
      <w:pPr>
        <w:rPr>
          <w:rFonts w:asciiTheme="minorBidi" w:hAnsiTheme="minorBidi"/>
          <w:sz w:val="24"/>
          <w:szCs w:val="24"/>
        </w:rPr>
      </w:pPr>
    </w:p>
    <w:p w14:paraId="07C13D38" w14:textId="77777777" w:rsidR="00CE5677" w:rsidRDefault="00CE5677">
      <w:pPr>
        <w:rPr>
          <w:rFonts w:asciiTheme="minorBidi" w:hAnsiTheme="minorBidi"/>
          <w:sz w:val="24"/>
          <w:szCs w:val="24"/>
        </w:rPr>
      </w:pPr>
    </w:p>
    <w:p w14:paraId="5968AE49" w14:textId="77777777" w:rsidR="00CE5677" w:rsidRDefault="00CE5677">
      <w:pPr>
        <w:rPr>
          <w:rFonts w:asciiTheme="minorBidi" w:hAnsiTheme="minorBidi"/>
          <w:sz w:val="24"/>
          <w:szCs w:val="24"/>
        </w:rPr>
      </w:pPr>
    </w:p>
    <w:p w14:paraId="48619B18" w14:textId="77777777" w:rsidR="00CE5677" w:rsidRPr="006C602A" w:rsidRDefault="00CE5677">
      <w:pPr>
        <w:rPr>
          <w:rFonts w:asciiTheme="minorBidi" w:hAnsiTheme="minorBidi"/>
          <w:sz w:val="24"/>
          <w:szCs w:val="24"/>
        </w:rPr>
      </w:pPr>
    </w:p>
    <w:p w14:paraId="250551BC" w14:textId="77777777" w:rsidR="0022402E" w:rsidRPr="006C602A" w:rsidRDefault="0022402E">
      <w:pPr>
        <w:rPr>
          <w:rFonts w:asciiTheme="minorBidi" w:hAnsiTheme="minorBidi"/>
          <w:sz w:val="24"/>
          <w:szCs w:val="24"/>
        </w:rPr>
      </w:pPr>
    </w:p>
    <w:p w14:paraId="581D53E4" w14:textId="77777777" w:rsidR="0022402E" w:rsidRPr="006C602A" w:rsidRDefault="0022402E">
      <w:pPr>
        <w:rPr>
          <w:rFonts w:asciiTheme="minorBidi" w:hAnsiTheme="minorBidi"/>
          <w:sz w:val="24"/>
          <w:szCs w:val="24"/>
        </w:rPr>
      </w:pPr>
    </w:p>
    <w:p w14:paraId="78282D50" w14:textId="77777777" w:rsidR="0022402E" w:rsidRPr="006C602A" w:rsidRDefault="0022402E">
      <w:pPr>
        <w:rPr>
          <w:rFonts w:asciiTheme="minorBidi" w:hAnsiTheme="minorBidi"/>
          <w:sz w:val="24"/>
          <w:szCs w:val="24"/>
        </w:rPr>
      </w:pPr>
    </w:p>
    <w:p w14:paraId="385F4DF3" w14:textId="77777777" w:rsidR="0022402E" w:rsidRPr="006C602A" w:rsidRDefault="0022402E">
      <w:pPr>
        <w:rPr>
          <w:rFonts w:asciiTheme="minorBidi" w:hAnsiTheme="minorBidi"/>
          <w:sz w:val="24"/>
          <w:szCs w:val="24"/>
        </w:rPr>
      </w:pPr>
    </w:p>
    <w:p w14:paraId="3B3E2EBB" w14:textId="77777777" w:rsidR="0022402E" w:rsidRPr="006C602A" w:rsidRDefault="0022402E">
      <w:pPr>
        <w:rPr>
          <w:rFonts w:asciiTheme="minorBidi" w:hAnsiTheme="minorBidi"/>
          <w:sz w:val="24"/>
          <w:szCs w:val="24"/>
        </w:rPr>
      </w:pPr>
    </w:p>
    <w:p w14:paraId="5B939266" w14:textId="77777777" w:rsidR="0022402E" w:rsidRPr="006C602A" w:rsidRDefault="0022402E">
      <w:pPr>
        <w:rPr>
          <w:rFonts w:asciiTheme="minorBidi" w:hAnsiTheme="minorBidi"/>
          <w:sz w:val="24"/>
          <w:szCs w:val="24"/>
        </w:rPr>
      </w:pPr>
    </w:p>
    <w:p w14:paraId="4764446C" w14:textId="77777777" w:rsidR="0022402E" w:rsidRPr="006C602A" w:rsidRDefault="0022402E">
      <w:pPr>
        <w:rPr>
          <w:rFonts w:asciiTheme="minorBidi" w:hAnsiTheme="minorBidi"/>
          <w:sz w:val="24"/>
          <w:szCs w:val="24"/>
        </w:rPr>
      </w:pPr>
    </w:p>
    <w:p w14:paraId="6CA1B641" w14:textId="77777777" w:rsidR="0022402E" w:rsidRPr="006C602A" w:rsidRDefault="0022402E">
      <w:pPr>
        <w:rPr>
          <w:rFonts w:asciiTheme="minorBidi" w:hAnsiTheme="minorBidi"/>
          <w:sz w:val="24"/>
          <w:szCs w:val="24"/>
        </w:rPr>
      </w:pPr>
    </w:p>
    <w:p w14:paraId="12D9BF59" w14:textId="77777777" w:rsidR="0022402E" w:rsidRPr="006C602A" w:rsidRDefault="0022402E" w:rsidP="00866822">
      <w:pPr>
        <w:pStyle w:val="Titre1"/>
      </w:pPr>
      <w:bookmarkStart w:id="1" w:name="_Toc223123603"/>
      <w:r w:rsidRPr="006C602A">
        <w:t>Introduction</w:t>
      </w:r>
      <w:bookmarkEnd w:id="1"/>
    </w:p>
    <w:p w14:paraId="468E63D1" w14:textId="77777777" w:rsidR="00C26F1F" w:rsidRPr="006C602A" w:rsidRDefault="00E339C9" w:rsidP="00A87BC3">
      <w:pPr>
        <w:rPr>
          <w:rFonts w:asciiTheme="minorBidi" w:hAnsiTheme="minorBidi"/>
          <w:sz w:val="24"/>
          <w:szCs w:val="24"/>
        </w:rPr>
      </w:pPr>
      <w:r w:rsidRPr="006C602A">
        <w:rPr>
          <w:rFonts w:asciiTheme="minorBidi" w:hAnsiTheme="minorBidi"/>
          <w:sz w:val="24"/>
          <w:szCs w:val="24"/>
        </w:rPr>
        <w:t xml:space="preserve">L’interaction des domaines médicaux avec les autres domaines </w:t>
      </w:r>
      <w:proofErr w:type="gramStart"/>
      <w:r w:rsidRPr="006C602A">
        <w:rPr>
          <w:rFonts w:asciiTheme="minorBidi" w:hAnsiTheme="minorBidi"/>
          <w:sz w:val="24"/>
          <w:szCs w:val="24"/>
        </w:rPr>
        <w:t>scientifiques ,tels</w:t>
      </w:r>
      <w:proofErr w:type="gramEnd"/>
      <w:r w:rsidRPr="006C602A">
        <w:rPr>
          <w:rFonts w:asciiTheme="minorBidi" w:hAnsiTheme="minorBidi"/>
          <w:sz w:val="24"/>
          <w:szCs w:val="24"/>
        </w:rPr>
        <w:t xml:space="preserve"> que la physique et la chimie, a régulièrement permis à la médecine de faire de sérieuses avancées dans le traitement des maladies.</w:t>
      </w:r>
    </w:p>
    <w:p w14:paraId="5F982263" w14:textId="77777777" w:rsidR="00C26F1F" w:rsidRPr="006C602A" w:rsidRDefault="00E339C9" w:rsidP="00A87BC3">
      <w:pPr>
        <w:rPr>
          <w:rFonts w:asciiTheme="minorBidi" w:hAnsiTheme="minorBidi"/>
          <w:sz w:val="24"/>
          <w:szCs w:val="24"/>
        </w:rPr>
      </w:pPr>
      <w:r w:rsidRPr="006C602A">
        <w:rPr>
          <w:rFonts w:asciiTheme="minorBidi" w:hAnsiTheme="minorBidi"/>
          <w:sz w:val="24"/>
          <w:szCs w:val="24"/>
        </w:rPr>
        <w:t>En utilisant la lumière laser aujourd’hui nous nous inscrivons dans cette lignée. Alors que les lasers sont très utilisés en ophtalmologie et dermatologie, leur apparition en odontologie est récente et leur emploi moins répandu. Le laser se fait surtout connaître dans le domaine de l’implantologie et de la parodontologie, malgré son large spectre d’utilisation. Il nous a ainsi paru intéressant d’étudier ses bénéfices en odontologie. (Clémence DISCHER, 2014)</w:t>
      </w:r>
    </w:p>
    <w:p w14:paraId="6A6C2B85" w14:textId="77777777" w:rsidR="00A87BC3" w:rsidRPr="006C602A" w:rsidRDefault="00A87BC3" w:rsidP="00A87BC3">
      <w:pPr>
        <w:spacing w:line="240" w:lineRule="auto"/>
        <w:rPr>
          <w:rFonts w:asciiTheme="minorBidi" w:hAnsiTheme="minorBidi"/>
          <w:sz w:val="24"/>
          <w:szCs w:val="24"/>
        </w:rPr>
      </w:pPr>
      <w:r w:rsidRPr="006C602A">
        <w:rPr>
          <w:rFonts w:asciiTheme="minorBidi" w:hAnsiTheme="minorBidi"/>
          <w:sz w:val="24"/>
          <w:szCs w:val="24"/>
        </w:rPr>
        <w:t xml:space="preserve">Dans cette conférence nous allons aborder les caractéristiques du laser, son fonctionnement, les différents types de laser mais aussi son application en odontologie conservatrice/ endodontie. </w:t>
      </w:r>
    </w:p>
    <w:p w14:paraId="52CE7B4F" w14:textId="48DCA94A" w:rsidR="0022402E" w:rsidRPr="006C602A" w:rsidRDefault="0022402E" w:rsidP="00866822">
      <w:pPr>
        <w:pStyle w:val="Titre1"/>
      </w:pPr>
      <w:bookmarkStart w:id="2" w:name="_Toc223123604"/>
      <w:r w:rsidRPr="006C602A">
        <w:t xml:space="preserve">Rappel sur la </w:t>
      </w:r>
      <w:r w:rsidR="00EA72DB" w:rsidRPr="006C602A">
        <w:t>lumière</w:t>
      </w:r>
      <w:bookmarkEnd w:id="2"/>
      <w:r w:rsidRPr="006C602A">
        <w:t> </w:t>
      </w:r>
    </w:p>
    <w:p w14:paraId="565D786A" w14:textId="77777777" w:rsidR="0022402E" w:rsidRPr="006C602A" w:rsidRDefault="0022402E" w:rsidP="0022402E">
      <w:pPr>
        <w:rPr>
          <w:rFonts w:asciiTheme="minorBidi" w:hAnsiTheme="minorBidi"/>
          <w:sz w:val="24"/>
          <w:szCs w:val="24"/>
        </w:rPr>
      </w:pPr>
      <w:r w:rsidRPr="006C602A">
        <w:rPr>
          <w:rFonts w:asciiTheme="minorBidi" w:hAnsiTheme="minorBidi"/>
          <w:sz w:val="24"/>
          <w:szCs w:val="24"/>
        </w:rPr>
        <w:t xml:space="preserve">La lumière est un rayonnement électromagnétique perceptible par l’œil qui peut provenir d’une source naturelle, d'une source artificielle, ou encore d’un objet réfléchissant. </w:t>
      </w:r>
    </w:p>
    <w:p w14:paraId="5AE157DE" w14:textId="77777777" w:rsidR="0022402E" w:rsidRPr="006C602A" w:rsidRDefault="0022402E" w:rsidP="0022402E">
      <w:pPr>
        <w:rPr>
          <w:rFonts w:asciiTheme="minorBidi" w:hAnsiTheme="minorBidi"/>
          <w:sz w:val="24"/>
          <w:szCs w:val="24"/>
        </w:rPr>
      </w:pPr>
      <w:r w:rsidRPr="006C602A">
        <w:rPr>
          <w:rFonts w:asciiTheme="minorBidi" w:hAnsiTheme="minorBidi"/>
          <w:sz w:val="24"/>
          <w:szCs w:val="24"/>
        </w:rPr>
        <w:t xml:space="preserve">D’après les principes modernes de la physique, la nature de la lumière est double ; Elle possède une propriété ondulatoire et une propriété corpusculaire. Elle est composée d’ondes électromagnétiques caractérisées chacune par leur longueur </w:t>
      </w:r>
      <w:proofErr w:type="gramStart"/>
      <w:r w:rsidRPr="006C602A">
        <w:rPr>
          <w:rFonts w:asciiTheme="minorBidi" w:hAnsiTheme="minorBidi"/>
          <w:sz w:val="24"/>
          <w:szCs w:val="24"/>
        </w:rPr>
        <w:t>d’onde .</w:t>
      </w:r>
      <w:proofErr w:type="gramEnd"/>
      <w:r w:rsidRPr="006C602A">
        <w:rPr>
          <w:rFonts w:asciiTheme="minorBidi" w:hAnsiTheme="minorBidi"/>
          <w:sz w:val="24"/>
          <w:szCs w:val="24"/>
        </w:rPr>
        <w:t xml:space="preserve"> L’ensemble des ondes émises par un corps est nommé spectre électromagnétique.</w:t>
      </w:r>
    </w:p>
    <w:p w14:paraId="11F4C5EE" w14:textId="77777777" w:rsidR="0022402E" w:rsidRPr="006C602A" w:rsidRDefault="0022402E" w:rsidP="0022402E">
      <w:pPr>
        <w:rPr>
          <w:rFonts w:asciiTheme="minorBidi" w:hAnsiTheme="minorBidi"/>
          <w:sz w:val="24"/>
          <w:szCs w:val="24"/>
        </w:rPr>
      </w:pPr>
      <w:r w:rsidRPr="006C602A">
        <w:rPr>
          <w:rFonts w:asciiTheme="minorBidi" w:hAnsiTheme="minorBidi"/>
          <w:sz w:val="24"/>
          <w:szCs w:val="24"/>
        </w:rPr>
        <w:t xml:space="preserve">La lumière visible : </w:t>
      </w:r>
    </w:p>
    <w:p w14:paraId="7659EC9C" w14:textId="77777777" w:rsidR="0022402E" w:rsidRPr="006C602A" w:rsidRDefault="0022402E" w:rsidP="0022402E">
      <w:pPr>
        <w:rPr>
          <w:rFonts w:asciiTheme="minorBidi" w:hAnsiTheme="minorBidi"/>
          <w:sz w:val="24"/>
          <w:szCs w:val="24"/>
        </w:rPr>
      </w:pPr>
      <w:r w:rsidRPr="006C602A">
        <w:rPr>
          <w:rFonts w:asciiTheme="minorBidi" w:hAnsiTheme="minorBidi"/>
          <w:sz w:val="24"/>
          <w:szCs w:val="24"/>
        </w:rPr>
        <w:t>La lumière visible par l’œil humain ne représente qu’une infime partie du spectre électromagnétique du soleil. En effet seules les longueurs d’ondes comprises entre 380 et 780nm forment la lumière blanche. On observe l'ensemble des rayonnements de la lumière visible quand on décompose la lumière blanche dont le spectre s'étend du rouge (longueur d'onde la plus longue) au violet (longueur d'onde la plus courte).</w:t>
      </w:r>
    </w:p>
    <w:p w14:paraId="72D722DE" w14:textId="77777777" w:rsidR="0022402E" w:rsidRPr="006C602A" w:rsidRDefault="0022402E" w:rsidP="0022402E">
      <w:pPr>
        <w:rPr>
          <w:rFonts w:asciiTheme="minorBidi" w:hAnsiTheme="minorBidi"/>
          <w:sz w:val="24"/>
          <w:szCs w:val="24"/>
        </w:rPr>
      </w:pPr>
      <w:r w:rsidRPr="006C602A">
        <w:rPr>
          <w:rFonts w:asciiTheme="minorBidi" w:hAnsiTheme="minorBidi"/>
          <w:sz w:val="24"/>
          <w:szCs w:val="24"/>
        </w:rPr>
        <w:t>La lumière laser :</w:t>
      </w:r>
    </w:p>
    <w:p w14:paraId="426184C7" w14:textId="77777777" w:rsidR="0022402E" w:rsidRPr="006C602A" w:rsidRDefault="0022402E" w:rsidP="0022402E">
      <w:pPr>
        <w:rPr>
          <w:rFonts w:asciiTheme="minorBidi" w:hAnsiTheme="minorBidi"/>
          <w:sz w:val="24"/>
          <w:szCs w:val="24"/>
        </w:rPr>
      </w:pPr>
      <w:r w:rsidRPr="006C602A">
        <w:rPr>
          <w:rFonts w:asciiTheme="minorBidi" w:hAnsiTheme="minorBidi"/>
          <w:sz w:val="24"/>
          <w:szCs w:val="24"/>
        </w:rPr>
        <w:t>La lumière laser peut être extrêmement directionnelle, elle est aussi monochromatique, c'est-</w:t>
      </w:r>
      <w:proofErr w:type="spellStart"/>
      <w:r w:rsidRPr="006C602A">
        <w:rPr>
          <w:rFonts w:asciiTheme="minorBidi" w:hAnsiTheme="minorBidi"/>
          <w:sz w:val="24"/>
          <w:szCs w:val="24"/>
        </w:rPr>
        <w:t>àdire</w:t>
      </w:r>
      <w:proofErr w:type="spellEnd"/>
      <w:r w:rsidRPr="006C602A">
        <w:rPr>
          <w:rFonts w:asciiTheme="minorBidi" w:hAnsiTheme="minorBidi"/>
          <w:sz w:val="24"/>
          <w:szCs w:val="24"/>
        </w:rPr>
        <w:t xml:space="preserve"> qu’elle n’est composée que d’une seule longueur d’onde ou fréquence. </w:t>
      </w:r>
    </w:p>
    <w:p w14:paraId="322F8FF3" w14:textId="27295A62" w:rsidR="0022402E" w:rsidRPr="006C602A" w:rsidRDefault="00B3315A" w:rsidP="00866822">
      <w:pPr>
        <w:pStyle w:val="Titre1"/>
      </w:pPr>
      <w:bookmarkStart w:id="3" w:name="_Toc223123605"/>
      <w:proofErr w:type="spellStart"/>
      <w:r>
        <w:t>Biotéchnologie</w:t>
      </w:r>
      <w:proofErr w:type="spellEnd"/>
      <w:proofErr w:type="gramStart"/>
      <w:r>
        <w:t> :</w:t>
      </w:r>
      <w:r w:rsidR="0022402E" w:rsidRPr="006C602A">
        <w:t>Lasérothérapie</w:t>
      </w:r>
      <w:bookmarkEnd w:id="3"/>
      <w:proofErr w:type="gramEnd"/>
      <w:r w:rsidR="0022402E" w:rsidRPr="006C602A">
        <w:t> </w:t>
      </w:r>
    </w:p>
    <w:p w14:paraId="65B225F5" w14:textId="3D66F6F8" w:rsidR="0022402E" w:rsidRPr="006C602A" w:rsidRDefault="0022402E" w:rsidP="00866822">
      <w:pPr>
        <w:pStyle w:val="Titre2"/>
      </w:pPr>
      <w:bookmarkStart w:id="4" w:name="_Toc223123606"/>
      <w:r w:rsidRPr="006C602A">
        <w:t>Définition du laser et de la lasérothérapie</w:t>
      </w:r>
      <w:bookmarkEnd w:id="4"/>
      <w:r w:rsidRPr="006C602A">
        <w:t xml:space="preserve"> </w:t>
      </w:r>
    </w:p>
    <w:p w14:paraId="7E67092F" w14:textId="00954E2C" w:rsidR="0022402E" w:rsidRPr="006C602A" w:rsidRDefault="0022402E" w:rsidP="00866822">
      <w:pPr>
        <w:pStyle w:val="Titre3"/>
      </w:pPr>
      <w:r w:rsidRPr="006C602A">
        <w:t xml:space="preserve"> </w:t>
      </w:r>
      <w:bookmarkStart w:id="5" w:name="_Toc223123607"/>
      <w:proofErr w:type="gramStart"/>
      <w:r w:rsidRPr="006C602A">
        <w:t>laser</w:t>
      </w:r>
      <w:bookmarkEnd w:id="5"/>
      <w:proofErr w:type="gramEnd"/>
      <w:r w:rsidRPr="006C602A">
        <w:t xml:space="preserve"> </w:t>
      </w:r>
    </w:p>
    <w:p w14:paraId="51D84077" w14:textId="77777777" w:rsidR="0022402E" w:rsidRPr="006C602A" w:rsidRDefault="0022402E" w:rsidP="0022402E">
      <w:pPr>
        <w:rPr>
          <w:rFonts w:asciiTheme="minorBidi" w:hAnsiTheme="minorBidi"/>
          <w:sz w:val="24"/>
          <w:szCs w:val="24"/>
        </w:rPr>
      </w:pPr>
      <w:proofErr w:type="gramStart"/>
      <w:r w:rsidRPr="006C602A">
        <w:rPr>
          <w:rFonts w:asciiTheme="minorBidi" w:hAnsiTheme="minorBidi"/>
          <w:sz w:val="24"/>
          <w:szCs w:val="24"/>
        </w:rPr>
        <w:t>acronyme</w:t>
      </w:r>
      <w:proofErr w:type="gramEnd"/>
      <w:r w:rsidRPr="006C602A">
        <w:rPr>
          <w:rFonts w:asciiTheme="minorBidi" w:hAnsiTheme="minorBidi"/>
          <w:sz w:val="24"/>
          <w:szCs w:val="24"/>
        </w:rPr>
        <w:t xml:space="preserve"> anglais, « Light Amplification by </w:t>
      </w:r>
      <w:proofErr w:type="spellStart"/>
      <w:r w:rsidRPr="006C602A">
        <w:rPr>
          <w:rFonts w:asciiTheme="minorBidi" w:hAnsiTheme="minorBidi"/>
          <w:sz w:val="24"/>
          <w:szCs w:val="24"/>
        </w:rPr>
        <w:t>Stimulated</w:t>
      </w:r>
      <w:proofErr w:type="spellEnd"/>
      <w:r w:rsidRPr="006C602A">
        <w:rPr>
          <w:rFonts w:asciiTheme="minorBidi" w:hAnsiTheme="minorBidi"/>
          <w:sz w:val="24"/>
          <w:szCs w:val="24"/>
        </w:rPr>
        <w:t xml:space="preserve"> Emission of Radiation », qui se traduit en français par : « amplification de la lumière par émission stimulée de rayonnements ».</w:t>
      </w:r>
    </w:p>
    <w:p w14:paraId="702E00C0" w14:textId="77777777" w:rsidR="0022402E" w:rsidRPr="006C602A" w:rsidRDefault="0022402E" w:rsidP="0022402E">
      <w:pPr>
        <w:rPr>
          <w:rFonts w:asciiTheme="minorBidi" w:hAnsiTheme="minorBidi"/>
          <w:sz w:val="24"/>
          <w:szCs w:val="24"/>
        </w:rPr>
      </w:pPr>
      <w:proofErr w:type="gramStart"/>
      <w:r w:rsidRPr="006C602A">
        <w:rPr>
          <w:rFonts w:asciiTheme="minorBidi" w:hAnsiTheme="minorBidi"/>
          <w:sz w:val="24"/>
          <w:szCs w:val="24"/>
        </w:rPr>
        <w:lastRenderedPageBreak/>
        <w:t>appareil</w:t>
      </w:r>
      <w:proofErr w:type="gramEnd"/>
      <w:r w:rsidRPr="006C602A">
        <w:rPr>
          <w:rFonts w:asciiTheme="minorBidi" w:hAnsiTheme="minorBidi"/>
          <w:sz w:val="24"/>
          <w:szCs w:val="24"/>
        </w:rPr>
        <w:t xml:space="preserve"> produisant un rayonnement électromagnétique amplifié par      émission stimulée. </w:t>
      </w:r>
    </w:p>
    <w:p w14:paraId="2FDFB8B1" w14:textId="004FECDA" w:rsidR="0022402E" w:rsidRPr="006C602A" w:rsidRDefault="00866822" w:rsidP="00866822">
      <w:pPr>
        <w:pStyle w:val="Titre3"/>
      </w:pPr>
      <w:bookmarkStart w:id="6" w:name="_Toc223123608"/>
      <w:proofErr w:type="gramStart"/>
      <w:r>
        <w:t>l</w:t>
      </w:r>
      <w:r w:rsidR="0022402E" w:rsidRPr="006C602A">
        <w:t>aserothérapie</w:t>
      </w:r>
      <w:bookmarkEnd w:id="6"/>
      <w:proofErr w:type="gramEnd"/>
      <w:r w:rsidR="0022402E" w:rsidRPr="006C602A">
        <w:t xml:space="preserve"> </w:t>
      </w:r>
    </w:p>
    <w:p w14:paraId="34BD2A5B" w14:textId="56DEEA50" w:rsidR="0022402E" w:rsidRDefault="0022402E" w:rsidP="0022402E">
      <w:pPr>
        <w:rPr>
          <w:rFonts w:asciiTheme="minorBidi" w:hAnsiTheme="minorBidi"/>
          <w:sz w:val="24"/>
          <w:szCs w:val="24"/>
        </w:rPr>
      </w:pPr>
      <w:r w:rsidRPr="006C602A">
        <w:rPr>
          <w:rFonts w:asciiTheme="minorBidi" w:hAnsiTheme="minorBidi"/>
          <w:sz w:val="24"/>
          <w:szCs w:val="24"/>
        </w:rPr>
        <w:t>Traitement chirurgical au moyen d'un faisceau laser utilisé soit pour découper soit pour brûler une lésion ou un tissu</w:t>
      </w:r>
    </w:p>
    <w:p w14:paraId="0458BE36" w14:textId="57583C0E" w:rsidR="009C3912" w:rsidRPr="006C602A" w:rsidRDefault="009C3912" w:rsidP="009C3912">
      <w:pPr>
        <w:pStyle w:val="Titre2"/>
      </w:pPr>
      <w:bookmarkStart w:id="7" w:name="_Toc223123609"/>
      <w:r w:rsidRPr="006C602A">
        <w:t xml:space="preserve">Définition </w:t>
      </w:r>
      <w:r>
        <w:t>de la biotechnologie</w:t>
      </w:r>
      <w:bookmarkEnd w:id="7"/>
      <w:r>
        <w:t xml:space="preserve"> </w:t>
      </w:r>
    </w:p>
    <w:p w14:paraId="40CFF0E1" w14:textId="4B000429" w:rsidR="009C3912" w:rsidRPr="006C602A" w:rsidRDefault="009C3912" w:rsidP="0022402E">
      <w:pPr>
        <w:rPr>
          <w:rFonts w:asciiTheme="minorBidi" w:hAnsiTheme="minorBidi"/>
          <w:sz w:val="24"/>
          <w:szCs w:val="24"/>
        </w:rPr>
      </w:pPr>
      <w:r>
        <w:rPr>
          <w:rFonts w:asciiTheme="minorBidi" w:hAnsiTheme="minorBidi"/>
          <w:sz w:val="24"/>
          <w:szCs w:val="24"/>
        </w:rPr>
        <w:t>Correspond</w:t>
      </w:r>
      <w:r w:rsidR="002E540E">
        <w:rPr>
          <w:rFonts w:asciiTheme="minorBidi" w:hAnsiTheme="minorBidi"/>
          <w:sz w:val="24"/>
          <w:szCs w:val="24"/>
        </w:rPr>
        <w:t xml:space="preserve"> à l’intégration des avancées en biologie cellulaire, biomatériaux , ingénierie</w:t>
      </w:r>
      <w:bookmarkStart w:id="8" w:name="_GoBack"/>
      <w:bookmarkEnd w:id="8"/>
      <w:r w:rsidR="002E540E">
        <w:rPr>
          <w:rFonts w:asciiTheme="minorBidi" w:hAnsiTheme="minorBidi"/>
          <w:sz w:val="24"/>
          <w:szCs w:val="24"/>
        </w:rPr>
        <w:t xml:space="preserve"> tissulaire afin d’optimiser la conservation pulpaire la cicatrisation , la </w:t>
      </w:r>
      <w:proofErr w:type="spellStart"/>
      <w:r w:rsidR="002E540E">
        <w:rPr>
          <w:rFonts w:asciiTheme="minorBidi" w:hAnsiTheme="minorBidi"/>
          <w:sz w:val="24"/>
          <w:szCs w:val="24"/>
        </w:rPr>
        <w:t>regeneration</w:t>
      </w:r>
      <w:proofErr w:type="spellEnd"/>
      <w:r w:rsidR="002E540E">
        <w:rPr>
          <w:rFonts w:asciiTheme="minorBidi" w:hAnsiTheme="minorBidi"/>
          <w:sz w:val="24"/>
          <w:szCs w:val="24"/>
        </w:rPr>
        <w:t xml:space="preserve"> tissulaire </w:t>
      </w:r>
    </w:p>
    <w:p w14:paraId="580EA68B" w14:textId="47C097D6" w:rsidR="0022402E" w:rsidRPr="006C602A" w:rsidRDefault="0022402E" w:rsidP="00074D6F">
      <w:pPr>
        <w:pStyle w:val="Titre2"/>
      </w:pPr>
      <w:bookmarkStart w:id="9" w:name="_Toc223123610"/>
      <w:r w:rsidRPr="006C602A">
        <w:t>Avantages et inconvénients du laser</w:t>
      </w:r>
      <w:bookmarkEnd w:id="9"/>
    </w:p>
    <w:p w14:paraId="45181942" w14:textId="307D2D1B" w:rsidR="0022402E" w:rsidRPr="006C602A" w:rsidRDefault="00B3315A" w:rsidP="00D34F73">
      <w:pPr>
        <w:pStyle w:val="Titre4"/>
      </w:pPr>
      <w:bookmarkStart w:id="10" w:name="_Toc223123611"/>
      <w:r w:rsidRPr="006C602A">
        <w:t>Avantages</w:t>
      </w:r>
      <w:bookmarkEnd w:id="10"/>
    </w:p>
    <w:p w14:paraId="488DCEFE" w14:textId="77777777" w:rsidR="00C26F1F" w:rsidRPr="006C602A" w:rsidRDefault="00E339C9" w:rsidP="00E45839">
      <w:pPr>
        <w:numPr>
          <w:ilvl w:val="0"/>
          <w:numId w:val="2"/>
        </w:numPr>
        <w:rPr>
          <w:rFonts w:asciiTheme="minorBidi" w:hAnsiTheme="minorBidi"/>
          <w:sz w:val="24"/>
          <w:szCs w:val="24"/>
        </w:rPr>
      </w:pPr>
      <w:r w:rsidRPr="006C602A">
        <w:rPr>
          <w:rFonts w:asciiTheme="minorBidi" w:hAnsiTheme="minorBidi"/>
          <w:sz w:val="24"/>
          <w:szCs w:val="24"/>
        </w:rPr>
        <w:t>Efficacité</w:t>
      </w:r>
    </w:p>
    <w:p w14:paraId="034AD433" w14:textId="77777777" w:rsidR="00C26F1F" w:rsidRPr="006C602A" w:rsidRDefault="00E339C9" w:rsidP="00E45839">
      <w:pPr>
        <w:pStyle w:val="Paragraphedeliste"/>
        <w:numPr>
          <w:ilvl w:val="0"/>
          <w:numId w:val="5"/>
        </w:numPr>
        <w:rPr>
          <w:rFonts w:asciiTheme="minorBidi" w:hAnsiTheme="minorBidi"/>
          <w:sz w:val="24"/>
          <w:szCs w:val="24"/>
        </w:rPr>
      </w:pPr>
      <w:proofErr w:type="gramStart"/>
      <w:r w:rsidRPr="006C602A">
        <w:rPr>
          <w:rFonts w:asciiTheme="minorBidi" w:hAnsiTheme="minorBidi"/>
          <w:sz w:val="24"/>
          <w:szCs w:val="24"/>
        </w:rPr>
        <w:t>effets</w:t>
      </w:r>
      <w:proofErr w:type="gramEnd"/>
      <w:r w:rsidRPr="006C602A">
        <w:rPr>
          <w:rFonts w:asciiTheme="minorBidi" w:hAnsiTheme="minorBidi"/>
          <w:sz w:val="24"/>
          <w:szCs w:val="24"/>
        </w:rPr>
        <w:t xml:space="preserve"> de bio stimulation permettant une cicatrisation et une régénération tissulaire beaucoup plus rapides qu'avec les méthodes traditionnelles (bistouri, électrochirurgie,). </w:t>
      </w:r>
    </w:p>
    <w:p w14:paraId="68BB478C" w14:textId="77777777" w:rsidR="00C26F1F" w:rsidRPr="006C602A" w:rsidRDefault="00E339C9" w:rsidP="00E45839">
      <w:pPr>
        <w:pStyle w:val="Paragraphedeliste"/>
        <w:numPr>
          <w:ilvl w:val="0"/>
          <w:numId w:val="5"/>
        </w:numPr>
        <w:rPr>
          <w:rFonts w:asciiTheme="minorBidi" w:hAnsiTheme="minorBidi"/>
          <w:sz w:val="24"/>
          <w:szCs w:val="24"/>
        </w:rPr>
      </w:pPr>
      <w:proofErr w:type="gramStart"/>
      <w:r w:rsidRPr="006C602A">
        <w:rPr>
          <w:rFonts w:asciiTheme="minorBidi" w:hAnsiTheme="minorBidi"/>
          <w:sz w:val="24"/>
          <w:szCs w:val="24"/>
        </w:rPr>
        <w:t>outil</w:t>
      </w:r>
      <w:proofErr w:type="gramEnd"/>
      <w:r w:rsidRPr="006C602A">
        <w:rPr>
          <w:rFonts w:asciiTheme="minorBidi" w:hAnsiTheme="minorBidi"/>
          <w:sz w:val="24"/>
          <w:szCs w:val="24"/>
        </w:rPr>
        <w:t xml:space="preserve"> non rotatif et non invasif</w:t>
      </w:r>
    </w:p>
    <w:p w14:paraId="73B4A757" w14:textId="77777777" w:rsidR="00C26F1F" w:rsidRPr="006C602A" w:rsidRDefault="00E339C9" w:rsidP="00E45839">
      <w:pPr>
        <w:pStyle w:val="Paragraphedeliste"/>
        <w:numPr>
          <w:ilvl w:val="0"/>
          <w:numId w:val="5"/>
        </w:numPr>
        <w:rPr>
          <w:rFonts w:asciiTheme="minorBidi" w:hAnsiTheme="minorBidi"/>
          <w:sz w:val="24"/>
          <w:szCs w:val="24"/>
        </w:rPr>
      </w:pPr>
      <w:r w:rsidRPr="006C602A">
        <w:rPr>
          <w:rFonts w:asciiTheme="minorBidi" w:hAnsiTheme="minorBidi"/>
          <w:sz w:val="24"/>
          <w:szCs w:val="24"/>
        </w:rPr>
        <w:t>Sa précision évite les dommages aux tissus voisins de l'endroit traité</w:t>
      </w:r>
    </w:p>
    <w:p w14:paraId="7484B182" w14:textId="77777777" w:rsidR="00C26F1F" w:rsidRPr="006C602A" w:rsidRDefault="00E339C9" w:rsidP="00E45839">
      <w:pPr>
        <w:pStyle w:val="Paragraphedeliste"/>
        <w:numPr>
          <w:ilvl w:val="0"/>
          <w:numId w:val="5"/>
        </w:numPr>
        <w:rPr>
          <w:rFonts w:asciiTheme="minorBidi" w:hAnsiTheme="minorBidi"/>
          <w:sz w:val="24"/>
          <w:szCs w:val="24"/>
        </w:rPr>
      </w:pPr>
      <w:r w:rsidRPr="006C602A">
        <w:rPr>
          <w:rFonts w:asciiTheme="minorBidi" w:hAnsiTheme="minorBidi"/>
          <w:sz w:val="24"/>
          <w:szCs w:val="24"/>
        </w:rPr>
        <w:t xml:space="preserve">Prévention des lésions carieuses </w:t>
      </w:r>
    </w:p>
    <w:p w14:paraId="219AC0A3" w14:textId="77777777" w:rsidR="00C26F1F" w:rsidRPr="006C602A" w:rsidRDefault="00E339C9" w:rsidP="00E45839">
      <w:pPr>
        <w:numPr>
          <w:ilvl w:val="0"/>
          <w:numId w:val="3"/>
        </w:numPr>
        <w:rPr>
          <w:rFonts w:asciiTheme="minorBidi" w:hAnsiTheme="minorBidi"/>
          <w:sz w:val="24"/>
          <w:szCs w:val="24"/>
        </w:rPr>
      </w:pPr>
      <w:r w:rsidRPr="006C602A">
        <w:rPr>
          <w:rFonts w:asciiTheme="minorBidi" w:hAnsiTheme="minorBidi"/>
          <w:sz w:val="24"/>
          <w:szCs w:val="24"/>
        </w:rPr>
        <w:t>Gain de temps :</w:t>
      </w:r>
    </w:p>
    <w:p w14:paraId="48DD0328" w14:textId="77777777" w:rsidR="00C26F1F" w:rsidRPr="006C602A" w:rsidRDefault="00E339C9" w:rsidP="00E45839">
      <w:pPr>
        <w:numPr>
          <w:ilvl w:val="0"/>
          <w:numId w:val="4"/>
        </w:numPr>
        <w:rPr>
          <w:rFonts w:asciiTheme="minorBidi" w:hAnsiTheme="minorBidi"/>
          <w:sz w:val="24"/>
          <w:szCs w:val="24"/>
        </w:rPr>
      </w:pPr>
      <w:proofErr w:type="gramStart"/>
      <w:r w:rsidRPr="006C602A">
        <w:rPr>
          <w:rFonts w:asciiTheme="minorBidi" w:hAnsiTheme="minorBidi"/>
          <w:sz w:val="24"/>
          <w:szCs w:val="24"/>
        </w:rPr>
        <w:t>effectuer</w:t>
      </w:r>
      <w:proofErr w:type="gramEnd"/>
      <w:r w:rsidRPr="006C602A">
        <w:rPr>
          <w:rFonts w:asciiTheme="minorBidi" w:hAnsiTheme="minorBidi"/>
          <w:sz w:val="24"/>
          <w:szCs w:val="24"/>
        </w:rPr>
        <w:t xml:space="preserve"> plus de soins chez un patient lors d’une même séance. Certains programmes de traitement nécessitent également moins de séances. </w:t>
      </w:r>
    </w:p>
    <w:p w14:paraId="61CEFC7B" w14:textId="77777777" w:rsidR="00C26F1F" w:rsidRPr="006C602A" w:rsidRDefault="00E339C9" w:rsidP="00E45839">
      <w:pPr>
        <w:numPr>
          <w:ilvl w:val="0"/>
          <w:numId w:val="4"/>
        </w:numPr>
        <w:rPr>
          <w:rFonts w:asciiTheme="minorBidi" w:hAnsiTheme="minorBidi"/>
          <w:sz w:val="24"/>
          <w:szCs w:val="24"/>
        </w:rPr>
      </w:pPr>
      <w:r w:rsidRPr="006C602A">
        <w:rPr>
          <w:rFonts w:asciiTheme="minorBidi" w:hAnsiTheme="minorBidi"/>
          <w:sz w:val="24"/>
          <w:szCs w:val="24"/>
        </w:rPr>
        <w:t xml:space="preserve">Les rendez-vous de traitement à prévoir sont moins nombreux. </w:t>
      </w:r>
    </w:p>
    <w:p w14:paraId="5CB8EA8D" w14:textId="77777777" w:rsidR="00C26F1F" w:rsidRPr="006C602A" w:rsidRDefault="00E339C9" w:rsidP="00E45839">
      <w:pPr>
        <w:numPr>
          <w:ilvl w:val="0"/>
          <w:numId w:val="4"/>
        </w:numPr>
        <w:rPr>
          <w:rFonts w:asciiTheme="minorBidi" w:hAnsiTheme="minorBidi"/>
          <w:sz w:val="24"/>
          <w:szCs w:val="24"/>
        </w:rPr>
      </w:pPr>
      <w:r w:rsidRPr="006C602A">
        <w:rPr>
          <w:rFonts w:asciiTheme="minorBidi" w:hAnsiTheme="minorBidi"/>
          <w:sz w:val="24"/>
          <w:szCs w:val="24"/>
        </w:rPr>
        <w:t xml:space="preserve"> Anesthésie n’est pas nécessaire </w:t>
      </w:r>
    </w:p>
    <w:p w14:paraId="3D0B0455" w14:textId="77777777" w:rsidR="00C26F1F" w:rsidRPr="006C602A" w:rsidRDefault="00E339C9" w:rsidP="00E45839">
      <w:pPr>
        <w:pStyle w:val="Paragraphedeliste"/>
        <w:numPr>
          <w:ilvl w:val="0"/>
          <w:numId w:val="6"/>
        </w:numPr>
        <w:rPr>
          <w:rFonts w:asciiTheme="minorBidi" w:hAnsiTheme="minorBidi"/>
          <w:sz w:val="24"/>
          <w:szCs w:val="24"/>
        </w:rPr>
      </w:pPr>
      <w:r w:rsidRPr="006C602A">
        <w:rPr>
          <w:rFonts w:asciiTheme="minorBidi" w:hAnsiTheme="minorBidi"/>
          <w:sz w:val="24"/>
          <w:szCs w:val="24"/>
        </w:rPr>
        <w:t>Offre de soin :</w:t>
      </w:r>
    </w:p>
    <w:p w14:paraId="6AB1F3F0" w14:textId="77777777" w:rsidR="00EB7610" w:rsidRPr="006C602A" w:rsidRDefault="00EB7610" w:rsidP="00EB7610">
      <w:pPr>
        <w:rPr>
          <w:rFonts w:asciiTheme="minorBidi" w:hAnsiTheme="minorBidi"/>
          <w:sz w:val="24"/>
          <w:szCs w:val="24"/>
        </w:rPr>
      </w:pPr>
      <w:r w:rsidRPr="006C602A">
        <w:rPr>
          <w:rFonts w:asciiTheme="minorBidi" w:hAnsiTheme="minorBidi"/>
          <w:sz w:val="24"/>
          <w:szCs w:val="24"/>
        </w:rPr>
        <w:t>Le laser permet au chirurgien-dentiste de proposer des traitements aux patients qui étaient auparavant difficiles à réaliser au cabinet : traitement des poches parodontales, esthétique du sourire, micro dentisterie.</w:t>
      </w:r>
    </w:p>
    <w:p w14:paraId="47E82DD5" w14:textId="77777777" w:rsidR="00C26F1F" w:rsidRPr="006C602A" w:rsidRDefault="00E339C9" w:rsidP="00E45839">
      <w:pPr>
        <w:numPr>
          <w:ilvl w:val="0"/>
          <w:numId w:val="7"/>
        </w:numPr>
        <w:rPr>
          <w:rFonts w:asciiTheme="minorBidi" w:hAnsiTheme="minorBidi"/>
          <w:sz w:val="24"/>
          <w:szCs w:val="24"/>
        </w:rPr>
      </w:pPr>
      <w:r w:rsidRPr="006C602A">
        <w:rPr>
          <w:rFonts w:asciiTheme="minorBidi" w:hAnsiTheme="minorBidi"/>
          <w:sz w:val="24"/>
          <w:szCs w:val="24"/>
        </w:rPr>
        <w:t>Confort :</w:t>
      </w:r>
    </w:p>
    <w:p w14:paraId="31331095" w14:textId="77777777" w:rsidR="00C26F1F" w:rsidRPr="006C602A" w:rsidRDefault="00E339C9" w:rsidP="00E45839">
      <w:pPr>
        <w:numPr>
          <w:ilvl w:val="0"/>
          <w:numId w:val="8"/>
        </w:numPr>
        <w:rPr>
          <w:rFonts w:asciiTheme="minorBidi" w:hAnsiTheme="minorBidi"/>
          <w:sz w:val="24"/>
          <w:szCs w:val="24"/>
        </w:rPr>
      </w:pPr>
      <w:r w:rsidRPr="006C602A">
        <w:rPr>
          <w:rFonts w:asciiTheme="minorBidi" w:hAnsiTheme="minorBidi"/>
          <w:sz w:val="24"/>
          <w:szCs w:val="24"/>
        </w:rPr>
        <w:t>Patients beaucoup plus détendus et moins anxieux</w:t>
      </w:r>
    </w:p>
    <w:p w14:paraId="0F0FF38E" w14:textId="77777777" w:rsidR="00C26F1F" w:rsidRPr="006C602A" w:rsidRDefault="00E339C9" w:rsidP="00E45839">
      <w:pPr>
        <w:numPr>
          <w:ilvl w:val="0"/>
          <w:numId w:val="8"/>
        </w:numPr>
        <w:rPr>
          <w:rFonts w:asciiTheme="minorBidi" w:hAnsiTheme="minorBidi"/>
          <w:sz w:val="24"/>
          <w:szCs w:val="24"/>
        </w:rPr>
      </w:pPr>
      <w:proofErr w:type="gramStart"/>
      <w:r w:rsidRPr="006C602A">
        <w:rPr>
          <w:rFonts w:asciiTheme="minorBidi" w:hAnsiTheme="minorBidi"/>
          <w:sz w:val="24"/>
          <w:szCs w:val="24"/>
        </w:rPr>
        <w:t>dans</w:t>
      </w:r>
      <w:proofErr w:type="gramEnd"/>
      <w:r w:rsidRPr="006C602A">
        <w:rPr>
          <w:rFonts w:asciiTheme="minorBidi" w:hAnsiTheme="minorBidi"/>
          <w:sz w:val="24"/>
          <w:szCs w:val="24"/>
        </w:rPr>
        <w:t xml:space="preserve"> de nombreux cas, le laser peut remplacer la fraise et ainsi supprimer l'inconfort qui y est lié (vibration, bruit, pression…). </w:t>
      </w:r>
    </w:p>
    <w:p w14:paraId="71FF56BD" w14:textId="77777777" w:rsidR="00C26F1F" w:rsidRPr="006C602A" w:rsidRDefault="00E339C9" w:rsidP="00E45839">
      <w:pPr>
        <w:numPr>
          <w:ilvl w:val="0"/>
          <w:numId w:val="8"/>
        </w:numPr>
        <w:rPr>
          <w:rFonts w:asciiTheme="minorBidi" w:hAnsiTheme="minorBidi"/>
          <w:sz w:val="24"/>
          <w:szCs w:val="24"/>
        </w:rPr>
      </w:pPr>
      <w:r w:rsidRPr="006C602A">
        <w:rPr>
          <w:rFonts w:asciiTheme="minorBidi" w:hAnsiTheme="minorBidi"/>
          <w:sz w:val="24"/>
          <w:szCs w:val="24"/>
        </w:rPr>
        <w:t>L’anesthésie étant inutile, ce qui élimine les sensations désagréables liées aux piqûres.</w:t>
      </w:r>
    </w:p>
    <w:p w14:paraId="6BAF8DCA" w14:textId="77777777" w:rsidR="00C26F1F" w:rsidRPr="006C602A" w:rsidRDefault="00E339C9" w:rsidP="00E45839">
      <w:pPr>
        <w:numPr>
          <w:ilvl w:val="0"/>
          <w:numId w:val="8"/>
        </w:numPr>
        <w:rPr>
          <w:rFonts w:asciiTheme="minorBidi" w:hAnsiTheme="minorBidi"/>
          <w:sz w:val="24"/>
          <w:szCs w:val="24"/>
        </w:rPr>
      </w:pPr>
      <w:r w:rsidRPr="006C602A">
        <w:rPr>
          <w:rFonts w:asciiTheme="minorBidi" w:hAnsiTheme="minorBidi"/>
          <w:sz w:val="24"/>
          <w:szCs w:val="24"/>
        </w:rPr>
        <w:t>L'inflammation et le gonflement des tissus sont minimaux.</w:t>
      </w:r>
    </w:p>
    <w:p w14:paraId="48DF6569" w14:textId="77777777" w:rsidR="00C26F1F" w:rsidRPr="006C602A" w:rsidRDefault="00E339C9" w:rsidP="00E45839">
      <w:pPr>
        <w:numPr>
          <w:ilvl w:val="0"/>
          <w:numId w:val="8"/>
        </w:numPr>
        <w:rPr>
          <w:rFonts w:asciiTheme="minorBidi" w:hAnsiTheme="minorBidi"/>
          <w:sz w:val="24"/>
          <w:szCs w:val="24"/>
        </w:rPr>
      </w:pPr>
      <w:r w:rsidRPr="006C602A">
        <w:rPr>
          <w:rFonts w:asciiTheme="minorBidi" w:hAnsiTheme="minorBidi"/>
          <w:sz w:val="24"/>
          <w:szCs w:val="24"/>
        </w:rPr>
        <w:t>Limitation de la douleur</w:t>
      </w:r>
    </w:p>
    <w:p w14:paraId="3D423DB1" w14:textId="77777777" w:rsidR="00C26F1F" w:rsidRPr="006C602A" w:rsidRDefault="00E339C9" w:rsidP="00E45839">
      <w:pPr>
        <w:numPr>
          <w:ilvl w:val="0"/>
          <w:numId w:val="8"/>
        </w:numPr>
        <w:rPr>
          <w:rFonts w:asciiTheme="minorBidi" w:hAnsiTheme="minorBidi"/>
          <w:sz w:val="24"/>
          <w:szCs w:val="24"/>
        </w:rPr>
      </w:pPr>
      <w:r w:rsidRPr="006C602A">
        <w:rPr>
          <w:rFonts w:asciiTheme="minorBidi" w:hAnsiTheme="minorBidi"/>
          <w:sz w:val="24"/>
          <w:szCs w:val="24"/>
        </w:rPr>
        <w:t>Les lasers de dernière génération offrent, en outre, la possibilité de désensibiliser les dents douloureuses.</w:t>
      </w:r>
    </w:p>
    <w:p w14:paraId="31459342" w14:textId="77777777" w:rsidR="00C26F1F" w:rsidRPr="006C602A" w:rsidRDefault="00E339C9" w:rsidP="00E45839">
      <w:pPr>
        <w:numPr>
          <w:ilvl w:val="0"/>
          <w:numId w:val="8"/>
        </w:numPr>
        <w:rPr>
          <w:rFonts w:asciiTheme="minorBidi" w:hAnsiTheme="minorBidi"/>
          <w:sz w:val="24"/>
          <w:szCs w:val="24"/>
        </w:rPr>
      </w:pPr>
      <w:r w:rsidRPr="006C602A">
        <w:rPr>
          <w:rFonts w:asciiTheme="minorBidi" w:hAnsiTheme="minorBidi"/>
          <w:sz w:val="24"/>
          <w:szCs w:val="24"/>
        </w:rPr>
        <w:lastRenderedPageBreak/>
        <w:t>Les conditions de stérilité du site opératoire sont maintenues.</w:t>
      </w:r>
    </w:p>
    <w:p w14:paraId="552F0A4A" w14:textId="77777777" w:rsidR="00EB7610" w:rsidRPr="006C602A" w:rsidRDefault="00EB7610" w:rsidP="00EB7610">
      <w:pPr>
        <w:rPr>
          <w:rFonts w:asciiTheme="minorBidi" w:hAnsiTheme="minorBidi"/>
          <w:sz w:val="24"/>
          <w:szCs w:val="24"/>
        </w:rPr>
      </w:pPr>
      <w:r w:rsidRPr="006C602A">
        <w:rPr>
          <w:rFonts w:asciiTheme="minorBidi" w:hAnsiTheme="minorBidi"/>
          <w:sz w:val="24"/>
          <w:szCs w:val="24"/>
        </w:rPr>
        <w:t>On note la réduction (voire l’absence) du saignement per opératoire et l’absence de sutures dans de nombreux cas.</w:t>
      </w:r>
    </w:p>
    <w:p w14:paraId="08AAA562" w14:textId="1A04C8B0" w:rsidR="00EB7610" w:rsidRPr="006C602A" w:rsidRDefault="00EB7610" w:rsidP="00866822">
      <w:pPr>
        <w:pStyle w:val="Titre4"/>
      </w:pPr>
      <w:bookmarkStart w:id="11" w:name="_Toc223123612"/>
      <w:r w:rsidRPr="006C602A">
        <w:t>Inconvénients</w:t>
      </w:r>
      <w:bookmarkEnd w:id="11"/>
      <w:r w:rsidR="00A87BC3" w:rsidRPr="006C602A">
        <w:t> </w:t>
      </w:r>
    </w:p>
    <w:p w14:paraId="159754AE" w14:textId="77777777" w:rsidR="00A87BC3" w:rsidRPr="006C602A" w:rsidRDefault="00A87BC3" w:rsidP="00A87BC3">
      <w:pPr>
        <w:rPr>
          <w:rFonts w:asciiTheme="minorBidi" w:hAnsiTheme="minorBidi"/>
          <w:sz w:val="24"/>
          <w:szCs w:val="24"/>
        </w:rPr>
      </w:pPr>
      <w:proofErr w:type="gramStart"/>
      <w:r w:rsidRPr="006C602A">
        <w:rPr>
          <w:rFonts w:asciiTheme="minorBidi" w:hAnsiTheme="minorBidi"/>
          <w:sz w:val="24"/>
          <w:szCs w:val="24"/>
        </w:rPr>
        <w:t>coût</w:t>
      </w:r>
      <w:proofErr w:type="gramEnd"/>
      <w:r w:rsidRPr="006C602A">
        <w:rPr>
          <w:rFonts w:asciiTheme="minorBidi" w:hAnsiTheme="minorBidi"/>
          <w:sz w:val="24"/>
          <w:szCs w:val="24"/>
        </w:rPr>
        <w:t xml:space="preserve"> élevé</w:t>
      </w:r>
    </w:p>
    <w:p w14:paraId="699853E7" w14:textId="77777777" w:rsidR="00A87BC3" w:rsidRPr="006C602A" w:rsidRDefault="00A87BC3" w:rsidP="00A87BC3">
      <w:pPr>
        <w:rPr>
          <w:rFonts w:asciiTheme="minorBidi" w:hAnsiTheme="minorBidi"/>
          <w:sz w:val="24"/>
          <w:szCs w:val="24"/>
        </w:rPr>
      </w:pPr>
      <w:proofErr w:type="gramStart"/>
      <w:r w:rsidRPr="006C602A">
        <w:rPr>
          <w:rFonts w:asciiTheme="minorBidi" w:hAnsiTheme="minorBidi"/>
          <w:sz w:val="24"/>
          <w:szCs w:val="24"/>
        </w:rPr>
        <w:t>brulures</w:t>
      </w:r>
      <w:proofErr w:type="gramEnd"/>
      <w:r w:rsidRPr="006C602A">
        <w:rPr>
          <w:rFonts w:asciiTheme="minorBidi" w:hAnsiTheme="minorBidi"/>
          <w:sz w:val="24"/>
          <w:szCs w:val="24"/>
        </w:rPr>
        <w:t xml:space="preserve"> : L’effet thermique du rayonnement laser est dangereux pour la peau. En exposition accidentelle, en fonction du type d’exposition (du type de laser, sa longueur d’onde et durée d’exposition et l’énergie utilisé), on observe des dommages pouvant aller de la rougeur, jusqu’à des brûlures.</w:t>
      </w:r>
    </w:p>
    <w:p w14:paraId="13D7A3B5" w14:textId="77777777" w:rsidR="00A87BC3" w:rsidRPr="006C602A" w:rsidRDefault="00A87BC3" w:rsidP="00A87BC3">
      <w:pPr>
        <w:rPr>
          <w:rFonts w:asciiTheme="minorBidi" w:hAnsiTheme="minorBidi"/>
          <w:sz w:val="24"/>
          <w:szCs w:val="24"/>
        </w:rPr>
      </w:pPr>
      <w:proofErr w:type="gramStart"/>
      <w:r w:rsidRPr="006C602A">
        <w:rPr>
          <w:rFonts w:asciiTheme="minorBidi" w:hAnsiTheme="minorBidi"/>
          <w:sz w:val="24"/>
          <w:szCs w:val="24"/>
        </w:rPr>
        <w:t>incendie</w:t>
      </w:r>
      <w:proofErr w:type="gramEnd"/>
      <w:r w:rsidRPr="006C602A">
        <w:rPr>
          <w:rFonts w:asciiTheme="minorBidi" w:hAnsiTheme="minorBidi"/>
          <w:sz w:val="24"/>
          <w:szCs w:val="24"/>
        </w:rPr>
        <w:t xml:space="preserve"> : Certains lasers développent une puissance suffisante pouvant mettre en combustions des matériaux inflammables (bois, plastique). Des précautions de confinement du faisceau et de dissipation de l’énergie devront être prises. </w:t>
      </w:r>
    </w:p>
    <w:p w14:paraId="52B0019D" w14:textId="77777777" w:rsidR="00A87BC3" w:rsidRPr="006C602A" w:rsidRDefault="00A87BC3" w:rsidP="00A87BC3">
      <w:pPr>
        <w:rPr>
          <w:rFonts w:asciiTheme="minorBidi" w:hAnsiTheme="minorBidi"/>
          <w:sz w:val="24"/>
          <w:szCs w:val="24"/>
        </w:rPr>
      </w:pPr>
      <w:proofErr w:type="gramStart"/>
      <w:r w:rsidRPr="006C602A">
        <w:rPr>
          <w:rFonts w:asciiTheme="minorBidi" w:hAnsiTheme="minorBidi"/>
          <w:sz w:val="24"/>
          <w:szCs w:val="24"/>
        </w:rPr>
        <w:t>atteinte</w:t>
      </w:r>
      <w:proofErr w:type="gramEnd"/>
      <w:r w:rsidRPr="006C602A">
        <w:rPr>
          <w:rFonts w:asciiTheme="minorBidi" w:hAnsiTheme="minorBidi"/>
          <w:sz w:val="24"/>
          <w:szCs w:val="24"/>
        </w:rPr>
        <w:t xml:space="preserve"> oculaires : dépendent de la longueur d’onde, de la puissance, de la durée d’exposition ainsi que la répartition de cette exposition dans le temps (exposition continue ou pulsée, durée et fréquence des impulsions).</w:t>
      </w:r>
    </w:p>
    <w:p w14:paraId="453AB9FA" w14:textId="77777777" w:rsidR="00A87BC3" w:rsidRPr="006C602A" w:rsidRDefault="00A87BC3" w:rsidP="00A87BC3">
      <w:pPr>
        <w:rPr>
          <w:rFonts w:asciiTheme="minorBidi" w:hAnsiTheme="minorBidi"/>
          <w:sz w:val="24"/>
          <w:szCs w:val="24"/>
        </w:rPr>
      </w:pPr>
      <w:r w:rsidRPr="006C602A">
        <w:rPr>
          <w:rFonts w:asciiTheme="minorBidi" w:hAnsiTheme="minorBidi"/>
          <w:sz w:val="24"/>
          <w:szCs w:val="24"/>
        </w:rPr>
        <w:t xml:space="preserve">En effet, les lasers représentent un danger important pour les yeux. L’œil agit comme une lentille convergente et de fait centralise les rayons qui le pénètrent. L’énergie transportée par le faisceau se trouve alors concentrée sur un plus petit diamètre et crée des dommages irréversibles dans les tissus buccaux. Ces dommages peuvent être: </w:t>
      </w:r>
    </w:p>
    <w:p w14:paraId="78FD92C5" w14:textId="77777777" w:rsidR="00A87BC3" w:rsidRPr="006C602A" w:rsidRDefault="00A87BC3" w:rsidP="00A87BC3">
      <w:pPr>
        <w:rPr>
          <w:rFonts w:asciiTheme="minorBidi" w:hAnsiTheme="minorBidi"/>
          <w:sz w:val="24"/>
          <w:szCs w:val="24"/>
        </w:rPr>
      </w:pPr>
      <w:r w:rsidRPr="006C602A">
        <w:rPr>
          <w:rFonts w:ascii="Segoe UI Symbol" w:hAnsi="Segoe UI Symbol" w:cs="Segoe UI Symbol"/>
          <w:sz w:val="24"/>
          <w:szCs w:val="24"/>
        </w:rPr>
        <w:t>✓</w:t>
      </w:r>
      <w:r w:rsidRPr="006C602A">
        <w:rPr>
          <w:rFonts w:asciiTheme="minorBidi" w:hAnsiTheme="minorBidi"/>
          <w:sz w:val="24"/>
          <w:szCs w:val="24"/>
        </w:rPr>
        <w:t xml:space="preserve"> Des brûlures et des lésions irréversibles de la rétine : perte visuelle définitive. </w:t>
      </w:r>
    </w:p>
    <w:p w14:paraId="32F47F6F" w14:textId="77777777" w:rsidR="00A87BC3" w:rsidRPr="006C602A" w:rsidRDefault="00A87BC3" w:rsidP="00A87BC3">
      <w:pPr>
        <w:rPr>
          <w:rFonts w:asciiTheme="minorBidi" w:hAnsiTheme="minorBidi"/>
          <w:sz w:val="24"/>
          <w:szCs w:val="24"/>
        </w:rPr>
      </w:pPr>
      <w:r w:rsidRPr="006C602A">
        <w:rPr>
          <w:rFonts w:ascii="Segoe UI Symbol" w:hAnsi="Segoe UI Symbol" w:cs="Segoe UI Symbol"/>
          <w:sz w:val="24"/>
          <w:szCs w:val="24"/>
        </w:rPr>
        <w:t>✓</w:t>
      </w:r>
      <w:r w:rsidRPr="006C602A">
        <w:rPr>
          <w:rFonts w:asciiTheme="minorBidi" w:hAnsiTheme="minorBidi"/>
          <w:sz w:val="24"/>
          <w:szCs w:val="24"/>
        </w:rPr>
        <w:t xml:space="preserve"> Une irritation et une inflammation de la conjonctive </w:t>
      </w:r>
    </w:p>
    <w:p w14:paraId="68C9A681" w14:textId="77777777" w:rsidR="00A87BC3" w:rsidRPr="006C602A" w:rsidRDefault="00A87BC3" w:rsidP="00A87BC3">
      <w:pPr>
        <w:rPr>
          <w:rFonts w:asciiTheme="minorBidi" w:hAnsiTheme="minorBidi"/>
          <w:sz w:val="24"/>
          <w:szCs w:val="24"/>
        </w:rPr>
      </w:pPr>
      <w:r w:rsidRPr="006C602A">
        <w:rPr>
          <w:rFonts w:ascii="Segoe UI Symbol" w:hAnsi="Segoe UI Symbol" w:cs="Segoe UI Symbol"/>
          <w:sz w:val="24"/>
          <w:szCs w:val="24"/>
        </w:rPr>
        <w:t>✓</w:t>
      </w:r>
      <w:r w:rsidRPr="006C602A">
        <w:rPr>
          <w:rFonts w:asciiTheme="minorBidi" w:hAnsiTheme="minorBidi"/>
          <w:sz w:val="24"/>
          <w:szCs w:val="24"/>
        </w:rPr>
        <w:t xml:space="preserve"> Une inflammation ou de graves brûlures au niveau de la cornée.</w:t>
      </w:r>
    </w:p>
    <w:p w14:paraId="1B059342" w14:textId="692C8778" w:rsidR="00A87BC3" w:rsidRPr="006C602A" w:rsidRDefault="00A87BC3" w:rsidP="00074D6F">
      <w:pPr>
        <w:pStyle w:val="Titre2"/>
      </w:pPr>
      <w:bookmarkStart w:id="12" w:name="_Toc223123613"/>
      <w:r w:rsidRPr="006C602A">
        <w:t>Composition d’un laser</w:t>
      </w:r>
      <w:bookmarkEnd w:id="12"/>
      <w:r w:rsidRPr="006C602A">
        <w:t> </w:t>
      </w:r>
    </w:p>
    <w:p w14:paraId="3FEF1023" w14:textId="77777777" w:rsidR="00286F66" w:rsidRPr="006C602A" w:rsidRDefault="00D82EB1" w:rsidP="00FA6D58">
      <w:pPr>
        <w:rPr>
          <w:rFonts w:asciiTheme="minorBidi" w:hAnsiTheme="minorBidi"/>
          <w:sz w:val="24"/>
          <w:szCs w:val="24"/>
        </w:rPr>
      </w:pPr>
      <w:r w:rsidRPr="006C602A">
        <w:rPr>
          <w:rFonts w:asciiTheme="minorBidi" w:hAnsiTheme="minorBidi"/>
          <w:sz w:val="24"/>
          <w:szCs w:val="24"/>
        </w:rPr>
        <w:t>Milieu actif :</w:t>
      </w:r>
    </w:p>
    <w:p w14:paraId="514ADB4A"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C’est le milieu actif qui donne son nom au laser, car il définit la longueur d’onde des photons émis. Il peut être : </w:t>
      </w:r>
    </w:p>
    <w:p w14:paraId="3FCB9826"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Un solide (</w:t>
      </w:r>
      <w:proofErr w:type="spellStart"/>
      <w:r w:rsidRPr="006C602A">
        <w:rPr>
          <w:rFonts w:asciiTheme="minorBidi" w:hAnsiTheme="minorBidi"/>
          <w:sz w:val="24"/>
          <w:szCs w:val="24"/>
        </w:rPr>
        <w:t>Nd</w:t>
      </w:r>
      <w:proofErr w:type="spellEnd"/>
      <w:r w:rsidRPr="006C602A">
        <w:rPr>
          <w:rFonts w:asciiTheme="minorBidi" w:hAnsiTheme="minorBidi"/>
          <w:sz w:val="24"/>
          <w:szCs w:val="24"/>
        </w:rPr>
        <w:t xml:space="preserve">: YAG, Er: YAG, Rubis, Saphir, Alexandrite) </w:t>
      </w:r>
    </w:p>
    <w:p w14:paraId="0098C3B9"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 Un gaz (CO2, Ar+, Krypton+, He-Ne, </w:t>
      </w:r>
      <w:proofErr w:type="spellStart"/>
      <w:r w:rsidRPr="006C602A">
        <w:rPr>
          <w:rFonts w:asciiTheme="minorBidi" w:hAnsiTheme="minorBidi"/>
          <w:sz w:val="24"/>
          <w:szCs w:val="24"/>
        </w:rPr>
        <w:t>Excimères</w:t>
      </w:r>
      <w:proofErr w:type="spellEnd"/>
      <w:r w:rsidRPr="006C602A">
        <w:rPr>
          <w:rFonts w:asciiTheme="minorBidi" w:hAnsiTheme="minorBidi"/>
          <w:sz w:val="24"/>
          <w:szCs w:val="24"/>
        </w:rPr>
        <w:t xml:space="preserve">) </w:t>
      </w:r>
    </w:p>
    <w:p w14:paraId="7F99427B"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 Un liquide (colorants) </w:t>
      </w:r>
    </w:p>
    <w:p w14:paraId="35986451"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 Un semi-conducteur (diodes). </w:t>
      </w:r>
    </w:p>
    <w:p w14:paraId="324D5191"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 Une fibre optique. </w:t>
      </w:r>
    </w:p>
    <w:p w14:paraId="5B3EEEDB" w14:textId="77777777" w:rsidR="00286F66" w:rsidRPr="006C602A" w:rsidRDefault="00D82EB1" w:rsidP="00FA6D58">
      <w:pPr>
        <w:rPr>
          <w:rFonts w:asciiTheme="minorBidi" w:hAnsiTheme="minorBidi"/>
          <w:sz w:val="24"/>
          <w:szCs w:val="24"/>
        </w:rPr>
      </w:pPr>
      <w:r w:rsidRPr="006C602A">
        <w:rPr>
          <w:rFonts w:asciiTheme="minorBidi" w:hAnsiTheme="minorBidi"/>
          <w:sz w:val="24"/>
          <w:szCs w:val="24"/>
        </w:rPr>
        <w:t>Un système de pompage :</w:t>
      </w:r>
    </w:p>
    <w:p w14:paraId="185E36D4"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Représenté par une source d’énergie extérieure utilisée pour exciter les atomes du milieu actif, le système de pompage peut être de nature: </w:t>
      </w:r>
    </w:p>
    <w:p w14:paraId="716A32BD" w14:textId="77777777" w:rsidR="00FA6D58" w:rsidRPr="006C602A" w:rsidRDefault="00FA6D58" w:rsidP="00FA6D58">
      <w:pPr>
        <w:rPr>
          <w:rFonts w:asciiTheme="minorBidi" w:hAnsiTheme="minorBidi"/>
          <w:sz w:val="24"/>
          <w:szCs w:val="24"/>
        </w:rPr>
      </w:pPr>
      <w:r w:rsidRPr="006C602A">
        <w:rPr>
          <w:rFonts w:ascii="Segoe UI Symbol" w:hAnsi="Segoe UI Symbol" w:cs="Segoe UI Symbol"/>
          <w:sz w:val="24"/>
          <w:szCs w:val="24"/>
        </w:rPr>
        <w:lastRenderedPageBreak/>
        <w:t>✓</w:t>
      </w:r>
      <w:r w:rsidRPr="006C602A">
        <w:rPr>
          <w:rFonts w:asciiTheme="minorBidi" w:hAnsiTheme="minorBidi"/>
          <w:sz w:val="24"/>
          <w:szCs w:val="24"/>
        </w:rPr>
        <w:t xml:space="preserve"> Optique (lampe flash, lampe à arc, autre laser): lorsqu'il s'agit de lasers à corps solides et de lasers à colorants. </w:t>
      </w:r>
    </w:p>
    <w:p w14:paraId="122960B1" w14:textId="77777777" w:rsidR="00FA6D58" w:rsidRPr="006C602A" w:rsidRDefault="00FA6D58" w:rsidP="00FA6D58">
      <w:pPr>
        <w:rPr>
          <w:rFonts w:asciiTheme="minorBidi" w:hAnsiTheme="minorBidi"/>
          <w:sz w:val="24"/>
          <w:szCs w:val="24"/>
        </w:rPr>
      </w:pPr>
      <w:r w:rsidRPr="006C602A">
        <w:rPr>
          <w:rFonts w:ascii="Segoe UI Symbol" w:hAnsi="Segoe UI Symbol" w:cs="Segoe UI Symbol"/>
          <w:sz w:val="24"/>
          <w:szCs w:val="24"/>
        </w:rPr>
        <w:t>✓</w:t>
      </w:r>
      <w:r w:rsidRPr="006C602A">
        <w:rPr>
          <w:rFonts w:asciiTheme="minorBidi" w:hAnsiTheme="minorBidi"/>
          <w:sz w:val="24"/>
          <w:szCs w:val="24"/>
        </w:rPr>
        <w:t xml:space="preserve"> Décharge électronique: pour les lasers à gaz. </w:t>
      </w:r>
    </w:p>
    <w:p w14:paraId="586F2CA8" w14:textId="77777777" w:rsidR="00FA6D58" w:rsidRPr="006C602A" w:rsidRDefault="00FA6D58" w:rsidP="00FA6D58">
      <w:pPr>
        <w:rPr>
          <w:rFonts w:asciiTheme="minorBidi" w:hAnsiTheme="minorBidi"/>
          <w:sz w:val="24"/>
          <w:szCs w:val="24"/>
        </w:rPr>
      </w:pPr>
      <w:r w:rsidRPr="006C602A">
        <w:rPr>
          <w:rFonts w:ascii="Segoe UI Symbol" w:hAnsi="Segoe UI Symbol" w:cs="Segoe UI Symbol"/>
          <w:sz w:val="24"/>
          <w:szCs w:val="24"/>
        </w:rPr>
        <w:t>✓</w:t>
      </w:r>
      <w:r w:rsidRPr="006C602A">
        <w:rPr>
          <w:rFonts w:asciiTheme="minorBidi" w:hAnsiTheme="minorBidi"/>
          <w:sz w:val="24"/>
          <w:szCs w:val="24"/>
        </w:rPr>
        <w:t xml:space="preserve"> Décharge électrique: pour les lasers à diodes. En détruisant l’équilibre thermodynamique du milieu actif, ce système provoque l’excitation des atomes. Le retour des atomes à leur état d’équilibre est à la base du rayonnement laser.</w:t>
      </w:r>
    </w:p>
    <w:p w14:paraId="3C111860" w14:textId="77777777" w:rsidR="00286F66" w:rsidRPr="006C602A" w:rsidRDefault="00D82EB1" w:rsidP="00FA6D58">
      <w:pPr>
        <w:rPr>
          <w:rFonts w:asciiTheme="minorBidi" w:hAnsiTheme="minorBidi"/>
          <w:sz w:val="24"/>
          <w:szCs w:val="24"/>
        </w:rPr>
      </w:pPr>
      <w:r w:rsidRPr="006C602A">
        <w:rPr>
          <w:rFonts w:asciiTheme="minorBidi" w:hAnsiTheme="minorBidi"/>
          <w:sz w:val="24"/>
          <w:szCs w:val="24"/>
        </w:rPr>
        <w:t>Une cavité de résonnance :</w:t>
      </w:r>
    </w:p>
    <w:p w14:paraId="76E0F190"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Formée de deux miroirs parallèles, l’un réfléchissant et l’autre semi-transparent, la cavité de résonance permet l’émergence d’un grand nombre de photons après amplification.</w:t>
      </w:r>
    </w:p>
    <w:p w14:paraId="2EA02796" w14:textId="77777777" w:rsidR="00286F66" w:rsidRPr="006C602A" w:rsidRDefault="00D82EB1" w:rsidP="00FA6D58">
      <w:pPr>
        <w:rPr>
          <w:rFonts w:asciiTheme="minorBidi" w:hAnsiTheme="minorBidi"/>
          <w:sz w:val="24"/>
          <w:szCs w:val="24"/>
        </w:rPr>
      </w:pPr>
      <w:r w:rsidRPr="006C602A">
        <w:rPr>
          <w:rFonts w:asciiTheme="minorBidi" w:hAnsiTheme="minorBidi"/>
          <w:sz w:val="24"/>
          <w:szCs w:val="24"/>
        </w:rPr>
        <w:t>Système de refroidissement</w:t>
      </w:r>
    </w:p>
    <w:p w14:paraId="511B6C26"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La production de chaleur est un sous-produit de la propagation de la lumière laser. Il augmente avec la puissance de sortie du laser et, par conséquent, avec les lasers à coupe lourde pour tissus, le système de refroidissement représente le composant le plus volumineux. Les systèmes de refroidissement coaxiaux peuvent être assistés par air ou par eau.</w:t>
      </w:r>
    </w:p>
    <w:p w14:paraId="2410D2A9" w14:textId="77777777" w:rsidR="00286F66" w:rsidRPr="006C602A" w:rsidRDefault="00D82EB1" w:rsidP="00FA6D58">
      <w:pPr>
        <w:rPr>
          <w:rFonts w:asciiTheme="minorBidi" w:hAnsiTheme="minorBidi"/>
          <w:sz w:val="24"/>
          <w:szCs w:val="24"/>
        </w:rPr>
      </w:pPr>
      <w:r w:rsidRPr="006C602A">
        <w:rPr>
          <w:rFonts w:asciiTheme="minorBidi" w:hAnsiTheme="minorBidi"/>
          <w:sz w:val="24"/>
          <w:szCs w:val="24"/>
        </w:rPr>
        <w:t>Panneau de contrôle</w:t>
      </w:r>
    </w:p>
    <w:p w14:paraId="346E639A"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Cela permet une variation de la puissance de sortie avec le temps, supérieure à celle définie par la fréquence du mécanisme de pompage. D'autres installations peuvent permettre le changement de longueur d'onde (instruments multi-laser) et l'impression de l'énergie laser délivrée lors d'une utilisation clinique.</w:t>
      </w:r>
    </w:p>
    <w:p w14:paraId="09EFEC5B" w14:textId="77777777" w:rsidR="00FA6D58" w:rsidRPr="006C602A" w:rsidRDefault="00FA6D58" w:rsidP="00FA6D58">
      <w:pP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556B367F" wp14:editId="0D1693AF">
            <wp:extent cx="5760720" cy="3694430"/>
            <wp:effectExtent l="0" t="0" r="0" b="127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9"/>
                    <a:stretch>
                      <a:fillRect/>
                    </a:stretch>
                  </pic:blipFill>
                  <pic:spPr>
                    <a:xfrm>
                      <a:off x="0" y="0"/>
                      <a:ext cx="5760720" cy="3694430"/>
                    </a:xfrm>
                    <a:prstGeom prst="rect">
                      <a:avLst/>
                    </a:prstGeom>
                  </pic:spPr>
                </pic:pic>
              </a:graphicData>
            </a:graphic>
          </wp:inline>
        </w:drawing>
      </w:r>
    </w:p>
    <w:p w14:paraId="544B17A1" w14:textId="77777777" w:rsidR="00FA6D58" w:rsidRPr="006C602A" w:rsidRDefault="00FA6D58" w:rsidP="00FA6D58">
      <w:pPr>
        <w:rPr>
          <w:rFonts w:asciiTheme="minorBidi" w:hAnsiTheme="minorBidi"/>
          <w:sz w:val="24"/>
          <w:szCs w:val="24"/>
        </w:rPr>
      </w:pPr>
    </w:p>
    <w:p w14:paraId="5FD65AA5" w14:textId="77777777" w:rsidR="00FA6D58" w:rsidRPr="006C602A" w:rsidRDefault="00FA6D58" w:rsidP="00FA6D58">
      <w:pPr>
        <w:jc w:val="center"/>
        <w:rPr>
          <w:rFonts w:asciiTheme="minorBidi" w:hAnsiTheme="minorBidi"/>
          <w:sz w:val="24"/>
          <w:szCs w:val="24"/>
        </w:rPr>
      </w:pPr>
      <w:r w:rsidRPr="006C602A">
        <w:rPr>
          <w:rFonts w:asciiTheme="minorBidi" w:hAnsiTheme="minorBidi"/>
          <w:sz w:val="24"/>
          <w:szCs w:val="24"/>
        </w:rPr>
        <w:t>Éléments fondamentaux du laser</w:t>
      </w:r>
    </w:p>
    <w:p w14:paraId="3D606001" w14:textId="77777777" w:rsidR="00FA6D58" w:rsidRPr="006C602A" w:rsidRDefault="00FA6D58" w:rsidP="00FA6D58">
      <w:pPr>
        <w:jc w:val="center"/>
        <w:rPr>
          <w:rFonts w:asciiTheme="minorBidi" w:hAnsiTheme="minorBidi"/>
          <w:sz w:val="24"/>
          <w:szCs w:val="24"/>
        </w:rPr>
      </w:pPr>
      <w:r w:rsidRPr="006C602A">
        <w:rPr>
          <w:rFonts w:asciiTheme="minorBidi" w:hAnsiTheme="minorBidi"/>
          <w:sz w:val="24"/>
          <w:szCs w:val="24"/>
        </w:rPr>
        <w:t>Source : OUADI.2020</w:t>
      </w:r>
    </w:p>
    <w:p w14:paraId="354FEE11" w14:textId="3A0185DB" w:rsidR="00FA6D58" w:rsidRPr="006C602A" w:rsidRDefault="00FA6D58" w:rsidP="00074D6F">
      <w:pPr>
        <w:pStyle w:val="Titre2"/>
      </w:pPr>
      <w:bookmarkStart w:id="13" w:name="_Toc223123614"/>
      <w:r w:rsidRPr="006C602A">
        <w:t>Mécanisme de production d’une lumière laser</w:t>
      </w:r>
      <w:bookmarkEnd w:id="13"/>
      <w:r w:rsidRPr="006C602A">
        <w:t xml:space="preserve"> </w:t>
      </w:r>
    </w:p>
    <w:p w14:paraId="566CC4A3"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Avant de comprendre le fonctionnement d’un laser, il est nécessaire de savoir comment un atome émet de la lumière. Les atomes sont de minuscules particules avec lesquelles toute matière est faite, comme dans le cas des cellules dans le cas des êtres vivants.</w:t>
      </w:r>
    </w:p>
    <w:p w14:paraId="25C07F7A"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Les atomes émettent de la lumière en un processus de trois étapes :</w:t>
      </w:r>
    </w:p>
    <w:p w14:paraId="64E73220" w14:textId="77777777" w:rsidR="00FA6D58" w:rsidRPr="006C602A" w:rsidRDefault="00FA6D58" w:rsidP="00FA6D58">
      <w:pPr>
        <w:rPr>
          <w:rFonts w:asciiTheme="minorBidi" w:hAnsiTheme="minorBidi"/>
          <w:sz w:val="24"/>
          <w:szCs w:val="24"/>
        </w:rPr>
      </w:pPr>
      <w:r w:rsidRPr="006C602A">
        <w:rPr>
          <w:rFonts w:asciiTheme="minorBidi" w:hAnsiTheme="minorBidi"/>
          <w:b/>
          <w:bCs/>
          <w:sz w:val="24"/>
          <w:szCs w:val="24"/>
        </w:rPr>
        <w:t>1.</w:t>
      </w:r>
      <w:r w:rsidRPr="006C602A">
        <w:rPr>
          <w:rFonts w:asciiTheme="minorBidi" w:hAnsiTheme="minorBidi"/>
          <w:sz w:val="24"/>
          <w:szCs w:val="24"/>
        </w:rPr>
        <w:t> Ils commencent dans leur état fondamental, avec les électrons à leur place normale.</w:t>
      </w:r>
    </w:p>
    <w:p w14:paraId="147AE86B" w14:textId="77777777" w:rsidR="00FA6D58" w:rsidRPr="006C602A" w:rsidRDefault="00FA6D58" w:rsidP="00FA6D58">
      <w:pPr>
        <w:rPr>
          <w:rFonts w:asciiTheme="minorBidi" w:hAnsiTheme="minorBidi"/>
          <w:sz w:val="24"/>
          <w:szCs w:val="24"/>
        </w:rPr>
      </w:pPr>
      <w:r w:rsidRPr="006C602A">
        <w:rPr>
          <w:rFonts w:asciiTheme="minorBidi" w:hAnsiTheme="minorBidi"/>
          <w:b/>
          <w:bCs/>
          <w:sz w:val="24"/>
          <w:szCs w:val="24"/>
        </w:rPr>
        <w:t>2.</w:t>
      </w:r>
      <w:r w:rsidRPr="006C602A">
        <w:rPr>
          <w:rFonts w:asciiTheme="minorBidi" w:hAnsiTheme="minorBidi"/>
          <w:sz w:val="24"/>
          <w:szCs w:val="24"/>
        </w:rPr>
        <w:t> Lorsqu’ils absorbent de l’énergie, un ou plusieurs électrons sont expulsés du noyau, plus loin de lui, à des niveaux d’énergie supérieurs. Nous disons à ce stade que l’atome « est excité ».</w:t>
      </w:r>
    </w:p>
    <w:p w14:paraId="4A330ED6" w14:textId="77777777" w:rsidR="00FA6D58" w:rsidRPr="006C602A" w:rsidRDefault="00FA6D58" w:rsidP="00FA6D58">
      <w:pPr>
        <w:rPr>
          <w:rFonts w:asciiTheme="minorBidi" w:hAnsiTheme="minorBidi"/>
          <w:sz w:val="24"/>
          <w:szCs w:val="24"/>
        </w:rPr>
      </w:pPr>
      <w:r w:rsidRPr="006C602A">
        <w:rPr>
          <w:rFonts w:asciiTheme="minorBidi" w:hAnsiTheme="minorBidi"/>
          <w:b/>
          <w:bCs/>
          <w:sz w:val="24"/>
          <w:szCs w:val="24"/>
        </w:rPr>
        <w:t>3.</w:t>
      </w:r>
      <w:r w:rsidRPr="006C602A">
        <w:rPr>
          <w:rFonts w:asciiTheme="minorBidi" w:hAnsiTheme="minorBidi"/>
          <w:sz w:val="24"/>
          <w:szCs w:val="24"/>
        </w:rPr>
        <w:t>Cependant, un atome excité est instable et tente de revenir à son état stable et fondamental, de sorte qu’il émette l’excès d’énergie qu’il avait initialement obtenu sous forme de photon d’énergie (ligne verte ondulée) : un paquet de lumière.</w:t>
      </w:r>
    </w:p>
    <w:p w14:paraId="23CD09E6"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Comme nous le verrons un peu plus en dessous dans cet article, un laser suit ce processus à grande échelle : c’est une machine qui force des milliards d’atomes à pomper des billions de photons (particules de lumière) en même temps, de façon qu’ils s’alignent pour former un faisceau de lumière concentré (la ligne verte ondulée à grande échelle).</w:t>
      </w:r>
    </w:p>
    <w:p w14:paraId="0C019473" w14:textId="77777777" w:rsidR="00A87BC3" w:rsidRPr="006C602A" w:rsidRDefault="00FA6D58" w:rsidP="00FA6D58">
      <w:pP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362C697B" wp14:editId="60D76368">
            <wp:extent cx="5760720" cy="2746375"/>
            <wp:effectExtent l="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10"/>
                    <a:stretch>
                      <a:fillRect/>
                    </a:stretch>
                  </pic:blipFill>
                  <pic:spPr>
                    <a:xfrm>
                      <a:off x="0" y="0"/>
                      <a:ext cx="5760720" cy="2746375"/>
                    </a:xfrm>
                    <a:prstGeom prst="rect">
                      <a:avLst/>
                    </a:prstGeom>
                  </pic:spPr>
                </pic:pic>
              </a:graphicData>
            </a:graphic>
          </wp:inline>
        </w:drawing>
      </w:r>
    </w:p>
    <w:p w14:paraId="33A8B5BA" w14:textId="77777777" w:rsidR="00FA6D58" w:rsidRPr="006C602A" w:rsidRDefault="00FA6D58" w:rsidP="00FA6D58">
      <w:pPr>
        <w:jc w:val="center"/>
        <w:rPr>
          <w:rFonts w:asciiTheme="minorBidi" w:hAnsiTheme="minorBidi"/>
          <w:sz w:val="24"/>
          <w:szCs w:val="24"/>
        </w:rPr>
      </w:pPr>
      <w:r w:rsidRPr="006C602A">
        <w:rPr>
          <w:rFonts w:asciiTheme="minorBidi" w:hAnsiTheme="minorBidi"/>
          <w:sz w:val="24"/>
          <w:szCs w:val="24"/>
        </w:rPr>
        <w:t>Source : https://ferrosplanes.com/fr/comment-fonctionne-un-laser-nous-lexpliquons-dune-maniere-simple/</w:t>
      </w:r>
    </w:p>
    <w:p w14:paraId="6A507204" w14:textId="174D522B" w:rsidR="00FA6D58" w:rsidRPr="006C602A" w:rsidRDefault="00FA6D58" w:rsidP="00074D6F">
      <w:pPr>
        <w:pStyle w:val="Titre2"/>
      </w:pPr>
      <w:r w:rsidRPr="006C602A">
        <w:lastRenderedPageBreak/>
        <w:t xml:space="preserve"> </w:t>
      </w:r>
      <w:bookmarkStart w:id="14" w:name="_Toc223123615"/>
      <w:r w:rsidRPr="006C602A">
        <w:t>Mode de transmission du rayon laser</w:t>
      </w:r>
      <w:bookmarkEnd w:id="14"/>
      <w:r w:rsidRPr="006C602A">
        <w:t xml:space="preserve"> </w:t>
      </w:r>
    </w:p>
    <w:p w14:paraId="2B32EE4D"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Il existe deux types de transmissions possibles : le bras articulé ou la fibre optique. Le faisceau chemine dans un bras articulé à l’intérieur duquel sont placés des miroirs, c’est un système encombrant et fragile. La fibre optique propose de meilleurs avantages comme la maniabilité, l’ergonomie, et la diminution de la perte du rayonnement. Il s’agit d’une fibre en silice synthétique de petit diamètre (200 à 600 µm). </w:t>
      </w:r>
    </w:p>
    <w:p w14:paraId="5BECDA8F"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 xml:space="preserve">Le rayon laser est focalisé grâce à des lentilles, il faut connaitre le site précis où convergent les rayons lumineux, appelé point focal. C’est l’endroit où l’énergie délivrée est la plus importante. </w:t>
      </w:r>
    </w:p>
    <w:p w14:paraId="288990F1" w14:textId="77777777" w:rsidR="00FA6D58" w:rsidRPr="006C602A" w:rsidRDefault="00FA6D58" w:rsidP="00FA6D58">
      <w:pPr>
        <w:rPr>
          <w:rFonts w:asciiTheme="minorBidi" w:hAnsiTheme="minorBidi"/>
          <w:sz w:val="24"/>
          <w:szCs w:val="24"/>
        </w:rPr>
      </w:pPr>
      <w:r w:rsidRPr="006C602A">
        <w:rPr>
          <w:rFonts w:asciiTheme="minorBidi" w:hAnsiTheme="minorBidi"/>
          <w:sz w:val="24"/>
          <w:szCs w:val="24"/>
        </w:rPr>
        <w:t>En s’éloignant de la distance focale, le diamètre du faisceau s’élargit et la fluence diminue. La fluence est l’énergie par unité de surface.</w:t>
      </w:r>
    </w:p>
    <w:p w14:paraId="408A4418" w14:textId="77777777" w:rsidR="00FA6D58" w:rsidRPr="006C602A" w:rsidRDefault="00FA6D58" w:rsidP="00FA6D58">
      <w:pPr>
        <w:rPr>
          <w:rFonts w:asciiTheme="minorBidi" w:hAnsiTheme="minorBidi"/>
          <w:sz w:val="24"/>
          <w:szCs w:val="24"/>
        </w:rPr>
      </w:pPr>
      <w:proofErr w:type="gramStart"/>
      <w:r w:rsidRPr="006C602A">
        <w:rPr>
          <w:rFonts w:asciiTheme="minorBidi" w:hAnsiTheme="minorBidi"/>
          <w:sz w:val="24"/>
          <w:szCs w:val="24"/>
        </w:rPr>
        <w:t>elle</w:t>
      </w:r>
      <w:proofErr w:type="gramEnd"/>
      <w:r w:rsidRPr="006C602A">
        <w:rPr>
          <w:rFonts w:asciiTheme="minorBidi" w:hAnsiTheme="minorBidi"/>
          <w:sz w:val="24"/>
          <w:szCs w:val="24"/>
        </w:rPr>
        <w:t xml:space="preserve"> joue une importance dans la répartition de l’énergie dans la profondeur de pénétration. Pour une même longueur d’onde, les spots plus larges pénètrent plus en profondeur que les spots plus étroits</w:t>
      </w:r>
    </w:p>
    <w:p w14:paraId="13631EB1" w14:textId="77777777" w:rsidR="00FA6D58" w:rsidRPr="006C602A" w:rsidRDefault="00FA6D58" w:rsidP="00FA6D58">
      <w:pPr>
        <w:jc w:val="cente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420D70D0" wp14:editId="18ADA1D9">
            <wp:extent cx="3810000" cy="2238375"/>
            <wp:effectExtent l="0" t="0" r="0" b="9525"/>
            <wp:docPr id="1"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1"/>
                    <a:stretch>
                      <a:fillRect/>
                    </a:stretch>
                  </pic:blipFill>
                  <pic:spPr>
                    <a:xfrm>
                      <a:off x="0" y="0"/>
                      <a:ext cx="3810357" cy="2238585"/>
                    </a:xfrm>
                    <a:prstGeom prst="rect">
                      <a:avLst/>
                    </a:prstGeom>
                  </pic:spPr>
                </pic:pic>
              </a:graphicData>
            </a:graphic>
          </wp:inline>
        </w:drawing>
      </w:r>
    </w:p>
    <w:p w14:paraId="5C9D3B33" w14:textId="77777777" w:rsidR="00FA6D58" w:rsidRPr="006C602A" w:rsidRDefault="00FA6D58" w:rsidP="00FA6D58">
      <w:pPr>
        <w:jc w:val="center"/>
        <w:rPr>
          <w:rFonts w:asciiTheme="minorBidi" w:hAnsiTheme="minorBidi"/>
          <w:sz w:val="24"/>
          <w:szCs w:val="24"/>
        </w:rPr>
      </w:pPr>
      <w:r w:rsidRPr="006C602A">
        <w:rPr>
          <w:rFonts w:asciiTheme="minorBidi" w:hAnsiTheme="minorBidi"/>
          <w:sz w:val="24"/>
          <w:szCs w:val="24"/>
        </w:rPr>
        <w:t xml:space="preserve">La taille du spot </w:t>
      </w:r>
    </w:p>
    <w:p w14:paraId="16F4F7A2"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Le laser peut être utilisé avec ou sans contact :</w:t>
      </w:r>
    </w:p>
    <w:p w14:paraId="4ECCCF1A" w14:textId="77777777" w:rsidR="00286F66" w:rsidRPr="006C602A" w:rsidRDefault="00D82EB1" w:rsidP="00E45839">
      <w:pPr>
        <w:numPr>
          <w:ilvl w:val="0"/>
          <w:numId w:val="9"/>
        </w:numPr>
        <w:rPr>
          <w:rFonts w:asciiTheme="minorBidi" w:hAnsiTheme="minorBidi"/>
          <w:sz w:val="24"/>
          <w:szCs w:val="24"/>
        </w:rPr>
      </w:pPr>
      <w:r w:rsidRPr="006C602A">
        <w:rPr>
          <w:rFonts w:asciiTheme="minorBidi" w:hAnsiTheme="minorBidi"/>
          <w:sz w:val="24"/>
          <w:szCs w:val="24"/>
        </w:rPr>
        <w:t>Dans le mode sans contact, le faisceau vise la cible à une certaine distance, l’opérateur est guidé par un pointeur de visée ou faisceau pilote si le laser est invisible.</w:t>
      </w:r>
    </w:p>
    <w:p w14:paraId="2231FCB4" w14:textId="77777777" w:rsidR="001B0A78" w:rsidRPr="006C602A" w:rsidRDefault="00D82EB1" w:rsidP="00E45839">
      <w:pPr>
        <w:numPr>
          <w:ilvl w:val="0"/>
          <w:numId w:val="9"/>
        </w:numPr>
        <w:rPr>
          <w:rFonts w:asciiTheme="minorBidi" w:hAnsiTheme="minorBidi"/>
          <w:sz w:val="24"/>
          <w:szCs w:val="24"/>
        </w:rPr>
      </w:pPr>
      <w:r w:rsidRPr="006C602A">
        <w:rPr>
          <w:rFonts w:asciiTheme="minorBidi" w:hAnsiTheme="minorBidi"/>
          <w:sz w:val="24"/>
          <w:szCs w:val="24"/>
        </w:rPr>
        <w:t>Dans le mode avec contact propose des pointes de différentes tailles, diamètres et longueurs pour interagir avec les tissus.</w:t>
      </w:r>
    </w:p>
    <w:p w14:paraId="72B83A36" w14:textId="24B315F0" w:rsidR="001B0A78" w:rsidRPr="006C602A" w:rsidRDefault="001B0A78" w:rsidP="00074D6F">
      <w:pPr>
        <w:pStyle w:val="Titre2"/>
      </w:pPr>
      <w:bookmarkStart w:id="15" w:name="_Toc223123616"/>
      <w:r w:rsidRPr="006C602A">
        <w:t>Mode de fonctionnement d’un laser</w:t>
      </w:r>
      <w:bookmarkEnd w:id="15"/>
      <w:r w:rsidRPr="006C602A">
        <w:t xml:space="preserve"> </w:t>
      </w:r>
    </w:p>
    <w:p w14:paraId="209E2BFF"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 xml:space="preserve">Un laser possède deux modes de fonctionnement : le mode pulsé et le mode continu. Ce mode représente le mode de fonctionnement de la source de pompage. Si elle fonctionne en continu, le rayonnement en sortie sera en continu. Si elle fonctionne par impulsions, le rayonnement en sortie sera directement en mode pulsé. </w:t>
      </w:r>
    </w:p>
    <w:p w14:paraId="6F0A8B35" w14:textId="05E3B615" w:rsidR="001B0A78" w:rsidRPr="006C602A" w:rsidRDefault="001B0A78" w:rsidP="00D34F73">
      <w:pPr>
        <w:pStyle w:val="Titre4"/>
      </w:pPr>
      <w:bookmarkStart w:id="16" w:name="_Toc223123617"/>
      <w:r w:rsidRPr="006C602A">
        <w:lastRenderedPageBreak/>
        <w:t>Mode continu</w:t>
      </w:r>
      <w:bookmarkEnd w:id="16"/>
      <w:r w:rsidRPr="006C602A">
        <w:t xml:space="preserve"> </w:t>
      </w:r>
    </w:p>
    <w:p w14:paraId="028B6B97"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Caractérisée par une puissance du faisceau maintenue pendant toute la durée ou l’opérateur réalise son activation</w:t>
      </w:r>
    </w:p>
    <w:p w14:paraId="39AB32BC" w14:textId="4DDBB593" w:rsidR="001B0A78" w:rsidRPr="006C602A" w:rsidRDefault="001B0A78" w:rsidP="00884EA6">
      <w:pPr>
        <w:pStyle w:val="Titre4"/>
      </w:pPr>
      <w:r w:rsidRPr="006C602A">
        <w:t xml:space="preserve"> </w:t>
      </w:r>
      <w:bookmarkStart w:id="17" w:name="_Toc223123618"/>
      <w:r w:rsidRPr="006C602A">
        <w:t>Mode pulsé</w:t>
      </w:r>
      <w:bookmarkEnd w:id="17"/>
      <w:r w:rsidRPr="006C602A">
        <w:t xml:space="preserve"> </w:t>
      </w:r>
    </w:p>
    <w:p w14:paraId="77C61696"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 xml:space="preserve">En mode pulsé cette puissance variera avec le temps. C’est le mode le plus utilisé en chirurgie car il permet de connaitre précisément la quantité d’énergie délivrée à chaque tir. </w:t>
      </w:r>
    </w:p>
    <w:p w14:paraId="055D637E" w14:textId="6A996737" w:rsidR="001B0A78" w:rsidRPr="006C602A" w:rsidRDefault="001B0A78" w:rsidP="00884EA6">
      <w:pPr>
        <w:pStyle w:val="Titre4"/>
      </w:pPr>
      <w:r w:rsidRPr="006C602A">
        <w:t xml:space="preserve"> </w:t>
      </w:r>
      <w:bookmarkStart w:id="18" w:name="_Toc223123619"/>
      <w:r w:rsidRPr="006C602A">
        <w:t>Mode d’émission spécifique Q-</w:t>
      </w:r>
      <w:proofErr w:type="spellStart"/>
      <w:r w:rsidRPr="006C602A">
        <w:t>switched</w:t>
      </w:r>
      <w:bookmarkEnd w:id="18"/>
      <w:proofErr w:type="spellEnd"/>
      <w:r w:rsidRPr="006C602A">
        <w:t xml:space="preserve"> </w:t>
      </w:r>
    </w:p>
    <w:p w14:paraId="6ABE9AEF"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 xml:space="preserve">Ce mode a la particularité de posséder une puissance de crête très élevée sur des temps de pulsations très courts (de l’ordre de la nanoseconde). Permet de limiter l’échauffement des tissus. </w:t>
      </w:r>
    </w:p>
    <w:p w14:paraId="2D4AAB93" w14:textId="5824D06F" w:rsidR="001B0A78" w:rsidRPr="006C602A" w:rsidRDefault="001B0A78" w:rsidP="00074D6F">
      <w:pPr>
        <w:pStyle w:val="Titre2"/>
      </w:pPr>
      <w:bookmarkStart w:id="19" w:name="_Toc223123620"/>
      <w:r w:rsidRPr="006C602A">
        <w:t>Mode d’utilisation de rayon laser</w:t>
      </w:r>
      <w:bookmarkEnd w:id="19"/>
      <w:r w:rsidRPr="006C602A">
        <w:t xml:space="preserve"> </w:t>
      </w:r>
    </w:p>
    <w:p w14:paraId="24A4FDB2"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Exposition maximale permise (EMP) :</w:t>
      </w:r>
    </w:p>
    <w:p w14:paraId="68A56097"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 Le niveau de rayonnement laser auquel des personnes peuvent être exposées dans les conditions normales sans subir des effets nuisibles ». Il est recommandé de toujours se situer où le niveau de radiation est inférieur à cette limite.</w:t>
      </w:r>
    </w:p>
    <w:p w14:paraId="2B777346"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Distance nominale de risque oculaire (DNRO):</w:t>
      </w:r>
    </w:p>
    <w:p w14:paraId="208E05EB"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 xml:space="preserve">« La distance pour laquelle, l’éclairement énergétique est égale à l’EMP appropriée au niveau de la cornée ». </w:t>
      </w:r>
      <w:proofErr w:type="spellStart"/>
      <w:r w:rsidRPr="006C602A">
        <w:rPr>
          <w:rFonts w:asciiTheme="minorBidi" w:hAnsiTheme="minorBidi"/>
          <w:sz w:val="24"/>
          <w:szCs w:val="24"/>
        </w:rPr>
        <w:t>Au delà</w:t>
      </w:r>
      <w:proofErr w:type="spellEnd"/>
      <w:r w:rsidRPr="006C602A">
        <w:rPr>
          <w:rFonts w:asciiTheme="minorBidi" w:hAnsiTheme="minorBidi"/>
          <w:sz w:val="24"/>
          <w:szCs w:val="24"/>
        </w:rPr>
        <w:t xml:space="preserve"> de cette distance, le niveau de rayonnement ne dépasse pas l’EMP.</w:t>
      </w:r>
    </w:p>
    <w:p w14:paraId="0385D8C6"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Il est recommandé de ne pas entrer dans la zone où le niveau de rayonnement est plus élevé que l’EMP. Il est cependant rare de pouvoir respecter la DNRO dans les laboratoires de l’Université. Il est donc primordial de porter les protections individuelles prescrites (lunettes, gants, sarraus, etc.) et suivre les procédures établies.</w:t>
      </w:r>
    </w:p>
    <w:p w14:paraId="40D9D396" w14:textId="45C0E915" w:rsidR="001B0A78" w:rsidRPr="006C602A" w:rsidRDefault="001B0A78" w:rsidP="00074D6F">
      <w:pPr>
        <w:pStyle w:val="Titre2"/>
      </w:pPr>
      <w:bookmarkStart w:id="20" w:name="_Toc223123621"/>
      <w:r w:rsidRPr="006C602A">
        <w:t>Effets du laser sur les tissus </w:t>
      </w:r>
      <w:r w:rsidR="00B3315A">
        <w:t>vivants</w:t>
      </w:r>
      <w:bookmarkEnd w:id="20"/>
      <w:r w:rsidR="00B3315A">
        <w:t xml:space="preserve"> </w:t>
      </w:r>
    </w:p>
    <w:p w14:paraId="7F96E90C" w14:textId="08D246CC" w:rsidR="001B0A78" w:rsidRPr="006C602A" w:rsidRDefault="001B0A78" w:rsidP="00884EA6">
      <w:pPr>
        <w:pStyle w:val="Titre4"/>
      </w:pPr>
      <w:bookmarkStart w:id="21" w:name="_Toc223123622"/>
      <w:r w:rsidRPr="006C602A">
        <w:t>Effet thermique</w:t>
      </w:r>
      <w:bookmarkEnd w:id="21"/>
    </w:p>
    <w:p w14:paraId="5B775D1B" w14:textId="77777777" w:rsidR="001B0A78" w:rsidRPr="006C602A" w:rsidRDefault="001B0A78" w:rsidP="001B0A78">
      <w:pPr>
        <w:rPr>
          <w:rFonts w:asciiTheme="minorBidi" w:hAnsiTheme="minorBidi"/>
          <w:sz w:val="24"/>
          <w:szCs w:val="24"/>
        </w:rPr>
      </w:pPr>
      <w:r w:rsidRPr="006C602A">
        <w:rPr>
          <w:rFonts w:asciiTheme="minorBidi" w:hAnsiTheme="minorBidi"/>
          <w:sz w:val="24"/>
          <w:szCs w:val="24"/>
        </w:rPr>
        <w:t xml:space="preserve">On observe plusieurs manifestations de l’effet thermique. Elles sont directement liées à la température. </w:t>
      </w:r>
    </w:p>
    <w:p w14:paraId="0D3BB672" w14:textId="77777777" w:rsidR="001B0A78" w:rsidRPr="006C602A" w:rsidRDefault="00C030C8" w:rsidP="001B0A78">
      <w:pPr>
        <w:rPr>
          <w:rFonts w:asciiTheme="minorBidi" w:hAnsiTheme="minorBidi"/>
          <w:sz w:val="24"/>
          <w:szCs w:val="24"/>
        </w:rPr>
      </w:pPr>
      <w:r w:rsidRPr="006C602A">
        <w:rPr>
          <w:rFonts w:asciiTheme="minorBidi" w:hAnsiTheme="minorBidi"/>
          <w:noProof/>
          <w:sz w:val="24"/>
          <w:szCs w:val="24"/>
          <w:lang w:eastAsia="fr-FR"/>
        </w:rPr>
        <w:lastRenderedPageBreak/>
        <w:drawing>
          <wp:inline distT="0" distB="0" distL="0" distR="0" wp14:anchorId="5826C3D8" wp14:editId="62341048">
            <wp:extent cx="5424854" cy="2681605"/>
            <wp:effectExtent l="0" t="0" r="23495" b="61595"/>
            <wp:docPr id="7"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6D2DA87" w14:textId="3C36B8D0" w:rsidR="00C030C8" w:rsidRPr="006C602A" w:rsidRDefault="00C030C8" w:rsidP="00884EA6">
      <w:pPr>
        <w:pStyle w:val="Titre4"/>
      </w:pPr>
      <w:r w:rsidRPr="006C602A">
        <w:t xml:space="preserve"> </w:t>
      </w:r>
      <w:bookmarkStart w:id="22" w:name="_Toc223123623"/>
      <w:r w:rsidRPr="006C602A">
        <w:t xml:space="preserve">Effet </w:t>
      </w:r>
      <w:proofErr w:type="spellStart"/>
      <w:r w:rsidRPr="006C602A">
        <w:t>éléctromécanique</w:t>
      </w:r>
      <w:bookmarkEnd w:id="22"/>
      <w:proofErr w:type="spellEnd"/>
    </w:p>
    <w:p w14:paraId="22163FD7" w14:textId="77777777" w:rsidR="00C030C8" w:rsidRPr="006C602A" w:rsidRDefault="00C030C8" w:rsidP="00C030C8">
      <w:pPr>
        <w:rPr>
          <w:rFonts w:asciiTheme="minorBidi" w:hAnsiTheme="minorBidi"/>
          <w:sz w:val="24"/>
          <w:szCs w:val="24"/>
        </w:rPr>
      </w:pPr>
      <w:r w:rsidRPr="006C602A">
        <w:rPr>
          <w:rFonts w:asciiTheme="minorBidi" w:hAnsiTheme="minorBidi"/>
          <w:sz w:val="24"/>
          <w:szCs w:val="24"/>
        </w:rPr>
        <w:t xml:space="preserve">Il est produit par des impulsions très courtes (10 </w:t>
      </w:r>
      <w:proofErr w:type="spellStart"/>
      <w:r w:rsidRPr="006C602A">
        <w:rPr>
          <w:rFonts w:asciiTheme="minorBidi" w:hAnsiTheme="minorBidi"/>
          <w:sz w:val="24"/>
          <w:szCs w:val="24"/>
        </w:rPr>
        <w:t>ps</w:t>
      </w:r>
      <w:proofErr w:type="spellEnd"/>
      <w:r w:rsidRPr="006C602A">
        <w:rPr>
          <w:rFonts w:asciiTheme="minorBidi" w:hAnsiTheme="minorBidi"/>
          <w:sz w:val="24"/>
          <w:szCs w:val="24"/>
        </w:rPr>
        <w:t xml:space="preserve"> à 100 ns) et des puissances très élevées provoquant la formation d’un micro-plasma au point de focalisation où la température et la pression sont très importantes. Il apparaît une onde de choc acoustique capable de réaliser l’ablation mécanique des tissus : on parle de phénomène de cavitation. (Marie </w:t>
      </w:r>
      <w:proofErr w:type="spellStart"/>
      <w:r w:rsidRPr="006C602A">
        <w:rPr>
          <w:rFonts w:asciiTheme="minorBidi" w:hAnsiTheme="minorBidi"/>
          <w:sz w:val="24"/>
          <w:szCs w:val="24"/>
        </w:rPr>
        <w:t>Objois</w:t>
      </w:r>
      <w:proofErr w:type="spellEnd"/>
      <w:r w:rsidRPr="006C602A">
        <w:rPr>
          <w:rFonts w:asciiTheme="minorBidi" w:hAnsiTheme="minorBidi"/>
          <w:sz w:val="24"/>
          <w:szCs w:val="24"/>
        </w:rPr>
        <w:t>, 2020)</w:t>
      </w:r>
    </w:p>
    <w:p w14:paraId="4A9BE9EE" w14:textId="32A6D5EE" w:rsidR="00C030C8" w:rsidRPr="006C602A" w:rsidRDefault="00C030C8" w:rsidP="00884EA6">
      <w:pPr>
        <w:pStyle w:val="Titre4"/>
      </w:pPr>
      <w:bookmarkStart w:id="23" w:name="_Toc223123624"/>
      <w:r w:rsidRPr="006C602A">
        <w:t xml:space="preserve">Effet </w:t>
      </w:r>
      <w:proofErr w:type="spellStart"/>
      <w:r w:rsidRPr="006C602A">
        <w:t>photoablatif</w:t>
      </w:r>
      <w:bookmarkEnd w:id="23"/>
      <w:proofErr w:type="spellEnd"/>
      <w:r w:rsidRPr="006C602A">
        <w:t xml:space="preserve"> </w:t>
      </w:r>
    </w:p>
    <w:p w14:paraId="5A6A2C98" w14:textId="77777777" w:rsidR="00C030C8" w:rsidRPr="006C602A" w:rsidRDefault="00C030C8" w:rsidP="00C030C8">
      <w:pPr>
        <w:rPr>
          <w:rFonts w:asciiTheme="minorBidi" w:hAnsiTheme="minorBidi"/>
          <w:sz w:val="24"/>
          <w:szCs w:val="24"/>
        </w:rPr>
      </w:pPr>
      <w:r w:rsidRPr="006C602A">
        <w:rPr>
          <w:rFonts w:asciiTheme="minorBidi" w:hAnsiTheme="minorBidi"/>
          <w:sz w:val="24"/>
          <w:szCs w:val="24"/>
        </w:rPr>
        <w:t xml:space="preserve">C’est une ablation pure du matériel comme le ferait une lame froide sans lésion thermique sur les berges. Avec de très courtes longueurs d’onde (0,190 à 0,300 nm) le champ électrique associé à la lumière est supérieur à l’énergie de liaison moléculaire. Il y a alors rupture des liaisons et les composants du tissu sont gazéifiés. Les durées d’impulsion sont de l’ordre de 10 ns à 1 µs. On utilise des lasers pulsés très absorbés et dont l’énergie des photons est très grande. C’est le cas des lasers </w:t>
      </w:r>
      <w:proofErr w:type="spellStart"/>
      <w:r w:rsidRPr="006C602A">
        <w:rPr>
          <w:rFonts w:asciiTheme="minorBidi" w:hAnsiTheme="minorBidi"/>
          <w:sz w:val="24"/>
          <w:szCs w:val="24"/>
        </w:rPr>
        <w:t>excimères</w:t>
      </w:r>
      <w:proofErr w:type="spellEnd"/>
      <w:r w:rsidRPr="006C602A">
        <w:rPr>
          <w:rFonts w:asciiTheme="minorBidi" w:hAnsiTheme="minorBidi"/>
          <w:sz w:val="24"/>
          <w:szCs w:val="24"/>
        </w:rPr>
        <w:t xml:space="preserve"> utilisés en ophtalmologie. </w:t>
      </w:r>
    </w:p>
    <w:p w14:paraId="363DBAF5" w14:textId="68D0018E" w:rsidR="00C030C8" w:rsidRPr="006C602A" w:rsidRDefault="00C030C8" w:rsidP="00884EA6">
      <w:pPr>
        <w:pStyle w:val="Titre4"/>
      </w:pPr>
      <w:bookmarkStart w:id="24" w:name="_Toc223123625"/>
      <w:r w:rsidRPr="006C602A">
        <w:t>Effet photochimique</w:t>
      </w:r>
      <w:bookmarkEnd w:id="24"/>
      <w:r w:rsidRPr="006C602A">
        <w:t xml:space="preserve"> </w:t>
      </w:r>
    </w:p>
    <w:p w14:paraId="793A0684" w14:textId="77777777" w:rsidR="00C030C8" w:rsidRPr="006C602A" w:rsidRDefault="00C030C8" w:rsidP="00C030C8">
      <w:pPr>
        <w:rPr>
          <w:rFonts w:asciiTheme="minorBidi" w:hAnsiTheme="minorBidi"/>
          <w:sz w:val="24"/>
          <w:szCs w:val="24"/>
        </w:rPr>
      </w:pPr>
      <w:r w:rsidRPr="006C602A">
        <w:rPr>
          <w:rFonts w:asciiTheme="minorBidi" w:hAnsiTheme="minorBidi"/>
          <w:sz w:val="24"/>
          <w:szCs w:val="24"/>
        </w:rPr>
        <w:t xml:space="preserve">Le principe est de marquer un tissu pathologique avec un </w:t>
      </w:r>
      <w:proofErr w:type="spellStart"/>
      <w:r w:rsidRPr="006C602A">
        <w:rPr>
          <w:rFonts w:asciiTheme="minorBidi" w:hAnsiTheme="minorBidi"/>
          <w:sz w:val="24"/>
          <w:szCs w:val="24"/>
        </w:rPr>
        <w:t>photosensibilisant</w:t>
      </w:r>
      <w:proofErr w:type="spellEnd"/>
      <w:r w:rsidRPr="006C602A">
        <w:rPr>
          <w:rFonts w:asciiTheme="minorBidi" w:hAnsiTheme="minorBidi"/>
          <w:sz w:val="24"/>
          <w:szCs w:val="24"/>
        </w:rPr>
        <w:t xml:space="preserve">, et d’activer l’agent chimique par un rayonnement laser approprié, provoquant la nécrose du tissu (photothérapie dynamique). </w:t>
      </w:r>
    </w:p>
    <w:p w14:paraId="4218FB07" w14:textId="1568CA9D" w:rsidR="00C030C8" w:rsidRPr="006C602A" w:rsidRDefault="00C030C8" w:rsidP="00074D6F">
      <w:pPr>
        <w:pStyle w:val="Titre4"/>
      </w:pPr>
      <w:bookmarkStart w:id="25" w:name="_Toc223123626"/>
      <w:r w:rsidRPr="006C602A">
        <w:t xml:space="preserve">Biostimulation </w:t>
      </w:r>
      <w:r w:rsidR="009C3912">
        <w:t xml:space="preserve">= </w:t>
      </w:r>
      <w:proofErr w:type="spellStart"/>
      <w:r w:rsidR="009C3912">
        <w:t>photobioimodulation</w:t>
      </w:r>
      <w:bookmarkEnd w:id="25"/>
      <w:proofErr w:type="spellEnd"/>
    </w:p>
    <w:p w14:paraId="3B0616FC" w14:textId="77777777" w:rsidR="009C3912" w:rsidRDefault="00C030C8" w:rsidP="00C030C8">
      <w:pPr>
        <w:rPr>
          <w:rFonts w:asciiTheme="minorBidi" w:hAnsiTheme="minorBidi"/>
          <w:sz w:val="24"/>
          <w:szCs w:val="24"/>
        </w:rPr>
      </w:pPr>
      <w:r w:rsidRPr="006C602A">
        <w:rPr>
          <w:rFonts w:asciiTheme="minorBidi" w:hAnsiTheme="minorBidi"/>
          <w:sz w:val="24"/>
          <w:szCs w:val="24"/>
        </w:rPr>
        <w:t>A très faible puissance, le laser peut induire une activation de la synthèse du collagène, une augmentation de la production d’ATP mitochondrial, une augmentation du nombre de fibroblastes et de macrophages. On obtient un effet anti-inflammatoire et une réduction du temps de cicatrisation.</w:t>
      </w:r>
    </w:p>
    <w:p w14:paraId="3E4BF09E" w14:textId="025AB212" w:rsidR="009C3912" w:rsidRPr="009C3912" w:rsidRDefault="009C3912" w:rsidP="009C3912">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9C3912">
        <w:rPr>
          <w:rFonts w:ascii="Times New Roman" w:eastAsia="Times New Roman" w:hAnsi="Times New Roman" w:cs="Times New Roman"/>
          <w:sz w:val="24"/>
          <w:szCs w:val="24"/>
          <w:lang w:eastAsia="fr-FR"/>
        </w:rPr>
        <w:t>la</w:t>
      </w:r>
      <w:proofErr w:type="gramEnd"/>
      <w:r w:rsidRPr="009C3912">
        <w:rPr>
          <w:rFonts w:ascii="Times New Roman" w:eastAsia="Times New Roman" w:hAnsi="Times New Roman" w:cs="Times New Roman"/>
          <w:sz w:val="24"/>
          <w:szCs w:val="24"/>
          <w:lang w:eastAsia="fr-FR"/>
        </w:rPr>
        <w:t xml:space="preserve"> </w:t>
      </w:r>
      <w:proofErr w:type="spellStart"/>
      <w:r w:rsidRPr="009C3912">
        <w:rPr>
          <w:rFonts w:ascii="Times New Roman" w:eastAsia="Times New Roman" w:hAnsi="Times New Roman" w:cs="Times New Roman"/>
          <w:sz w:val="24"/>
          <w:szCs w:val="24"/>
          <w:lang w:eastAsia="fr-FR"/>
        </w:rPr>
        <w:t>photobiomodulation</w:t>
      </w:r>
      <w:proofErr w:type="spellEnd"/>
      <w:r w:rsidRPr="009C3912">
        <w:rPr>
          <w:rFonts w:ascii="Times New Roman" w:eastAsia="Times New Roman" w:hAnsi="Times New Roman" w:cs="Times New Roman"/>
          <w:sz w:val="24"/>
          <w:szCs w:val="24"/>
          <w:lang w:eastAsia="fr-FR"/>
        </w:rPr>
        <w:t xml:space="preserve"> agit sans élévation significative de la température, ce qui garantit une </w:t>
      </w:r>
      <w:r w:rsidRPr="009C3912">
        <w:rPr>
          <w:rFonts w:ascii="Times New Roman" w:eastAsia="Times New Roman" w:hAnsi="Times New Roman" w:cs="Times New Roman"/>
          <w:b/>
          <w:bCs/>
          <w:sz w:val="24"/>
          <w:szCs w:val="24"/>
          <w:lang w:eastAsia="fr-FR"/>
        </w:rPr>
        <w:t>biocompatibilité élevée</w:t>
      </w:r>
      <w:r w:rsidRPr="009C3912">
        <w:rPr>
          <w:rFonts w:ascii="Times New Roman" w:eastAsia="Times New Roman" w:hAnsi="Times New Roman" w:cs="Times New Roman"/>
          <w:sz w:val="24"/>
          <w:szCs w:val="24"/>
          <w:lang w:eastAsia="fr-FR"/>
        </w:rPr>
        <w:t xml:space="preserve"> et une action bénéfique sur la réponse biologique pulpaire et </w:t>
      </w:r>
      <w:proofErr w:type="spellStart"/>
      <w:r w:rsidRPr="009C3912">
        <w:rPr>
          <w:rFonts w:ascii="Times New Roman" w:eastAsia="Times New Roman" w:hAnsi="Times New Roman" w:cs="Times New Roman"/>
          <w:sz w:val="24"/>
          <w:szCs w:val="24"/>
          <w:lang w:eastAsia="fr-FR"/>
        </w:rPr>
        <w:t>péri-radiculaire</w:t>
      </w:r>
      <w:proofErr w:type="spellEnd"/>
      <w:r w:rsidRPr="009C3912">
        <w:rPr>
          <w:rFonts w:ascii="Times New Roman" w:eastAsia="Times New Roman" w:hAnsi="Times New Roman" w:cs="Times New Roman"/>
          <w:sz w:val="24"/>
          <w:szCs w:val="24"/>
          <w:lang w:eastAsia="fr-FR"/>
        </w:rPr>
        <w:t>.</w:t>
      </w:r>
    </w:p>
    <w:p w14:paraId="536305CC" w14:textId="7031A14E" w:rsidR="00C030C8" w:rsidRDefault="00C030C8" w:rsidP="00C030C8">
      <w:pPr>
        <w:rPr>
          <w:rFonts w:asciiTheme="minorBidi" w:hAnsiTheme="minorBidi"/>
          <w:sz w:val="24"/>
          <w:szCs w:val="24"/>
        </w:rPr>
      </w:pPr>
      <w:r w:rsidRPr="006C602A">
        <w:rPr>
          <w:rFonts w:asciiTheme="minorBidi" w:hAnsiTheme="minorBidi"/>
          <w:sz w:val="24"/>
          <w:szCs w:val="24"/>
        </w:rPr>
        <w:t xml:space="preserve"> </w:t>
      </w:r>
    </w:p>
    <w:p w14:paraId="3C10EA7E" w14:textId="77777777" w:rsidR="00074D6F" w:rsidRPr="006C602A" w:rsidRDefault="00074D6F" w:rsidP="00C030C8">
      <w:pPr>
        <w:rPr>
          <w:rFonts w:asciiTheme="minorBidi" w:hAnsiTheme="minorBidi"/>
          <w:sz w:val="24"/>
          <w:szCs w:val="24"/>
        </w:rPr>
      </w:pPr>
    </w:p>
    <w:p w14:paraId="18E23D2D" w14:textId="7296485F" w:rsidR="00C030C8" w:rsidRPr="006C602A" w:rsidRDefault="00C030C8" w:rsidP="00074D6F">
      <w:pPr>
        <w:pStyle w:val="Titre4"/>
      </w:pPr>
      <w:r w:rsidRPr="006C602A">
        <w:lastRenderedPageBreak/>
        <w:t xml:space="preserve"> </w:t>
      </w:r>
      <w:bookmarkStart w:id="26" w:name="_Toc223123627"/>
      <w:r w:rsidRPr="006C602A">
        <w:t>Effet de fluorescence</w:t>
      </w:r>
      <w:bookmarkEnd w:id="26"/>
      <w:r w:rsidRPr="006C602A">
        <w:t xml:space="preserve">  </w:t>
      </w:r>
    </w:p>
    <w:p w14:paraId="3A51A790" w14:textId="77777777" w:rsidR="00286F66" w:rsidRPr="006C602A" w:rsidRDefault="00D82EB1" w:rsidP="00E45839">
      <w:pPr>
        <w:numPr>
          <w:ilvl w:val="0"/>
          <w:numId w:val="10"/>
        </w:numPr>
        <w:rPr>
          <w:rFonts w:asciiTheme="minorBidi" w:hAnsiTheme="minorBidi"/>
          <w:sz w:val="24"/>
          <w:szCs w:val="24"/>
        </w:rPr>
      </w:pPr>
      <w:r w:rsidRPr="006C602A">
        <w:rPr>
          <w:rFonts w:asciiTheme="minorBidi" w:hAnsiTheme="minorBidi"/>
          <w:sz w:val="24"/>
          <w:szCs w:val="24"/>
        </w:rPr>
        <w:t>Cet effet a lieu lorsqu’une molécule fluorescente absorbe la lumière du faisceau laser. Elle a la capacité de la restituer rapidement sous forme de lumière fluorescente.</w:t>
      </w:r>
    </w:p>
    <w:p w14:paraId="69960C56" w14:textId="77777777" w:rsidR="00286F66" w:rsidRPr="006C602A" w:rsidRDefault="00D82EB1" w:rsidP="00E45839">
      <w:pPr>
        <w:numPr>
          <w:ilvl w:val="0"/>
          <w:numId w:val="10"/>
        </w:numPr>
        <w:rPr>
          <w:rFonts w:asciiTheme="minorBidi" w:hAnsiTheme="minorBidi"/>
          <w:sz w:val="24"/>
          <w:szCs w:val="24"/>
        </w:rPr>
      </w:pPr>
      <w:r w:rsidRPr="006C602A">
        <w:rPr>
          <w:rFonts w:asciiTheme="minorBidi" w:hAnsiTheme="minorBidi"/>
          <w:sz w:val="24"/>
          <w:szCs w:val="24"/>
        </w:rPr>
        <w:t xml:space="preserve">Cet effet est utilisé pour le dépistage des lésions carieuses  </w:t>
      </w:r>
    </w:p>
    <w:p w14:paraId="3C6434F4" w14:textId="2F1BBE7D" w:rsidR="00C030C8" w:rsidRPr="006C602A" w:rsidRDefault="00C030C8" w:rsidP="00074D6F">
      <w:pPr>
        <w:pStyle w:val="Titre4"/>
      </w:pPr>
      <w:bookmarkStart w:id="27" w:name="_Toc223123628"/>
      <w:r w:rsidRPr="006C602A">
        <w:t>Effet Doppler</w:t>
      </w:r>
      <w:bookmarkEnd w:id="27"/>
      <w:r w:rsidRPr="006C602A">
        <w:t xml:space="preserve"> </w:t>
      </w:r>
    </w:p>
    <w:p w14:paraId="6B505C30" w14:textId="77777777" w:rsidR="00286F66" w:rsidRPr="006C602A" w:rsidRDefault="00D82EB1" w:rsidP="00E45839">
      <w:pPr>
        <w:numPr>
          <w:ilvl w:val="0"/>
          <w:numId w:val="11"/>
        </w:numPr>
        <w:rPr>
          <w:rFonts w:asciiTheme="minorBidi" w:hAnsiTheme="minorBidi"/>
          <w:sz w:val="24"/>
          <w:szCs w:val="24"/>
        </w:rPr>
      </w:pPr>
      <w:r w:rsidRPr="006C602A">
        <w:rPr>
          <w:rFonts w:asciiTheme="minorBidi" w:hAnsiTheme="minorBidi"/>
          <w:sz w:val="24"/>
          <w:szCs w:val="24"/>
        </w:rPr>
        <w:t>Il désigne un changement de fréquence d’une onde entre la mesure à l’émission et la mesure de la réception, lorsque l’émetteur ou le récepteur se déplacent.</w:t>
      </w:r>
    </w:p>
    <w:p w14:paraId="04ED9EB1" w14:textId="77777777" w:rsidR="00286F66" w:rsidRPr="006C602A" w:rsidRDefault="00D82EB1" w:rsidP="00E45839">
      <w:pPr>
        <w:numPr>
          <w:ilvl w:val="0"/>
          <w:numId w:val="11"/>
        </w:numPr>
        <w:rPr>
          <w:rFonts w:asciiTheme="minorBidi" w:hAnsiTheme="minorBidi"/>
          <w:sz w:val="24"/>
          <w:szCs w:val="24"/>
        </w:rPr>
      </w:pPr>
      <w:r w:rsidRPr="006C602A">
        <w:rPr>
          <w:rFonts w:asciiTheme="minorBidi" w:hAnsiTheme="minorBidi"/>
          <w:sz w:val="24"/>
          <w:szCs w:val="24"/>
        </w:rPr>
        <w:t xml:space="preserve">Ce phénomène est utilisé pour mesurer le flux sanguin en médecine. En </w:t>
      </w:r>
      <w:proofErr w:type="spellStart"/>
      <w:r w:rsidRPr="006C602A">
        <w:rPr>
          <w:rFonts w:asciiTheme="minorBidi" w:hAnsiTheme="minorBidi"/>
          <w:sz w:val="24"/>
          <w:szCs w:val="24"/>
        </w:rPr>
        <w:t>medecine</w:t>
      </w:r>
      <w:proofErr w:type="spellEnd"/>
      <w:r w:rsidRPr="006C602A">
        <w:rPr>
          <w:rFonts w:asciiTheme="minorBidi" w:hAnsiTheme="minorBidi"/>
          <w:sz w:val="24"/>
          <w:szCs w:val="24"/>
        </w:rPr>
        <w:t xml:space="preserve"> dentaire il nous permettrait d’évaluer la vitalité pulpaire.</w:t>
      </w:r>
    </w:p>
    <w:p w14:paraId="2AEDAC84" w14:textId="0912EFCA" w:rsidR="00C030C8" w:rsidRPr="006C602A" w:rsidRDefault="00C030C8" w:rsidP="00074D6F">
      <w:pPr>
        <w:pStyle w:val="Titre2"/>
      </w:pPr>
      <w:bookmarkStart w:id="28" w:name="_Toc223123629"/>
      <w:r w:rsidRPr="006C602A">
        <w:t>Les différents types de laser</w:t>
      </w:r>
      <w:bookmarkEnd w:id="28"/>
      <w:r w:rsidRPr="006C602A">
        <w:t xml:space="preserve"> </w:t>
      </w:r>
    </w:p>
    <w:p w14:paraId="7B0010FA" w14:textId="6E6D7B72" w:rsidR="00C030C8" w:rsidRPr="006C602A" w:rsidRDefault="00C030C8" w:rsidP="00074D6F">
      <w:pPr>
        <w:pStyle w:val="Titre3"/>
      </w:pPr>
      <w:bookmarkStart w:id="29" w:name="_Toc223123630"/>
      <w:r w:rsidRPr="006C602A">
        <w:t>Laser à gaz</w:t>
      </w:r>
      <w:bookmarkEnd w:id="29"/>
      <w:r w:rsidRPr="006C602A">
        <w:t> </w:t>
      </w:r>
    </w:p>
    <w:p w14:paraId="4C983C88" w14:textId="77777777" w:rsidR="00C030C8" w:rsidRPr="006C602A" w:rsidRDefault="00C030C8" w:rsidP="00C030C8">
      <w:pP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026179B2" wp14:editId="7086457A">
            <wp:extent cx="6169025" cy="2682363"/>
            <wp:effectExtent l="0" t="0" r="3175"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89695" cy="2691350"/>
                    </a:xfrm>
                    <a:prstGeom prst="rect">
                      <a:avLst/>
                    </a:prstGeom>
                    <a:noFill/>
                  </pic:spPr>
                </pic:pic>
              </a:graphicData>
            </a:graphic>
          </wp:inline>
        </w:drawing>
      </w:r>
    </w:p>
    <w:p w14:paraId="07571509" w14:textId="43D877AD" w:rsidR="00C030C8" w:rsidRPr="006C602A" w:rsidRDefault="00C030C8" w:rsidP="00074D6F">
      <w:pPr>
        <w:pStyle w:val="Titre3"/>
      </w:pPr>
      <w:r w:rsidRPr="006C602A">
        <w:t xml:space="preserve"> </w:t>
      </w:r>
      <w:bookmarkStart w:id="30" w:name="_Toc223123631"/>
      <w:r w:rsidRPr="006C602A">
        <w:t>Laser à solide</w:t>
      </w:r>
      <w:bookmarkEnd w:id="30"/>
      <w:r w:rsidRPr="006C602A">
        <w:t> </w:t>
      </w:r>
    </w:p>
    <w:p w14:paraId="32CEB5C4" w14:textId="77777777" w:rsidR="00C030C8" w:rsidRPr="006C602A" w:rsidRDefault="00855E2D" w:rsidP="00C030C8">
      <w:pP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6A2452C7" wp14:editId="0E889DFF">
            <wp:extent cx="6225540" cy="2777647"/>
            <wp:effectExtent l="0" t="0" r="381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41882" cy="2784938"/>
                    </a:xfrm>
                    <a:prstGeom prst="rect">
                      <a:avLst/>
                    </a:prstGeom>
                    <a:noFill/>
                  </pic:spPr>
                </pic:pic>
              </a:graphicData>
            </a:graphic>
          </wp:inline>
        </w:drawing>
      </w:r>
    </w:p>
    <w:p w14:paraId="3F1FDC39" w14:textId="77777777" w:rsidR="00C030C8" w:rsidRPr="006C602A" w:rsidRDefault="00C030C8" w:rsidP="001B0A78">
      <w:pPr>
        <w:rPr>
          <w:rFonts w:asciiTheme="minorBidi" w:hAnsiTheme="minorBidi"/>
          <w:sz w:val="24"/>
          <w:szCs w:val="24"/>
        </w:rPr>
      </w:pPr>
    </w:p>
    <w:p w14:paraId="44503D24" w14:textId="77777777" w:rsidR="001B0A78" w:rsidRPr="006C602A" w:rsidRDefault="00842AC0" w:rsidP="001B0A78">
      <w:pP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2A220339" wp14:editId="75E27566">
            <wp:extent cx="6219190" cy="2773731"/>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43137" cy="2784411"/>
                    </a:xfrm>
                    <a:prstGeom prst="rect">
                      <a:avLst/>
                    </a:prstGeom>
                    <a:noFill/>
                  </pic:spPr>
                </pic:pic>
              </a:graphicData>
            </a:graphic>
          </wp:inline>
        </w:drawing>
      </w:r>
    </w:p>
    <w:p w14:paraId="55465E07" w14:textId="55EA7265" w:rsidR="00842AC0" w:rsidRPr="006C602A" w:rsidRDefault="00842AC0" w:rsidP="00074D6F">
      <w:pPr>
        <w:pStyle w:val="Titre3"/>
      </w:pPr>
      <w:bookmarkStart w:id="31" w:name="_Toc223123632"/>
      <w:r w:rsidRPr="006C602A">
        <w:t>Laser à diode</w:t>
      </w:r>
      <w:bookmarkEnd w:id="31"/>
      <w:r w:rsidRPr="006C602A">
        <w:t xml:space="preserve"> </w:t>
      </w:r>
    </w:p>
    <w:p w14:paraId="0792051E"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 xml:space="preserve">-Milieu actif : solide combiné à des cristaux types Aluminium, Gallium, Indium </w:t>
      </w:r>
    </w:p>
    <w:p w14:paraId="07DB09D2"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 xml:space="preserve">-Domaine spectral : infra- rouge 800nm à 980 nm  </w:t>
      </w:r>
    </w:p>
    <w:p w14:paraId="7914806C"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-Transmis par fibre optique</w:t>
      </w:r>
    </w:p>
    <w:p w14:paraId="228FA5D9"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-Puissance : 2 à 20 w</w:t>
      </w:r>
      <w:proofErr w:type="gramStart"/>
      <w:r w:rsidRPr="006C602A">
        <w:rPr>
          <w:rFonts w:asciiTheme="minorBidi" w:hAnsiTheme="minorBidi"/>
          <w:sz w:val="24"/>
          <w:szCs w:val="24"/>
        </w:rPr>
        <w:t xml:space="preserve">   (</w:t>
      </w:r>
      <w:proofErr w:type="gramEnd"/>
      <w:r w:rsidRPr="006C602A">
        <w:rPr>
          <w:rFonts w:asciiTheme="minorBidi" w:hAnsiTheme="minorBidi"/>
          <w:sz w:val="24"/>
          <w:szCs w:val="24"/>
        </w:rPr>
        <w:t>usage le plus fréquent 5w)</w:t>
      </w:r>
    </w:p>
    <w:p w14:paraId="7BDA3DFC"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 xml:space="preserve">-Mode : continu ou pulsé </w:t>
      </w:r>
    </w:p>
    <w:p w14:paraId="7E88E9AC"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-Rayon fortement absorbé dans les chromophores (hémoglobine, mélanine, bactéries)</w:t>
      </w:r>
    </w:p>
    <w:p w14:paraId="657978DF"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 Peu absorbé par 1'eau</w:t>
      </w:r>
    </w:p>
    <w:p w14:paraId="001EF9ED"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-Pénétration en profondeur 5mm</w:t>
      </w:r>
    </w:p>
    <w:p w14:paraId="3F66B6B0" w14:textId="77777777" w:rsidR="00286F66" w:rsidRPr="006C602A" w:rsidRDefault="00D82EB1" w:rsidP="00E45839">
      <w:pPr>
        <w:numPr>
          <w:ilvl w:val="0"/>
          <w:numId w:val="12"/>
        </w:numPr>
        <w:rPr>
          <w:rFonts w:asciiTheme="minorBidi" w:hAnsiTheme="minorBidi"/>
          <w:sz w:val="24"/>
          <w:szCs w:val="24"/>
        </w:rPr>
      </w:pPr>
      <w:r w:rsidRPr="006C602A">
        <w:rPr>
          <w:rFonts w:asciiTheme="minorBidi" w:hAnsiTheme="minorBidi"/>
          <w:sz w:val="24"/>
          <w:szCs w:val="24"/>
        </w:rPr>
        <w:t xml:space="preserve">- Permet une élévation rapide de la température, il doit être utilisé en association avec de l'air ou de l'eau </w:t>
      </w:r>
    </w:p>
    <w:p w14:paraId="627B639D" w14:textId="77777777" w:rsidR="00FA6D58" w:rsidRPr="006C602A" w:rsidRDefault="00FA6D58" w:rsidP="001B0A78">
      <w:pPr>
        <w:rPr>
          <w:rFonts w:asciiTheme="minorBidi" w:hAnsiTheme="minorBidi"/>
          <w:sz w:val="24"/>
          <w:szCs w:val="24"/>
        </w:rPr>
      </w:pPr>
    </w:p>
    <w:p w14:paraId="32A978EB" w14:textId="10B3FA50" w:rsidR="00A87BC3" w:rsidRPr="006C602A" w:rsidRDefault="00842AC0" w:rsidP="00074D6F">
      <w:pPr>
        <w:pStyle w:val="Titre1"/>
      </w:pPr>
      <w:bookmarkStart w:id="32" w:name="_Toc223123633"/>
      <w:r w:rsidRPr="006C602A">
        <w:t>L’utilisation du laser en Odontologie Conservatrice /Endodontie</w:t>
      </w:r>
      <w:bookmarkEnd w:id="32"/>
      <w:r w:rsidRPr="006C602A">
        <w:t> </w:t>
      </w:r>
    </w:p>
    <w:p w14:paraId="2A90A504" w14:textId="71910977" w:rsidR="00842AC0" w:rsidRPr="006C602A" w:rsidRDefault="00842AC0" w:rsidP="00074D6F">
      <w:pPr>
        <w:pStyle w:val="Titre2"/>
      </w:pPr>
      <w:r w:rsidRPr="006C602A">
        <w:t xml:space="preserve"> </w:t>
      </w:r>
      <w:bookmarkStart w:id="33" w:name="_Toc223123634"/>
      <w:r w:rsidRPr="006C602A">
        <w:t xml:space="preserve">Laser et dépistage des </w:t>
      </w:r>
      <w:r w:rsidR="00B3315A">
        <w:t xml:space="preserve">lésions </w:t>
      </w:r>
      <w:r w:rsidRPr="006C602A">
        <w:t>carie</w:t>
      </w:r>
      <w:r w:rsidR="00B3315A">
        <w:t>u</w:t>
      </w:r>
      <w:r w:rsidRPr="006C602A">
        <w:t>s</w:t>
      </w:r>
      <w:r w:rsidR="00B3315A">
        <w:t>es</w:t>
      </w:r>
      <w:bookmarkEnd w:id="33"/>
      <w:r w:rsidRPr="006C602A">
        <w:t xml:space="preserve"> </w:t>
      </w:r>
    </w:p>
    <w:p w14:paraId="0A175589"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Le matériel utilisé pour le dépistage de carie occlusale et proximale est la </w:t>
      </w:r>
      <w:proofErr w:type="spellStart"/>
      <w:r w:rsidRPr="006C602A">
        <w:rPr>
          <w:rFonts w:asciiTheme="minorBidi" w:hAnsiTheme="minorBidi"/>
          <w:sz w:val="24"/>
          <w:szCs w:val="24"/>
        </w:rPr>
        <w:t>Diagnodent</w:t>
      </w:r>
      <w:proofErr w:type="spellEnd"/>
      <w:r w:rsidRPr="006C602A">
        <w:rPr>
          <w:rFonts w:asciiTheme="minorBidi" w:hAnsiTheme="minorBidi"/>
          <w:sz w:val="24"/>
          <w:szCs w:val="24"/>
        </w:rPr>
        <w:t>, qui fait partie des lasers diode dont le principe de fonctionnement est l’auto fluorescence.</w:t>
      </w:r>
    </w:p>
    <w:p w14:paraId="3C391C65" w14:textId="77777777" w:rsidR="00842AC0" w:rsidRPr="006C602A" w:rsidRDefault="00842AC0" w:rsidP="00842AC0">
      <w:pPr>
        <w:jc w:val="center"/>
        <w:rPr>
          <w:rFonts w:asciiTheme="minorBidi" w:hAnsiTheme="minorBidi"/>
          <w:sz w:val="24"/>
          <w:szCs w:val="24"/>
        </w:rPr>
      </w:pPr>
      <w:r w:rsidRPr="006C602A">
        <w:rPr>
          <w:rFonts w:asciiTheme="minorBidi" w:hAnsiTheme="minorBidi"/>
          <w:sz w:val="24"/>
          <w:szCs w:val="24"/>
        </w:rPr>
        <w:t>Tout tissu biologique exposé à la lumière va l’absorber en dispersant et en réfléchissant les photons qui la composent. Selon la longueur d’onde de la lumière, ils vont émettre une fluorescence. On parle d’auto- fluorescence. Cette fluorescence va permettre de mettre en évidence les zones riches en matières organiques que sont les zones cariées.</w:t>
      </w:r>
    </w:p>
    <w:p w14:paraId="76032E4C"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lastRenderedPageBreak/>
        <w:t xml:space="preserve">L’examen au </w:t>
      </w:r>
      <w:proofErr w:type="spellStart"/>
      <w:r w:rsidRPr="006C602A">
        <w:rPr>
          <w:rFonts w:asciiTheme="minorBidi" w:hAnsiTheme="minorBidi"/>
          <w:sz w:val="24"/>
          <w:szCs w:val="24"/>
        </w:rPr>
        <w:t>DIAGNOdent</w:t>
      </w:r>
      <w:proofErr w:type="spellEnd"/>
      <w:r w:rsidRPr="006C602A">
        <w:rPr>
          <w:rFonts w:asciiTheme="minorBidi" w:hAnsiTheme="minorBidi"/>
          <w:sz w:val="24"/>
          <w:szCs w:val="24"/>
        </w:rPr>
        <w:t xml:space="preserve"> se réalise sur dent propre et sèche, une élimination de toute plaque dentaire est donc indispensable. On note la présence de deux types de fibres optiques : une dirigée vers la surface occlusale de la dent (fibres descendantes), et l’autre qui va recevoir la lumière réémise et lui attribuer une valeur qui sera affichée sur l’appareil. Le </w:t>
      </w:r>
      <w:proofErr w:type="spellStart"/>
      <w:r w:rsidRPr="006C602A">
        <w:rPr>
          <w:rFonts w:asciiTheme="minorBidi" w:hAnsiTheme="minorBidi"/>
          <w:sz w:val="24"/>
          <w:szCs w:val="24"/>
        </w:rPr>
        <w:t>DIAGNOdent</w:t>
      </w:r>
      <w:proofErr w:type="spellEnd"/>
      <w:r w:rsidRPr="006C602A">
        <w:rPr>
          <w:rFonts w:asciiTheme="minorBidi" w:hAnsiTheme="minorBidi"/>
          <w:sz w:val="24"/>
          <w:szCs w:val="24"/>
        </w:rPr>
        <w:t xml:space="preserve"> est calibré pour chaque patient sur une surface d’émail saine. </w:t>
      </w:r>
    </w:p>
    <w:p w14:paraId="7314111E" w14:textId="77777777" w:rsidR="00842AC0" w:rsidRPr="006C602A" w:rsidRDefault="00842AC0" w:rsidP="00842AC0">
      <w:pP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0BBEC624" wp14:editId="30C3FEC3">
            <wp:extent cx="5760720" cy="2300605"/>
            <wp:effectExtent l="0" t="0" r="0" b="4445"/>
            <wp:docPr id="1026" name="Picture 2" descr="Diagramme illustrant la fonctionnalité du dispositif DIAGNOdent de K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iagramme illustrant la fonctionnalité du dispositif DIAGNOdent de KaV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300605"/>
                    </a:xfrm>
                    <a:prstGeom prst="rect">
                      <a:avLst/>
                    </a:prstGeom>
                    <a:noFill/>
                  </pic:spPr>
                </pic:pic>
              </a:graphicData>
            </a:graphic>
          </wp:inline>
        </w:drawing>
      </w:r>
    </w:p>
    <w:p w14:paraId="63E1A14F" w14:textId="355D417D" w:rsidR="00842AC0" w:rsidRDefault="00842AC0" w:rsidP="00842AC0">
      <w:pPr>
        <w:jc w:val="center"/>
        <w:rPr>
          <w:rFonts w:asciiTheme="minorBidi" w:hAnsiTheme="minorBidi"/>
          <w:sz w:val="24"/>
          <w:szCs w:val="24"/>
        </w:rPr>
      </w:pPr>
      <w:r w:rsidRPr="006C602A">
        <w:rPr>
          <w:rFonts w:asciiTheme="minorBidi" w:hAnsiTheme="minorBidi"/>
          <w:sz w:val="24"/>
          <w:szCs w:val="24"/>
        </w:rPr>
        <w:t xml:space="preserve">Source : </w:t>
      </w:r>
      <w:hyperlink r:id="rId21" w:history="1">
        <w:r w:rsidR="00105271" w:rsidRPr="00BD1064">
          <w:rPr>
            <w:rStyle w:val="Lienhypertexte"/>
            <w:rFonts w:asciiTheme="minorBidi" w:hAnsiTheme="minorBidi"/>
            <w:sz w:val="24"/>
            <w:szCs w:val="24"/>
          </w:rPr>
          <w:t>https://www.dentalcare.ca/fr-ca/formation-professionnelle/cours-de-formation-continue-en-soins-dentaires/ce73/diagnodent</w:t>
        </w:r>
      </w:hyperlink>
    </w:p>
    <w:p w14:paraId="7BF98698" w14:textId="55A62775" w:rsidR="00105271" w:rsidRDefault="00105271" w:rsidP="00842AC0">
      <w:pPr>
        <w:jc w:val="center"/>
        <w:rPr>
          <w:rFonts w:asciiTheme="minorBidi" w:hAnsiTheme="minorBidi"/>
          <w:sz w:val="24"/>
          <w:szCs w:val="24"/>
        </w:rPr>
      </w:pPr>
    </w:p>
    <w:p w14:paraId="6244A58B" w14:textId="03C9A28D" w:rsidR="00105271" w:rsidRDefault="00105271" w:rsidP="00842AC0">
      <w:pPr>
        <w:jc w:val="center"/>
        <w:rPr>
          <w:rFonts w:asciiTheme="minorBidi" w:hAnsiTheme="minorBidi"/>
          <w:sz w:val="24"/>
          <w:szCs w:val="24"/>
        </w:rPr>
      </w:pPr>
      <w:r>
        <w:rPr>
          <w:noProof/>
          <w:lang w:eastAsia="fr-FR"/>
        </w:rPr>
        <w:drawing>
          <wp:inline distT="0" distB="0" distL="0" distR="0" wp14:anchorId="489E9634" wp14:editId="06F518EB">
            <wp:extent cx="3009900" cy="3028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09900" cy="3028950"/>
                    </a:xfrm>
                    <a:prstGeom prst="rect">
                      <a:avLst/>
                    </a:prstGeom>
                  </pic:spPr>
                </pic:pic>
              </a:graphicData>
            </a:graphic>
          </wp:inline>
        </w:drawing>
      </w:r>
    </w:p>
    <w:p w14:paraId="696DB105" w14:textId="1F0BB581" w:rsidR="00105271" w:rsidRDefault="00105271" w:rsidP="00105271">
      <w:pPr>
        <w:jc w:val="center"/>
        <w:rPr>
          <w:rFonts w:ascii="Segoe UI" w:hAnsi="Segoe UI" w:cs="Segoe UI"/>
          <w:color w:val="1A1A1A"/>
          <w:sz w:val="27"/>
          <w:szCs w:val="27"/>
          <w:shd w:val="clear" w:color="auto" w:fill="FFFFFF"/>
        </w:rPr>
      </w:pPr>
      <w:proofErr w:type="spellStart"/>
      <w:r>
        <w:rPr>
          <w:rFonts w:ascii="Segoe UI" w:hAnsi="Segoe UI" w:cs="Segoe UI"/>
          <w:color w:val="1A1A1A"/>
          <w:sz w:val="27"/>
          <w:szCs w:val="27"/>
          <w:shd w:val="clear" w:color="auto" w:fill="FFFFFF"/>
        </w:rPr>
        <w:t>DIAGNOdent</w:t>
      </w:r>
      <w:proofErr w:type="spellEnd"/>
      <w:r>
        <w:rPr>
          <w:rFonts w:ascii="Segoe UI" w:hAnsi="Segoe UI" w:cs="Segoe UI"/>
          <w:color w:val="1A1A1A"/>
          <w:sz w:val="27"/>
          <w:szCs w:val="27"/>
          <w:shd w:val="clear" w:color="auto" w:fill="FFFFFF"/>
        </w:rPr>
        <w:t xml:space="preserve"> détection de la fluorescence des puits et fissures occlusales</w:t>
      </w:r>
    </w:p>
    <w:p w14:paraId="1F3EE7C3" w14:textId="6EF4190D" w:rsidR="00105271" w:rsidRPr="00105271" w:rsidRDefault="00105271" w:rsidP="00105271">
      <w:pPr>
        <w:jc w:val="center"/>
        <w:rPr>
          <w:rFonts w:asciiTheme="minorBidi" w:hAnsiTheme="minorBidi"/>
          <w:sz w:val="24"/>
          <w:szCs w:val="24"/>
          <w:lang w:val="en-US"/>
        </w:rPr>
      </w:pPr>
      <w:proofErr w:type="gramStart"/>
      <w:r w:rsidRPr="00105271">
        <w:rPr>
          <w:rFonts w:asciiTheme="minorBidi" w:hAnsiTheme="minorBidi"/>
          <w:sz w:val="24"/>
          <w:szCs w:val="24"/>
          <w:lang w:val="en-US"/>
        </w:rPr>
        <w:t>Source :</w:t>
      </w:r>
      <w:proofErr w:type="gramEnd"/>
      <w:r w:rsidRPr="00105271">
        <w:rPr>
          <w:rFonts w:asciiTheme="minorBidi" w:hAnsiTheme="minorBidi"/>
          <w:sz w:val="24"/>
          <w:szCs w:val="24"/>
          <w:lang w:val="en-US"/>
        </w:rPr>
        <w:t xml:space="preserve"> </w:t>
      </w:r>
      <w:r w:rsidRPr="00105271">
        <w:rPr>
          <w:lang w:val="en-US"/>
        </w:rPr>
        <w:t>Lasers in Restorative Dentistry</w:t>
      </w:r>
      <w:r>
        <w:rPr>
          <w:lang w:val="en-US"/>
        </w:rPr>
        <w:t xml:space="preserve"> </w:t>
      </w:r>
      <w:r w:rsidRPr="00105271">
        <w:rPr>
          <w:lang w:val="en-US"/>
        </w:rPr>
        <w:t>Springer-</w:t>
      </w:r>
      <w:proofErr w:type="spellStart"/>
      <w:r w:rsidRPr="00105271">
        <w:rPr>
          <w:lang w:val="en-US"/>
        </w:rPr>
        <w:t>Verlag</w:t>
      </w:r>
      <w:proofErr w:type="spellEnd"/>
      <w:r w:rsidRPr="00105271">
        <w:rPr>
          <w:lang w:val="en-US"/>
        </w:rPr>
        <w:t xml:space="preserve"> Berlin Heidelberg 2015</w:t>
      </w:r>
    </w:p>
    <w:p w14:paraId="61F645D0"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Avantages du </w:t>
      </w:r>
      <w:proofErr w:type="spellStart"/>
      <w:r w:rsidRPr="006C602A">
        <w:rPr>
          <w:rFonts w:asciiTheme="minorBidi" w:hAnsiTheme="minorBidi"/>
          <w:sz w:val="24"/>
          <w:szCs w:val="24"/>
        </w:rPr>
        <w:t>DIAGNOdent</w:t>
      </w:r>
      <w:proofErr w:type="spellEnd"/>
      <w:r w:rsidRPr="006C602A">
        <w:rPr>
          <w:rFonts w:asciiTheme="minorBidi" w:hAnsiTheme="minorBidi"/>
          <w:sz w:val="24"/>
          <w:szCs w:val="24"/>
        </w:rPr>
        <w:t xml:space="preserve"> : </w:t>
      </w:r>
    </w:p>
    <w:p w14:paraId="3FE12EE7" w14:textId="77777777" w:rsidR="00842AC0" w:rsidRPr="006C602A" w:rsidRDefault="00842AC0" w:rsidP="00842AC0">
      <w:pPr>
        <w:rPr>
          <w:rFonts w:asciiTheme="minorBidi" w:hAnsiTheme="minorBidi"/>
          <w:sz w:val="24"/>
          <w:szCs w:val="24"/>
        </w:rPr>
      </w:pPr>
      <w:r w:rsidRPr="006C602A">
        <w:rPr>
          <w:rFonts w:asciiTheme="minorBidi" w:hAnsiTheme="minorBidi"/>
          <w:noProof/>
          <w:sz w:val="24"/>
          <w:szCs w:val="24"/>
          <w:lang w:eastAsia="fr-FR"/>
        </w:rPr>
        <w:lastRenderedPageBreak/>
        <w:drawing>
          <wp:inline distT="0" distB="0" distL="0" distR="0" wp14:anchorId="6A1154B5" wp14:editId="35EB83BD">
            <wp:extent cx="6467236" cy="1122416"/>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01498" cy="1145718"/>
                    </a:xfrm>
                    <a:prstGeom prst="rect">
                      <a:avLst/>
                    </a:prstGeom>
                    <a:noFill/>
                  </pic:spPr>
                </pic:pic>
              </a:graphicData>
            </a:graphic>
          </wp:inline>
        </w:drawing>
      </w:r>
    </w:p>
    <w:p w14:paraId="3CD134CD" w14:textId="77777777" w:rsidR="00EB7610" w:rsidRPr="006C602A" w:rsidRDefault="00EB7610" w:rsidP="00EB7610">
      <w:pPr>
        <w:rPr>
          <w:rFonts w:asciiTheme="minorBidi" w:hAnsiTheme="minorBidi"/>
          <w:sz w:val="24"/>
          <w:szCs w:val="24"/>
        </w:rPr>
      </w:pPr>
    </w:p>
    <w:p w14:paraId="40E370FE" w14:textId="4335BC0D" w:rsidR="00842AC0" w:rsidRPr="006C602A" w:rsidRDefault="00842AC0" w:rsidP="00074D6F">
      <w:pPr>
        <w:pStyle w:val="Titre2"/>
      </w:pPr>
      <w:r w:rsidRPr="006C602A">
        <w:t xml:space="preserve"> </w:t>
      </w:r>
      <w:bookmarkStart w:id="34" w:name="_Toc223123635"/>
      <w:r w:rsidRPr="006C602A">
        <w:t>Laser et vitalité pulpaire</w:t>
      </w:r>
      <w:bookmarkEnd w:id="34"/>
      <w:r w:rsidRPr="006C602A">
        <w:t xml:space="preserve"> </w:t>
      </w:r>
    </w:p>
    <w:p w14:paraId="707295EA"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Elle se fait par l’intermédiaire de la </w:t>
      </w:r>
      <w:proofErr w:type="spellStart"/>
      <w:r w:rsidRPr="006C602A">
        <w:rPr>
          <w:rFonts w:asciiTheme="minorBidi" w:hAnsiTheme="minorBidi"/>
          <w:sz w:val="24"/>
          <w:szCs w:val="24"/>
        </w:rPr>
        <w:t>fluxometrie</w:t>
      </w:r>
      <w:proofErr w:type="spellEnd"/>
      <w:r w:rsidRPr="006C602A">
        <w:rPr>
          <w:rFonts w:asciiTheme="minorBidi" w:hAnsiTheme="minorBidi"/>
          <w:sz w:val="24"/>
          <w:szCs w:val="24"/>
        </w:rPr>
        <w:t xml:space="preserve"> laser doppler qui permet de mesurer le débit sanguin et par conséquent la vitalité pulpaire.</w:t>
      </w:r>
    </w:p>
    <w:p w14:paraId="76EE2372" w14:textId="77777777" w:rsidR="00842AC0" w:rsidRDefault="00842AC0" w:rsidP="00842AC0">
      <w:pPr>
        <w:rPr>
          <w:rFonts w:asciiTheme="minorBidi" w:hAnsiTheme="minorBidi"/>
          <w:sz w:val="24"/>
          <w:szCs w:val="24"/>
        </w:rPr>
      </w:pPr>
      <w:r w:rsidRPr="006C602A">
        <w:rPr>
          <w:rFonts w:asciiTheme="minorBidi" w:hAnsiTheme="minorBidi"/>
          <w:sz w:val="24"/>
          <w:szCs w:val="24"/>
        </w:rPr>
        <w:t>Les lasers de choix sont les lasers hélium-néon ou à diodes, de puissance faible (de l’ordre du mW), émettant entre 600 et 800 nm. Plus la longueur d’onde est augmentée, plus le faisceau pénètre dans la dent.</w:t>
      </w:r>
    </w:p>
    <w:p w14:paraId="28D2CCEB" w14:textId="77777777" w:rsidR="00B86323" w:rsidRPr="00B86323" w:rsidRDefault="00B86323" w:rsidP="00B86323">
      <w:pPr>
        <w:rPr>
          <w:rFonts w:asciiTheme="minorBidi" w:hAnsiTheme="minorBidi"/>
          <w:sz w:val="24"/>
          <w:szCs w:val="24"/>
        </w:rPr>
      </w:pPr>
      <w:r w:rsidRPr="00B86323">
        <w:rPr>
          <w:rFonts w:asciiTheme="minorBidi" w:hAnsiTheme="minorBidi"/>
          <w:sz w:val="24"/>
          <w:szCs w:val="24"/>
        </w:rPr>
        <w:t>Les informations sont recueillies en émettant un rayonnement laser à travers la couronne (transparente aux IR), le rayonnement traversant l’émail et la dentine immobile n’est pas modifié, alors que s’il rencontre des hématies en mouvement, celles-ci vont réfléchir le rayonnement et modifier sa fréquence selon l’effet Doppler créant ainsi un signal enregistré par la sonde (Julien Kuhn, 2010)</w:t>
      </w:r>
    </w:p>
    <w:p w14:paraId="3A0C1AA1" w14:textId="77777777" w:rsidR="00B86323" w:rsidRPr="006C602A" w:rsidRDefault="00B86323" w:rsidP="00842AC0">
      <w:pPr>
        <w:rPr>
          <w:rFonts w:asciiTheme="minorBidi" w:hAnsiTheme="minorBidi"/>
          <w:sz w:val="24"/>
          <w:szCs w:val="24"/>
        </w:rPr>
      </w:pPr>
    </w:p>
    <w:p w14:paraId="7D66625C" w14:textId="77777777" w:rsidR="00EB7610" w:rsidRPr="006C602A" w:rsidRDefault="00842AC0" w:rsidP="00842AC0">
      <w:pPr>
        <w:jc w:val="cente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2729B74A" wp14:editId="06694C41">
            <wp:extent cx="3876675" cy="3181420"/>
            <wp:effectExtent l="0" t="0" r="0" b="0"/>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4"/>
                    <a:stretch>
                      <a:fillRect/>
                    </a:stretch>
                  </pic:blipFill>
                  <pic:spPr>
                    <a:xfrm>
                      <a:off x="0" y="0"/>
                      <a:ext cx="3885205" cy="3188420"/>
                    </a:xfrm>
                    <a:prstGeom prst="rect">
                      <a:avLst/>
                    </a:prstGeom>
                  </pic:spPr>
                </pic:pic>
              </a:graphicData>
            </a:graphic>
          </wp:inline>
        </w:drawing>
      </w:r>
    </w:p>
    <w:p w14:paraId="5BD85563" w14:textId="77777777" w:rsidR="00842AC0" w:rsidRPr="006C602A" w:rsidRDefault="00842AC0" w:rsidP="00842AC0">
      <w:pPr>
        <w:jc w:val="center"/>
        <w:rPr>
          <w:rFonts w:asciiTheme="minorBidi" w:hAnsiTheme="minorBidi"/>
          <w:sz w:val="24"/>
          <w:szCs w:val="24"/>
        </w:rPr>
      </w:pPr>
      <w:r w:rsidRPr="006C602A">
        <w:rPr>
          <w:rFonts w:asciiTheme="minorBidi" w:hAnsiTheme="minorBidi"/>
          <w:sz w:val="24"/>
          <w:szCs w:val="24"/>
        </w:rPr>
        <w:t xml:space="preserve">Principe schématisé de la </w:t>
      </w:r>
      <w:proofErr w:type="spellStart"/>
      <w:r w:rsidRPr="006C602A">
        <w:rPr>
          <w:rFonts w:asciiTheme="minorBidi" w:hAnsiTheme="minorBidi"/>
          <w:sz w:val="24"/>
          <w:szCs w:val="24"/>
        </w:rPr>
        <w:t>Fluxométrie</w:t>
      </w:r>
      <w:proofErr w:type="spellEnd"/>
      <w:r w:rsidRPr="006C602A">
        <w:rPr>
          <w:rFonts w:asciiTheme="minorBidi" w:hAnsiTheme="minorBidi"/>
          <w:sz w:val="24"/>
          <w:szCs w:val="24"/>
        </w:rPr>
        <w:t xml:space="preserve"> par Laser Doppler,</w:t>
      </w:r>
    </w:p>
    <w:p w14:paraId="15509B72" w14:textId="77777777" w:rsidR="00842AC0" w:rsidRPr="006C602A" w:rsidRDefault="00842AC0" w:rsidP="00842AC0">
      <w:pPr>
        <w:jc w:val="center"/>
        <w:rPr>
          <w:rFonts w:asciiTheme="minorBidi" w:hAnsiTheme="minorBidi"/>
          <w:sz w:val="24"/>
          <w:szCs w:val="24"/>
        </w:rPr>
      </w:pPr>
      <w:proofErr w:type="gramStart"/>
      <w:r w:rsidRPr="006C602A">
        <w:rPr>
          <w:rFonts w:asciiTheme="minorBidi" w:hAnsiTheme="minorBidi"/>
          <w:sz w:val="24"/>
          <w:szCs w:val="24"/>
        </w:rPr>
        <w:t>d’après</w:t>
      </w:r>
      <w:proofErr w:type="gramEnd"/>
      <w:r w:rsidRPr="006C602A">
        <w:rPr>
          <w:rFonts w:asciiTheme="minorBidi" w:hAnsiTheme="minorBidi"/>
          <w:sz w:val="24"/>
          <w:szCs w:val="24"/>
        </w:rPr>
        <w:t xml:space="preserve"> </w:t>
      </w:r>
      <w:proofErr w:type="spellStart"/>
      <w:r w:rsidRPr="006C602A">
        <w:rPr>
          <w:rFonts w:asciiTheme="minorBidi" w:hAnsiTheme="minorBidi"/>
          <w:sz w:val="24"/>
          <w:szCs w:val="24"/>
        </w:rPr>
        <w:t>Jafarzadeh</w:t>
      </w:r>
      <w:proofErr w:type="spellEnd"/>
      <w:r w:rsidRPr="006C602A">
        <w:rPr>
          <w:rFonts w:asciiTheme="minorBidi" w:hAnsiTheme="minorBidi"/>
          <w:sz w:val="24"/>
          <w:szCs w:val="24"/>
        </w:rPr>
        <w:t xml:space="preserve">, Int </w:t>
      </w:r>
      <w:proofErr w:type="spellStart"/>
      <w:r w:rsidRPr="006C602A">
        <w:rPr>
          <w:rFonts w:asciiTheme="minorBidi" w:hAnsiTheme="minorBidi"/>
          <w:sz w:val="24"/>
          <w:szCs w:val="24"/>
        </w:rPr>
        <w:t>Endod</w:t>
      </w:r>
      <w:proofErr w:type="spellEnd"/>
      <w:r w:rsidRPr="006C602A">
        <w:rPr>
          <w:rFonts w:asciiTheme="minorBidi" w:hAnsiTheme="minorBidi"/>
          <w:sz w:val="24"/>
          <w:szCs w:val="24"/>
        </w:rPr>
        <w:t xml:space="preserve"> J, 2009</w:t>
      </w:r>
    </w:p>
    <w:p w14:paraId="50682E25" w14:textId="77777777" w:rsidR="00842AC0" w:rsidRPr="006C602A" w:rsidRDefault="00842AC0" w:rsidP="00842AC0">
      <w:pPr>
        <w:rPr>
          <w:rFonts w:asciiTheme="minorBidi" w:hAnsiTheme="minorBidi"/>
          <w:sz w:val="24"/>
          <w:szCs w:val="24"/>
        </w:rPr>
      </w:pPr>
      <w:r w:rsidRPr="006C602A">
        <w:rPr>
          <w:rFonts w:asciiTheme="minorBidi" w:hAnsiTheme="minorBidi"/>
          <w:noProof/>
          <w:sz w:val="24"/>
          <w:szCs w:val="24"/>
          <w:lang w:eastAsia="fr-FR"/>
        </w:rPr>
        <w:lastRenderedPageBreak/>
        <w:drawing>
          <wp:inline distT="0" distB="0" distL="0" distR="0" wp14:anchorId="109F2033" wp14:editId="43A2FC0D">
            <wp:extent cx="6408258" cy="1310649"/>
            <wp:effectExtent l="0" t="0" r="0" b="381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08191" cy="1331088"/>
                    </a:xfrm>
                    <a:prstGeom prst="rect">
                      <a:avLst/>
                    </a:prstGeom>
                    <a:noFill/>
                  </pic:spPr>
                </pic:pic>
              </a:graphicData>
            </a:graphic>
          </wp:inline>
        </w:drawing>
      </w:r>
    </w:p>
    <w:p w14:paraId="47BF1117" w14:textId="4758308D" w:rsidR="00842AC0" w:rsidRPr="006C602A" w:rsidRDefault="00842AC0" w:rsidP="00074D6F">
      <w:pPr>
        <w:pStyle w:val="Titre2"/>
      </w:pPr>
      <w:bookmarkStart w:id="35" w:name="_Toc223123636"/>
      <w:r w:rsidRPr="006C602A">
        <w:t>Laser et éviction carieuse</w:t>
      </w:r>
      <w:bookmarkEnd w:id="35"/>
    </w:p>
    <w:p w14:paraId="07FF7C6C"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Action sur l’émail : </w:t>
      </w:r>
    </w:p>
    <w:p w14:paraId="6F54DF46" w14:textId="77777777" w:rsidR="00842AC0" w:rsidRPr="006C602A" w:rsidRDefault="00842AC0" w:rsidP="00E45839">
      <w:pPr>
        <w:pStyle w:val="Paragraphedeliste"/>
        <w:numPr>
          <w:ilvl w:val="0"/>
          <w:numId w:val="14"/>
        </w:numPr>
        <w:rPr>
          <w:rFonts w:asciiTheme="minorBidi" w:hAnsiTheme="minorBidi"/>
          <w:sz w:val="24"/>
          <w:szCs w:val="24"/>
        </w:rPr>
      </w:pPr>
      <w:r w:rsidRPr="006C602A">
        <w:rPr>
          <w:rFonts w:asciiTheme="minorBidi" w:hAnsiTheme="minorBidi"/>
          <w:sz w:val="24"/>
          <w:szCs w:val="24"/>
        </w:rPr>
        <w:t xml:space="preserve">Traitement par laser </w:t>
      </w:r>
      <w:proofErr w:type="spellStart"/>
      <w:r w:rsidRPr="006C602A">
        <w:rPr>
          <w:rFonts w:asciiTheme="minorBidi" w:hAnsiTheme="minorBidi"/>
          <w:sz w:val="24"/>
          <w:szCs w:val="24"/>
        </w:rPr>
        <w:t>Nd</w:t>
      </w:r>
      <w:proofErr w:type="spellEnd"/>
      <w:proofErr w:type="gramStart"/>
      <w:r w:rsidRPr="006C602A">
        <w:rPr>
          <w:rFonts w:asciiTheme="minorBidi" w:hAnsiTheme="minorBidi"/>
          <w:sz w:val="24"/>
          <w:szCs w:val="24"/>
        </w:rPr>
        <w:t xml:space="preserve"> ;YAG</w:t>
      </w:r>
      <w:proofErr w:type="gramEnd"/>
    </w:p>
    <w:p w14:paraId="2606686F" w14:textId="77777777" w:rsidR="00842AC0" w:rsidRPr="006C602A" w:rsidRDefault="00842AC0" w:rsidP="00842AC0">
      <w:pPr>
        <w:rPr>
          <w:rFonts w:asciiTheme="minorBidi" w:hAnsiTheme="minorBidi"/>
          <w:sz w:val="24"/>
          <w:szCs w:val="24"/>
        </w:rPr>
      </w:pPr>
      <w:proofErr w:type="spellStart"/>
      <w:r w:rsidRPr="006C602A">
        <w:rPr>
          <w:rFonts w:asciiTheme="minorBidi" w:hAnsiTheme="minorBidi"/>
          <w:sz w:val="24"/>
          <w:szCs w:val="24"/>
        </w:rPr>
        <w:t>Hennig</w:t>
      </w:r>
      <w:proofErr w:type="spellEnd"/>
      <w:r w:rsidRPr="006C602A">
        <w:rPr>
          <w:rFonts w:asciiTheme="minorBidi" w:hAnsiTheme="minorBidi"/>
          <w:sz w:val="24"/>
          <w:szCs w:val="24"/>
        </w:rPr>
        <w:t xml:space="preserve"> a démontré que la lumière laser était mieux absorbée par l’émail carié que par un émail sain. Il serait donc possible grâce au laser </w:t>
      </w:r>
      <w:proofErr w:type="spellStart"/>
      <w:r w:rsidRPr="006C602A">
        <w:rPr>
          <w:rFonts w:asciiTheme="minorBidi" w:hAnsiTheme="minorBidi"/>
          <w:sz w:val="24"/>
          <w:szCs w:val="24"/>
        </w:rPr>
        <w:t>Nd</w:t>
      </w:r>
      <w:proofErr w:type="spellEnd"/>
      <w:proofErr w:type="gramStart"/>
      <w:r w:rsidRPr="006C602A">
        <w:rPr>
          <w:rFonts w:asciiTheme="minorBidi" w:hAnsiTheme="minorBidi"/>
          <w:sz w:val="24"/>
          <w:szCs w:val="24"/>
        </w:rPr>
        <w:t xml:space="preserve"> :YAG</w:t>
      </w:r>
      <w:proofErr w:type="gramEnd"/>
      <w:r w:rsidRPr="006C602A">
        <w:rPr>
          <w:rFonts w:asciiTheme="minorBidi" w:hAnsiTheme="minorBidi"/>
          <w:sz w:val="24"/>
          <w:szCs w:val="24"/>
        </w:rPr>
        <w:t xml:space="preserve"> d’éliminer la lésion carieuse tout en conservant l’émail sain. Cette hypothèse est validée en 2002 par Harris. </w:t>
      </w:r>
    </w:p>
    <w:p w14:paraId="5EE1224B" w14:textId="77777777" w:rsidR="00286F66" w:rsidRPr="006C602A" w:rsidRDefault="00D82EB1" w:rsidP="00E45839">
      <w:pPr>
        <w:numPr>
          <w:ilvl w:val="0"/>
          <w:numId w:val="13"/>
        </w:numPr>
        <w:rPr>
          <w:rFonts w:asciiTheme="minorBidi" w:hAnsiTheme="minorBidi"/>
          <w:sz w:val="24"/>
          <w:szCs w:val="24"/>
        </w:rPr>
      </w:pPr>
      <w:r w:rsidRPr="006C602A">
        <w:rPr>
          <w:rFonts w:asciiTheme="minorBidi" w:hAnsiTheme="minorBidi"/>
          <w:sz w:val="24"/>
          <w:szCs w:val="24"/>
        </w:rPr>
        <w:t>Efficace pour l’ablation de la carie de l’émail</w:t>
      </w:r>
    </w:p>
    <w:p w14:paraId="7DED8B62" w14:textId="77777777" w:rsidR="00286F66" w:rsidRPr="006C602A" w:rsidRDefault="00D82EB1" w:rsidP="00E45839">
      <w:pPr>
        <w:numPr>
          <w:ilvl w:val="0"/>
          <w:numId w:val="13"/>
        </w:numPr>
        <w:rPr>
          <w:rFonts w:asciiTheme="minorBidi" w:hAnsiTheme="minorBidi"/>
          <w:sz w:val="24"/>
          <w:szCs w:val="24"/>
        </w:rPr>
      </w:pPr>
      <w:proofErr w:type="gramStart"/>
      <w:r w:rsidRPr="006C602A">
        <w:rPr>
          <w:rFonts w:asciiTheme="minorBidi" w:hAnsiTheme="minorBidi"/>
          <w:sz w:val="24"/>
          <w:szCs w:val="24"/>
        </w:rPr>
        <w:t>recristallisation</w:t>
      </w:r>
      <w:proofErr w:type="gramEnd"/>
      <w:r w:rsidRPr="006C602A">
        <w:rPr>
          <w:rFonts w:asciiTheme="minorBidi" w:hAnsiTheme="minorBidi"/>
          <w:sz w:val="24"/>
          <w:szCs w:val="24"/>
        </w:rPr>
        <w:t xml:space="preserve"> de l’apatite et la formation d’une phase additionnelle de phosphate de calcium</w:t>
      </w:r>
    </w:p>
    <w:p w14:paraId="1D091D46" w14:textId="77777777" w:rsidR="00842AC0" w:rsidRPr="006C602A" w:rsidRDefault="00842AC0" w:rsidP="00842AC0">
      <w:pPr>
        <w:rPr>
          <w:rFonts w:asciiTheme="minorBidi" w:hAnsiTheme="minorBidi"/>
          <w:sz w:val="24"/>
          <w:szCs w:val="24"/>
        </w:rPr>
      </w:pPr>
    </w:p>
    <w:p w14:paraId="01B4C4D9" w14:textId="77777777" w:rsidR="00286F66" w:rsidRPr="006C602A" w:rsidRDefault="00D82EB1" w:rsidP="00E45839">
      <w:pPr>
        <w:numPr>
          <w:ilvl w:val="0"/>
          <w:numId w:val="13"/>
        </w:numPr>
        <w:rPr>
          <w:rFonts w:asciiTheme="minorBidi" w:hAnsiTheme="minorBidi"/>
          <w:sz w:val="24"/>
          <w:szCs w:val="24"/>
        </w:rPr>
      </w:pPr>
      <w:r w:rsidRPr="006C602A">
        <w:rPr>
          <w:rFonts w:asciiTheme="minorBidi" w:hAnsiTheme="minorBidi"/>
          <w:sz w:val="24"/>
          <w:szCs w:val="24"/>
        </w:rPr>
        <w:t xml:space="preserve">Une meilleure élimination des tissus est obtenue avec le conditionnement préalable du tissu à l’encre noire. </w:t>
      </w:r>
    </w:p>
    <w:p w14:paraId="0EF07813" w14:textId="77777777" w:rsidR="00842AC0" w:rsidRPr="006C602A" w:rsidRDefault="00842AC0" w:rsidP="00E45839">
      <w:pPr>
        <w:pStyle w:val="Paragraphedeliste"/>
        <w:numPr>
          <w:ilvl w:val="0"/>
          <w:numId w:val="14"/>
        </w:numPr>
        <w:rPr>
          <w:rFonts w:asciiTheme="minorBidi" w:hAnsiTheme="minorBidi"/>
          <w:sz w:val="24"/>
          <w:szCs w:val="24"/>
        </w:rPr>
      </w:pPr>
      <w:r w:rsidRPr="006C602A">
        <w:rPr>
          <w:rFonts w:asciiTheme="minorBidi" w:hAnsiTheme="minorBidi"/>
          <w:sz w:val="24"/>
          <w:szCs w:val="24"/>
        </w:rPr>
        <w:t>Traitement par laser Erbium :</w:t>
      </w:r>
    </w:p>
    <w:p w14:paraId="3A3B3012"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La propriété qui a permis d’envisager l’usage du laser Er: YAG en odontologie restauratrice est l’absorption du rayonnement laser par deux composants principaux des tissus dentaires : l’eau et l’hydroxyapatite.</w:t>
      </w:r>
    </w:p>
    <w:p w14:paraId="0BAFF1BE"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À la longueur d’onde de 2 940 nm, l’absorption est deux fois plus élevée pour la dentine que pour l’émail. L’ablation dentinaire est donc plus efficace que l’ablation amélaire. </w:t>
      </w:r>
    </w:p>
    <w:p w14:paraId="77D9B945" w14:textId="77777777" w:rsidR="00286F66" w:rsidRPr="006C602A" w:rsidRDefault="00D82EB1" w:rsidP="00E45839">
      <w:pPr>
        <w:pStyle w:val="Paragraphedeliste"/>
        <w:numPr>
          <w:ilvl w:val="0"/>
          <w:numId w:val="14"/>
        </w:numPr>
        <w:rPr>
          <w:rFonts w:asciiTheme="minorBidi" w:hAnsiTheme="minorBidi"/>
          <w:sz w:val="24"/>
          <w:szCs w:val="24"/>
        </w:rPr>
      </w:pPr>
      <w:r w:rsidRPr="006C602A">
        <w:rPr>
          <w:rFonts w:asciiTheme="minorBidi" w:hAnsiTheme="minorBidi"/>
          <w:sz w:val="24"/>
          <w:szCs w:val="24"/>
        </w:rPr>
        <w:t>Laser Er : YAG :</w:t>
      </w:r>
    </w:p>
    <w:p w14:paraId="76A5958F" w14:textId="77777777" w:rsidR="00842AC0" w:rsidRPr="006C602A" w:rsidRDefault="00842AC0" w:rsidP="00842AC0">
      <w:pPr>
        <w:rPr>
          <w:rFonts w:asciiTheme="minorBidi" w:hAnsiTheme="minorBidi"/>
          <w:sz w:val="24"/>
          <w:szCs w:val="24"/>
        </w:rPr>
      </w:pPr>
      <w:proofErr w:type="gramStart"/>
      <w:r w:rsidRPr="006C602A">
        <w:rPr>
          <w:rFonts w:asciiTheme="minorBidi" w:hAnsiTheme="minorBidi"/>
          <w:sz w:val="24"/>
          <w:szCs w:val="24"/>
        </w:rPr>
        <w:t>le</w:t>
      </w:r>
      <w:proofErr w:type="gramEnd"/>
      <w:r w:rsidRPr="006C602A">
        <w:rPr>
          <w:rFonts w:asciiTheme="minorBidi" w:hAnsiTheme="minorBidi"/>
          <w:sz w:val="24"/>
          <w:szCs w:val="24"/>
        </w:rPr>
        <w:t xml:space="preserve"> seul laser qui permet le travail sur tissus dur et tissu mou</w:t>
      </w:r>
    </w:p>
    <w:p w14:paraId="496774C7"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On obtient des profondeurs d’ablation de 200 à 2000 µm après une application de 10 impulsions à une puissance de 50J/cm</w:t>
      </w:r>
      <w:proofErr w:type="gramStart"/>
      <w:r w:rsidRPr="006C602A">
        <w:rPr>
          <w:rFonts w:asciiTheme="minorBidi" w:hAnsiTheme="minorBidi"/>
          <w:sz w:val="24"/>
          <w:szCs w:val="24"/>
        </w:rPr>
        <w:t>2 .</w:t>
      </w:r>
      <w:proofErr w:type="gramEnd"/>
    </w:p>
    <w:p w14:paraId="20F7CA71"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Il est nécessaire d’utiliser un spray air/eau en complément du faisceau laser. </w:t>
      </w:r>
    </w:p>
    <w:p w14:paraId="5D1E03DA"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Des études ont prouvé qu’une augmentation de la puissance laser entrainait une diminution de la croissance bactérienne. </w:t>
      </w:r>
    </w:p>
    <w:p w14:paraId="6386A1E0" w14:textId="77777777" w:rsidR="00286F66" w:rsidRPr="006C602A" w:rsidRDefault="00D82EB1" w:rsidP="00E45839">
      <w:pPr>
        <w:pStyle w:val="Paragraphedeliste"/>
        <w:numPr>
          <w:ilvl w:val="0"/>
          <w:numId w:val="14"/>
        </w:numPr>
        <w:rPr>
          <w:rFonts w:asciiTheme="minorBidi" w:hAnsiTheme="minorBidi"/>
          <w:sz w:val="24"/>
          <w:szCs w:val="24"/>
        </w:rPr>
      </w:pPr>
      <w:r w:rsidRPr="006C602A">
        <w:rPr>
          <w:rFonts w:asciiTheme="minorBidi" w:hAnsiTheme="minorBidi"/>
          <w:sz w:val="24"/>
          <w:szCs w:val="24"/>
        </w:rPr>
        <w:t>Laser Er ; Cr</w:t>
      </w:r>
      <w:proofErr w:type="gramStart"/>
      <w:r w:rsidRPr="006C602A">
        <w:rPr>
          <w:rFonts w:asciiTheme="minorBidi" w:hAnsiTheme="minorBidi"/>
          <w:sz w:val="24"/>
          <w:szCs w:val="24"/>
        </w:rPr>
        <w:t xml:space="preserve"> :YSCG</w:t>
      </w:r>
      <w:proofErr w:type="gramEnd"/>
      <w:r w:rsidRPr="006C602A">
        <w:rPr>
          <w:rFonts w:asciiTheme="minorBidi" w:hAnsiTheme="minorBidi"/>
          <w:sz w:val="24"/>
          <w:szCs w:val="24"/>
        </w:rPr>
        <w:t xml:space="preserve"> :</w:t>
      </w:r>
    </w:p>
    <w:p w14:paraId="3EFD0CDB"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Ce type de laser nécessite une énergie plus importante, l’ablation des tissus durs commence à une énergie de 10 à 14 J/cm2 </w:t>
      </w:r>
      <w:proofErr w:type="gramStart"/>
      <w:r w:rsidRPr="006C602A">
        <w:rPr>
          <w:rFonts w:asciiTheme="minorBidi" w:hAnsiTheme="minorBidi"/>
          <w:sz w:val="24"/>
          <w:szCs w:val="24"/>
        </w:rPr>
        <w:t>( 6</w:t>
      </w:r>
      <w:proofErr w:type="gramEnd"/>
      <w:r w:rsidRPr="006C602A">
        <w:rPr>
          <w:rFonts w:asciiTheme="minorBidi" w:hAnsiTheme="minorBidi"/>
          <w:sz w:val="24"/>
          <w:szCs w:val="24"/>
        </w:rPr>
        <w:t xml:space="preserve">-10 J/cm2 pour Er ; YAG). </w:t>
      </w:r>
    </w:p>
    <w:p w14:paraId="0CE2F86A" w14:textId="77777777" w:rsidR="00286F66" w:rsidRPr="006C602A" w:rsidRDefault="00D82EB1" w:rsidP="00E45839">
      <w:pPr>
        <w:pStyle w:val="Paragraphedeliste"/>
        <w:numPr>
          <w:ilvl w:val="0"/>
          <w:numId w:val="14"/>
        </w:numPr>
        <w:rPr>
          <w:rFonts w:asciiTheme="minorBidi" w:hAnsiTheme="minorBidi"/>
          <w:sz w:val="24"/>
          <w:szCs w:val="24"/>
        </w:rPr>
      </w:pPr>
      <w:r w:rsidRPr="006C602A">
        <w:rPr>
          <w:rFonts w:asciiTheme="minorBidi" w:hAnsiTheme="minorBidi"/>
          <w:sz w:val="24"/>
          <w:szCs w:val="24"/>
        </w:rPr>
        <w:lastRenderedPageBreak/>
        <w:t>Action du laser CO2 :</w:t>
      </w:r>
    </w:p>
    <w:p w14:paraId="7A60BF97"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Ce laser est utilisé sans contact avec le tissu cible.</w:t>
      </w:r>
    </w:p>
    <w:p w14:paraId="6CA2EFD3" w14:textId="77777777" w:rsidR="00842AC0" w:rsidRPr="006C602A" w:rsidRDefault="00842AC0" w:rsidP="00842AC0">
      <w:pPr>
        <w:rPr>
          <w:rFonts w:asciiTheme="minorBidi" w:hAnsiTheme="minorBidi"/>
          <w:sz w:val="24"/>
          <w:szCs w:val="24"/>
        </w:rPr>
      </w:pPr>
      <w:proofErr w:type="gramStart"/>
      <w:r w:rsidRPr="006C602A">
        <w:rPr>
          <w:rFonts w:asciiTheme="minorBidi" w:hAnsiTheme="minorBidi"/>
          <w:sz w:val="24"/>
          <w:szCs w:val="24"/>
        </w:rPr>
        <w:t>l’utilisation</w:t>
      </w:r>
      <w:proofErr w:type="gramEnd"/>
      <w:r w:rsidRPr="006C602A">
        <w:rPr>
          <w:rFonts w:asciiTheme="minorBidi" w:hAnsiTheme="minorBidi"/>
          <w:sz w:val="24"/>
          <w:szCs w:val="24"/>
        </w:rPr>
        <w:t xml:space="preserve"> du mode pulsé permet de réduire les effets thermiques.</w:t>
      </w:r>
    </w:p>
    <w:p w14:paraId="41D7681D"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De nouveaux lasers CO2 avec un mode super pulsé permet d’obtenir une meilleure dissipation de la chaleur et donc une diminution des risques de lésions thermiques. </w:t>
      </w:r>
    </w:p>
    <w:p w14:paraId="7FC2011D" w14:textId="77777777" w:rsidR="00842AC0" w:rsidRPr="006C602A" w:rsidRDefault="00842AC0" w:rsidP="00842AC0">
      <w:pPr>
        <w:rPr>
          <w:rFonts w:asciiTheme="minorBidi" w:hAnsiTheme="minorBidi"/>
          <w:sz w:val="24"/>
          <w:szCs w:val="24"/>
        </w:rPr>
      </w:pPr>
      <w:proofErr w:type="gramStart"/>
      <w:r w:rsidRPr="006C602A">
        <w:rPr>
          <w:rFonts w:asciiTheme="minorBidi" w:hAnsiTheme="minorBidi"/>
          <w:sz w:val="24"/>
          <w:szCs w:val="24"/>
        </w:rPr>
        <w:t>utilisé</w:t>
      </w:r>
      <w:proofErr w:type="gramEnd"/>
      <w:r w:rsidRPr="006C602A">
        <w:rPr>
          <w:rFonts w:asciiTheme="minorBidi" w:hAnsiTheme="minorBidi"/>
          <w:sz w:val="24"/>
          <w:szCs w:val="24"/>
        </w:rPr>
        <w:t xml:space="preserve"> pour le conditionnement de l’émail, la stérilisation des cavités, le traitement des sensibilités dentinaires, les coiffages directs et l’inhibition des caries initiales. </w:t>
      </w:r>
    </w:p>
    <w:p w14:paraId="50B1BAE8" w14:textId="77777777" w:rsidR="00286F66" w:rsidRPr="006C602A" w:rsidRDefault="00D82EB1" w:rsidP="00E45839">
      <w:pPr>
        <w:pStyle w:val="Paragraphedeliste"/>
        <w:numPr>
          <w:ilvl w:val="0"/>
          <w:numId w:val="14"/>
        </w:numPr>
        <w:rPr>
          <w:rFonts w:asciiTheme="minorBidi" w:hAnsiTheme="minorBidi"/>
          <w:sz w:val="24"/>
          <w:szCs w:val="24"/>
        </w:rPr>
      </w:pPr>
      <w:r w:rsidRPr="006C602A">
        <w:rPr>
          <w:rFonts w:asciiTheme="minorBidi" w:hAnsiTheme="minorBidi"/>
          <w:sz w:val="24"/>
          <w:szCs w:val="24"/>
        </w:rPr>
        <w:t>980 nm diode laser :</w:t>
      </w:r>
    </w:p>
    <w:p w14:paraId="4D5C3C68" w14:textId="77777777" w:rsidR="00842AC0" w:rsidRPr="006C602A" w:rsidRDefault="00842AC0" w:rsidP="00842AC0">
      <w:pPr>
        <w:rPr>
          <w:rFonts w:asciiTheme="minorBidi" w:hAnsiTheme="minorBidi"/>
          <w:sz w:val="24"/>
          <w:szCs w:val="24"/>
        </w:rPr>
      </w:pPr>
      <w:r w:rsidRPr="006C602A">
        <w:rPr>
          <w:rFonts w:asciiTheme="minorBidi" w:hAnsiTheme="minorBidi"/>
          <w:sz w:val="24"/>
          <w:szCs w:val="24"/>
        </w:rPr>
        <w:t xml:space="preserve">L’utilisation de ce laser sur la structure dentaire a permis de montrer l’augmentation de la micro dureté de l’émail. </w:t>
      </w:r>
    </w:p>
    <w:p w14:paraId="668651B9" w14:textId="77777777" w:rsidR="00842AC0" w:rsidRPr="006C602A" w:rsidRDefault="00842AC0" w:rsidP="00842AC0">
      <w:pPr>
        <w:rPr>
          <w:rFonts w:asciiTheme="minorBidi" w:hAnsiTheme="minorBidi"/>
          <w:sz w:val="24"/>
          <w:szCs w:val="24"/>
        </w:rPr>
      </w:pPr>
      <w:proofErr w:type="gramStart"/>
      <w:r w:rsidRPr="006C602A">
        <w:rPr>
          <w:rFonts w:asciiTheme="minorBidi" w:hAnsiTheme="minorBidi"/>
          <w:sz w:val="24"/>
          <w:szCs w:val="24"/>
        </w:rPr>
        <w:t>dues</w:t>
      </w:r>
      <w:proofErr w:type="gramEnd"/>
      <w:r w:rsidRPr="006C602A">
        <w:rPr>
          <w:rFonts w:asciiTheme="minorBidi" w:hAnsiTheme="minorBidi"/>
          <w:sz w:val="24"/>
          <w:szCs w:val="24"/>
        </w:rPr>
        <w:t xml:space="preserve"> au changement de la composition minérale de la dent, une diminution de la matière organique et une réorganisation structurelle des cristaux d’hydroxyapatite. </w:t>
      </w:r>
    </w:p>
    <w:p w14:paraId="49FA0E48" w14:textId="77777777" w:rsidR="00286F66" w:rsidRPr="006C602A" w:rsidRDefault="00D82EB1" w:rsidP="00E45839">
      <w:pPr>
        <w:pStyle w:val="Paragraphedeliste"/>
        <w:numPr>
          <w:ilvl w:val="0"/>
          <w:numId w:val="14"/>
        </w:numPr>
        <w:rPr>
          <w:rFonts w:asciiTheme="minorBidi" w:hAnsiTheme="minorBidi"/>
          <w:sz w:val="24"/>
          <w:szCs w:val="24"/>
        </w:rPr>
      </w:pPr>
      <w:r w:rsidRPr="006C602A">
        <w:rPr>
          <w:rFonts w:asciiTheme="minorBidi" w:hAnsiTheme="minorBidi"/>
          <w:sz w:val="24"/>
          <w:szCs w:val="24"/>
        </w:rPr>
        <w:t>Laser argon :</w:t>
      </w:r>
    </w:p>
    <w:p w14:paraId="1902C576" w14:textId="77777777" w:rsidR="00773985" w:rsidRPr="006C602A" w:rsidRDefault="00773985" w:rsidP="00773985">
      <w:pPr>
        <w:rPr>
          <w:rFonts w:asciiTheme="minorBidi" w:hAnsiTheme="minorBidi"/>
          <w:sz w:val="24"/>
          <w:szCs w:val="24"/>
        </w:rPr>
      </w:pPr>
      <w:proofErr w:type="gramStart"/>
      <w:r w:rsidRPr="006C602A">
        <w:rPr>
          <w:rFonts w:asciiTheme="minorBidi" w:hAnsiTheme="minorBidi"/>
          <w:sz w:val="24"/>
          <w:szCs w:val="24"/>
        </w:rPr>
        <w:t>augmentation</w:t>
      </w:r>
      <w:proofErr w:type="gramEnd"/>
      <w:r w:rsidRPr="006C602A">
        <w:rPr>
          <w:rFonts w:asciiTheme="minorBidi" w:hAnsiTheme="minorBidi"/>
          <w:sz w:val="24"/>
          <w:szCs w:val="24"/>
        </w:rPr>
        <w:t xml:space="preserve"> de la résistance à la déminéralisation acide de l’émail</w:t>
      </w:r>
    </w:p>
    <w:p w14:paraId="1A5E0986" w14:textId="77777777" w:rsidR="00773985" w:rsidRPr="006C602A" w:rsidRDefault="00773985" w:rsidP="00773985">
      <w:pPr>
        <w:rPr>
          <w:rFonts w:asciiTheme="minorBidi" w:hAnsiTheme="minorBidi"/>
          <w:sz w:val="24"/>
          <w:szCs w:val="24"/>
        </w:rPr>
      </w:pPr>
      <w:r w:rsidRPr="006C602A">
        <w:rPr>
          <w:rFonts w:asciiTheme="minorBidi" w:hAnsiTheme="minorBidi"/>
          <w:sz w:val="24"/>
          <w:szCs w:val="24"/>
        </w:rPr>
        <w:t xml:space="preserve">Ce phénomène serait dû à une modification de la composition de l’émail. A savoir une diminution de la composante organique ainsi qu’une diminution des carbonates et de l’eau. Une diminution des carbonates permet une dissolution moindre dans les acides. On observe une modification de l’axe des cristaux d’émail augmentant ainsi la résistance de l’hydroxyapatite. </w:t>
      </w:r>
    </w:p>
    <w:p w14:paraId="24A0225D" w14:textId="77777777" w:rsidR="00773985" w:rsidRPr="006C602A" w:rsidRDefault="00773985" w:rsidP="00773985">
      <w:pPr>
        <w:rPr>
          <w:rFonts w:asciiTheme="minorBidi" w:hAnsiTheme="minorBidi"/>
          <w:sz w:val="24"/>
          <w:szCs w:val="24"/>
        </w:rPr>
      </w:pPr>
      <w:r w:rsidRPr="006C602A">
        <w:rPr>
          <w:rFonts w:asciiTheme="minorBidi" w:hAnsiTheme="minorBidi"/>
          <w:sz w:val="24"/>
          <w:szCs w:val="24"/>
        </w:rPr>
        <w:t xml:space="preserve">L’émail irradié possède ensuite une meilleure affinité avec les ions calciums, phosphate et fluorure. </w:t>
      </w:r>
    </w:p>
    <w:p w14:paraId="2E53049B" w14:textId="77777777" w:rsidR="00773985" w:rsidRPr="006C602A" w:rsidRDefault="00773985" w:rsidP="00773985">
      <w:pPr>
        <w:rPr>
          <w:rFonts w:asciiTheme="minorBidi" w:hAnsiTheme="minorBidi"/>
          <w:sz w:val="24"/>
          <w:szCs w:val="24"/>
        </w:rPr>
      </w:pPr>
      <w:r w:rsidRPr="006C602A">
        <w:rPr>
          <w:rFonts w:asciiTheme="minorBidi" w:hAnsiTheme="minorBidi"/>
          <w:sz w:val="24"/>
          <w:szCs w:val="24"/>
        </w:rPr>
        <w:t>Action sur la dentine :</w:t>
      </w:r>
    </w:p>
    <w:p w14:paraId="41E47857" w14:textId="77777777" w:rsidR="00286F66" w:rsidRPr="006C602A" w:rsidRDefault="00D82EB1" w:rsidP="00E45839">
      <w:pPr>
        <w:numPr>
          <w:ilvl w:val="0"/>
          <w:numId w:val="15"/>
        </w:numPr>
        <w:rPr>
          <w:rFonts w:asciiTheme="minorBidi" w:hAnsiTheme="minorBidi"/>
          <w:sz w:val="24"/>
          <w:szCs w:val="24"/>
        </w:rPr>
      </w:pPr>
      <w:proofErr w:type="gramStart"/>
      <w:r w:rsidRPr="006C602A">
        <w:rPr>
          <w:rFonts w:asciiTheme="minorBidi" w:hAnsiTheme="minorBidi"/>
          <w:sz w:val="24"/>
          <w:szCs w:val="24"/>
        </w:rPr>
        <w:t>laser</w:t>
      </w:r>
      <w:proofErr w:type="gramEnd"/>
      <w:r w:rsidRPr="006C602A">
        <w:rPr>
          <w:rFonts w:asciiTheme="minorBidi" w:hAnsiTheme="minorBidi"/>
          <w:sz w:val="24"/>
          <w:szCs w:val="24"/>
        </w:rPr>
        <w:t xml:space="preserve"> </w:t>
      </w:r>
      <w:proofErr w:type="spellStart"/>
      <w:r w:rsidRPr="006C602A">
        <w:rPr>
          <w:rFonts w:asciiTheme="minorBidi" w:hAnsiTheme="minorBidi"/>
          <w:sz w:val="24"/>
          <w:szCs w:val="24"/>
        </w:rPr>
        <w:t>Nd</w:t>
      </w:r>
      <w:proofErr w:type="spellEnd"/>
      <w:r w:rsidRPr="006C602A">
        <w:rPr>
          <w:rFonts w:asciiTheme="minorBidi" w:hAnsiTheme="minorBidi"/>
          <w:sz w:val="24"/>
          <w:szCs w:val="24"/>
        </w:rPr>
        <w:t xml:space="preserve"> : YAG :</w:t>
      </w:r>
    </w:p>
    <w:p w14:paraId="74E966C3" w14:textId="77777777" w:rsidR="00773985" w:rsidRPr="006C602A" w:rsidRDefault="00773985" w:rsidP="00773985">
      <w:pPr>
        <w:rPr>
          <w:rFonts w:asciiTheme="minorBidi" w:hAnsiTheme="minorBidi"/>
          <w:sz w:val="24"/>
          <w:szCs w:val="24"/>
        </w:rPr>
      </w:pPr>
      <w:proofErr w:type="gramStart"/>
      <w:r w:rsidRPr="006C602A">
        <w:rPr>
          <w:rFonts w:asciiTheme="minorBidi" w:hAnsiTheme="minorBidi"/>
          <w:sz w:val="24"/>
          <w:szCs w:val="24"/>
        </w:rPr>
        <w:t>vitrification</w:t>
      </w:r>
      <w:proofErr w:type="gramEnd"/>
      <w:r w:rsidRPr="006C602A">
        <w:rPr>
          <w:rFonts w:asciiTheme="minorBidi" w:hAnsiTheme="minorBidi"/>
          <w:sz w:val="24"/>
          <w:szCs w:val="24"/>
        </w:rPr>
        <w:t xml:space="preserve"> de la dentine ayant comme objectif une augmentation de la dureté et de la résistance à la déminéralisation acide. </w:t>
      </w:r>
    </w:p>
    <w:p w14:paraId="391839C8" w14:textId="77777777" w:rsidR="00773985" w:rsidRPr="006C602A" w:rsidRDefault="00773985" w:rsidP="00773985">
      <w:pPr>
        <w:rPr>
          <w:rFonts w:asciiTheme="minorBidi" w:hAnsiTheme="minorBidi"/>
          <w:sz w:val="24"/>
          <w:szCs w:val="24"/>
        </w:rPr>
      </w:pPr>
      <w:proofErr w:type="gramStart"/>
      <w:r w:rsidRPr="006C602A">
        <w:rPr>
          <w:rFonts w:asciiTheme="minorBidi" w:hAnsiTheme="minorBidi"/>
          <w:sz w:val="24"/>
          <w:szCs w:val="24"/>
        </w:rPr>
        <w:t>fermeture</w:t>
      </w:r>
      <w:proofErr w:type="gramEnd"/>
      <w:r w:rsidRPr="006C602A">
        <w:rPr>
          <w:rFonts w:asciiTheme="minorBidi" w:hAnsiTheme="minorBidi"/>
          <w:sz w:val="24"/>
          <w:szCs w:val="24"/>
        </w:rPr>
        <w:t xml:space="preserve"> des tubulis dentinaires jusqu’à une profondeur de 4µm ce qui permet de diminuer la perméabilité et donc de prévenir les récidives. </w:t>
      </w:r>
    </w:p>
    <w:p w14:paraId="716D79B5" w14:textId="77777777" w:rsidR="00773985" w:rsidRPr="006C602A" w:rsidRDefault="00773985" w:rsidP="00773985">
      <w:pPr>
        <w:rPr>
          <w:rFonts w:asciiTheme="minorBidi" w:hAnsiTheme="minorBidi"/>
          <w:sz w:val="24"/>
          <w:szCs w:val="24"/>
        </w:rPr>
      </w:pPr>
      <w:proofErr w:type="gramStart"/>
      <w:r w:rsidRPr="006C602A">
        <w:rPr>
          <w:rFonts w:asciiTheme="minorBidi" w:hAnsiTheme="minorBidi"/>
          <w:sz w:val="24"/>
          <w:szCs w:val="24"/>
        </w:rPr>
        <w:t>effet</w:t>
      </w:r>
      <w:proofErr w:type="gramEnd"/>
      <w:r w:rsidRPr="006C602A">
        <w:rPr>
          <w:rFonts w:asciiTheme="minorBidi" w:hAnsiTheme="minorBidi"/>
          <w:sz w:val="24"/>
          <w:szCs w:val="24"/>
        </w:rPr>
        <w:t xml:space="preserve"> temporaire d’analgésie réversible du bloc nerveux</w:t>
      </w:r>
    </w:p>
    <w:p w14:paraId="0FE2FC9C" w14:textId="77777777" w:rsidR="00286F66" w:rsidRPr="006C602A" w:rsidRDefault="00D82EB1" w:rsidP="00E45839">
      <w:pPr>
        <w:numPr>
          <w:ilvl w:val="0"/>
          <w:numId w:val="16"/>
        </w:numPr>
        <w:rPr>
          <w:rFonts w:asciiTheme="minorBidi" w:hAnsiTheme="minorBidi"/>
          <w:sz w:val="24"/>
          <w:szCs w:val="24"/>
        </w:rPr>
      </w:pPr>
      <w:proofErr w:type="gramStart"/>
      <w:r w:rsidRPr="006C602A">
        <w:rPr>
          <w:rFonts w:asciiTheme="minorBidi" w:hAnsiTheme="minorBidi"/>
          <w:sz w:val="24"/>
          <w:szCs w:val="24"/>
        </w:rPr>
        <w:t>laser</w:t>
      </w:r>
      <w:proofErr w:type="gramEnd"/>
      <w:r w:rsidRPr="006C602A">
        <w:rPr>
          <w:rFonts w:asciiTheme="minorBidi" w:hAnsiTheme="minorBidi"/>
          <w:sz w:val="24"/>
          <w:szCs w:val="24"/>
        </w:rPr>
        <w:t xml:space="preserve"> Er : YAG :</w:t>
      </w:r>
    </w:p>
    <w:p w14:paraId="120196DC" w14:textId="77777777" w:rsidR="00773985" w:rsidRPr="006C602A" w:rsidRDefault="00773985" w:rsidP="00773985">
      <w:pPr>
        <w:rPr>
          <w:rFonts w:asciiTheme="minorBidi" w:hAnsiTheme="minorBidi"/>
          <w:sz w:val="24"/>
          <w:szCs w:val="24"/>
        </w:rPr>
      </w:pPr>
      <w:r w:rsidRPr="006C602A">
        <w:rPr>
          <w:rFonts w:asciiTheme="minorBidi" w:hAnsiTheme="minorBidi"/>
          <w:sz w:val="24"/>
          <w:szCs w:val="24"/>
        </w:rPr>
        <w:t xml:space="preserve">Sur une dentine pathologique, le laser CO2 possède une activité anti- bactérienne. La puissance nécessaire pour obtenir une stérilisation complète sur 1 mm de profondeur est de 4 W pendant 1 seconde. </w:t>
      </w:r>
    </w:p>
    <w:p w14:paraId="62053383" w14:textId="77777777" w:rsidR="00286F66" w:rsidRPr="006C602A" w:rsidRDefault="00D82EB1" w:rsidP="00E45839">
      <w:pPr>
        <w:numPr>
          <w:ilvl w:val="0"/>
          <w:numId w:val="17"/>
        </w:numPr>
        <w:rPr>
          <w:rFonts w:asciiTheme="minorBidi" w:hAnsiTheme="minorBidi"/>
          <w:sz w:val="24"/>
          <w:szCs w:val="24"/>
        </w:rPr>
      </w:pPr>
      <w:proofErr w:type="gramStart"/>
      <w:r w:rsidRPr="006C602A">
        <w:rPr>
          <w:rFonts w:asciiTheme="minorBidi" w:hAnsiTheme="minorBidi"/>
          <w:sz w:val="24"/>
          <w:szCs w:val="24"/>
        </w:rPr>
        <w:t>laser</w:t>
      </w:r>
      <w:proofErr w:type="gramEnd"/>
      <w:r w:rsidRPr="006C602A">
        <w:rPr>
          <w:rFonts w:asciiTheme="minorBidi" w:hAnsiTheme="minorBidi"/>
          <w:sz w:val="24"/>
          <w:szCs w:val="24"/>
        </w:rPr>
        <w:t xml:space="preserve"> CO2 :</w:t>
      </w:r>
    </w:p>
    <w:p w14:paraId="7C960E44" w14:textId="77777777" w:rsidR="00773985" w:rsidRPr="006C602A" w:rsidRDefault="00773985" w:rsidP="00773985">
      <w:pPr>
        <w:rPr>
          <w:rFonts w:asciiTheme="minorBidi" w:hAnsiTheme="minorBidi"/>
          <w:sz w:val="24"/>
          <w:szCs w:val="24"/>
        </w:rPr>
      </w:pPr>
      <w:r w:rsidRPr="006C602A">
        <w:rPr>
          <w:rFonts w:asciiTheme="minorBidi" w:hAnsiTheme="minorBidi"/>
          <w:sz w:val="24"/>
          <w:szCs w:val="24"/>
        </w:rPr>
        <w:t xml:space="preserve">Franquin a démontré que l’irradiation par laser CO2 d’une dentine pathologique provoquait une activation cellulaire qui se traduirait par l’élaboration d’une dentine réactionnelle en regard de la lésion. </w:t>
      </w:r>
    </w:p>
    <w:p w14:paraId="23AE3334" w14:textId="090363D9" w:rsidR="00773985" w:rsidRPr="006C602A" w:rsidRDefault="00773985" w:rsidP="00074D6F">
      <w:pPr>
        <w:pStyle w:val="Titre2"/>
      </w:pPr>
      <w:r w:rsidRPr="006C602A">
        <w:lastRenderedPageBreak/>
        <w:t xml:space="preserve"> </w:t>
      </w:r>
      <w:bookmarkStart w:id="36" w:name="_Toc223123637"/>
      <w:r w:rsidRPr="006C602A">
        <w:t>Laser et coiffage pulpaire</w:t>
      </w:r>
      <w:bookmarkEnd w:id="36"/>
      <w:r w:rsidRPr="006C602A">
        <w:t> </w:t>
      </w:r>
    </w:p>
    <w:p w14:paraId="6CEF05F7" w14:textId="77777777" w:rsidR="00286F66" w:rsidRPr="006C602A" w:rsidRDefault="00D82EB1" w:rsidP="00E45839">
      <w:pPr>
        <w:numPr>
          <w:ilvl w:val="0"/>
          <w:numId w:val="18"/>
        </w:numPr>
        <w:rPr>
          <w:rFonts w:asciiTheme="minorBidi" w:hAnsiTheme="minorBidi"/>
          <w:sz w:val="24"/>
          <w:szCs w:val="24"/>
        </w:rPr>
      </w:pPr>
      <w:r w:rsidRPr="006C602A">
        <w:rPr>
          <w:rFonts w:asciiTheme="minorBidi" w:hAnsiTheme="minorBidi"/>
          <w:sz w:val="24"/>
          <w:szCs w:val="24"/>
        </w:rPr>
        <w:t>Laser CO2 :</w:t>
      </w:r>
    </w:p>
    <w:p w14:paraId="28C4B7CA" w14:textId="77777777" w:rsidR="001D6D7C" w:rsidRPr="006C602A" w:rsidRDefault="001D6D7C" w:rsidP="001D6D7C">
      <w:pPr>
        <w:rPr>
          <w:rFonts w:asciiTheme="minorBidi" w:hAnsiTheme="minorBidi"/>
          <w:b/>
          <w:bCs/>
          <w:sz w:val="24"/>
          <w:szCs w:val="24"/>
        </w:rPr>
      </w:pPr>
      <w:r w:rsidRPr="006C602A">
        <w:rPr>
          <w:rFonts w:asciiTheme="minorBidi" w:hAnsiTheme="minorBidi"/>
          <w:b/>
          <w:bCs/>
          <w:sz w:val="24"/>
          <w:szCs w:val="24"/>
        </w:rPr>
        <w:t>Coiffage indirect :</w:t>
      </w:r>
    </w:p>
    <w:p w14:paraId="1DCB78F5" w14:textId="77777777" w:rsidR="00286F66" w:rsidRPr="006C602A" w:rsidRDefault="00D82EB1" w:rsidP="00E45839">
      <w:pPr>
        <w:numPr>
          <w:ilvl w:val="0"/>
          <w:numId w:val="19"/>
        </w:numPr>
        <w:rPr>
          <w:rFonts w:asciiTheme="minorBidi" w:hAnsiTheme="minorBidi"/>
          <w:sz w:val="24"/>
          <w:szCs w:val="24"/>
        </w:rPr>
      </w:pPr>
      <w:proofErr w:type="gramStart"/>
      <w:r w:rsidRPr="006C602A">
        <w:rPr>
          <w:rFonts w:asciiTheme="minorBidi" w:hAnsiTheme="minorBidi"/>
          <w:sz w:val="24"/>
          <w:szCs w:val="24"/>
        </w:rPr>
        <w:t>activité</w:t>
      </w:r>
      <w:proofErr w:type="gramEnd"/>
      <w:r w:rsidRPr="006C602A">
        <w:rPr>
          <w:rFonts w:asciiTheme="minorBidi" w:hAnsiTheme="minorBidi"/>
          <w:sz w:val="24"/>
          <w:szCs w:val="24"/>
        </w:rPr>
        <w:t xml:space="preserve"> antibactérienne sur la dentine infectée</w:t>
      </w:r>
    </w:p>
    <w:p w14:paraId="21EC07CD" w14:textId="77777777" w:rsidR="00286F66" w:rsidRPr="006C602A" w:rsidRDefault="00D82EB1" w:rsidP="00E45839">
      <w:pPr>
        <w:numPr>
          <w:ilvl w:val="0"/>
          <w:numId w:val="19"/>
        </w:numPr>
        <w:rPr>
          <w:rFonts w:asciiTheme="minorBidi" w:hAnsiTheme="minorBidi"/>
          <w:sz w:val="24"/>
          <w:szCs w:val="24"/>
        </w:rPr>
      </w:pPr>
      <w:r w:rsidRPr="006C602A">
        <w:rPr>
          <w:rFonts w:asciiTheme="minorBidi" w:hAnsiTheme="minorBidi"/>
          <w:sz w:val="24"/>
          <w:szCs w:val="24"/>
        </w:rPr>
        <w:t>Stérilisation de la dentine infectée</w:t>
      </w:r>
    </w:p>
    <w:p w14:paraId="76F4112C" w14:textId="77777777" w:rsidR="001D6D7C" w:rsidRPr="006C602A" w:rsidRDefault="001D6D7C" w:rsidP="001D6D7C">
      <w:pPr>
        <w:rPr>
          <w:rFonts w:asciiTheme="minorBidi" w:hAnsiTheme="minorBidi"/>
          <w:b/>
          <w:bCs/>
          <w:sz w:val="24"/>
          <w:szCs w:val="24"/>
        </w:rPr>
      </w:pPr>
      <w:r w:rsidRPr="006C602A">
        <w:rPr>
          <w:rFonts w:asciiTheme="minorBidi" w:hAnsiTheme="minorBidi"/>
          <w:b/>
          <w:bCs/>
          <w:sz w:val="24"/>
          <w:szCs w:val="24"/>
        </w:rPr>
        <w:t>Coiffage direct :</w:t>
      </w:r>
    </w:p>
    <w:p w14:paraId="0C43ACB0" w14:textId="77777777" w:rsidR="001D6D7C" w:rsidRPr="006C602A" w:rsidRDefault="001D6D7C" w:rsidP="001D6D7C">
      <w:pPr>
        <w:rPr>
          <w:rFonts w:asciiTheme="minorBidi" w:hAnsiTheme="minorBidi"/>
          <w:sz w:val="24"/>
          <w:szCs w:val="24"/>
        </w:rPr>
      </w:pPr>
      <w:r w:rsidRPr="006C602A">
        <w:rPr>
          <w:rFonts w:asciiTheme="minorBidi" w:hAnsiTheme="minorBidi"/>
          <w:sz w:val="24"/>
          <w:szCs w:val="24"/>
        </w:rPr>
        <w:t>L’université de Vienne a prouvé que deux ans après traitement conventionnel (à savoir hydroxyde de calcium) seulement 50% des dents ne présentaient aucun signe de pulpite, 66 alors qu’après traitement laser on obtient un résultat de plus de 90 %.</w:t>
      </w:r>
    </w:p>
    <w:p w14:paraId="1B449E67" w14:textId="77777777" w:rsidR="00286F66" w:rsidRPr="006C602A" w:rsidRDefault="00D82EB1" w:rsidP="00E45839">
      <w:pPr>
        <w:numPr>
          <w:ilvl w:val="0"/>
          <w:numId w:val="20"/>
        </w:numPr>
        <w:rPr>
          <w:rFonts w:asciiTheme="minorBidi" w:hAnsiTheme="minorBidi"/>
          <w:sz w:val="24"/>
          <w:szCs w:val="24"/>
        </w:rPr>
      </w:pPr>
      <w:r w:rsidRPr="006C602A">
        <w:rPr>
          <w:rFonts w:asciiTheme="minorBidi" w:hAnsiTheme="minorBidi"/>
          <w:sz w:val="24"/>
          <w:szCs w:val="24"/>
        </w:rPr>
        <w:t>Le laser est utilisé en mode pulsé (1 à 2 W) ou super pulsé (0.6 à 1 W</w:t>
      </w:r>
      <w:proofErr w:type="gramStart"/>
      <w:r w:rsidRPr="006C602A">
        <w:rPr>
          <w:rFonts w:asciiTheme="minorBidi" w:hAnsiTheme="minorBidi"/>
          <w:sz w:val="24"/>
          <w:szCs w:val="24"/>
        </w:rPr>
        <w:t>) .</w:t>
      </w:r>
      <w:proofErr w:type="gramEnd"/>
    </w:p>
    <w:p w14:paraId="327D8D51" w14:textId="77777777" w:rsidR="00286F66" w:rsidRPr="006C602A" w:rsidRDefault="00D82EB1" w:rsidP="00E45839">
      <w:pPr>
        <w:numPr>
          <w:ilvl w:val="0"/>
          <w:numId w:val="20"/>
        </w:numPr>
        <w:rPr>
          <w:rFonts w:asciiTheme="minorBidi" w:hAnsiTheme="minorBidi"/>
          <w:sz w:val="24"/>
          <w:szCs w:val="24"/>
        </w:rPr>
      </w:pPr>
      <w:proofErr w:type="gramStart"/>
      <w:r w:rsidRPr="006C602A">
        <w:rPr>
          <w:rFonts w:asciiTheme="minorBidi" w:hAnsiTheme="minorBidi"/>
          <w:sz w:val="24"/>
          <w:szCs w:val="24"/>
        </w:rPr>
        <w:t>déshydratation</w:t>
      </w:r>
      <w:proofErr w:type="gramEnd"/>
      <w:r w:rsidRPr="006C602A">
        <w:rPr>
          <w:rFonts w:asciiTheme="minorBidi" w:hAnsiTheme="minorBidi"/>
          <w:sz w:val="24"/>
          <w:szCs w:val="24"/>
        </w:rPr>
        <w:t xml:space="preserve"> de la pulpe, la constriction des vaisseaux sanguins et des fibres nerveuses, ainsi qu’un assèchement de la couche carbonisée qui joue le rôle de protection stérile de la plaie.</w:t>
      </w:r>
    </w:p>
    <w:p w14:paraId="15A3233C" w14:textId="77777777" w:rsidR="001D6D7C" w:rsidRPr="006C602A" w:rsidRDefault="001D6D7C" w:rsidP="001D6D7C">
      <w:pPr>
        <w:rPr>
          <w:rFonts w:asciiTheme="minorBidi" w:hAnsiTheme="minorBidi"/>
          <w:sz w:val="24"/>
          <w:szCs w:val="24"/>
        </w:rPr>
      </w:pPr>
      <w:r w:rsidRPr="006C602A">
        <w:rPr>
          <w:rFonts w:asciiTheme="minorBidi" w:hAnsiTheme="minorBidi"/>
          <w:sz w:val="24"/>
          <w:szCs w:val="24"/>
        </w:rPr>
        <w:t xml:space="preserve">Il est tout de même recommandé de recouvrir cette couche protectrice d’une couche d’hydroxyde de calcium. Après cela une technique adhésive traditionnelle peut être utilisée. </w:t>
      </w:r>
    </w:p>
    <w:p w14:paraId="2E8B813A" w14:textId="77777777" w:rsidR="001D6D7C" w:rsidRPr="006C602A" w:rsidRDefault="001D6D7C" w:rsidP="001D6D7C">
      <w:pPr>
        <w:rPr>
          <w:rFonts w:asciiTheme="minorBidi" w:hAnsiTheme="minorBidi"/>
          <w:b/>
          <w:bCs/>
          <w:sz w:val="24"/>
          <w:szCs w:val="24"/>
        </w:rPr>
      </w:pPr>
      <w:r w:rsidRPr="006C602A">
        <w:rPr>
          <w:rFonts w:asciiTheme="minorBidi" w:hAnsiTheme="minorBidi"/>
          <w:b/>
          <w:bCs/>
          <w:sz w:val="24"/>
          <w:szCs w:val="24"/>
        </w:rPr>
        <w:t>Pulpotomie :</w:t>
      </w:r>
    </w:p>
    <w:p w14:paraId="38E94C09" w14:textId="77777777" w:rsidR="001D6D7C" w:rsidRPr="006C602A" w:rsidRDefault="001D6D7C" w:rsidP="001D6D7C">
      <w:pPr>
        <w:rPr>
          <w:rFonts w:asciiTheme="minorBidi" w:hAnsiTheme="minorBidi"/>
          <w:sz w:val="24"/>
          <w:szCs w:val="24"/>
        </w:rPr>
      </w:pPr>
      <w:proofErr w:type="gramStart"/>
      <w:r w:rsidRPr="006C602A">
        <w:rPr>
          <w:rFonts w:asciiTheme="minorBidi" w:hAnsiTheme="minorBidi"/>
          <w:sz w:val="24"/>
          <w:szCs w:val="24"/>
        </w:rPr>
        <w:t>après</w:t>
      </w:r>
      <w:proofErr w:type="gramEnd"/>
      <w:r w:rsidRPr="006C602A">
        <w:rPr>
          <w:rFonts w:asciiTheme="minorBidi" w:hAnsiTheme="minorBidi"/>
          <w:sz w:val="24"/>
          <w:szCs w:val="24"/>
        </w:rPr>
        <w:t xml:space="preserve"> une période inflammatoire de 8 jours, un tissu de bourgeonnement conjonctif résiduel se forme. Il a également été constaté l’apparition de </w:t>
      </w:r>
      <w:proofErr w:type="spellStart"/>
      <w:r w:rsidRPr="006C602A">
        <w:rPr>
          <w:rFonts w:asciiTheme="minorBidi" w:hAnsiTheme="minorBidi"/>
          <w:sz w:val="24"/>
          <w:szCs w:val="24"/>
        </w:rPr>
        <w:t>néovaisseaux</w:t>
      </w:r>
      <w:proofErr w:type="spellEnd"/>
      <w:r w:rsidRPr="006C602A">
        <w:rPr>
          <w:rFonts w:asciiTheme="minorBidi" w:hAnsiTheme="minorBidi"/>
          <w:sz w:val="24"/>
          <w:szCs w:val="24"/>
        </w:rPr>
        <w:t xml:space="preserve">, ainsi que d’une </w:t>
      </w:r>
      <w:proofErr w:type="spellStart"/>
      <w:r w:rsidRPr="006C602A">
        <w:rPr>
          <w:rFonts w:asciiTheme="minorBidi" w:hAnsiTheme="minorBidi"/>
          <w:sz w:val="24"/>
          <w:szCs w:val="24"/>
        </w:rPr>
        <w:t>néodentine</w:t>
      </w:r>
      <w:proofErr w:type="spellEnd"/>
      <w:r w:rsidRPr="006C602A">
        <w:rPr>
          <w:rFonts w:asciiTheme="minorBidi" w:hAnsiTheme="minorBidi"/>
          <w:sz w:val="24"/>
          <w:szCs w:val="24"/>
        </w:rPr>
        <w:t xml:space="preserve"> (on parle de ponts dentinaires). </w:t>
      </w:r>
    </w:p>
    <w:p w14:paraId="6916D76C" w14:textId="77777777" w:rsidR="00286F66" w:rsidRPr="006C602A" w:rsidRDefault="00D82EB1" w:rsidP="00E45839">
      <w:pPr>
        <w:numPr>
          <w:ilvl w:val="0"/>
          <w:numId w:val="21"/>
        </w:numPr>
        <w:rPr>
          <w:rFonts w:asciiTheme="minorBidi" w:hAnsiTheme="minorBidi"/>
          <w:sz w:val="24"/>
          <w:szCs w:val="24"/>
        </w:rPr>
      </w:pPr>
      <w:r w:rsidRPr="006C602A">
        <w:rPr>
          <w:rFonts w:asciiTheme="minorBidi" w:hAnsiTheme="minorBidi"/>
          <w:sz w:val="24"/>
          <w:szCs w:val="24"/>
        </w:rPr>
        <w:t xml:space="preserve">Laser </w:t>
      </w:r>
      <w:proofErr w:type="spellStart"/>
      <w:r w:rsidRPr="006C602A">
        <w:rPr>
          <w:rFonts w:asciiTheme="minorBidi" w:hAnsiTheme="minorBidi"/>
          <w:sz w:val="24"/>
          <w:szCs w:val="24"/>
        </w:rPr>
        <w:t>Nd</w:t>
      </w:r>
      <w:proofErr w:type="spellEnd"/>
      <w:r w:rsidRPr="006C602A">
        <w:rPr>
          <w:rFonts w:asciiTheme="minorBidi" w:hAnsiTheme="minorBidi"/>
          <w:sz w:val="24"/>
          <w:szCs w:val="24"/>
        </w:rPr>
        <w:t xml:space="preserve"> ; YAG :</w:t>
      </w:r>
    </w:p>
    <w:p w14:paraId="41C0C480" w14:textId="77777777" w:rsidR="00074D6F" w:rsidRDefault="001D6D7C" w:rsidP="001D6D7C">
      <w:pPr>
        <w:rPr>
          <w:rFonts w:asciiTheme="minorBidi" w:hAnsiTheme="minorBidi"/>
          <w:sz w:val="24"/>
          <w:szCs w:val="24"/>
        </w:rPr>
      </w:pPr>
      <w:r w:rsidRPr="006C602A">
        <w:rPr>
          <w:rFonts w:asciiTheme="minorBidi" w:hAnsiTheme="minorBidi"/>
          <w:sz w:val="24"/>
          <w:szCs w:val="24"/>
        </w:rPr>
        <w:t xml:space="preserve">On suppose que l'effet de recristallisation de l'apatite dentaire associé à l'effet bactéricide, peuvent être à l'origine du taux de succès élevé dans le traitement des coiffages directs et indirects au laser. </w:t>
      </w:r>
    </w:p>
    <w:p w14:paraId="1210BFBA" w14:textId="1B3F41E3" w:rsidR="001D6D7C" w:rsidRPr="006C602A" w:rsidRDefault="001D6D7C" w:rsidP="00074D6F">
      <w:pPr>
        <w:pStyle w:val="Titre2"/>
      </w:pPr>
      <w:r w:rsidRPr="006C602A">
        <w:t xml:space="preserve"> </w:t>
      </w:r>
      <w:bookmarkStart w:id="37" w:name="_Toc223123638"/>
      <w:r w:rsidRPr="006C602A">
        <w:t>Laser et collage</w:t>
      </w:r>
      <w:bookmarkEnd w:id="37"/>
      <w:r w:rsidRPr="006C602A">
        <w:t xml:space="preserve"> </w:t>
      </w:r>
    </w:p>
    <w:p w14:paraId="2797EDA8" w14:textId="77777777" w:rsidR="001D6D7C" w:rsidRPr="006C602A" w:rsidRDefault="001D6D7C" w:rsidP="001D6D7C">
      <w:pPr>
        <w:rPr>
          <w:rFonts w:asciiTheme="minorBidi" w:hAnsiTheme="minorBidi"/>
          <w:sz w:val="24"/>
          <w:szCs w:val="24"/>
        </w:rPr>
      </w:pPr>
      <w:r w:rsidRPr="006C602A">
        <w:rPr>
          <w:rFonts w:asciiTheme="minorBidi" w:hAnsiTheme="minorBidi"/>
          <w:sz w:val="24"/>
          <w:szCs w:val="24"/>
        </w:rPr>
        <w:t>Une cavité préparée par un rayonnement laser présenterait a priori toutes les qualités nécessaires à un collage sans mordançage préalable.</w:t>
      </w:r>
    </w:p>
    <w:p w14:paraId="0A850A85" w14:textId="77777777" w:rsidR="001D6D7C" w:rsidRPr="006C602A" w:rsidRDefault="001D6D7C" w:rsidP="001D6D7C">
      <w:pPr>
        <w:rPr>
          <w:rFonts w:asciiTheme="minorBidi" w:hAnsiTheme="minorBidi"/>
          <w:sz w:val="24"/>
          <w:szCs w:val="24"/>
        </w:rPr>
      </w:pPr>
      <w:r w:rsidRPr="006C602A">
        <w:rPr>
          <w:rFonts w:asciiTheme="minorBidi" w:hAnsiTheme="minorBidi"/>
          <w:sz w:val="24"/>
          <w:szCs w:val="24"/>
        </w:rPr>
        <w:t xml:space="preserve">En effet, l’aspect de surface d’une cavité créée par laser ressemblerait à celui d’une cavité créée par une turbine et mordancée à l’acide phosphorique 37%. </w:t>
      </w:r>
    </w:p>
    <w:p w14:paraId="2CF1448B" w14:textId="77777777" w:rsidR="00286F66" w:rsidRPr="006C602A" w:rsidRDefault="00D82EB1" w:rsidP="001D6D7C">
      <w:pPr>
        <w:rPr>
          <w:rFonts w:asciiTheme="minorBidi" w:hAnsiTheme="minorBidi"/>
          <w:sz w:val="24"/>
          <w:szCs w:val="24"/>
        </w:rPr>
      </w:pPr>
      <w:r w:rsidRPr="006C602A">
        <w:rPr>
          <w:rFonts w:asciiTheme="minorBidi" w:hAnsiTheme="minorBidi"/>
          <w:sz w:val="24"/>
          <w:szCs w:val="24"/>
        </w:rPr>
        <w:t xml:space="preserve">Polymérisation laser : </w:t>
      </w:r>
    </w:p>
    <w:p w14:paraId="3EDF5320" w14:textId="77777777" w:rsidR="001D6D7C" w:rsidRPr="006C602A" w:rsidRDefault="001D6D7C" w:rsidP="001D6D7C">
      <w:pPr>
        <w:rPr>
          <w:rFonts w:asciiTheme="minorBidi" w:hAnsiTheme="minorBidi"/>
          <w:sz w:val="24"/>
          <w:szCs w:val="24"/>
        </w:rPr>
      </w:pPr>
      <w:proofErr w:type="gramStart"/>
      <w:r w:rsidRPr="006C602A">
        <w:rPr>
          <w:rFonts w:asciiTheme="minorBidi" w:hAnsiTheme="minorBidi"/>
          <w:sz w:val="24"/>
          <w:szCs w:val="24"/>
        </w:rPr>
        <w:t>le</w:t>
      </w:r>
      <w:proofErr w:type="gramEnd"/>
      <w:r w:rsidRPr="006C602A">
        <w:rPr>
          <w:rFonts w:asciiTheme="minorBidi" w:hAnsiTheme="minorBidi"/>
          <w:sz w:val="24"/>
          <w:szCs w:val="24"/>
        </w:rPr>
        <w:t xml:space="preserve"> laser argon avec des longueurs d’ondes compatibles avec la plupart des </w:t>
      </w:r>
      <w:proofErr w:type="spellStart"/>
      <w:r w:rsidRPr="006C602A">
        <w:rPr>
          <w:rFonts w:asciiTheme="minorBidi" w:hAnsiTheme="minorBidi"/>
          <w:sz w:val="24"/>
          <w:szCs w:val="24"/>
        </w:rPr>
        <w:t>photoinitiateurs</w:t>
      </w:r>
      <w:proofErr w:type="spellEnd"/>
      <w:r w:rsidRPr="006C602A">
        <w:rPr>
          <w:rFonts w:asciiTheme="minorBidi" w:hAnsiTheme="minorBidi"/>
          <w:sz w:val="24"/>
          <w:szCs w:val="24"/>
        </w:rPr>
        <w:t>.</w:t>
      </w:r>
    </w:p>
    <w:p w14:paraId="1884C92B" w14:textId="77777777" w:rsidR="001D6D7C" w:rsidRPr="006C602A" w:rsidRDefault="001D6D7C" w:rsidP="001D6D7C">
      <w:pPr>
        <w:rPr>
          <w:rFonts w:asciiTheme="minorBidi" w:hAnsiTheme="minorBidi"/>
          <w:sz w:val="24"/>
          <w:szCs w:val="24"/>
        </w:rPr>
      </w:pPr>
      <w:r w:rsidRPr="006C602A">
        <w:rPr>
          <w:rFonts w:asciiTheme="minorBidi" w:hAnsiTheme="minorBidi"/>
          <w:sz w:val="24"/>
          <w:szCs w:val="24"/>
        </w:rPr>
        <w:t xml:space="preserve">Durée de photopolymérisation est réduite avec une profondeur de pénétration plus importante </w:t>
      </w:r>
    </w:p>
    <w:p w14:paraId="39264898" w14:textId="77777777" w:rsidR="001D6D7C" w:rsidRPr="006C602A" w:rsidRDefault="001D6D7C" w:rsidP="001D6D7C">
      <w:pPr>
        <w:rPr>
          <w:rFonts w:asciiTheme="minorBidi" w:hAnsiTheme="minorBidi"/>
          <w:sz w:val="24"/>
          <w:szCs w:val="24"/>
        </w:rPr>
      </w:pPr>
      <w:proofErr w:type="spellStart"/>
      <w:r w:rsidRPr="006C602A">
        <w:rPr>
          <w:rFonts w:asciiTheme="minorBidi" w:hAnsiTheme="minorBidi"/>
          <w:sz w:val="24"/>
          <w:szCs w:val="24"/>
        </w:rPr>
        <w:t>Tielemans</w:t>
      </w:r>
      <w:proofErr w:type="spellEnd"/>
      <w:r w:rsidRPr="006C602A">
        <w:rPr>
          <w:rFonts w:asciiTheme="minorBidi" w:hAnsiTheme="minorBidi"/>
          <w:sz w:val="24"/>
          <w:szCs w:val="24"/>
        </w:rPr>
        <w:t xml:space="preserve"> et al. </w:t>
      </w:r>
      <w:proofErr w:type="gramStart"/>
      <w:r w:rsidRPr="006C602A">
        <w:rPr>
          <w:rFonts w:asciiTheme="minorBidi" w:hAnsiTheme="minorBidi"/>
          <w:sz w:val="24"/>
          <w:szCs w:val="24"/>
        </w:rPr>
        <w:t>ont</w:t>
      </w:r>
      <w:proofErr w:type="gramEnd"/>
      <w:r w:rsidRPr="006C602A">
        <w:rPr>
          <w:rFonts w:asciiTheme="minorBidi" w:hAnsiTheme="minorBidi"/>
          <w:sz w:val="24"/>
          <w:szCs w:val="24"/>
        </w:rPr>
        <w:t xml:space="preserve"> montré qu’un composite polymérisé au laser présentait une étanchéité plus importante que pour les méthodes conventionnelles. </w:t>
      </w:r>
    </w:p>
    <w:p w14:paraId="0CBBBE1F" w14:textId="729578A3" w:rsidR="001D6D7C" w:rsidRPr="006C602A" w:rsidRDefault="001D6D7C" w:rsidP="00074D6F">
      <w:pPr>
        <w:pStyle w:val="Titre2"/>
      </w:pPr>
      <w:bookmarkStart w:id="38" w:name="_Toc223123639"/>
      <w:r w:rsidRPr="006C602A">
        <w:lastRenderedPageBreak/>
        <w:t>Laser et hypersensibilité dentinaire</w:t>
      </w:r>
      <w:bookmarkEnd w:id="38"/>
      <w:r w:rsidRPr="006C602A">
        <w:t xml:space="preserve"> </w:t>
      </w:r>
    </w:p>
    <w:p w14:paraId="19796901" w14:textId="77777777" w:rsidR="00286F66" w:rsidRPr="006C602A" w:rsidRDefault="00D82EB1" w:rsidP="00E45839">
      <w:pPr>
        <w:numPr>
          <w:ilvl w:val="0"/>
          <w:numId w:val="22"/>
        </w:numPr>
        <w:rPr>
          <w:rFonts w:asciiTheme="minorBidi" w:hAnsiTheme="minorBidi"/>
          <w:sz w:val="24"/>
          <w:szCs w:val="24"/>
        </w:rPr>
      </w:pPr>
      <w:proofErr w:type="spellStart"/>
      <w:r w:rsidRPr="006C602A">
        <w:rPr>
          <w:rFonts w:asciiTheme="minorBidi" w:hAnsiTheme="minorBidi"/>
          <w:sz w:val="24"/>
          <w:szCs w:val="24"/>
        </w:rPr>
        <w:t>Helium-Neon</w:t>
      </w:r>
      <w:proofErr w:type="spellEnd"/>
      <w:r w:rsidRPr="006C602A">
        <w:rPr>
          <w:rFonts w:asciiTheme="minorBidi" w:hAnsiTheme="minorBidi"/>
          <w:sz w:val="24"/>
          <w:szCs w:val="24"/>
        </w:rPr>
        <w:t xml:space="preserve"> laser :</w:t>
      </w:r>
    </w:p>
    <w:p w14:paraId="61BE189D"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 xml:space="preserve">L’irradiation par laser He-Ne n’affecte ni la morphologie de surface de l ‘émail et de la dentine ni les fibres nerveuses périphériques C et </w:t>
      </w:r>
      <w:proofErr w:type="spellStart"/>
      <w:r w:rsidRPr="006C602A">
        <w:rPr>
          <w:rFonts w:asciiTheme="minorBidi" w:hAnsiTheme="minorBidi"/>
          <w:sz w:val="24"/>
          <w:szCs w:val="24"/>
        </w:rPr>
        <w:t>Aδ</w:t>
      </w:r>
      <w:proofErr w:type="spellEnd"/>
      <w:r w:rsidRPr="006C602A">
        <w:rPr>
          <w:rFonts w:asciiTheme="minorBidi" w:hAnsiTheme="minorBidi"/>
          <w:sz w:val="24"/>
          <w:szCs w:val="24"/>
        </w:rPr>
        <w:t xml:space="preserve"> mais perturbe leur activité électrique augmentant ainsi le seuil de nociception.</w:t>
      </w:r>
    </w:p>
    <w:p w14:paraId="54C3234A" w14:textId="77777777" w:rsidR="00286F66" w:rsidRPr="006C602A" w:rsidRDefault="00D82EB1" w:rsidP="00E45839">
      <w:pPr>
        <w:numPr>
          <w:ilvl w:val="0"/>
          <w:numId w:val="23"/>
        </w:numPr>
        <w:rPr>
          <w:rFonts w:asciiTheme="minorBidi" w:hAnsiTheme="minorBidi"/>
          <w:sz w:val="24"/>
          <w:szCs w:val="24"/>
        </w:rPr>
      </w:pPr>
      <w:r w:rsidRPr="006C602A">
        <w:rPr>
          <w:rFonts w:asciiTheme="minorBidi" w:hAnsiTheme="minorBidi"/>
          <w:sz w:val="24"/>
          <w:szCs w:val="24"/>
        </w:rPr>
        <w:t xml:space="preserve">Laser à diode: Gallium, Aluminium, </w:t>
      </w:r>
      <w:proofErr w:type="spellStart"/>
      <w:r w:rsidRPr="006C602A">
        <w:rPr>
          <w:rFonts w:asciiTheme="minorBidi" w:hAnsiTheme="minorBidi"/>
          <w:sz w:val="24"/>
          <w:szCs w:val="24"/>
        </w:rPr>
        <w:t>Arsenide</w:t>
      </w:r>
      <w:proofErr w:type="spellEnd"/>
      <w:r w:rsidRPr="006C602A">
        <w:rPr>
          <w:rFonts w:asciiTheme="minorBidi" w:hAnsiTheme="minorBidi"/>
          <w:sz w:val="24"/>
          <w:szCs w:val="24"/>
        </w:rPr>
        <w:t xml:space="preserve"> laser :</w:t>
      </w:r>
    </w:p>
    <w:p w14:paraId="5D2DA912"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Ce type d’énergie provoque une analgésie en diminuant la conduction de l’influx nerveux par le blocage de la dépolarisation des fibres C.</w:t>
      </w:r>
    </w:p>
    <w:p w14:paraId="3BBBF38D"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 xml:space="preserve">L’utilisation combinée du traitement laser et de la fluoration permet d’augmenter de 20 % l’efficacité du traitement. </w:t>
      </w:r>
    </w:p>
    <w:p w14:paraId="347B4429" w14:textId="77777777" w:rsidR="00286F66" w:rsidRPr="006C602A" w:rsidRDefault="00D82EB1" w:rsidP="00E45839">
      <w:pPr>
        <w:numPr>
          <w:ilvl w:val="0"/>
          <w:numId w:val="24"/>
        </w:numPr>
        <w:rPr>
          <w:rFonts w:asciiTheme="minorBidi" w:hAnsiTheme="minorBidi"/>
          <w:sz w:val="24"/>
          <w:szCs w:val="24"/>
        </w:rPr>
      </w:pPr>
      <w:r w:rsidRPr="006C602A">
        <w:rPr>
          <w:rFonts w:asciiTheme="minorBidi" w:hAnsiTheme="minorBidi"/>
          <w:sz w:val="24"/>
          <w:szCs w:val="24"/>
        </w:rPr>
        <w:t>Er : YAG :</w:t>
      </w:r>
    </w:p>
    <w:p w14:paraId="77F2ADDC"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t>provoque</w:t>
      </w:r>
      <w:proofErr w:type="gramEnd"/>
      <w:r w:rsidRPr="006C602A">
        <w:rPr>
          <w:rFonts w:asciiTheme="minorBidi" w:hAnsiTheme="minorBidi"/>
          <w:sz w:val="24"/>
          <w:szCs w:val="24"/>
        </w:rPr>
        <w:t xml:space="preserve"> une occlusion des tubulis dentinaires minimisant ainsi l’hypersensibilité.</w:t>
      </w:r>
    </w:p>
    <w:p w14:paraId="3404D060" w14:textId="77777777" w:rsidR="00286F66" w:rsidRPr="006C602A" w:rsidRDefault="00D82EB1" w:rsidP="00E45839">
      <w:pPr>
        <w:numPr>
          <w:ilvl w:val="0"/>
          <w:numId w:val="25"/>
        </w:numPr>
        <w:rPr>
          <w:rFonts w:asciiTheme="minorBidi" w:hAnsiTheme="minorBidi"/>
          <w:sz w:val="24"/>
          <w:szCs w:val="24"/>
        </w:rPr>
      </w:pPr>
      <w:proofErr w:type="spellStart"/>
      <w:r w:rsidRPr="006C602A">
        <w:rPr>
          <w:rFonts w:asciiTheme="minorBidi" w:hAnsiTheme="minorBidi"/>
          <w:sz w:val="24"/>
          <w:szCs w:val="24"/>
        </w:rPr>
        <w:t>Nd</w:t>
      </w:r>
      <w:proofErr w:type="spellEnd"/>
      <w:r w:rsidRPr="006C602A">
        <w:rPr>
          <w:rFonts w:asciiTheme="minorBidi" w:hAnsiTheme="minorBidi"/>
          <w:sz w:val="24"/>
          <w:szCs w:val="24"/>
        </w:rPr>
        <w:t xml:space="preserve"> : YAG :</w:t>
      </w:r>
    </w:p>
    <w:p w14:paraId="37BACBAA"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t>obturation</w:t>
      </w:r>
      <w:proofErr w:type="gramEnd"/>
      <w:r w:rsidRPr="006C602A">
        <w:rPr>
          <w:rFonts w:asciiTheme="minorBidi" w:hAnsiTheme="minorBidi"/>
          <w:sz w:val="24"/>
          <w:szCs w:val="24"/>
        </w:rPr>
        <w:t xml:space="preserve"> partielle des tubulis dentinaires et la création d’une couche recristallisée pas complètement imperméable du fait de la présence de fissures.</w:t>
      </w:r>
    </w:p>
    <w:p w14:paraId="14241BF7"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t>permet</w:t>
      </w:r>
      <w:proofErr w:type="gramEnd"/>
      <w:r w:rsidRPr="006C602A">
        <w:rPr>
          <w:rFonts w:asciiTheme="minorBidi" w:hAnsiTheme="minorBidi"/>
          <w:sz w:val="24"/>
          <w:szCs w:val="24"/>
        </w:rPr>
        <w:t xml:space="preserve"> également le blocage de l’influx nerveux des fibres C et </w:t>
      </w:r>
      <w:proofErr w:type="spellStart"/>
      <w:r w:rsidRPr="006C602A">
        <w:rPr>
          <w:rFonts w:asciiTheme="minorBidi" w:hAnsiTheme="minorBidi"/>
          <w:sz w:val="24"/>
          <w:szCs w:val="24"/>
        </w:rPr>
        <w:t>Aδ</w:t>
      </w:r>
      <w:proofErr w:type="spellEnd"/>
      <w:r w:rsidRPr="006C602A">
        <w:rPr>
          <w:rFonts w:asciiTheme="minorBidi" w:hAnsiTheme="minorBidi"/>
          <w:sz w:val="24"/>
          <w:szCs w:val="24"/>
        </w:rPr>
        <w:t xml:space="preserve">. </w:t>
      </w:r>
    </w:p>
    <w:p w14:paraId="48519917" w14:textId="77777777" w:rsidR="00286F66" w:rsidRPr="006C602A" w:rsidRDefault="00D82EB1" w:rsidP="00E45839">
      <w:pPr>
        <w:numPr>
          <w:ilvl w:val="0"/>
          <w:numId w:val="26"/>
        </w:numPr>
        <w:rPr>
          <w:rFonts w:asciiTheme="minorBidi" w:hAnsiTheme="minorBidi"/>
          <w:sz w:val="24"/>
          <w:szCs w:val="24"/>
        </w:rPr>
      </w:pPr>
      <w:r w:rsidRPr="006C602A">
        <w:rPr>
          <w:rFonts w:asciiTheme="minorBidi" w:hAnsiTheme="minorBidi"/>
          <w:sz w:val="24"/>
          <w:szCs w:val="24"/>
        </w:rPr>
        <w:t>KTP laser :</w:t>
      </w:r>
    </w:p>
    <w:p w14:paraId="7D6AD055"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 xml:space="preserve">La dent est irradiée 5 secondes puis doit être suivie d’une période de refroidissement de 20 secondes. Pour être efficace le traitement doit être répété au moins 6 fois. On observe une fermeture d’une partie des tubulis dentinaires. </w:t>
      </w:r>
    </w:p>
    <w:p w14:paraId="05C749F0" w14:textId="77777777" w:rsidR="00286F66" w:rsidRPr="006C602A" w:rsidRDefault="00D82EB1" w:rsidP="00E45839">
      <w:pPr>
        <w:numPr>
          <w:ilvl w:val="0"/>
          <w:numId w:val="27"/>
        </w:numPr>
        <w:rPr>
          <w:rFonts w:asciiTheme="minorBidi" w:hAnsiTheme="minorBidi"/>
          <w:sz w:val="24"/>
          <w:szCs w:val="24"/>
        </w:rPr>
      </w:pPr>
      <w:r w:rsidRPr="006C602A">
        <w:rPr>
          <w:rFonts w:asciiTheme="minorBidi" w:hAnsiTheme="minorBidi"/>
          <w:sz w:val="24"/>
          <w:szCs w:val="24"/>
        </w:rPr>
        <w:t>Laser CO2 :</w:t>
      </w:r>
    </w:p>
    <w:p w14:paraId="496C35CF"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t>on</w:t>
      </w:r>
      <w:proofErr w:type="gramEnd"/>
      <w:r w:rsidRPr="006C602A">
        <w:rPr>
          <w:rFonts w:asciiTheme="minorBidi" w:hAnsiTheme="minorBidi"/>
          <w:sz w:val="24"/>
          <w:szCs w:val="24"/>
        </w:rPr>
        <w:t xml:space="preserve"> observe une fermeture des tubulis dentinaires par fusion des cristaux d’hydroxy apatite. </w:t>
      </w:r>
    </w:p>
    <w:p w14:paraId="575913D3"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En utilisant en complément une application de gel fluoré on obtiendrait une oblitération des tubulis dentinaires par fusion d’ions fluor du gel avec l’hydroxyapatite sous l’action du rayonnement formant ainsi une couche de fluoroapatite.</w:t>
      </w:r>
    </w:p>
    <w:p w14:paraId="0F5A6663"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Ce laser ne présente pas de propriétés analgésiques sur les fibres nerveuses</w:t>
      </w:r>
    </w:p>
    <w:p w14:paraId="1A16AA8D" w14:textId="292D8FC8" w:rsidR="00416BF9" w:rsidRPr="006C602A" w:rsidRDefault="00416BF9" w:rsidP="00074D6F">
      <w:pPr>
        <w:pStyle w:val="Titre2"/>
      </w:pPr>
      <w:bookmarkStart w:id="39" w:name="_Toc223123640"/>
      <w:r w:rsidRPr="006C602A">
        <w:t xml:space="preserve">Laser et éclaircissement </w:t>
      </w:r>
      <w:r w:rsidR="00B3315A">
        <w:t>dentaire</w:t>
      </w:r>
      <w:bookmarkEnd w:id="39"/>
    </w:p>
    <w:p w14:paraId="72999ABE"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t>le</w:t>
      </w:r>
      <w:proofErr w:type="gramEnd"/>
      <w:r w:rsidRPr="006C602A">
        <w:rPr>
          <w:rFonts w:asciiTheme="minorBidi" w:hAnsiTheme="minorBidi"/>
          <w:sz w:val="24"/>
          <w:szCs w:val="24"/>
        </w:rPr>
        <w:t xml:space="preserve"> laser KTP </w:t>
      </w:r>
      <w:proofErr w:type="spellStart"/>
      <w:r w:rsidRPr="006C602A">
        <w:rPr>
          <w:rFonts w:asciiTheme="minorBidi" w:hAnsiTheme="minorBidi"/>
          <w:sz w:val="24"/>
          <w:szCs w:val="24"/>
        </w:rPr>
        <w:t>smartbleach</w:t>
      </w:r>
      <w:proofErr w:type="spellEnd"/>
      <w:r w:rsidRPr="006C602A">
        <w:rPr>
          <w:rFonts w:asciiTheme="minorBidi" w:hAnsiTheme="minorBidi"/>
          <w:sz w:val="24"/>
          <w:szCs w:val="24"/>
        </w:rPr>
        <w:t xml:space="preserve">, représente une bonne amélioration des techniques d’éclaircissement </w:t>
      </w:r>
    </w:p>
    <w:p w14:paraId="09D25BB8"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Ce laser permet une activation plus importante des radicaux libres du peroxyde d’hydrogène du fait d’une absorption plus importante du rayonnement dans le gel.</w:t>
      </w:r>
    </w:p>
    <w:p w14:paraId="66155C83"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 xml:space="preserve">En effet sous l’action du rayonnement le gel devient plus basique (9,5 - 10) libérant ainsi un pourcentage de radicaux </w:t>
      </w:r>
      <w:proofErr w:type="spellStart"/>
      <w:r w:rsidRPr="006C602A">
        <w:rPr>
          <w:rFonts w:asciiTheme="minorBidi" w:hAnsiTheme="minorBidi"/>
          <w:sz w:val="24"/>
          <w:szCs w:val="24"/>
        </w:rPr>
        <w:t>perhydroxyles</w:t>
      </w:r>
      <w:proofErr w:type="spellEnd"/>
      <w:r w:rsidRPr="006C602A">
        <w:rPr>
          <w:rFonts w:asciiTheme="minorBidi" w:hAnsiTheme="minorBidi"/>
          <w:sz w:val="24"/>
          <w:szCs w:val="24"/>
        </w:rPr>
        <w:t xml:space="preserve"> plus important que de radicaux </w:t>
      </w:r>
      <w:proofErr w:type="gramStart"/>
      <w:r w:rsidRPr="006C602A">
        <w:rPr>
          <w:rFonts w:asciiTheme="minorBidi" w:hAnsiTheme="minorBidi"/>
          <w:sz w:val="24"/>
          <w:szCs w:val="24"/>
        </w:rPr>
        <w:t>oxygénés(</w:t>
      </w:r>
      <w:proofErr w:type="gramEnd"/>
      <w:r w:rsidRPr="006C602A">
        <w:rPr>
          <w:rFonts w:asciiTheme="minorBidi" w:hAnsiTheme="minorBidi"/>
          <w:sz w:val="24"/>
          <w:szCs w:val="24"/>
        </w:rPr>
        <w:t xml:space="preserve">les radicaux </w:t>
      </w:r>
      <w:proofErr w:type="spellStart"/>
      <w:r w:rsidRPr="006C602A">
        <w:rPr>
          <w:rFonts w:asciiTheme="minorBidi" w:hAnsiTheme="minorBidi"/>
          <w:sz w:val="24"/>
          <w:szCs w:val="24"/>
        </w:rPr>
        <w:t>perhydoxyles</w:t>
      </w:r>
      <w:proofErr w:type="spellEnd"/>
      <w:r w:rsidRPr="006C602A">
        <w:rPr>
          <w:rFonts w:asciiTheme="minorBidi" w:hAnsiTheme="minorBidi"/>
          <w:sz w:val="24"/>
          <w:szCs w:val="24"/>
        </w:rPr>
        <w:t xml:space="preserve"> sont deux fois plus actifs que les radicaux oxygénés, l’éclaircissement en est donc amélioré). </w:t>
      </w:r>
    </w:p>
    <w:p w14:paraId="5C8AF00B"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lastRenderedPageBreak/>
        <w:t>contre</w:t>
      </w:r>
      <w:proofErr w:type="gramEnd"/>
      <w:r w:rsidRPr="006C602A">
        <w:rPr>
          <w:rFonts w:asciiTheme="minorBidi" w:hAnsiTheme="minorBidi"/>
          <w:sz w:val="24"/>
          <w:szCs w:val="24"/>
        </w:rPr>
        <w:t>-indications (</w:t>
      </w:r>
      <w:proofErr w:type="spellStart"/>
      <w:r w:rsidRPr="006C602A">
        <w:rPr>
          <w:rFonts w:asciiTheme="minorBidi" w:hAnsiTheme="minorBidi"/>
          <w:sz w:val="24"/>
          <w:szCs w:val="24"/>
        </w:rPr>
        <w:t>amélogénèse</w:t>
      </w:r>
      <w:proofErr w:type="spellEnd"/>
      <w:r w:rsidRPr="006C602A">
        <w:rPr>
          <w:rFonts w:asciiTheme="minorBidi" w:hAnsiTheme="minorBidi"/>
          <w:sz w:val="24"/>
          <w:szCs w:val="24"/>
        </w:rPr>
        <w:t xml:space="preserve"> imparfaite, dentinogénèse imparfaite, fluorose…)</w:t>
      </w:r>
    </w:p>
    <w:p w14:paraId="5927C9C2" w14:textId="18C49FC5" w:rsidR="00416BF9" w:rsidRPr="006C602A" w:rsidRDefault="00416BF9" w:rsidP="00074D6F">
      <w:pPr>
        <w:pStyle w:val="Titre2"/>
      </w:pPr>
      <w:bookmarkStart w:id="40" w:name="_Toc223123641"/>
      <w:r w:rsidRPr="006C602A">
        <w:t>Laser en endodontie</w:t>
      </w:r>
      <w:bookmarkEnd w:id="40"/>
      <w:r w:rsidRPr="006C602A">
        <w:t> </w:t>
      </w:r>
    </w:p>
    <w:p w14:paraId="667409AA" w14:textId="75E642A6" w:rsidR="00416BF9" w:rsidRPr="006C602A" w:rsidRDefault="00416BF9" w:rsidP="00074D6F">
      <w:pPr>
        <w:pStyle w:val="Titre3"/>
      </w:pPr>
      <w:bookmarkStart w:id="41" w:name="_Toc223123642"/>
      <w:r w:rsidRPr="006C602A">
        <w:t>Préparation de la cavité d’accès endodontique</w:t>
      </w:r>
      <w:bookmarkEnd w:id="41"/>
      <w:r w:rsidRPr="006C602A">
        <w:t xml:space="preserve"> </w:t>
      </w:r>
    </w:p>
    <w:p w14:paraId="0CA3B812" w14:textId="77777777" w:rsidR="00416BF9" w:rsidRPr="006C602A" w:rsidRDefault="00416BF9" w:rsidP="00416BF9">
      <w:pPr>
        <w:rPr>
          <w:rFonts w:asciiTheme="minorBidi" w:hAnsiTheme="minorBidi"/>
          <w:sz w:val="24"/>
          <w:szCs w:val="24"/>
        </w:rPr>
      </w:pPr>
      <w:r w:rsidRPr="006C602A">
        <w:rPr>
          <w:rFonts w:asciiTheme="minorBidi" w:hAnsiTheme="minorBidi"/>
          <w:sz w:val="24"/>
          <w:szCs w:val="24"/>
        </w:rPr>
        <w:t xml:space="preserve">Les lasers Erbium, qui sont capables d’éliminer l’émail et la dentine. Dans ce cas, il est recommandé d’utiliser un </w:t>
      </w:r>
      <w:r w:rsidRPr="00B26EDC">
        <w:rPr>
          <w:rFonts w:asciiTheme="minorBidi" w:hAnsiTheme="minorBidi"/>
          <w:b/>
          <w:bCs/>
          <w:sz w:val="24"/>
          <w:szCs w:val="24"/>
        </w:rPr>
        <w:t>embout constitué d’un tube court</w:t>
      </w:r>
      <w:r w:rsidRPr="006C602A">
        <w:rPr>
          <w:rFonts w:asciiTheme="minorBidi" w:hAnsiTheme="minorBidi"/>
          <w:sz w:val="24"/>
          <w:szCs w:val="24"/>
        </w:rPr>
        <w:t xml:space="preserve"> (4 à 6 mm) en quartz, d’un diamètre de 600 à 800 μm, afin de disposer d’une énergie et d’une puissance plus élevées.</w:t>
      </w:r>
    </w:p>
    <w:p w14:paraId="7FD940EF"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t>le</w:t>
      </w:r>
      <w:proofErr w:type="gramEnd"/>
      <w:r w:rsidRPr="006C602A">
        <w:rPr>
          <w:rFonts w:asciiTheme="minorBidi" w:hAnsiTheme="minorBidi"/>
          <w:sz w:val="24"/>
          <w:szCs w:val="24"/>
        </w:rPr>
        <w:t xml:space="preserve"> laser permet d’accéder à la chambre pulpaire avec un minimum de traumatisme Simultanément, il est possible d’éliminer les débris bactériens et de décontaminer le tissu pulpaire.</w:t>
      </w:r>
    </w:p>
    <w:p w14:paraId="4C9D0C15" w14:textId="77777777" w:rsidR="00416BF9" w:rsidRPr="006C602A" w:rsidRDefault="00416BF9" w:rsidP="00416BF9">
      <w:pPr>
        <w:rPr>
          <w:rFonts w:asciiTheme="minorBidi" w:hAnsiTheme="minorBidi"/>
          <w:sz w:val="24"/>
          <w:szCs w:val="24"/>
        </w:rPr>
      </w:pPr>
      <w:proofErr w:type="gramStart"/>
      <w:r w:rsidRPr="006C602A">
        <w:rPr>
          <w:rFonts w:asciiTheme="minorBidi" w:hAnsiTheme="minorBidi"/>
          <w:sz w:val="24"/>
          <w:szCs w:val="24"/>
        </w:rPr>
        <w:t>l’accès</w:t>
      </w:r>
      <w:proofErr w:type="gramEnd"/>
      <w:r w:rsidRPr="006C602A">
        <w:rPr>
          <w:rFonts w:asciiTheme="minorBidi" w:hAnsiTheme="minorBidi"/>
          <w:sz w:val="24"/>
          <w:szCs w:val="24"/>
        </w:rPr>
        <w:t xml:space="preserve"> aux entrées canalaires peut être efficacement préparé, sans transposition des micro-organismes, des toxines et des débris, en direction apicale durant la procédure. </w:t>
      </w:r>
    </w:p>
    <w:p w14:paraId="3FE553D3" w14:textId="77777777" w:rsidR="00416BF9" w:rsidRPr="006C602A" w:rsidRDefault="00416BF9" w:rsidP="00416BF9">
      <w:pPr>
        <w:rPr>
          <w:rFonts w:asciiTheme="minorBidi" w:hAnsiTheme="minorBidi"/>
          <w:b/>
          <w:bCs/>
          <w:sz w:val="24"/>
          <w:szCs w:val="24"/>
        </w:rPr>
      </w:pPr>
      <w:proofErr w:type="gramStart"/>
      <w:r w:rsidRPr="006C602A">
        <w:rPr>
          <w:rFonts w:asciiTheme="minorBidi" w:hAnsiTheme="minorBidi"/>
          <w:sz w:val="24"/>
          <w:szCs w:val="24"/>
        </w:rPr>
        <w:t>utiles</w:t>
      </w:r>
      <w:proofErr w:type="gramEnd"/>
      <w:r w:rsidRPr="006C602A">
        <w:rPr>
          <w:rFonts w:asciiTheme="minorBidi" w:hAnsiTheme="minorBidi"/>
          <w:sz w:val="24"/>
          <w:szCs w:val="24"/>
        </w:rPr>
        <w:t xml:space="preserve"> également pour éliminer les </w:t>
      </w:r>
      <w:proofErr w:type="spellStart"/>
      <w:r w:rsidRPr="006C602A">
        <w:rPr>
          <w:rFonts w:asciiTheme="minorBidi" w:hAnsiTheme="minorBidi"/>
          <w:sz w:val="24"/>
          <w:szCs w:val="24"/>
        </w:rPr>
        <w:t>pulpolithes</w:t>
      </w:r>
      <w:proofErr w:type="spellEnd"/>
      <w:r w:rsidRPr="006C602A">
        <w:rPr>
          <w:rFonts w:asciiTheme="minorBidi" w:hAnsiTheme="minorBidi"/>
          <w:sz w:val="24"/>
          <w:szCs w:val="24"/>
        </w:rPr>
        <w:t xml:space="preserve"> et rechercher les canaux calcifiés. (</w:t>
      </w:r>
      <w:r w:rsidRPr="006C602A">
        <w:rPr>
          <w:rFonts w:asciiTheme="minorBidi" w:hAnsiTheme="minorBidi"/>
          <w:b/>
          <w:bCs/>
          <w:sz w:val="24"/>
          <w:szCs w:val="24"/>
        </w:rPr>
        <w:t xml:space="preserve">Pr Giovanni </w:t>
      </w:r>
      <w:proofErr w:type="spellStart"/>
      <w:r w:rsidRPr="006C602A">
        <w:rPr>
          <w:rFonts w:asciiTheme="minorBidi" w:hAnsiTheme="minorBidi"/>
          <w:b/>
          <w:bCs/>
          <w:sz w:val="24"/>
          <w:szCs w:val="24"/>
        </w:rPr>
        <w:t>Olivi</w:t>
      </w:r>
      <w:proofErr w:type="spellEnd"/>
      <w:r w:rsidRPr="006C602A">
        <w:rPr>
          <w:rFonts w:asciiTheme="minorBidi" w:hAnsiTheme="minorBidi"/>
          <w:b/>
          <w:bCs/>
          <w:sz w:val="24"/>
          <w:szCs w:val="24"/>
        </w:rPr>
        <w:t>, 2013)</w:t>
      </w:r>
    </w:p>
    <w:p w14:paraId="5BCDA975" w14:textId="75AC7BE8" w:rsidR="00416BF9" w:rsidRPr="006C602A" w:rsidRDefault="00416BF9" w:rsidP="00074D6F">
      <w:pPr>
        <w:pStyle w:val="Titre3"/>
      </w:pPr>
      <w:r w:rsidRPr="006C602A">
        <w:t xml:space="preserve"> </w:t>
      </w:r>
      <w:bookmarkStart w:id="42" w:name="_Toc223123643"/>
      <w:r w:rsidRPr="006C602A">
        <w:t>Préparation et mise en forme canalaire</w:t>
      </w:r>
      <w:bookmarkEnd w:id="42"/>
      <w:r w:rsidRPr="006C602A">
        <w:t> </w:t>
      </w:r>
    </w:p>
    <w:p w14:paraId="7BEAC53E" w14:textId="77777777" w:rsidR="00584EF6" w:rsidRPr="006C602A" w:rsidRDefault="00584EF6" w:rsidP="00584EF6">
      <w:pPr>
        <w:rPr>
          <w:rFonts w:asciiTheme="minorBidi" w:hAnsiTheme="minorBidi"/>
          <w:sz w:val="24"/>
          <w:szCs w:val="24"/>
        </w:rPr>
      </w:pPr>
      <w:r w:rsidRPr="006C602A">
        <w:rPr>
          <w:rFonts w:asciiTheme="minorBidi" w:hAnsiTheme="minorBidi"/>
          <w:sz w:val="24"/>
          <w:szCs w:val="24"/>
        </w:rPr>
        <w:t xml:space="preserve">Le laser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xml:space="preserve">, en combinaison avec les instruments rotatifs en </w:t>
      </w:r>
      <w:proofErr w:type="spellStart"/>
      <w:r w:rsidRPr="006C602A">
        <w:rPr>
          <w:rFonts w:asciiTheme="minorBidi" w:hAnsiTheme="minorBidi"/>
          <w:sz w:val="24"/>
          <w:szCs w:val="24"/>
        </w:rPr>
        <w:t>Ni-Ti</w:t>
      </w:r>
      <w:proofErr w:type="spellEnd"/>
      <w:r w:rsidRPr="006C602A">
        <w:rPr>
          <w:rFonts w:asciiTheme="minorBidi" w:hAnsiTheme="minorBidi"/>
          <w:sz w:val="24"/>
          <w:szCs w:val="24"/>
        </w:rPr>
        <w:t xml:space="preserve"> permettent une amélioration de la préparation canalaire par une meilleure élimination de la boue dentinaire, ce qui réduit la formation de bouchon.</w:t>
      </w:r>
    </w:p>
    <w:p w14:paraId="789DD042" w14:textId="77777777" w:rsidR="00584EF6" w:rsidRPr="006C602A" w:rsidRDefault="00584EF6" w:rsidP="00584EF6">
      <w:pPr>
        <w:rPr>
          <w:rFonts w:asciiTheme="minorBidi" w:hAnsiTheme="minorBidi"/>
          <w:sz w:val="24"/>
          <w:szCs w:val="24"/>
        </w:rPr>
      </w:pPr>
      <w:r w:rsidRPr="006C602A">
        <w:rPr>
          <w:rFonts w:asciiTheme="minorBidi" w:hAnsiTheme="minorBidi"/>
          <w:sz w:val="24"/>
          <w:szCs w:val="24"/>
        </w:rPr>
        <w:t>Le laser permet également une meilleure ouverture des tubules dentinaires, permettant ainsi une meilleure désinfection et une plus grande pénétration du ciment.</w:t>
      </w:r>
    </w:p>
    <w:p w14:paraId="594B742D" w14:textId="77777777" w:rsidR="00584EF6" w:rsidRPr="006C602A" w:rsidRDefault="00584EF6" w:rsidP="00584EF6">
      <w:pPr>
        <w:rPr>
          <w:rFonts w:asciiTheme="minorBidi" w:hAnsiTheme="minorBidi"/>
          <w:sz w:val="24"/>
          <w:szCs w:val="24"/>
        </w:rPr>
      </w:pPr>
      <w:r w:rsidRPr="006C602A">
        <w:rPr>
          <w:rFonts w:asciiTheme="minorBidi" w:hAnsiTheme="minorBidi"/>
          <w:sz w:val="24"/>
          <w:szCs w:val="24"/>
        </w:rPr>
        <w:t xml:space="preserve">Pour une utilisation sans risque, il est conseillé d’utiliser le laser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xml:space="preserve"> à une puissance de 1,5W pendant une durée de 20 secondes. (Didier Nunzi,2018)</w:t>
      </w:r>
    </w:p>
    <w:p w14:paraId="3EB4DA75" w14:textId="7B7D61BA" w:rsidR="00584EF6" w:rsidRPr="006C602A" w:rsidRDefault="00584EF6" w:rsidP="00074D6F">
      <w:pPr>
        <w:pStyle w:val="Titre3"/>
      </w:pPr>
      <w:bookmarkStart w:id="43" w:name="_Toc223123644"/>
      <w:r w:rsidRPr="006C602A">
        <w:t>Décontamination du système endodontique</w:t>
      </w:r>
      <w:bookmarkEnd w:id="43"/>
      <w:r w:rsidRPr="006C602A">
        <w:t xml:space="preserve"> </w:t>
      </w:r>
    </w:p>
    <w:p w14:paraId="3B2D9ADD" w14:textId="77777777" w:rsidR="00584EF6" w:rsidRPr="006C602A" w:rsidRDefault="00584EF6" w:rsidP="00584EF6">
      <w:pPr>
        <w:rPr>
          <w:rFonts w:asciiTheme="minorBidi" w:hAnsiTheme="minorBidi"/>
          <w:sz w:val="24"/>
          <w:szCs w:val="24"/>
        </w:rPr>
      </w:pPr>
      <w:r w:rsidRPr="006C602A">
        <w:rPr>
          <w:rFonts w:asciiTheme="minorBidi" w:hAnsiTheme="minorBidi"/>
          <w:sz w:val="24"/>
          <w:szCs w:val="24"/>
        </w:rPr>
        <w:t xml:space="preserve">Toutes les longueurs d’onde ont une </w:t>
      </w:r>
      <w:r w:rsidRPr="00B26EDC">
        <w:rPr>
          <w:rFonts w:asciiTheme="minorBidi" w:hAnsiTheme="minorBidi"/>
          <w:b/>
          <w:bCs/>
          <w:sz w:val="24"/>
          <w:szCs w:val="24"/>
          <w:shd w:val="clear" w:color="auto" w:fill="E2EFD9" w:themeFill="accent6" w:themeFillTint="33"/>
        </w:rPr>
        <w:t>action bactéricide</w:t>
      </w:r>
      <w:r w:rsidRPr="006C602A">
        <w:rPr>
          <w:rFonts w:asciiTheme="minorBidi" w:hAnsiTheme="minorBidi"/>
          <w:sz w:val="24"/>
          <w:szCs w:val="24"/>
        </w:rPr>
        <w:t xml:space="preserve"> élevée, en raison de leur effet thermique. À différentes puissances et différents pouvoirs de pénétration des parois dentinaires, elles induisent d’importantes modifications structurelles dans les cellules bactériennes. La membrane cellulaire est la première atteinte par un changement du gradient osmotique, qui mène à un gonflement et la mort des cellules.</w:t>
      </w:r>
    </w:p>
    <w:p w14:paraId="5F9ADA63" w14:textId="77777777" w:rsidR="00584EF6" w:rsidRPr="006C602A" w:rsidRDefault="00584EF6" w:rsidP="00584EF6">
      <w:pPr>
        <w:rPr>
          <w:rFonts w:asciiTheme="minorBidi" w:hAnsiTheme="minorBidi"/>
          <w:sz w:val="24"/>
          <w:szCs w:val="24"/>
        </w:rPr>
      </w:pPr>
      <w:r w:rsidRPr="006C602A">
        <w:rPr>
          <w:rFonts w:asciiTheme="minorBidi" w:hAnsiTheme="minorBidi"/>
          <w:sz w:val="24"/>
          <w:szCs w:val="24"/>
        </w:rPr>
        <w:t>Activation de l’hypochlorite de sodium au laser (type erbium), l’effet anti microbien serait meilleure qu’avec les ultrasons</w:t>
      </w:r>
    </w:p>
    <w:p w14:paraId="52B8FA74" w14:textId="77777777" w:rsidR="00584EF6" w:rsidRPr="006C602A" w:rsidRDefault="00584EF6" w:rsidP="00584EF6">
      <w:pPr>
        <w:rPr>
          <w:rFonts w:asciiTheme="minorBidi" w:hAnsiTheme="minorBidi"/>
          <w:sz w:val="24"/>
          <w:szCs w:val="24"/>
        </w:rPr>
      </w:pPr>
      <w:r w:rsidRPr="006C602A">
        <w:rPr>
          <w:rFonts w:asciiTheme="minorBidi" w:hAnsiTheme="minorBidi"/>
          <w:sz w:val="24"/>
          <w:szCs w:val="24"/>
        </w:rPr>
        <w:t>Un nouveau domaine de recherche est celui de la capacité du laser Erbium à éliminer le biofilm bactérien du tiers apical.</w:t>
      </w:r>
      <w:r w:rsidRPr="006C602A">
        <w:rPr>
          <w:rFonts w:asciiTheme="minorBidi" w:hAnsiTheme="minorBidi"/>
          <w:sz w:val="24"/>
          <w:szCs w:val="24"/>
          <w:vertAlign w:val="superscript"/>
        </w:rPr>
        <w:t>46</w:t>
      </w:r>
      <w:r w:rsidRPr="006C602A">
        <w:rPr>
          <w:rFonts w:asciiTheme="minorBidi" w:hAnsiTheme="minorBidi"/>
          <w:sz w:val="24"/>
          <w:szCs w:val="24"/>
        </w:rPr>
        <w:t xml:space="preserve"> Une étude in vitro récente a davantage validé la capacité du laser </w:t>
      </w:r>
      <w:proofErr w:type="spellStart"/>
      <w:proofErr w:type="gramStart"/>
      <w:r w:rsidRPr="006C602A">
        <w:rPr>
          <w:rFonts w:asciiTheme="minorBidi" w:hAnsiTheme="minorBidi"/>
          <w:sz w:val="24"/>
          <w:szCs w:val="24"/>
        </w:rPr>
        <w:t>Er:YAG</w:t>
      </w:r>
      <w:proofErr w:type="spellEnd"/>
      <w:proofErr w:type="gramEnd"/>
      <w:r w:rsidRPr="006C602A">
        <w:rPr>
          <w:rFonts w:asciiTheme="minorBidi" w:hAnsiTheme="minorBidi"/>
          <w:sz w:val="24"/>
          <w:szCs w:val="24"/>
        </w:rPr>
        <w:t xml:space="preserve"> à éliminer le biofilm endodontique de nombreuses espèces bactériennes (notamment </w:t>
      </w:r>
      <w:r w:rsidRPr="006C602A">
        <w:rPr>
          <w:rFonts w:asciiTheme="minorBidi" w:hAnsiTheme="minorBidi"/>
          <w:i/>
          <w:iCs/>
          <w:sz w:val="24"/>
          <w:szCs w:val="24"/>
        </w:rPr>
        <w:t xml:space="preserve">A. </w:t>
      </w:r>
      <w:proofErr w:type="spellStart"/>
      <w:r w:rsidRPr="006C602A">
        <w:rPr>
          <w:rFonts w:asciiTheme="minorBidi" w:hAnsiTheme="minorBidi"/>
          <w:i/>
          <w:iCs/>
          <w:sz w:val="24"/>
          <w:szCs w:val="24"/>
        </w:rPr>
        <w:t>naeslundii</w:t>
      </w:r>
      <w:proofErr w:type="spellEnd"/>
      <w:r w:rsidRPr="006C602A">
        <w:rPr>
          <w:rFonts w:asciiTheme="minorBidi" w:hAnsiTheme="minorBidi"/>
          <w:i/>
          <w:iCs/>
          <w:sz w:val="24"/>
          <w:szCs w:val="24"/>
        </w:rPr>
        <w:t xml:space="preserve">, E. faecalis, L. </w:t>
      </w:r>
      <w:proofErr w:type="spellStart"/>
      <w:r w:rsidRPr="006C602A">
        <w:rPr>
          <w:rFonts w:asciiTheme="minorBidi" w:hAnsiTheme="minorBidi"/>
          <w:i/>
          <w:iCs/>
          <w:sz w:val="24"/>
          <w:szCs w:val="24"/>
        </w:rPr>
        <w:t>casei</w:t>
      </w:r>
      <w:proofErr w:type="spellEnd"/>
      <w:r w:rsidRPr="006C602A">
        <w:rPr>
          <w:rFonts w:asciiTheme="minorBidi" w:hAnsiTheme="minorBidi"/>
          <w:i/>
          <w:iCs/>
          <w:sz w:val="24"/>
          <w:szCs w:val="24"/>
        </w:rPr>
        <w:t xml:space="preserve">, P. </w:t>
      </w:r>
      <w:proofErr w:type="spellStart"/>
      <w:r w:rsidRPr="006C602A">
        <w:rPr>
          <w:rFonts w:asciiTheme="minorBidi" w:hAnsiTheme="minorBidi"/>
          <w:i/>
          <w:iCs/>
          <w:sz w:val="24"/>
          <w:szCs w:val="24"/>
        </w:rPr>
        <w:t>acnes</w:t>
      </w:r>
      <w:proofErr w:type="spellEnd"/>
      <w:r w:rsidRPr="006C602A">
        <w:rPr>
          <w:rFonts w:asciiTheme="minorBidi" w:hAnsiTheme="minorBidi"/>
          <w:i/>
          <w:iCs/>
          <w:sz w:val="24"/>
          <w:szCs w:val="24"/>
        </w:rPr>
        <w:t xml:space="preserve">, F. </w:t>
      </w:r>
      <w:proofErr w:type="spellStart"/>
      <w:r w:rsidRPr="006C602A">
        <w:rPr>
          <w:rFonts w:asciiTheme="minorBidi" w:hAnsiTheme="minorBidi"/>
          <w:i/>
          <w:iCs/>
          <w:sz w:val="24"/>
          <w:szCs w:val="24"/>
        </w:rPr>
        <w:t>nucleatum</w:t>
      </w:r>
      <w:proofErr w:type="spellEnd"/>
      <w:r w:rsidRPr="006C602A">
        <w:rPr>
          <w:rFonts w:asciiTheme="minorBidi" w:hAnsiTheme="minorBidi"/>
          <w:i/>
          <w:iCs/>
          <w:sz w:val="24"/>
          <w:szCs w:val="24"/>
        </w:rPr>
        <w:t xml:space="preserve">, P. </w:t>
      </w:r>
      <w:proofErr w:type="spellStart"/>
      <w:r w:rsidRPr="006C602A">
        <w:rPr>
          <w:rFonts w:asciiTheme="minorBidi" w:hAnsiTheme="minorBidi"/>
          <w:i/>
          <w:iCs/>
          <w:sz w:val="24"/>
          <w:szCs w:val="24"/>
        </w:rPr>
        <w:t>gingivalis</w:t>
      </w:r>
      <w:proofErr w:type="spellEnd"/>
      <w:r w:rsidRPr="006C602A">
        <w:rPr>
          <w:rFonts w:asciiTheme="minorBidi" w:hAnsiTheme="minorBidi"/>
          <w:sz w:val="24"/>
          <w:szCs w:val="24"/>
        </w:rPr>
        <w:t> ou </w:t>
      </w:r>
      <w:r w:rsidRPr="006C602A">
        <w:rPr>
          <w:rFonts w:asciiTheme="minorBidi" w:hAnsiTheme="minorBidi"/>
          <w:i/>
          <w:iCs/>
          <w:sz w:val="24"/>
          <w:szCs w:val="24"/>
        </w:rPr>
        <w:t xml:space="preserve">P. </w:t>
      </w:r>
      <w:proofErr w:type="spellStart"/>
      <w:r w:rsidRPr="006C602A">
        <w:rPr>
          <w:rFonts w:asciiTheme="minorBidi" w:hAnsiTheme="minorBidi"/>
          <w:i/>
          <w:iCs/>
          <w:sz w:val="24"/>
          <w:szCs w:val="24"/>
        </w:rPr>
        <w:t>nigrescens</w:t>
      </w:r>
      <w:proofErr w:type="spellEnd"/>
      <w:r w:rsidRPr="006C602A">
        <w:rPr>
          <w:rFonts w:asciiTheme="minorBidi" w:hAnsiTheme="minorBidi"/>
          <w:sz w:val="24"/>
          <w:szCs w:val="24"/>
        </w:rPr>
        <w:t xml:space="preserve">). Les résultats ont indiqué une considérable réduction des cellules bactériennes et une désagrégation du biofilm (Didier </w:t>
      </w:r>
      <w:proofErr w:type="spellStart"/>
      <w:r w:rsidRPr="006C602A">
        <w:rPr>
          <w:rFonts w:asciiTheme="minorBidi" w:hAnsiTheme="minorBidi"/>
          <w:sz w:val="24"/>
          <w:szCs w:val="24"/>
        </w:rPr>
        <w:t>Nunzi</w:t>
      </w:r>
      <w:proofErr w:type="spellEnd"/>
      <w:r w:rsidRPr="006C602A">
        <w:rPr>
          <w:rFonts w:asciiTheme="minorBidi" w:hAnsiTheme="minorBidi"/>
          <w:sz w:val="24"/>
          <w:szCs w:val="24"/>
        </w:rPr>
        <w:t>, 2018)</w:t>
      </w:r>
    </w:p>
    <w:p w14:paraId="1D6D22F6" w14:textId="44390A5F" w:rsidR="00584EF6" w:rsidRPr="006C602A" w:rsidRDefault="00584EF6" w:rsidP="009A4997">
      <w:pPr>
        <w:pStyle w:val="Titre3"/>
      </w:pPr>
      <w:r w:rsidRPr="006C602A">
        <w:lastRenderedPageBreak/>
        <w:t xml:space="preserve"> </w:t>
      </w:r>
      <w:bookmarkStart w:id="44" w:name="_Toc223123645"/>
      <w:r w:rsidRPr="006C602A">
        <w:t>Laser et obturation canalaire</w:t>
      </w:r>
      <w:bookmarkEnd w:id="44"/>
      <w:r w:rsidRPr="006C602A">
        <w:t xml:space="preserve"> </w:t>
      </w:r>
    </w:p>
    <w:p w14:paraId="7EE303A4" w14:textId="77777777" w:rsidR="00584EF6" w:rsidRPr="006C602A" w:rsidRDefault="00584EF6" w:rsidP="00584EF6">
      <w:pPr>
        <w:rPr>
          <w:rFonts w:asciiTheme="minorBidi" w:hAnsiTheme="minorBidi"/>
          <w:sz w:val="24"/>
          <w:szCs w:val="24"/>
        </w:rPr>
      </w:pPr>
      <w:proofErr w:type="gramStart"/>
      <w:r w:rsidRPr="006C602A">
        <w:rPr>
          <w:rFonts w:asciiTheme="minorBidi" w:hAnsiTheme="minorBidi"/>
          <w:sz w:val="24"/>
          <w:szCs w:val="24"/>
        </w:rPr>
        <w:t>l’obturation</w:t>
      </w:r>
      <w:proofErr w:type="gramEnd"/>
      <w:r w:rsidRPr="006C602A">
        <w:rPr>
          <w:rFonts w:asciiTheme="minorBidi" w:hAnsiTheme="minorBidi"/>
          <w:sz w:val="24"/>
          <w:szCs w:val="24"/>
        </w:rPr>
        <w:t xml:space="preserve"> par effet « canon » (120 </w:t>
      </w:r>
      <w:proofErr w:type="spellStart"/>
      <w:r w:rsidRPr="006C602A">
        <w:rPr>
          <w:rFonts w:asciiTheme="minorBidi" w:hAnsiTheme="minorBidi"/>
          <w:sz w:val="24"/>
          <w:szCs w:val="24"/>
        </w:rPr>
        <w:t>mJ</w:t>
      </w:r>
      <w:proofErr w:type="spellEnd"/>
      <w:r w:rsidRPr="006C602A">
        <w:rPr>
          <w:rFonts w:asciiTheme="minorBidi" w:hAnsiTheme="minorBidi"/>
          <w:sz w:val="24"/>
          <w:szCs w:val="24"/>
        </w:rPr>
        <w:t xml:space="preserve">, 20 Hz) est réalisée en enduisant le tiers apical du canal de pâte d’obturation avec un </w:t>
      </w:r>
      <w:proofErr w:type="spellStart"/>
      <w:r w:rsidRPr="006C602A">
        <w:rPr>
          <w:rFonts w:asciiTheme="minorBidi" w:hAnsiTheme="minorBidi"/>
          <w:sz w:val="24"/>
          <w:szCs w:val="24"/>
        </w:rPr>
        <w:t>lentulo</w:t>
      </w:r>
      <w:proofErr w:type="spellEnd"/>
      <w:r w:rsidRPr="006C602A">
        <w:rPr>
          <w:rFonts w:asciiTheme="minorBidi" w:hAnsiTheme="minorBidi"/>
          <w:sz w:val="24"/>
          <w:szCs w:val="24"/>
        </w:rPr>
        <w:t xml:space="preserve"> ou un cône de gutta puis en tirant avec la fibre laser dans la pâte (sans cône de gutta (Dr Amandine PARA, 2015)</w:t>
      </w:r>
    </w:p>
    <w:p w14:paraId="660FA755" w14:textId="77777777" w:rsidR="00584EF6" w:rsidRPr="006C602A" w:rsidRDefault="00584EF6" w:rsidP="00584EF6">
      <w:pPr>
        <w:jc w:val="cente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5EAC490D" wp14:editId="127B58C2">
            <wp:extent cx="2486025" cy="2063870"/>
            <wp:effectExtent l="0" t="0" r="0" b="0"/>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6"/>
                    <a:stretch>
                      <a:fillRect/>
                    </a:stretch>
                  </pic:blipFill>
                  <pic:spPr>
                    <a:xfrm>
                      <a:off x="0" y="0"/>
                      <a:ext cx="2494440" cy="2070856"/>
                    </a:xfrm>
                    <a:prstGeom prst="rect">
                      <a:avLst/>
                    </a:prstGeom>
                  </pic:spPr>
                </pic:pic>
              </a:graphicData>
            </a:graphic>
          </wp:inline>
        </w:drawing>
      </w:r>
    </w:p>
    <w:p w14:paraId="0193525B" w14:textId="77777777" w:rsidR="00584EF6" w:rsidRPr="006C602A" w:rsidRDefault="00584EF6" w:rsidP="00584EF6">
      <w:pPr>
        <w:jc w:val="center"/>
        <w:rPr>
          <w:rFonts w:asciiTheme="minorBidi" w:hAnsiTheme="minorBidi"/>
          <w:sz w:val="24"/>
          <w:szCs w:val="24"/>
        </w:rPr>
      </w:pPr>
      <w:r w:rsidRPr="006C602A">
        <w:rPr>
          <w:rFonts w:asciiTheme="minorBidi" w:hAnsiTheme="minorBidi"/>
          <w:sz w:val="24"/>
          <w:szCs w:val="24"/>
        </w:rPr>
        <w:t>Tirs laser dans la pâte d’obturation. L’effet canon permet à la pâte d’être propulsée dans tout le réseau canalaire préalablement désinfecté.</w:t>
      </w:r>
    </w:p>
    <w:p w14:paraId="0BCB24CF" w14:textId="4BE8E24E" w:rsidR="00584EF6" w:rsidRPr="006C602A" w:rsidRDefault="00106A7F" w:rsidP="009A4997">
      <w:pPr>
        <w:pStyle w:val="Titre2"/>
      </w:pPr>
      <w:bookmarkStart w:id="45" w:name="_Toc223123646"/>
      <w:r w:rsidRPr="006C602A">
        <w:t>Laser et retraitement endodontique</w:t>
      </w:r>
      <w:bookmarkEnd w:id="45"/>
      <w:r w:rsidRPr="006C602A">
        <w:t xml:space="preserve"> </w:t>
      </w:r>
    </w:p>
    <w:p w14:paraId="0B4FD213"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Rôle de solvant : </w:t>
      </w:r>
    </w:p>
    <w:p w14:paraId="103ADCB6"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Les lasers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xml:space="preserve"> et </w:t>
      </w:r>
      <w:proofErr w:type="spellStart"/>
      <w:r w:rsidRPr="006C602A">
        <w:rPr>
          <w:rFonts w:asciiTheme="minorBidi" w:hAnsiTheme="minorBidi"/>
          <w:sz w:val="24"/>
          <w:szCs w:val="24"/>
        </w:rPr>
        <w:t>Nd:YAP</w:t>
      </w:r>
      <w:proofErr w:type="spellEnd"/>
      <w:r w:rsidRPr="006C602A">
        <w:rPr>
          <w:rFonts w:asciiTheme="minorBidi" w:hAnsiTheme="minorBidi"/>
          <w:sz w:val="24"/>
          <w:szCs w:val="24"/>
        </w:rPr>
        <w:t xml:space="preserve"> sont aptes à réchauffer la gutta percha, les matériaux d’obturation à base d’oxyde de zinc eugénol permettant ainsi une élimination rapide et efficace en complément de l’utilisation d’instruments rotatifs ou manuels.</w:t>
      </w:r>
    </w:p>
    <w:p w14:paraId="3D31FDFC"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Rôle dans l’élimination des ancrages </w:t>
      </w:r>
      <w:proofErr w:type="gramStart"/>
      <w:r w:rsidRPr="006C602A">
        <w:rPr>
          <w:rFonts w:asciiTheme="minorBidi" w:hAnsiTheme="minorBidi"/>
          <w:sz w:val="24"/>
          <w:szCs w:val="24"/>
        </w:rPr>
        <w:t>radiculaires  :</w:t>
      </w:r>
      <w:proofErr w:type="gramEnd"/>
    </w:p>
    <w:p w14:paraId="41E96FCC"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Les ancrages radiculaires tels que les tenons carbone peuvent être éliminés par le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xml:space="preserve">, le noir étant un chromophore idéal car il absorbe très bien la longueur d’onde de ce laser (1064nm). En ce qui concerne les tenons en fibre de verre, ils peuvent être détruits par le laser </w:t>
      </w:r>
      <w:proofErr w:type="spellStart"/>
      <w:proofErr w:type="gramStart"/>
      <w:r w:rsidRPr="006C602A">
        <w:rPr>
          <w:rFonts w:asciiTheme="minorBidi" w:hAnsiTheme="minorBidi"/>
          <w:sz w:val="24"/>
          <w:szCs w:val="24"/>
        </w:rPr>
        <w:t>Er:YAG</w:t>
      </w:r>
      <w:proofErr w:type="spellEnd"/>
      <w:proofErr w:type="gramEnd"/>
      <w:r w:rsidRPr="006C602A">
        <w:rPr>
          <w:rFonts w:asciiTheme="minorBidi" w:hAnsiTheme="minorBidi"/>
          <w:sz w:val="24"/>
          <w:szCs w:val="24"/>
        </w:rPr>
        <w:t xml:space="preserve"> par vaporisation explosive.</w:t>
      </w:r>
    </w:p>
    <w:p w14:paraId="3372AC98"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Rôle dans l’élimination d’obstacles canalaires :</w:t>
      </w:r>
    </w:p>
    <w:p w14:paraId="515401A2"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Les lasers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xml:space="preserve"> et </w:t>
      </w:r>
      <w:proofErr w:type="spellStart"/>
      <w:r w:rsidRPr="006C602A">
        <w:rPr>
          <w:rFonts w:asciiTheme="minorBidi" w:hAnsiTheme="minorBidi"/>
          <w:sz w:val="24"/>
          <w:szCs w:val="24"/>
        </w:rPr>
        <w:t>Nd:YAP</w:t>
      </w:r>
      <w:proofErr w:type="spellEnd"/>
      <w:r w:rsidRPr="006C602A">
        <w:rPr>
          <w:rFonts w:asciiTheme="minorBidi" w:hAnsiTheme="minorBidi"/>
          <w:sz w:val="24"/>
          <w:szCs w:val="24"/>
        </w:rPr>
        <w:t xml:space="preserve"> sont en mesure d’éliminer les instruments fracturés par vaporisation. Ils peuvent également permettre l’élimination de calcifications et minéralisations intracanalaires, facilitant la perméabilisation des canaux.</w:t>
      </w:r>
    </w:p>
    <w:p w14:paraId="1ECF8975"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Rôle d’activation de la solution d’irrigation :</w:t>
      </w:r>
    </w:p>
    <w:p w14:paraId="1AD90CAC"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Les différents lasers sont capables d’activer les solutions d’irrigations améliorant la désinfection par une meilleure élimination du biofilm bactérien, une augmentation de l’élimination de la boue dentinaire, une activité protéolytique améliorée sur les toxines bactériennes et une plus grande action antibactérienne.</w:t>
      </w:r>
    </w:p>
    <w:p w14:paraId="13C7DAAF"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Rôle de relocalisation : </w:t>
      </w:r>
    </w:p>
    <w:p w14:paraId="751D27E3"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Le laser </w:t>
      </w:r>
      <w:proofErr w:type="spellStart"/>
      <w:proofErr w:type="gramStart"/>
      <w:r w:rsidRPr="006C602A">
        <w:rPr>
          <w:rFonts w:asciiTheme="minorBidi" w:hAnsiTheme="minorBidi"/>
          <w:sz w:val="24"/>
          <w:szCs w:val="24"/>
        </w:rPr>
        <w:t>Nd:YAP</w:t>
      </w:r>
      <w:proofErr w:type="spellEnd"/>
      <w:proofErr w:type="gramEnd"/>
      <w:r w:rsidRPr="006C602A">
        <w:rPr>
          <w:rFonts w:asciiTheme="minorBidi" w:hAnsiTheme="minorBidi"/>
          <w:sz w:val="24"/>
          <w:szCs w:val="24"/>
        </w:rPr>
        <w:t xml:space="preserve"> peut faciliter la localisation d’un canal oublié, justifiant le retraitement endodontique. (Didier </w:t>
      </w:r>
      <w:proofErr w:type="spellStart"/>
      <w:r w:rsidRPr="006C602A">
        <w:rPr>
          <w:rFonts w:asciiTheme="minorBidi" w:hAnsiTheme="minorBidi"/>
          <w:sz w:val="24"/>
          <w:szCs w:val="24"/>
        </w:rPr>
        <w:t>Nunzi</w:t>
      </w:r>
      <w:proofErr w:type="spellEnd"/>
      <w:r w:rsidRPr="006C602A">
        <w:rPr>
          <w:rFonts w:asciiTheme="minorBidi" w:hAnsiTheme="minorBidi"/>
          <w:sz w:val="24"/>
          <w:szCs w:val="24"/>
        </w:rPr>
        <w:t>, 2018)</w:t>
      </w:r>
    </w:p>
    <w:p w14:paraId="7A903821" w14:textId="612D4D4D" w:rsidR="00106A7F" w:rsidRPr="006C602A" w:rsidRDefault="00106A7F" w:rsidP="009A4997">
      <w:pPr>
        <w:pStyle w:val="Titre2"/>
      </w:pPr>
      <w:r w:rsidRPr="006C602A">
        <w:lastRenderedPageBreak/>
        <w:t xml:space="preserve"> </w:t>
      </w:r>
      <w:bookmarkStart w:id="46" w:name="_Toc223123647"/>
      <w:r w:rsidRPr="006C602A">
        <w:t>Laser et endodontie chirurgicale</w:t>
      </w:r>
      <w:bookmarkEnd w:id="46"/>
      <w:r w:rsidRPr="006C602A">
        <w:t xml:space="preserve"> </w:t>
      </w:r>
    </w:p>
    <w:p w14:paraId="09C6562F" w14:textId="77777777" w:rsidR="00286F66" w:rsidRPr="006C602A" w:rsidRDefault="00D82EB1" w:rsidP="00E45839">
      <w:pPr>
        <w:numPr>
          <w:ilvl w:val="0"/>
          <w:numId w:val="28"/>
        </w:numPr>
        <w:rPr>
          <w:rFonts w:asciiTheme="minorBidi" w:hAnsiTheme="minorBidi"/>
          <w:sz w:val="24"/>
          <w:szCs w:val="24"/>
        </w:rPr>
      </w:pPr>
      <w:r w:rsidRPr="006C602A">
        <w:rPr>
          <w:rFonts w:asciiTheme="minorBidi" w:hAnsiTheme="minorBidi"/>
          <w:sz w:val="24"/>
          <w:szCs w:val="24"/>
        </w:rPr>
        <w:t>Tracé d’incision :</w:t>
      </w:r>
    </w:p>
    <w:p w14:paraId="18E4F6DC"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Au niveau des tissus mous, trois lasers sont recommandés. Il s'agit des lasers CO2,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xml:space="preserve">, </w:t>
      </w:r>
      <w:proofErr w:type="spellStart"/>
      <w:r w:rsidRPr="006C602A">
        <w:rPr>
          <w:rFonts w:asciiTheme="minorBidi" w:hAnsiTheme="minorBidi"/>
          <w:sz w:val="24"/>
          <w:szCs w:val="24"/>
        </w:rPr>
        <w:t>Er:YAG</w:t>
      </w:r>
      <w:proofErr w:type="spellEnd"/>
    </w:p>
    <w:p w14:paraId="22DF08BA"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Le CO2, utilisé en mode pulsé ou continu, est très bien absorbé par l'eau, il entraînera une très faible contraction de la plaie et donc une cicatrice minime</w:t>
      </w:r>
    </w:p>
    <w:p w14:paraId="615E80E4"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Le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utilisé en mode pulsé, est très peu absorbé par l'eau, son énergie se dispersera ou pénétrera dans les tissus biologiques, avec une profondeur de 2 (+ ou – 1)mm (13). Il pourra coaguler des vaisseaux sanguins jusqu'à 1mm de diamètre. Il sera de ce fait idéal pour l'ablation des lésions tissulaires hémorragiques.</w:t>
      </w:r>
    </w:p>
    <w:p w14:paraId="018382F3" w14:textId="77777777" w:rsidR="00106A7F" w:rsidRPr="006C602A" w:rsidRDefault="00106A7F" w:rsidP="00106A7F">
      <w:pPr>
        <w:rPr>
          <w:rFonts w:asciiTheme="minorBidi" w:hAnsiTheme="minorBidi"/>
          <w:sz w:val="24"/>
          <w:szCs w:val="24"/>
        </w:rPr>
      </w:pPr>
      <w:proofErr w:type="spellStart"/>
      <w:proofErr w:type="gramStart"/>
      <w:r w:rsidRPr="006C602A">
        <w:rPr>
          <w:rFonts w:asciiTheme="minorBidi" w:hAnsiTheme="minorBidi"/>
          <w:sz w:val="24"/>
          <w:szCs w:val="24"/>
        </w:rPr>
        <w:t>Er:YAG</w:t>
      </w:r>
      <w:proofErr w:type="spellEnd"/>
      <w:proofErr w:type="gramEnd"/>
      <w:r w:rsidRPr="006C602A">
        <w:rPr>
          <w:rFonts w:asciiTheme="minorBidi" w:hAnsiTheme="minorBidi"/>
          <w:sz w:val="24"/>
          <w:szCs w:val="24"/>
        </w:rPr>
        <w:t xml:space="preserve"> en mode pulsé, possède un coefficient d'absorption pour l'eau très supérieur à celui du CO2 et du </w:t>
      </w:r>
      <w:proofErr w:type="spellStart"/>
      <w:r w:rsidRPr="006C602A">
        <w:rPr>
          <w:rFonts w:asciiTheme="minorBidi" w:hAnsiTheme="minorBidi"/>
          <w:sz w:val="24"/>
          <w:szCs w:val="24"/>
        </w:rPr>
        <w:t>Nd:YAG</w:t>
      </w:r>
      <w:proofErr w:type="spellEnd"/>
      <w:r w:rsidRPr="006C602A">
        <w:rPr>
          <w:rFonts w:asciiTheme="minorBidi" w:hAnsiTheme="minorBidi"/>
          <w:sz w:val="24"/>
          <w:szCs w:val="24"/>
        </w:rPr>
        <w:t xml:space="preserve">. </w:t>
      </w:r>
    </w:p>
    <w:p w14:paraId="2D4348C5" w14:textId="77777777" w:rsidR="00106A7F" w:rsidRPr="006C602A" w:rsidRDefault="00106A7F" w:rsidP="00106A7F">
      <w:pPr>
        <w:rPr>
          <w:rFonts w:asciiTheme="minorBidi" w:hAnsiTheme="minorBidi"/>
          <w:sz w:val="24"/>
          <w:szCs w:val="24"/>
        </w:rPr>
      </w:pPr>
      <w:r w:rsidRPr="006C602A">
        <w:rPr>
          <w:rFonts w:asciiTheme="minorBidi" w:hAnsiTheme="minorBidi"/>
          <w:sz w:val="24"/>
          <w:szCs w:val="24"/>
        </w:rPr>
        <w:t xml:space="preserve">Il est très bien absorbé par tous les tissus biologiques dont les tissus contiennent de l'eau et n'entraîne pas d'élévation de température sur les tissus environnants. Il ne permet pas une hémostase aussi efficace que les deux précédents lasers mais reste tout à fait indiqué en cas de </w:t>
      </w:r>
      <w:proofErr w:type="spellStart"/>
      <w:r w:rsidRPr="006C602A">
        <w:rPr>
          <w:rFonts w:asciiTheme="minorBidi" w:hAnsiTheme="minorBidi"/>
          <w:sz w:val="24"/>
          <w:szCs w:val="24"/>
        </w:rPr>
        <w:t>freinectomie</w:t>
      </w:r>
      <w:proofErr w:type="spellEnd"/>
      <w:r w:rsidRPr="006C602A">
        <w:rPr>
          <w:rFonts w:asciiTheme="minorBidi" w:hAnsiTheme="minorBidi"/>
          <w:sz w:val="24"/>
          <w:szCs w:val="24"/>
        </w:rPr>
        <w:t xml:space="preserve">, élongation coronaire </w:t>
      </w:r>
    </w:p>
    <w:p w14:paraId="094B72A8" w14:textId="77777777" w:rsidR="007E47AB" w:rsidRPr="006C602A" w:rsidRDefault="007E47AB" w:rsidP="007E47AB">
      <w:pPr>
        <w:jc w:val="center"/>
        <w:rPr>
          <w:rFonts w:asciiTheme="minorBidi" w:hAnsiTheme="minorBidi"/>
          <w:sz w:val="24"/>
          <w:szCs w:val="24"/>
        </w:rPr>
      </w:pPr>
      <w:r w:rsidRPr="006C602A">
        <w:rPr>
          <w:rFonts w:asciiTheme="minorBidi" w:hAnsiTheme="minorBidi"/>
          <w:noProof/>
          <w:sz w:val="24"/>
          <w:szCs w:val="24"/>
          <w:lang w:eastAsia="fr-FR"/>
        </w:rPr>
        <w:drawing>
          <wp:inline distT="0" distB="0" distL="0" distR="0" wp14:anchorId="2108C692" wp14:editId="68B69C70">
            <wp:extent cx="3028950" cy="2121133"/>
            <wp:effectExtent l="0" t="0" r="0" b="0"/>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7"/>
                    <a:stretch>
                      <a:fillRect/>
                    </a:stretch>
                  </pic:blipFill>
                  <pic:spPr>
                    <a:xfrm>
                      <a:off x="0" y="0"/>
                      <a:ext cx="3044140" cy="2131770"/>
                    </a:xfrm>
                    <a:prstGeom prst="rect">
                      <a:avLst/>
                    </a:prstGeom>
                  </pic:spPr>
                </pic:pic>
              </a:graphicData>
            </a:graphic>
          </wp:inline>
        </w:drawing>
      </w:r>
    </w:p>
    <w:p w14:paraId="2E7A41C7" w14:textId="77777777" w:rsidR="007E47AB" w:rsidRPr="006C602A" w:rsidRDefault="007E47AB" w:rsidP="007E47AB">
      <w:pPr>
        <w:jc w:val="center"/>
        <w:rPr>
          <w:rFonts w:asciiTheme="minorBidi" w:hAnsiTheme="minorBidi"/>
          <w:sz w:val="24"/>
          <w:szCs w:val="24"/>
        </w:rPr>
      </w:pPr>
      <w:r w:rsidRPr="006C602A">
        <w:rPr>
          <w:rFonts w:asciiTheme="minorBidi" w:hAnsiTheme="minorBidi"/>
          <w:sz w:val="24"/>
          <w:szCs w:val="24"/>
        </w:rPr>
        <w:t xml:space="preserve">Incision au laser </w:t>
      </w:r>
      <w:proofErr w:type="spellStart"/>
      <w:proofErr w:type="gramStart"/>
      <w:r w:rsidRPr="006C602A">
        <w:rPr>
          <w:rFonts w:asciiTheme="minorBidi" w:hAnsiTheme="minorBidi"/>
          <w:sz w:val="24"/>
          <w:szCs w:val="24"/>
        </w:rPr>
        <w:t>Er:YAG</w:t>
      </w:r>
      <w:proofErr w:type="spellEnd"/>
      <w:proofErr w:type="gramEnd"/>
      <w:r w:rsidRPr="006C602A">
        <w:rPr>
          <w:rFonts w:asciiTheme="minorBidi" w:hAnsiTheme="minorBidi"/>
          <w:sz w:val="24"/>
          <w:szCs w:val="24"/>
        </w:rPr>
        <w:t xml:space="preserve"> lors d’une chirurgie endodontique sur la 11, fibre de 600microns tenue oblique et à distance de la gencive</w:t>
      </w:r>
    </w:p>
    <w:p w14:paraId="233A4DF8"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Un tip (embout) biseauté sera utilisé, permettant une incision extrêmement fine de la gencive. Le tip doit toujours avoir une angulation comprise entre 45° et 60° par rapport à la surface et sera utilisé en pré-contact. Il faut éviter de toucher la gencive</w:t>
      </w:r>
    </w:p>
    <w:p w14:paraId="0ECDD6AF" w14:textId="77777777" w:rsidR="00286F66" w:rsidRPr="006C602A" w:rsidRDefault="00D82EB1" w:rsidP="00E45839">
      <w:pPr>
        <w:numPr>
          <w:ilvl w:val="0"/>
          <w:numId w:val="29"/>
        </w:numPr>
        <w:rPr>
          <w:rFonts w:asciiTheme="minorBidi" w:hAnsiTheme="minorBidi"/>
          <w:sz w:val="24"/>
          <w:szCs w:val="24"/>
        </w:rPr>
      </w:pPr>
      <w:r w:rsidRPr="006C602A">
        <w:rPr>
          <w:rFonts w:asciiTheme="minorBidi" w:hAnsiTheme="minorBidi"/>
          <w:sz w:val="24"/>
          <w:szCs w:val="24"/>
        </w:rPr>
        <w:t>Ostéotomie :</w:t>
      </w:r>
    </w:p>
    <w:p w14:paraId="09B1C085"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 xml:space="preserve">Le laser </w:t>
      </w:r>
      <w:proofErr w:type="spellStart"/>
      <w:proofErr w:type="gramStart"/>
      <w:r w:rsidRPr="006C602A">
        <w:rPr>
          <w:rFonts w:asciiTheme="minorBidi" w:hAnsiTheme="minorBidi"/>
          <w:sz w:val="24"/>
          <w:szCs w:val="24"/>
        </w:rPr>
        <w:t>Er:YAG</w:t>
      </w:r>
      <w:proofErr w:type="spellEnd"/>
      <w:proofErr w:type="gramEnd"/>
      <w:r w:rsidRPr="006C602A">
        <w:rPr>
          <w:rFonts w:asciiTheme="minorBidi" w:hAnsiTheme="minorBidi"/>
          <w:sz w:val="24"/>
          <w:szCs w:val="24"/>
        </w:rPr>
        <w:t xml:space="preserve"> de par l'effet ablatif de son rayonnement, trouve son utilité maximale lors de chirurgie osseuse. Il est à ce jour, le seul laser en odontologie permettant une action chirurgicale sur les tissus durs </w:t>
      </w:r>
    </w:p>
    <w:p w14:paraId="03336E59"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Pour les tissus durs il est souhaitable de régler une énergie forte et une fréquence basse : il est recommandé de le régler sur une énergie de 200mJ et une fréquence 20Hz. Le réglage de l’eau sera élevé pour limiter l’échauffement.</w:t>
      </w:r>
    </w:p>
    <w:p w14:paraId="671CF4C1"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lastRenderedPageBreak/>
        <w:t xml:space="preserve">La trépanation osseuse sans contact osseux à l'aide du laser semble moins iatrogène qu'une ostéotomie avec </w:t>
      </w:r>
      <w:proofErr w:type="spellStart"/>
      <w:r w:rsidRPr="006C602A">
        <w:rPr>
          <w:rFonts w:asciiTheme="minorBidi" w:hAnsiTheme="minorBidi"/>
          <w:sz w:val="24"/>
          <w:szCs w:val="24"/>
        </w:rPr>
        <w:t>piézotome</w:t>
      </w:r>
      <w:proofErr w:type="spellEnd"/>
      <w:r w:rsidRPr="006C602A">
        <w:rPr>
          <w:rFonts w:asciiTheme="minorBidi" w:hAnsiTheme="minorBidi"/>
          <w:sz w:val="24"/>
          <w:szCs w:val="24"/>
        </w:rPr>
        <w:t>.</w:t>
      </w:r>
    </w:p>
    <w:p w14:paraId="5CE67CF3" w14:textId="77777777" w:rsidR="00286F66" w:rsidRPr="006C602A" w:rsidRDefault="00D82EB1" w:rsidP="00E45839">
      <w:pPr>
        <w:numPr>
          <w:ilvl w:val="0"/>
          <w:numId w:val="30"/>
        </w:numPr>
        <w:rPr>
          <w:rFonts w:asciiTheme="minorBidi" w:hAnsiTheme="minorBidi"/>
          <w:sz w:val="24"/>
          <w:szCs w:val="24"/>
        </w:rPr>
      </w:pPr>
      <w:r w:rsidRPr="006C602A">
        <w:rPr>
          <w:rFonts w:asciiTheme="minorBidi" w:hAnsiTheme="minorBidi"/>
          <w:sz w:val="24"/>
          <w:szCs w:val="24"/>
        </w:rPr>
        <w:t>Curetage :</w:t>
      </w:r>
    </w:p>
    <w:p w14:paraId="11544D7F" w14:textId="77777777" w:rsidR="007E47AB" w:rsidRPr="006C602A" w:rsidRDefault="007E47AB" w:rsidP="007E47AB">
      <w:pPr>
        <w:rPr>
          <w:rFonts w:asciiTheme="minorBidi" w:hAnsiTheme="minorBidi"/>
          <w:sz w:val="24"/>
          <w:szCs w:val="24"/>
        </w:rPr>
      </w:pPr>
      <w:proofErr w:type="gramStart"/>
      <w:r w:rsidRPr="006C602A">
        <w:rPr>
          <w:rFonts w:asciiTheme="minorBidi" w:hAnsiTheme="minorBidi"/>
          <w:sz w:val="24"/>
          <w:szCs w:val="24"/>
        </w:rPr>
        <w:t>le</w:t>
      </w:r>
      <w:proofErr w:type="gramEnd"/>
      <w:r w:rsidRPr="006C602A">
        <w:rPr>
          <w:rFonts w:asciiTheme="minorBidi" w:hAnsiTheme="minorBidi"/>
          <w:sz w:val="24"/>
          <w:szCs w:val="24"/>
        </w:rPr>
        <w:t xml:space="preserve"> débridement des tissus de granulation pourra être réalisé par l'utilisation des lasers CO2, diode, </w:t>
      </w:r>
      <w:proofErr w:type="spellStart"/>
      <w:r w:rsidRPr="006C602A">
        <w:rPr>
          <w:rFonts w:asciiTheme="minorBidi" w:hAnsiTheme="minorBidi"/>
          <w:sz w:val="24"/>
          <w:szCs w:val="24"/>
        </w:rPr>
        <w:t>Nd:YAG</w:t>
      </w:r>
      <w:proofErr w:type="spellEnd"/>
      <w:r w:rsidRPr="006C602A">
        <w:rPr>
          <w:rFonts w:asciiTheme="minorBidi" w:hAnsiTheme="minorBidi"/>
          <w:sz w:val="24"/>
          <w:szCs w:val="24"/>
        </w:rPr>
        <w:t xml:space="preserve"> et </w:t>
      </w:r>
      <w:proofErr w:type="spellStart"/>
      <w:r w:rsidRPr="006C602A">
        <w:rPr>
          <w:rFonts w:asciiTheme="minorBidi" w:hAnsiTheme="minorBidi"/>
          <w:sz w:val="24"/>
          <w:szCs w:val="24"/>
        </w:rPr>
        <w:t>Er:YAG</w:t>
      </w:r>
      <w:proofErr w:type="spellEnd"/>
      <w:r w:rsidRPr="006C602A">
        <w:rPr>
          <w:rFonts w:asciiTheme="minorBidi" w:hAnsiTheme="minorBidi"/>
          <w:sz w:val="24"/>
          <w:szCs w:val="24"/>
        </w:rPr>
        <w:t xml:space="preserve">. </w:t>
      </w:r>
    </w:p>
    <w:p w14:paraId="6A2DC518"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 xml:space="preserve">L'irradiation du </w:t>
      </w:r>
      <w:proofErr w:type="spellStart"/>
      <w:proofErr w:type="gramStart"/>
      <w:r w:rsidRPr="006C602A">
        <w:rPr>
          <w:rFonts w:asciiTheme="minorBidi" w:hAnsiTheme="minorBidi"/>
          <w:sz w:val="24"/>
          <w:szCs w:val="24"/>
        </w:rPr>
        <w:t>Er:YAG</w:t>
      </w:r>
      <w:proofErr w:type="spellEnd"/>
      <w:proofErr w:type="gramEnd"/>
      <w:r w:rsidRPr="006C602A">
        <w:rPr>
          <w:rFonts w:asciiTheme="minorBidi" w:hAnsiTheme="minorBidi"/>
          <w:sz w:val="24"/>
          <w:szCs w:val="24"/>
        </w:rPr>
        <w:t xml:space="preserve"> a en plus un effet hautement bactéricide en induisant une réduction des </w:t>
      </w:r>
      <w:proofErr w:type="spellStart"/>
      <w:r w:rsidRPr="006C602A">
        <w:rPr>
          <w:rFonts w:asciiTheme="minorBidi" w:hAnsiTheme="minorBidi"/>
          <w:sz w:val="24"/>
          <w:szCs w:val="24"/>
        </w:rPr>
        <w:t>lipopolysaccharides</w:t>
      </w:r>
      <w:proofErr w:type="spellEnd"/>
      <w:r w:rsidRPr="006C602A">
        <w:rPr>
          <w:rFonts w:asciiTheme="minorBidi" w:hAnsiTheme="minorBidi"/>
          <w:sz w:val="24"/>
          <w:szCs w:val="24"/>
        </w:rPr>
        <w:t xml:space="preserve"> et 23 élimine les endotoxines.</w:t>
      </w:r>
    </w:p>
    <w:p w14:paraId="78EF2041"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Il produit également un effet bio stimulant sur les tissus parodontaux entraînant une cicatrisation plus rapide et des suites opératoires moins importantes.</w:t>
      </w:r>
    </w:p>
    <w:p w14:paraId="08B54518" w14:textId="77777777" w:rsidR="00286F66" w:rsidRPr="006C602A" w:rsidRDefault="00D82EB1" w:rsidP="00E45839">
      <w:pPr>
        <w:numPr>
          <w:ilvl w:val="0"/>
          <w:numId w:val="31"/>
        </w:numPr>
        <w:rPr>
          <w:rFonts w:asciiTheme="minorBidi" w:hAnsiTheme="minorBidi"/>
          <w:sz w:val="24"/>
          <w:szCs w:val="24"/>
        </w:rPr>
      </w:pPr>
      <w:r w:rsidRPr="006C602A">
        <w:rPr>
          <w:rFonts w:asciiTheme="minorBidi" w:hAnsiTheme="minorBidi"/>
          <w:sz w:val="24"/>
          <w:szCs w:val="24"/>
        </w:rPr>
        <w:t>Résection Apicale :</w:t>
      </w:r>
    </w:p>
    <w:p w14:paraId="2D28575A"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 xml:space="preserve">De nombreuses études concernant l'effet des lasers lors des résections apicales ont été réalisées et mettent en avant le phénomène de vitrification dentinaire. </w:t>
      </w:r>
    </w:p>
    <w:p w14:paraId="7FABE2EB"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Lors de la résection apicale, la dentine radiculaire va fondre et se recristalliser en une surface lisse et non poreuse</w:t>
      </w:r>
    </w:p>
    <w:p w14:paraId="002D5FAA" w14:textId="77777777" w:rsidR="007E47AB" w:rsidRPr="006C602A" w:rsidRDefault="007E47AB" w:rsidP="007E47AB">
      <w:pPr>
        <w:rPr>
          <w:rFonts w:asciiTheme="minorBidi" w:hAnsiTheme="minorBidi"/>
          <w:sz w:val="24"/>
          <w:szCs w:val="24"/>
        </w:rPr>
      </w:pPr>
      <w:r w:rsidRPr="006C602A">
        <w:rPr>
          <w:rFonts w:asciiTheme="minorBidi" w:hAnsiTheme="minorBidi"/>
          <w:sz w:val="24"/>
          <w:szCs w:val="24"/>
        </w:rPr>
        <w:t xml:space="preserve">Cet effet de « vitrage » entraîne une réduction de la perméabilité aux fluides, et donc aux bactéries. Il va améliorer le scellement apical et limiter la propagation des bactéries vers le canal principal </w:t>
      </w:r>
    </w:p>
    <w:p w14:paraId="67BBADD5" w14:textId="77777777" w:rsidR="00286F66" w:rsidRPr="006C602A" w:rsidRDefault="00D82EB1" w:rsidP="00E45839">
      <w:pPr>
        <w:numPr>
          <w:ilvl w:val="0"/>
          <w:numId w:val="32"/>
        </w:numPr>
        <w:rPr>
          <w:rFonts w:asciiTheme="minorBidi" w:hAnsiTheme="minorBidi"/>
          <w:sz w:val="24"/>
          <w:szCs w:val="24"/>
        </w:rPr>
      </w:pPr>
      <w:r w:rsidRPr="006C602A">
        <w:rPr>
          <w:rFonts w:asciiTheme="minorBidi" w:hAnsiTheme="minorBidi"/>
          <w:sz w:val="24"/>
          <w:szCs w:val="24"/>
        </w:rPr>
        <w:t>Hémostase :</w:t>
      </w:r>
    </w:p>
    <w:p w14:paraId="2608C39C"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Le laser </w:t>
      </w:r>
      <w:proofErr w:type="spellStart"/>
      <w:proofErr w:type="gramStart"/>
      <w:r w:rsidRPr="006C602A">
        <w:rPr>
          <w:rFonts w:asciiTheme="minorBidi" w:hAnsiTheme="minorBidi"/>
          <w:sz w:val="24"/>
          <w:szCs w:val="24"/>
        </w:rPr>
        <w:t>Nd:YAG</w:t>
      </w:r>
      <w:proofErr w:type="spellEnd"/>
      <w:proofErr w:type="gramEnd"/>
      <w:r w:rsidRPr="006C602A">
        <w:rPr>
          <w:rFonts w:asciiTheme="minorBidi" w:hAnsiTheme="minorBidi"/>
          <w:sz w:val="24"/>
          <w:szCs w:val="24"/>
        </w:rPr>
        <w:t>, lui est très peu absorbé par l’eau, son énergie va se disperser, pénétrer dans les tissus biologiques et va ainsi agir sur les tissus avec un effet hémostatique important</w:t>
      </w:r>
    </w:p>
    <w:p w14:paraId="394509DE" w14:textId="77777777" w:rsidR="00286F66" w:rsidRPr="006C602A" w:rsidRDefault="00D82EB1" w:rsidP="00E45839">
      <w:pPr>
        <w:numPr>
          <w:ilvl w:val="0"/>
          <w:numId w:val="33"/>
        </w:numPr>
        <w:rPr>
          <w:rFonts w:asciiTheme="minorBidi" w:hAnsiTheme="minorBidi"/>
          <w:sz w:val="24"/>
          <w:szCs w:val="24"/>
        </w:rPr>
      </w:pPr>
      <w:r w:rsidRPr="006C602A">
        <w:rPr>
          <w:rFonts w:asciiTheme="minorBidi" w:hAnsiTheme="minorBidi"/>
          <w:sz w:val="24"/>
          <w:szCs w:val="24"/>
        </w:rPr>
        <w:t>Préparation apicale :</w:t>
      </w:r>
    </w:p>
    <w:p w14:paraId="28986D74"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Cette partie de la chirurgie, de par la forme inadaptée des fibres lasers, ne peut à l'heure actuelle être assistée par aucun type de laser. (Amandine </w:t>
      </w:r>
      <w:proofErr w:type="spellStart"/>
      <w:r w:rsidRPr="006C602A">
        <w:rPr>
          <w:rFonts w:asciiTheme="minorBidi" w:hAnsiTheme="minorBidi"/>
          <w:sz w:val="24"/>
          <w:szCs w:val="24"/>
        </w:rPr>
        <w:t>Latil</w:t>
      </w:r>
      <w:proofErr w:type="spellEnd"/>
      <w:r w:rsidRPr="006C602A">
        <w:rPr>
          <w:rFonts w:asciiTheme="minorBidi" w:hAnsiTheme="minorBidi"/>
          <w:sz w:val="24"/>
          <w:szCs w:val="24"/>
        </w:rPr>
        <w:t>, 2019)</w:t>
      </w:r>
    </w:p>
    <w:p w14:paraId="7AABD2E1" w14:textId="55FEC72B" w:rsidR="00DC0EF6" w:rsidRPr="006C602A" w:rsidRDefault="00DC0EF6" w:rsidP="009A4997">
      <w:pPr>
        <w:pStyle w:val="Titre2"/>
      </w:pPr>
      <w:bookmarkStart w:id="47" w:name="_Toc223123648"/>
      <w:r w:rsidRPr="006C602A">
        <w:t>L’effet analgésique des lasers</w:t>
      </w:r>
      <w:bookmarkEnd w:id="47"/>
      <w:r w:rsidRPr="006C602A">
        <w:t xml:space="preserve"> </w:t>
      </w:r>
    </w:p>
    <w:p w14:paraId="2CC5F67A"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C’est l’indication majeure de la LLLT (</w:t>
      </w:r>
      <w:proofErr w:type="spellStart"/>
      <w:r w:rsidRPr="006C602A">
        <w:rPr>
          <w:rFonts w:asciiTheme="minorBidi" w:hAnsiTheme="minorBidi"/>
          <w:sz w:val="24"/>
          <w:szCs w:val="24"/>
        </w:rPr>
        <w:t>low</w:t>
      </w:r>
      <w:proofErr w:type="spellEnd"/>
      <w:r w:rsidRPr="006C602A">
        <w:rPr>
          <w:rFonts w:asciiTheme="minorBidi" w:hAnsiTheme="minorBidi"/>
          <w:sz w:val="24"/>
          <w:szCs w:val="24"/>
        </w:rPr>
        <w:t xml:space="preserve"> </w:t>
      </w:r>
      <w:proofErr w:type="spellStart"/>
      <w:r w:rsidRPr="006C602A">
        <w:rPr>
          <w:rFonts w:asciiTheme="minorBidi" w:hAnsiTheme="minorBidi"/>
          <w:sz w:val="24"/>
          <w:szCs w:val="24"/>
        </w:rPr>
        <w:t>level</w:t>
      </w:r>
      <w:proofErr w:type="spellEnd"/>
      <w:r w:rsidRPr="006C602A">
        <w:rPr>
          <w:rFonts w:asciiTheme="minorBidi" w:hAnsiTheme="minorBidi"/>
          <w:sz w:val="24"/>
          <w:szCs w:val="24"/>
        </w:rPr>
        <w:t xml:space="preserve"> laser thérapie) en clinique, elle agit en diminuant le seuil de délivrance des nocicepteurs libérés par les nerfs dans la cavité buccale.</w:t>
      </w:r>
    </w:p>
    <w:p w14:paraId="418D8029"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L’effet de la LLLT se fait sur les nerfs périphériques à faible vitesse de conduction, elle concerne les influx nerveux de type : stimulation par piqûre, froid, chaud mais ne concerne pas la transmission nerveuse de type frottement. Elle concerne donc évidement les fibres afférentes de la douleur qui sont des fibres à conduction lente. </w:t>
      </w:r>
    </w:p>
    <w:p w14:paraId="6C7A7690"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La longueur d’onde idéale dans ce cas est comprise entre 632 nm et 904 nm. </w:t>
      </w:r>
    </w:p>
    <w:p w14:paraId="31237211" w14:textId="5536BDA0" w:rsidR="00DC0EF6" w:rsidRPr="006C602A" w:rsidRDefault="00B3315A" w:rsidP="00CE5677">
      <w:pPr>
        <w:pStyle w:val="Titre1"/>
      </w:pPr>
      <w:bookmarkStart w:id="48" w:name="_Toc223123649"/>
      <w:r>
        <w:t xml:space="preserve">Les </w:t>
      </w:r>
      <w:proofErr w:type="gramStart"/>
      <w:r w:rsidR="009D5BC1">
        <w:t>complications</w:t>
      </w:r>
      <w:r w:rsidR="00DC0EF6" w:rsidRPr="006C602A">
        <w:t xml:space="preserve">  du</w:t>
      </w:r>
      <w:proofErr w:type="gramEnd"/>
      <w:r w:rsidR="00DC0EF6" w:rsidRPr="006C602A">
        <w:t xml:space="preserve"> laser :</w:t>
      </w:r>
      <w:bookmarkEnd w:id="48"/>
    </w:p>
    <w:p w14:paraId="37DBC47A" w14:textId="43537014" w:rsidR="00DC0EF6" w:rsidRPr="006C602A" w:rsidRDefault="00DC0EF6" w:rsidP="00CE5677">
      <w:pPr>
        <w:pStyle w:val="Titre2"/>
      </w:pPr>
      <w:bookmarkStart w:id="49" w:name="_Toc223123650"/>
      <w:r w:rsidRPr="006C602A">
        <w:t>Lésions oculaires</w:t>
      </w:r>
      <w:bookmarkEnd w:id="49"/>
      <w:r w:rsidRPr="006C602A">
        <w:t xml:space="preserve"> </w:t>
      </w:r>
    </w:p>
    <w:p w14:paraId="050D4F0C"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La cornée est principalement composée d’eau, et peut donc être la cible des lasers CO2 (risque de brûlures).</w:t>
      </w:r>
    </w:p>
    <w:p w14:paraId="6A9E20DA"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lastRenderedPageBreak/>
        <w:t xml:space="preserve">La rétine peut quant à elle être la cible des lasers </w:t>
      </w:r>
      <w:proofErr w:type="spellStart"/>
      <w:r w:rsidRPr="006C602A">
        <w:rPr>
          <w:rFonts w:asciiTheme="minorBidi" w:hAnsiTheme="minorBidi"/>
          <w:sz w:val="24"/>
          <w:szCs w:val="24"/>
        </w:rPr>
        <w:t>Nd</w:t>
      </w:r>
      <w:proofErr w:type="spellEnd"/>
      <w:r w:rsidRPr="006C602A">
        <w:rPr>
          <w:rFonts w:asciiTheme="minorBidi" w:hAnsiTheme="minorBidi"/>
          <w:sz w:val="24"/>
          <w:szCs w:val="24"/>
        </w:rPr>
        <w:t xml:space="preserve"> : YAG et diode, car leurs longueurs d’onde sont particulièrement absorbées par les pigments. L’atteinte peut aller jusqu’à la cécité. </w:t>
      </w:r>
    </w:p>
    <w:p w14:paraId="4F5F2C74"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Ce danger peut être écarté par le port de lunettes de protection, tant par le patient que par l’équipe soignante. </w:t>
      </w:r>
    </w:p>
    <w:p w14:paraId="11392F24" w14:textId="41DADF3F" w:rsidR="00DC0EF6" w:rsidRPr="006C602A" w:rsidRDefault="00DC0EF6" w:rsidP="00CE5677">
      <w:pPr>
        <w:pStyle w:val="Titre2"/>
      </w:pPr>
      <w:r w:rsidRPr="006C602A">
        <w:t xml:space="preserve"> </w:t>
      </w:r>
      <w:bookmarkStart w:id="50" w:name="_Toc223123651"/>
      <w:r w:rsidRPr="006C602A">
        <w:t>Lésions cutanées</w:t>
      </w:r>
      <w:bookmarkEnd w:id="50"/>
      <w:r w:rsidRPr="006C602A">
        <w:t xml:space="preserve"> </w:t>
      </w:r>
    </w:p>
    <w:p w14:paraId="59D2391D"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Les longueurs d’onde comprises entre 300 et 3000 nm peuvent induire des lésions cutanées, pouvant aller d’une simple sécheresse, à l’apparition de cloques ou de brûlures. Le patient et le praticien doivent être complètement couverts au cours de l’irradiation. </w:t>
      </w:r>
    </w:p>
    <w:p w14:paraId="70E600D9" w14:textId="4D228064" w:rsidR="00DC0EF6" w:rsidRPr="006C602A" w:rsidRDefault="00DC0EF6" w:rsidP="00CE5677">
      <w:pPr>
        <w:pStyle w:val="Titre2"/>
      </w:pPr>
      <w:bookmarkStart w:id="51" w:name="_Toc223123652"/>
      <w:r w:rsidRPr="006C602A">
        <w:t>Risque de projections</w:t>
      </w:r>
      <w:bookmarkEnd w:id="51"/>
      <w:r w:rsidRPr="006C602A">
        <w:t xml:space="preserve"> </w:t>
      </w:r>
    </w:p>
    <w:p w14:paraId="42BB7394"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L’irradiation des tissus mous avec un laser de haute énergie s’accompagne de projections pouvant contenir des spores bactériennes ou des virus, et d’une production de gaz nocifs (monoxyde de carbone, hydrocarbures...). L’inhalation de ceux-ci peut induire une toux, une congestion nasale, des nausées et des vomissements. Il peut donc être nécessaire de disposer de masques à haute capacité de filtration en plus de l’équipement de protection habituel. </w:t>
      </w:r>
    </w:p>
    <w:p w14:paraId="2C4DBA3A" w14:textId="150211C5" w:rsidR="00DC0EF6" w:rsidRPr="006C602A" w:rsidRDefault="00DC0EF6" w:rsidP="00CE5677">
      <w:pPr>
        <w:pStyle w:val="Titre2"/>
      </w:pPr>
      <w:bookmarkStart w:id="52" w:name="_Toc223123653"/>
      <w:r w:rsidRPr="006C602A">
        <w:t>Risque d’électrocution</w:t>
      </w:r>
      <w:bookmarkEnd w:id="52"/>
    </w:p>
    <w:p w14:paraId="3CEE0528" w14:textId="77777777" w:rsidR="00DC0EF6" w:rsidRPr="006C602A" w:rsidRDefault="00DC0EF6" w:rsidP="00DC0EF6">
      <w:pPr>
        <w:rPr>
          <w:rFonts w:asciiTheme="minorBidi" w:hAnsiTheme="minorBidi"/>
          <w:sz w:val="24"/>
          <w:szCs w:val="24"/>
        </w:rPr>
      </w:pPr>
      <w:r w:rsidRPr="006C602A">
        <w:rPr>
          <w:rFonts w:asciiTheme="minorBidi" w:hAnsiTheme="minorBidi"/>
          <w:sz w:val="24"/>
          <w:szCs w:val="24"/>
        </w:rPr>
        <w:t xml:space="preserve">Le risque d’électrocution doit être prévenu en évitant de stocker des liquides au-dessus du laser. </w:t>
      </w:r>
    </w:p>
    <w:p w14:paraId="1248B151" w14:textId="3464E7EE" w:rsidR="00DC0EF6" w:rsidRPr="006C602A" w:rsidRDefault="00DC0EF6" w:rsidP="00CE5677">
      <w:pPr>
        <w:pStyle w:val="Titre2"/>
      </w:pPr>
      <w:bookmarkStart w:id="53" w:name="_Toc223123654"/>
      <w:r w:rsidRPr="006C602A">
        <w:t>Le risque d’incendie</w:t>
      </w:r>
      <w:bookmarkEnd w:id="53"/>
      <w:r w:rsidRPr="006C602A">
        <w:t xml:space="preserve"> </w:t>
      </w:r>
    </w:p>
    <w:p w14:paraId="09C7257B" w14:textId="77777777" w:rsidR="00DC0EF6" w:rsidRDefault="00DC0EF6" w:rsidP="00DC0EF6">
      <w:pPr>
        <w:rPr>
          <w:rFonts w:asciiTheme="minorBidi" w:hAnsiTheme="minorBidi"/>
          <w:sz w:val="24"/>
          <w:szCs w:val="24"/>
        </w:rPr>
      </w:pPr>
      <w:r w:rsidRPr="006C602A">
        <w:rPr>
          <w:rFonts w:asciiTheme="minorBidi" w:hAnsiTheme="minorBidi"/>
          <w:sz w:val="24"/>
          <w:szCs w:val="24"/>
        </w:rPr>
        <w:t xml:space="preserve">Le risque d’incendie existe, ainsi toutes les substances inflammables et les outils réfléchissants de la zone opératoire doivent être supprimés. Enfin l’utilisation des lasers sur </w:t>
      </w:r>
      <w:proofErr w:type="gramStart"/>
      <w:r w:rsidRPr="006C602A">
        <w:rPr>
          <w:rFonts w:asciiTheme="minorBidi" w:hAnsiTheme="minorBidi"/>
          <w:sz w:val="24"/>
          <w:szCs w:val="24"/>
        </w:rPr>
        <w:t>des patientes traités</w:t>
      </w:r>
      <w:proofErr w:type="gramEnd"/>
      <w:r w:rsidRPr="006C602A">
        <w:rPr>
          <w:rFonts w:asciiTheme="minorBidi" w:hAnsiTheme="minorBidi"/>
          <w:sz w:val="24"/>
          <w:szCs w:val="24"/>
        </w:rPr>
        <w:t xml:space="preserve"> sous sédation consciente par inhalation MEOPA est formellement interdite en raison de la présence de gaz et du risque d’explosion. (Marie </w:t>
      </w:r>
      <w:proofErr w:type="spellStart"/>
      <w:r w:rsidRPr="006C602A">
        <w:rPr>
          <w:rFonts w:asciiTheme="minorBidi" w:hAnsiTheme="minorBidi"/>
          <w:sz w:val="24"/>
          <w:szCs w:val="24"/>
        </w:rPr>
        <w:t>Objois</w:t>
      </w:r>
      <w:proofErr w:type="spellEnd"/>
      <w:r w:rsidRPr="006C602A">
        <w:rPr>
          <w:rFonts w:asciiTheme="minorBidi" w:hAnsiTheme="minorBidi"/>
          <w:sz w:val="24"/>
          <w:szCs w:val="24"/>
        </w:rPr>
        <w:t>, 2020)</w:t>
      </w:r>
    </w:p>
    <w:p w14:paraId="338D6D02" w14:textId="4159F07C" w:rsidR="009D5BC1" w:rsidRPr="00B3315A" w:rsidRDefault="009D5BC1" w:rsidP="00B3315A">
      <w:pPr>
        <w:pStyle w:val="Titre1"/>
      </w:pPr>
      <w:bookmarkStart w:id="54" w:name="_Toc223123655"/>
      <w:r w:rsidRPr="00B3315A">
        <w:t>Les effets secondaires</w:t>
      </w:r>
      <w:r w:rsidR="00B3315A">
        <w:t xml:space="preserve"> sur les tissus dentaires</w:t>
      </w:r>
      <w:bookmarkEnd w:id="54"/>
      <w:r w:rsidRPr="00B3315A">
        <w:t> </w:t>
      </w:r>
    </w:p>
    <w:p w14:paraId="6D69BBCF" w14:textId="6A405717" w:rsidR="00B3315A" w:rsidRDefault="008C052E" w:rsidP="00DC0EF6">
      <w:pPr>
        <w:rPr>
          <w:rFonts w:asciiTheme="minorBidi" w:hAnsiTheme="minorBidi"/>
          <w:sz w:val="24"/>
          <w:szCs w:val="24"/>
        </w:rPr>
      </w:pPr>
      <w:r w:rsidRPr="00B3315A">
        <w:rPr>
          <w:rFonts w:asciiTheme="minorBidi" w:hAnsiTheme="minorBidi"/>
          <w:sz w:val="24"/>
          <w:szCs w:val="24"/>
        </w:rPr>
        <w:t xml:space="preserve">Les lasers ont différents effets sur les tissus dentaires. </w:t>
      </w:r>
    </w:p>
    <w:p w14:paraId="7E300DA4" w14:textId="77777777" w:rsidR="00B3315A" w:rsidRDefault="008C052E" w:rsidP="00DC0EF6">
      <w:pPr>
        <w:rPr>
          <w:rFonts w:asciiTheme="minorBidi" w:hAnsiTheme="minorBidi"/>
          <w:sz w:val="24"/>
          <w:szCs w:val="24"/>
        </w:rPr>
      </w:pPr>
      <w:r w:rsidRPr="00B3315A">
        <w:rPr>
          <w:rFonts w:asciiTheme="minorBidi" w:hAnsiTheme="minorBidi"/>
          <w:sz w:val="24"/>
          <w:szCs w:val="24"/>
        </w:rPr>
        <w:t>Effet photo-ablatif : Il s’agit de l’effet bistouri du laser. C’est un effet de coupe qui permet une dissection des tissus mous. Il est lié à un effet thermique superficiel important, qui dépend de l’absorption dans l’eau de la longueur d’onde du laser. Plus l’absorption est élevée, plus le seuil d’ablation est bas. Le transfert d’énergie du laser aux tissus mous s’accompagne d’une désintégration moléculaire.</w:t>
      </w:r>
    </w:p>
    <w:p w14:paraId="6B87F28E" w14:textId="77777777" w:rsidR="00B3315A" w:rsidRDefault="008C052E" w:rsidP="00DC0EF6">
      <w:pPr>
        <w:rPr>
          <w:rFonts w:asciiTheme="minorBidi" w:hAnsiTheme="minorBidi"/>
          <w:sz w:val="24"/>
          <w:szCs w:val="24"/>
        </w:rPr>
      </w:pPr>
      <w:r w:rsidRPr="00B3315A">
        <w:rPr>
          <w:rFonts w:asciiTheme="minorBidi" w:hAnsiTheme="minorBidi"/>
          <w:sz w:val="24"/>
          <w:szCs w:val="24"/>
        </w:rPr>
        <w:t xml:space="preserve"> Effet photo-thermique : Il résulte de la conversion des photons en énergie calorique au sein des tissus irradiés. En fonction de la température atteinte, les effets sont différents : o entre 35° C et 55° C, l’énergie calorique produite permet une vasodilatation et une hyperthermie ; o entre 55° C et 75° C, une augmentation de la viscosité sanguine est remarquée : c’est la coagulation ; o entre 75° C et 100° C, il existe une mort cellulaire irréversible, et une carbonisation des tissus cellulaires. </w:t>
      </w:r>
    </w:p>
    <w:p w14:paraId="655F31D6" w14:textId="77777777" w:rsidR="00B3315A" w:rsidRDefault="008C052E" w:rsidP="00DC0EF6">
      <w:pPr>
        <w:rPr>
          <w:rFonts w:asciiTheme="minorBidi" w:hAnsiTheme="minorBidi"/>
          <w:sz w:val="24"/>
          <w:szCs w:val="24"/>
        </w:rPr>
      </w:pPr>
      <w:r w:rsidRPr="00B3315A">
        <w:rPr>
          <w:rFonts w:asciiTheme="minorBidi" w:hAnsiTheme="minorBidi"/>
          <w:sz w:val="24"/>
          <w:szCs w:val="24"/>
        </w:rPr>
        <w:lastRenderedPageBreak/>
        <w:t xml:space="preserve">Effets photochimiques : Ces effets font appel à des bas niveaux d’irradiation, et à des temps longs d’exposition. Ce mode permet de créer des réactions chimiques dans les tissus irradiés avec la production de radicaux libres. Le transfert de l’énergie du photon à l’oxygène permet la production de radicaux oxygénés puissamment bactéricides (peroxyde d’hydrogène, </w:t>
      </w:r>
      <w:proofErr w:type="spellStart"/>
      <w:r w:rsidRPr="00B3315A">
        <w:rPr>
          <w:rFonts w:asciiTheme="minorBidi" w:hAnsiTheme="minorBidi"/>
          <w:sz w:val="24"/>
          <w:szCs w:val="24"/>
        </w:rPr>
        <w:t>superoxydes</w:t>
      </w:r>
      <w:proofErr w:type="spellEnd"/>
      <w:r w:rsidRPr="00B3315A">
        <w:rPr>
          <w:rFonts w:asciiTheme="minorBidi" w:hAnsiTheme="minorBidi"/>
          <w:sz w:val="24"/>
          <w:szCs w:val="24"/>
        </w:rPr>
        <w:t>, radicaux hydroxyles). L’oxygène, dans les tissus, permet une décontamination sans augmentation de la température tissulaire. (</w:t>
      </w:r>
      <w:proofErr w:type="gramStart"/>
      <w:r w:rsidRPr="00B3315A">
        <w:rPr>
          <w:rFonts w:asciiTheme="minorBidi" w:hAnsiTheme="minorBidi"/>
          <w:sz w:val="24"/>
          <w:szCs w:val="24"/>
        </w:rPr>
        <w:t>par</w:t>
      </w:r>
      <w:proofErr w:type="gramEnd"/>
      <w:r w:rsidRPr="00B3315A">
        <w:rPr>
          <w:rFonts w:asciiTheme="minorBidi" w:hAnsiTheme="minorBidi"/>
          <w:sz w:val="24"/>
          <w:szCs w:val="24"/>
        </w:rPr>
        <w:t xml:space="preserve"> destruction des bactéries anaérobies). </w:t>
      </w:r>
    </w:p>
    <w:p w14:paraId="69CCDD1E" w14:textId="54575220" w:rsidR="008C052E" w:rsidRDefault="008C052E" w:rsidP="00DC0EF6">
      <w:pPr>
        <w:rPr>
          <w:rFonts w:asciiTheme="minorBidi" w:hAnsiTheme="minorBidi"/>
          <w:sz w:val="24"/>
          <w:szCs w:val="24"/>
        </w:rPr>
      </w:pPr>
      <w:r w:rsidRPr="00B3315A">
        <w:rPr>
          <w:rFonts w:asciiTheme="minorBidi" w:hAnsiTheme="minorBidi"/>
          <w:sz w:val="24"/>
          <w:szCs w:val="24"/>
        </w:rPr>
        <w:t>Effets photo-</w:t>
      </w:r>
      <w:proofErr w:type="spellStart"/>
      <w:r w:rsidRPr="00B3315A">
        <w:rPr>
          <w:rFonts w:asciiTheme="minorBidi" w:hAnsiTheme="minorBidi"/>
          <w:sz w:val="24"/>
          <w:szCs w:val="24"/>
        </w:rPr>
        <w:t>biomodulants</w:t>
      </w:r>
      <w:proofErr w:type="spellEnd"/>
      <w:r w:rsidRPr="00B3315A">
        <w:rPr>
          <w:rFonts w:asciiTheme="minorBidi" w:hAnsiTheme="minorBidi"/>
          <w:sz w:val="24"/>
          <w:szCs w:val="24"/>
        </w:rPr>
        <w:t xml:space="preserve"> : Les rayonnements lasers permettent également d’engendrer une prolifération tissulaire, la libération de facteurs de croissance, la synthèse d’adénosine triphosphate, la synthèse de collagène et la transformation de fibroblastes en </w:t>
      </w:r>
      <w:proofErr w:type="spellStart"/>
      <w:r w:rsidRPr="00B3315A">
        <w:rPr>
          <w:rFonts w:asciiTheme="minorBidi" w:hAnsiTheme="minorBidi"/>
          <w:sz w:val="24"/>
          <w:szCs w:val="24"/>
        </w:rPr>
        <w:t>myofibroblastes</w:t>
      </w:r>
      <w:proofErr w:type="spellEnd"/>
      <w:r w:rsidRPr="00B3315A">
        <w:rPr>
          <w:rFonts w:asciiTheme="minorBidi" w:hAnsiTheme="minorBidi"/>
          <w:sz w:val="24"/>
          <w:szCs w:val="24"/>
        </w:rPr>
        <w:t xml:space="preserve"> (</w:t>
      </w:r>
      <w:proofErr w:type="spellStart"/>
      <w:r w:rsidRPr="00B3315A">
        <w:rPr>
          <w:rFonts w:asciiTheme="minorBidi" w:hAnsiTheme="minorBidi"/>
          <w:sz w:val="24"/>
          <w:szCs w:val="24"/>
        </w:rPr>
        <w:t>Alamarguy</w:t>
      </w:r>
      <w:proofErr w:type="spellEnd"/>
      <w:r w:rsidRPr="00B3315A">
        <w:rPr>
          <w:rFonts w:asciiTheme="minorBidi" w:hAnsiTheme="minorBidi"/>
          <w:sz w:val="24"/>
          <w:szCs w:val="24"/>
        </w:rPr>
        <w:t xml:space="preserve"> 2011). </w:t>
      </w:r>
    </w:p>
    <w:p w14:paraId="4F7DFFAE" w14:textId="6E71A153" w:rsidR="00EA72DB" w:rsidRPr="006C602A" w:rsidRDefault="00EA72DB" w:rsidP="00DC0EF6">
      <w:pPr>
        <w:rPr>
          <w:rFonts w:asciiTheme="minorBidi" w:hAnsiTheme="minorBidi"/>
          <w:sz w:val="24"/>
          <w:szCs w:val="24"/>
        </w:rPr>
      </w:pPr>
    </w:p>
    <w:p w14:paraId="37F583E0" w14:textId="1852345C" w:rsidR="00DC0EF6" w:rsidRPr="006C602A" w:rsidRDefault="00DC0EF6" w:rsidP="00CE5677">
      <w:pPr>
        <w:pStyle w:val="Titre1"/>
      </w:pPr>
      <w:r w:rsidRPr="006C602A">
        <w:t xml:space="preserve"> </w:t>
      </w:r>
      <w:bookmarkStart w:id="55" w:name="_Toc223123656"/>
      <w:r w:rsidRPr="006C602A">
        <w:t>Conclusion</w:t>
      </w:r>
      <w:bookmarkEnd w:id="55"/>
      <w:r w:rsidRPr="006C602A">
        <w:t> </w:t>
      </w:r>
    </w:p>
    <w:p w14:paraId="60D0F7F2" w14:textId="77777777" w:rsidR="00DC0EF6" w:rsidRDefault="00DC0EF6" w:rsidP="00DC0EF6">
      <w:pPr>
        <w:rPr>
          <w:rFonts w:asciiTheme="minorBidi" w:hAnsiTheme="minorBidi"/>
          <w:sz w:val="24"/>
          <w:szCs w:val="24"/>
        </w:rPr>
      </w:pPr>
      <w:r w:rsidRPr="006C602A">
        <w:rPr>
          <w:rFonts w:asciiTheme="minorBidi" w:hAnsiTheme="minorBidi"/>
          <w:sz w:val="24"/>
          <w:szCs w:val="24"/>
        </w:rPr>
        <w:t>L’efficacité du laser n’est plus à prouver, c’est une technologie de précision, qui apporte à notre pratique quotidienne des résultats spectaculaires, fiables dans le temps et du confort pour le praticien ainsi qu’à nos patients, les atouts des lasers en pratique quotidienne vont être le pouvoir bactéricide, le contrôle de l’hémostase, de la douleur, l’absence d’anesthésie dans de nombreux cas, l’ablation sélective. Les enjeux d’avenir pour les cliniciens chercheurs sont la mise en place de consensus internationaux sur des protocoles permettant d’optimiser à la fois les temps opératoires, les chances de succès et de minimiser les dommages iatrogènes.</w:t>
      </w:r>
    </w:p>
    <w:p w14:paraId="4BC4FB5F" w14:textId="179035A0" w:rsidR="00076F2B" w:rsidRDefault="00076F2B" w:rsidP="009A4997">
      <w:pPr>
        <w:pStyle w:val="Titre1"/>
      </w:pPr>
      <w:bookmarkStart w:id="56" w:name="_Toc223123657"/>
      <w:proofErr w:type="gramStart"/>
      <w:r>
        <w:t>références</w:t>
      </w:r>
      <w:proofErr w:type="gramEnd"/>
      <w:r>
        <w:t xml:space="preserve"> bibliographiques</w:t>
      </w:r>
      <w:bookmarkEnd w:id="56"/>
      <w:r>
        <w:t> </w:t>
      </w:r>
    </w:p>
    <w:p w14:paraId="5EEC3A09" w14:textId="77777777" w:rsidR="00076F2B" w:rsidRPr="00614B3A" w:rsidRDefault="00076F2B" w:rsidP="00E45839">
      <w:pPr>
        <w:pStyle w:val="Paragraphedeliste"/>
        <w:numPr>
          <w:ilvl w:val="0"/>
          <w:numId w:val="34"/>
        </w:numPr>
        <w:rPr>
          <w:rFonts w:asciiTheme="minorBidi" w:hAnsiTheme="minorBidi"/>
          <w:color w:val="000000"/>
          <w:spacing w:val="-3"/>
          <w:sz w:val="24"/>
          <w:szCs w:val="24"/>
          <w:shd w:val="clear" w:color="auto" w:fill="FFFFFF"/>
        </w:rPr>
      </w:pPr>
      <w:r w:rsidRPr="00614B3A">
        <w:rPr>
          <w:rFonts w:asciiTheme="minorBidi" w:hAnsiTheme="minorBidi"/>
          <w:sz w:val="24"/>
          <w:szCs w:val="24"/>
        </w:rPr>
        <w:t xml:space="preserve">Clémence DISCHER, </w:t>
      </w:r>
      <w:r w:rsidRPr="00614B3A">
        <w:rPr>
          <w:rFonts w:asciiTheme="minorBidi" w:hAnsiTheme="minorBidi"/>
          <w:color w:val="000000"/>
          <w:spacing w:val="-3"/>
          <w:sz w:val="24"/>
          <w:szCs w:val="24"/>
          <w:shd w:val="clear" w:color="auto" w:fill="FFFFFF"/>
        </w:rPr>
        <w:t>Le laser en odontologie pédiatrique, 2014</w:t>
      </w:r>
    </w:p>
    <w:p w14:paraId="277B52E6" w14:textId="77777777" w:rsidR="00076F2B" w:rsidRPr="00614B3A" w:rsidRDefault="00076F2B" w:rsidP="00E45839">
      <w:pPr>
        <w:pStyle w:val="Paragraphedeliste"/>
        <w:numPr>
          <w:ilvl w:val="0"/>
          <w:numId w:val="34"/>
        </w:numPr>
        <w:rPr>
          <w:rFonts w:asciiTheme="minorBidi" w:hAnsiTheme="minorBidi"/>
          <w:sz w:val="24"/>
          <w:szCs w:val="24"/>
        </w:rPr>
      </w:pPr>
      <w:r w:rsidRPr="00614B3A">
        <w:rPr>
          <w:rFonts w:asciiTheme="minorBidi" w:hAnsiTheme="minorBidi"/>
          <w:sz w:val="24"/>
          <w:szCs w:val="24"/>
        </w:rPr>
        <w:t>OUADI MERABET Yacine, Intérêt du Laser en Médecine Dentaire, 2020</w:t>
      </w:r>
    </w:p>
    <w:p w14:paraId="4127FD0C" w14:textId="77777777" w:rsidR="00076F2B" w:rsidRPr="00614B3A" w:rsidRDefault="00076F2B" w:rsidP="00E45839">
      <w:pPr>
        <w:pStyle w:val="Paragraphedeliste"/>
        <w:numPr>
          <w:ilvl w:val="0"/>
          <w:numId w:val="34"/>
        </w:numPr>
        <w:rPr>
          <w:rFonts w:asciiTheme="minorBidi" w:hAnsiTheme="minorBidi"/>
          <w:color w:val="000000"/>
          <w:spacing w:val="-3"/>
          <w:sz w:val="24"/>
          <w:szCs w:val="24"/>
          <w:shd w:val="clear" w:color="auto" w:fill="FFFFFF"/>
        </w:rPr>
      </w:pPr>
      <w:r w:rsidRPr="00614B3A">
        <w:rPr>
          <w:rFonts w:asciiTheme="minorBidi" w:hAnsiTheme="minorBidi"/>
          <w:sz w:val="24"/>
          <w:szCs w:val="24"/>
        </w:rPr>
        <w:t xml:space="preserve">Marie </w:t>
      </w:r>
      <w:proofErr w:type="spellStart"/>
      <w:r w:rsidRPr="00614B3A">
        <w:rPr>
          <w:rFonts w:asciiTheme="minorBidi" w:hAnsiTheme="minorBidi"/>
          <w:sz w:val="24"/>
          <w:szCs w:val="24"/>
        </w:rPr>
        <w:t>Objois</w:t>
      </w:r>
      <w:proofErr w:type="spellEnd"/>
      <w:r w:rsidRPr="00614B3A">
        <w:rPr>
          <w:rFonts w:asciiTheme="minorBidi" w:hAnsiTheme="minorBidi"/>
          <w:sz w:val="24"/>
          <w:szCs w:val="24"/>
        </w:rPr>
        <w:t>. Utilisation des propriétés ablatives des lasers en orthodontie. Chirurgie. 2020. ffdumas03252355f</w:t>
      </w:r>
    </w:p>
    <w:p w14:paraId="362397BE" w14:textId="77777777" w:rsidR="00076F2B" w:rsidRPr="00614B3A" w:rsidRDefault="00076F2B" w:rsidP="00E45839">
      <w:pPr>
        <w:pStyle w:val="Paragraphedeliste"/>
        <w:numPr>
          <w:ilvl w:val="0"/>
          <w:numId w:val="34"/>
        </w:numPr>
        <w:jc w:val="center"/>
        <w:rPr>
          <w:rFonts w:asciiTheme="minorBidi" w:hAnsiTheme="minorBidi"/>
          <w:sz w:val="24"/>
          <w:szCs w:val="24"/>
        </w:rPr>
      </w:pPr>
      <w:r w:rsidRPr="00614B3A">
        <w:rPr>
          <w:rFonts w:asciiTheme="minorBidi" w:hAnsiTheme="minorBidi"/>
          <w:sz w:val="24"/>
          <w:szCs w:val="24"/>
        </w:rPr>
        <w:t>https://www.dentalcare.ca/fr-ca/formation-professionnelle/cours-de-formation-continue-en-soins-dentaires/ce73/diagnodent</w:t>
      </w:r>
    </w:p>
    <w:p w14:paraId="0E811A76" w14:textId="77777777" w:rsidR="00076F2B" w:rsidRPr="002A6323" w:rsidRDefault="00076F2B" w:rsidP="00E45839">
      <w:pPr>
        <w:pStyle w:val="Paragraphedeliste"/>
        <w:numPr>
          <w:ilvl w:val="0"/>
          <w:numId w:val="34"/>
        </w:numPr>
        <w:rPr>
          <w:rFonts w:asciiTheme="minorBidi" w:hAnsiTheme="minorBidi"/>
          <w:color w:val="000000"/>
          <w:spacing w:val="-3"/>
          <w:szCs w:val="16"/>
          <w:shd w:val="clear" w:color="auto" w:fill="FFFFFF"/>
        </w:rPr>
      </w:pPr>
      <w:r w:rsidRPr="00B86323">
        <w:rPr>
          <w:rFonts w:asciiTheme="minorBidi" w:hAnsiTheme="minorBidi"/>
          <w:sz w:val="24"/>
          <w:szCs w:val="24"/>
        </w:rPr>
        <w:t>Julien Kuhn</w:t>
      </w:r>
      <w:r>
        <w:t>, LES INDICATIONS DES LASERS EN MEDECINE DENTAIRE, 2010</w:t>
      </w:r>
    </w:p>
    <w:p w14:paraId="09E0CA75" w14:textId="77777777" w:rsidR="00076F2B" w:rsidRDefault="00076F2B" w:rsidP="00E45839">
      <w:pPr>
        <w:pStyle w:val="Paragraphedeliste"/>
        <w:numPr>
          <w:ilvl w:val="0"/>
          <w:numId w:val="34"/>
        </w:numPr>
        <w:rPr>
          <w:rFonts w:asciiTheme="minorBidi" w:hAnsiTheme="minorBidi"/>
          <w:color w:val="000000"/>
          <w:spacing w:val="-3"/>
          <w:szCs w:val="16"/>
          <w:shd w:val="clear" w:color="auto" w:fill="FFFFFF"/>
          <w:lang w:val="en-US"/>
        </w:rPr>
      </w:pPr>
      <w:proofErr w:type="spellStart"/>
      <w:r>
        <w:rPr>
          <w:rFonts w:asciiTheme="minorBidi" w:hAnsiTheme="minorBidi"/>
          <w:color w:val="000000"/>
          <w:spacing w:val="-3"/>
          <w:szCs w:val="16"/>
          <w:shd w:val="clear" w:color="auto" w:fill="FFFFFF"/>
          <w:lang w:val="en-US"/>
        </w:rPr>
        <w:t>Jafarzadeh</w:t>
      </w:r>
      <w:proofErr w:type="spellEnd"/>
      <w:r>
        <w:rPr>
          <w:rFonts w:asciiTheme="minorBidi" w:hAnsiTheme="minorBidi"/>
          <w:color w:val="000000"/>
          <w:spacing w:val="-3"/>
          <w:szCs w:val="16"/>
          <w:shd w:val="clear" w:color="auto" w:fill="FFFFFF"/>
          <w:lang w:val="en-US"/>
        </w:rPr>
        <w:t xml:space="preserve">, </w:t>
      </w:r>
      <w:proofErr w:type="spellStart"/>
      <w:r>
        <w:rPr>
          <w:rFonts w:asciiTheme="minorBidi" w:hAnsiTheme="minorBidi"/>
          <w:color w:val="000000"/>
          <w:spacing w:val="-3"/>
          <w:szCs w:val="16"/>
          <w:shd w:val="clear" w:color="auto" w:fill="FFFFFF"/>
          <w:lang w:val="en-US"/>
        </w:rPr>
        <w:t>Int</w:t>
      </w:r>
      <w:proofErr w:type="spellEnd"/>
      <w:r>
        <w:rPr>
          <w:rFonts w:asciiTheme="minorBidi" w:hAnsiTheme="minorBidi"/>
          <w:color w:val="000000"/>
          <w:spacing w:val="-3"/>
          <w:szCs w:val="16"/>
          <w:shd w:val="clear" w:color="auto" w:fill="FFFFFF"/>
          <w:lang w:val="en-US"/>
        </w:rPr>
        <w:t xml:space="preserve"> </w:t>
      </w:r>
      <w:proofErr w:type="spellStart"/>
      <w:r>
        <w:rPr>
          <w:rFonts w:asciiTheme="minorBidi" w:hAnsiTheme="minorBidi"/>
          <w:color w:val="000000"/>
          <w:spacing w:val="-3"/>
          <w:szCs w:val="16"/>
          <w:shd w:val="clear" w:color="auto" w:fill="FFFFFF"/>
          <w:lang w:val="en-US"/>
        </w:rPr>
        <w:t>Endod</w:t>
      </w:r>
      <w:proofErr w:type="spellEnd"/>
      <w:r>
        <w:rPr>
          <w:rFonts w:asciiTheme="minorBidi" w:hAnsiTheme="minorBidi"/>
          <w:color w:val="000000"/>
          <w:spacing w:val="-3"/>
          <w:szCs w:val="16"/>
          <w:shd w:val="clear" w:color="auto" w:fill="FFFFFF"/>
          <w:lang w:val="en-US"/>
        </w:rPr>
        <w:t xml:space="preserve"> J, </w:t>
      </w:r>
      <w:r w:rsidRPr="002A6323">
        <w:rPr>
          <w:rFonts w:asciiTheme="minorBidi" w:hAnsiTheme="minorBidi"/>
          <w:color w:val="000000"/>
          <w:spacing w:val="-3"/>
          <w:szCs w:val="16"/>
          <w:shd w:val="clear" w:color="auto" w:fill="FFFFFF"/>
          <w:lang w:val="en-US"/>
        </w:rPr>
        <w:t>Pulse Oximetry: Review of a Potential Aid in Endodontic Diagnosis</w:t>
      </w:r>
      <w:r>
        <w:rPr>
          <w:rFonts w:asciiTheme="minorBidi" w:hAnsiTheme="minorBidi"/>
          <w:color w:val="000000"/>
          <w:spacing w:val="-3"/>
          <w:szCs w:val="16"/>
          <w:shd w:val="clear" w:color="auto" w:fill="FFFFFF"/>
          <w:lang w:val="en-US"/>
        </w:rPr>
        <w:t xml:space="preserve">, </w:t>
      </w:r>
      <w:r w:rsidRPr="002A6323">
        <w:rPr>
          <w:rFonts w:asciiTheme="minorBidi" w:hAnsiTheme="minorBidi"/>
          <w:color w:val="000000"/>
          <w:spacing w:val="-3"/>
          <w:szCs w:val="16"/>
          <w:shd w:val="clear" w:color="auto" w:fill="FFFFFF"/>
          <w:lang w:val="en-US"/>
        </w:rPr>
        <w:t>Journal of Endodontics</w:t>
      </w:r>
      <w:r>
        <w:rPr>
          <w:rFonts w:asciiTheme="minorBidi" w:hAnsiTheme="minorBidi"/>
          <w:color w:val="000000"/>
          <w:spacing w:val="-3"/>
          <w:szCs w:val="16"/>
          <w:shd w:val="clear" w:color="auto" w:fill="FFFFFF"/>
          <w:lang w:val="en-US"/>
        </w:rPr>
        <w:t xml:space="preserve"> </w:t>
      </w:r>
      <w:r w:rsidRPr="002A6323">
        <w:rPr>
          <w:rFonts w:asciiTheme="minorBidi" w:hAnsiTheme="minorBidi"/>
          <w:color w:val="000000"/>
          <w:spacing w:val="-3"/>
          <w:szCs w:val="16"/>
          <w:shd w:val="clear" w:color="auto" w:fill="FFFFFF"/>
          <w:lang w:val="en-US"/>
        </w:rPr>
        <w:t>Volume 35, Issue 3, March 2009, Pages 329-333</w:t>
      </w:r>
    </w:p>
    <w:p w14:paraId="0FC396B7" w14:textId="77777777" w:rsidR="00076F2B" w:rsidRDefault="00076F2B" w:rsidP="00E45839">
      <w:pPr>
        <w:pStyle w:val="Paragraphedeliste"/>
        <w:numPr>
          <w:ilvl w:val="0"/>
          <w:numId w:val="34"/>
        </w:numPr>
        <w:rPr>
          <w:rFonts w:asciiTheme="minorBidi" w:hAnsiTheme="minorBidi"/>
          <w:color w:val="000000"/>
          <w:spacing w:val="-3"/>
          <w:szCs w:val="16"/>
          <w:shd w:val="clear" w:color="auto" w:fill="FFFFFF"/>
          <w:lang w:val="en-US"/>
        </w:rPr>
      </w:pPr>
      <w:r w:rsidRPr="00224CE6">
        <w:rPr>
          <w:rFonts w:asciiTheme="minorBidi" w:hAnsiTheme="minorBidi"/>
          <w:color w:val="000000"/>
          <w:spacing w:val="-3"/>
          <w:szCs w:val="16"/>
          <w:shd w:val="clear" w:color="auto" w:fill="FFFFFF"/>
          <w:lang w:val="en-US"/>
        </w:rPr>
        <w:t xml:space="preserve">Giovanni </w:t>
      </w:r>
      <w:proofErr w:type="spellStart"/>
      <w:r w:rsidRPr="00224CE6">
        <w:rPr>
          <w:rFonts w:asciiTheme="minorBidi" w:hAnsiTheme="minorBidi"/>
          <w:color w:val="000000"/>
          <w:spacing w:val="-3"/>
          <w:szCs w:val="16"/>
          <w:shd w:val="clear" w:color="auto" w:fill="FFFFFF"/>
          <w:lang w:val="en-US"/>
        </w:rPr>
        <w:t>Olivi</w:t>
      </w:r>
      <w:proofErr w:type="spellEnd"/>
      <w:r w:rsidRPr="00224CE6">
        <w:rPr>
          <w:rFonts w:asciiTheme="minorBidi" w:hAnsiTheme="minorBidi"/>
          <w:color w:val="000000"/>
          <w:spacing w:val="-3"/>
          <w:szCs w:val="16"/>
          <w:shd w:val="clear" w:color="auto" w:fill="FFFFFF"/>
          <w:lang w:val="en-US"/>
        </w:rPr>
        <w:t>, MD, DDS</w:t>
      </w:r>
      <w:r>
        <w:rPr>
          <w:rFonts w:asciiTheme="minorBidi" w:hAnsiTheme="minorBidi"/>
          <w:color w:val="000000"/>
          <w:spacing w:val="-3"/>
          <w:szCs w:val="16"/>
          <w:shd w:val="clear" w:color="auto" w:fill="FFFFFF"/>
          <w:lang w:val="en-US"/>
        </w:rPr>
        <w:t xml:space="preserve">, </w:t>
      </w:r>
      <w:r w:rsidRPr="00224CE6">
        <w:rPr>
          <w:rFonts w:asciiTheme="minorBidi" w:hAnsiTheme="minorBidi"/>
          <w:color w:val="000000"/>
          <w:spacing w:val="-3"/>
          <w:szCs w:val="16"/>
          <w:shd w:val="clear" w:color="auto" w:fill="FFFFFF"/>
          <w:lang w:val="en-US"/>
        </w:rPr>
        <w:t>Laser Use in Endodontics: Evolution from Direct</w:t>
      </w:r>
      <w:r>
        <w:rPr>
          <w:rFonts w:asciiTheme="minorBidi" w:hAnsiTheme="minorBidi"/>
          <w:color w:val="000000"/>
          <w:spacing w:val="-3"/>
          <w:szCs w:val="16"/>
          <w:shd w:val="clear" w:color="auto" w:fill="FFFFFF"/>
          <w:lang w:val="en-US"/>
        </w:rPr>
        <w:t xml:space="preserve"> </w:t>
      </w:r>
      <w:r w:rsidRPr="00224CE6">
        <w:rPr>
          <w:rFonts w:asciiTheme="minorBidi" w:hAnsiTheme="minorBidi"/>
          <w:color w:val="000000"/>
          <w:spacing w:val="-3"/>
          <w:szCs w:val="16"/>
          <w:shd w:val="clear" w:color="auto" w:fill="FFFFFF"/>
          <w:lang w:val="en-US"/>
        </w:rPr>
        <w:t>Laser Irradiation to Laser-Activated Irrigation</w:t>
      </w:r>
      <w:r>
        <w:rPr>
          <w:rFonts w:asciiTheme="minorBidi" w:hAnsiTheme="minorBidi"/>
          <w:color w:val="000000"/>
          <w:spacing w:val="-3"/>
          <w:szCs w:val="16"/>
          <w:shd w:val="clear" w:color="auto" w:fill="FFFFFF"/>
          <w:lang w:val="en-US"/>
        </w:rPr>
        <w:t>, 2013</w:t>
      </w:r>
    </w:p>
    <w:p w14:paraId="5D79A466" w14:textId="77777777" w:rsidR="00076F2B" w:rsidRDefault="00076F2B" w:rsidP="00E45839">
      <w:pPr>
        <w:pStyle w:val="Paragraphedeliste"/>
        <w:numPr>
          <w:ilvl w:val="0"/>
          <w:numId w:val="34"/>
        </w:numPr>
        <w:rPr>
          <w:rFonts w:asciiTheme="minorBidi" w:hAnsiTheme="minorBidi"/>
          <w:color w:val="000000"/>
          <w:spacing w:val="-3"/>
          <w:szCs w:val="16"/>
          <w:shd w:val="clear" w:color="auto" w:fill="FFFFFF"/>
        </w:rPr>
      </w:pPr>
      <w:r w:rsidRPr="00224CE6">
        <w:rPr>
          <w:rFonts w:asciiTheme="minorBidi" w:hAnsiTheme="minorBidi"/>
          <w:color w:val="000000"/>
          <w:spacing w:val="-3"/>
          <w:szCs w:val="16"/>
          <w:shd w:val="clear" w:color="auto" w:fill="FFFFFF"/>
        </w:rPr>
        <w:t xml:space="preserve">Jean-Michel </w:t>
      </w:r>
      <w:proofErr w:type="spellStart"/>
      <w:r w:rsidRPr="00224CE6">
        <w:rPr>
          <w:rFonts w:asciiTheme="minorBidi" w:hAnsiTheme="minorBidi"/>
          <w:color w:val="000000"/>
          <w:spacing w:val="-3"/>
          <w:szCs w:val="16"/>
          <w:shd w:val="clear" w:color="auto" w:fill="FFFFFF"/>
        </w:rPr>
        <w:t>Nunzi</w:t>
      </w:r>
      <w:proofErr w:type="spellEnd"/>
      <w:r w:rsidRPr="00224CE6">
        <w:rPr>
          <w:rFonts w:asciiTheme="minorBidi" w:hAnsiTheme="minorBidi"/>
          <w:color w:val="000000"/>
          <w:spacing w:val="-3"/>
          <w:szCs w:val="16"/>
          <w:shd w:val="clear" w:color="auto" w:fill="FFFFFF"/>
        </w:rPr>
        <w:t xml:space="preserve">, </w:t>
      </w:r>
      <w:proofErr w:type="spellStart"/>
      <w:r w:rsidRPr="00224CE6">
        <w:rPr>
          <w:rFonts w:asciiTheme="minorBidi" w:hAnsiTheme="minorBidi"/>
          <w:color w:val="000000"/>
          <w:spacing w:val="-3"/>
          <w:szCs w:val="16"/>
          <w:shd w:val="clear" w:color="auto" w:fill="FFFFFF"/>
        </w:rPr>
        <w:t>Nanophotonics</w:t>
      </w:r>
      <w:proofErr w:type="spellEnd"/>
      <w:r w:rsidRPr="00224CE6">
        <w:rPr>
          <w:rFonts w:asciiTheme="minorBidi" w:hAnsiTheme="minorBidi"/>
          <w:color w:val="000000"/>
          <w:spacing w:val="-3"/>
          <w:szCs w:val="16"/>
          <w:shd w:val="clear" w:color="auto" w:fill="FFFFFF"/>
        </w:rPr>
        <w:t xml:space="preserve"> VII, 2018, Volume 10672</w:t>
      </w:r>
    </w:p>
    <w:p w14:paraId="1EA4C68E" w14:textId="77777777" w:rsidR="00076F2B" w:rsidRPr="00224CE6" w:rsidRDefault="00076F2B" w:rsidP="00E45839">
      <w:pPr>
        <w:pStyle w:val="Paragraphedeliste"/>
        <w:numPr>
          <w:ilvl w:val="0"/>
          <w:numId w:val="34"/>
        </w:numPr>
        <w:rPr>
          <w:rFonts w:asciiTheme="minorBidi" w:hAnsiTheme="minorBidi"/>
          <w:color w:val="000000"/>
          <w:spacing w:val="-3"/>
          <w:szCs w:val="16"/>
          <w:shd w:val="clear" w:color="auto" w:fill="FFFFFF"/>
        </w:rPr>
      </w:pPr>
      <w:r>
        <w:rPr>
          <w:rFonts w:asciiTheme="minorBidi" w:hAnsiTheme="minorBidi"/>
          <w:color w:val="000000"/>
          <w:spacing w:val="-3"/>
          <w:szCs w:val="16"/>
          <w:shd w:val="clear" w:color="auto" w:fill="FFFFFF"/>
        </w:rPr>
        <w:t xml:space="preserve">Dr Amandine PARA, </w:t>
      </w:r>
      <w:r w:rsidRPr="00224CE6">
        <w:rPr>
          <w:rFonts w:asciiTheme="minorBidi" w:hAnsiTheme="minorBidi"/>
          <w:color w:val="000000"/>
          <w:spacing w:val="-3"/>
          <w:szCs w:val="16"/>
          <w:shd w:val="clear" w:color="auto" w:fill="FFFFFF"/>
        </w:rPr>
        <w:t xml:space="preserve">Illustration des effets laser diode et </w:t>
      </w:r>
      <w:proofErr w:type="spellStart"/>
      <w:r w:rsidRPr="00224CE6">
        <w:rPr>
          <w:rFonts w:asciiTheme="minorBidi" w:hAnsiTheme="minorBidi"/>
          <w:color w:val="000000"/>
          <w:spacing w:val="-3"/>
          <w:szCs w:val="16"/>
          <w:shd w:val="clear" w:color="auto" w:fill="FFFFFF"/>
        </w:rPr>
        <w:t>Nd</w:t>
      </w:r>
      <w:proofErr w:type="spellEnd"/>
      <w:r w:rsidRPr="00224CE6">
        <w:rPr>
          <w:rFonts w:asciiTheme="minorBidi" w:hAnsiTheme="minorBidi"/>
          <w:color w:val="000000"/>
          <w:spacing w:val="-3"/>
          <w:szCs w:val="16"/>
          <w:shd w:val="clear" w:color="auto" w:fill="FFFFFF"/>
        </w:rPr>
        <w:t>-YAG en endodontie et en chirurgie</w:t>
      </w:r>
      <w:r>
        <w:rPr>
          <w:rFonts w:asciiTheme="minorBidi" w:hAnsiTheme="minorBidi"/>
          <w:color w:val="000000"/>
          <w:spacing w:val="-3"/>
          <w:szCs w:val="16"/>
          <w:shd w:val="clear" w:color="auto" w:fill="FFFFFF"/>
        </w:rPr>
        <w:t>,</w:t>
      </w:r>
      <w:r w:rsidRPr="00224CE6">
        <w:t xml:space="preserve"> </w:t>
      </w:r>
      <w:proofErr w:type="spellStart"/>
      <w:r w:rsidRPr="00224CE6">
        <w:rPr>
          <w:rFonts w:asciiTheme="minorBidi" w:hAnsiTheme="minorBidi"/>
          <w:color w:val="000000"/>
          <w:spacing w:val="-3"/>
          <w:szCs w:val="16"/>
          <w:shd w:val="clear" w:color="auto" w:fill="FFFFFF"/>
        </w:rPr>
        <w:t>Actual</w:t>
      </w:r>
      <w:proofErr w:type="spellEnd"/>
      <w:r w:rsidRPr="00224CE6">
        <w:rPr>
          <w:rFonts w:asciiTheme="minorBidi" w:hAnsiTheme="minorBidi"/>
          <w:color w:val="000000"/>
          <w:spacing w:val="-3"/>
          <w:szCs w:val="16"/>
          <w:shd w:val="clear" w:color="auto" w:fill="FFFFFF"/>
        </w:rPr>
        <w:t xml:space="preserve">. </w:t>
      </w:r>
      <w:proofErr w:type="spellStart"/>
      <w:r w:rsidRPr="00224CE6">
        <w:rPr>
          <w:rFonts w:asciiTheme="minorBidi" w:hAnsiTheme="minorBidi"/>
          <w:color w:val="000000"/>
          <w:spacing w:val="-3"/>
          <w:szCs w:val="16"/>
          <w:shd w:val="clear" w:color="auto" w:fill="FFFFFF"/>
        </w:rPr>
        <w:t>Odonto-Stomatol</w:t>
      </w:r>
      <w:proofErr w:type="spellEnd"/>
      <w:r w:rsidRPr="00224CE6">
        <w:rPr>
          <w:rFonts w:asciiTheme="minorBidi" w:hAnsiTheme="minorBidi"/>
          <w:color w:val="000000"/>
          <w:spacing w:val="-3"/>
          <w:szCs w:val="16"/>
          <w:shd w:val="clear" w:color="auto" w:fill="FFFFFF"/>
        </w:rPr>
        <w:t>. 2015;272:15-22</w:t>
      </w:r>
      <w:r>
        <w:rPr>
          <w:rFonts w:asciiTheme="minorBidi" w:hAnsiTheme="minorBidi"/>
          <w:color w:val="000000"/>
          <w:spacing w:val="-3"/>
          <w:szCs w:val="16"/>
          <w:shd w:val="clear" w:color="auto" w:fill="FFFFFF"/>
        </w:rPr>
        <w:t xml:space="preserve"> </w:t>
      </w:r>
      <w:r w:rsidRPr="00224CE6">
        <w:rPr>
          <w:rFonts w:asciiTheme="minorBidi" w:hAnsiTheme="minorBidi"/>
          <w:color w:val="000000"/>
          <w:spacing w:val="-3"/>
          <w:szCs w:val="16"/>
          <w:shd w:val="clear" w:color="auto" w:fill="FFFFFF"/>
        </w:rPr>
        <w:t>Spécial Lasers 2015</w:t>
      </w:r>
    </w:p>
    <w:p w14:paraId="326205D6" w14:textId="77777777" w:rsidR="00076F2B" w:rsidRPr="006C602A" w:rsidRDefault="00076F2B" w:rsidP="00DC0EF6">
      <w:pPr>
        <w:rPr>
          <w:rFonts w:asciiTheme="minorBidi" w:hAnsiTheme="minorBidi"/>
          <w:sz w:val="24"/>
          <w:szCs w:val="24"/>
        </w:rPr>
      </w:pPr>
    </w:p>
    <w:p w14:paraId="7586AAD2" w14:textId="77777777" w:rsidR="00DC0EF6" w:rsidRPr="006C602A" w:rsidRDefault="00DC0EF6" w:rsidP="00DC0EF6">
      <w:pPr>
        <w:rPr>
          <w:rFonts w:asciiTheme="minorBidi" w:hAnsiTheme="minorBidi"/>
          <w:sz w:val="24"/>
          <w:szCs w:val="24"/>
        </w:rPr>
      </w:pPr>
    </w:p>
    <w:p w14:paraId="4A543073" w14:textId="77777777" w:rsidR="00DC0EF6" w:rsidRPr="006C602A" w:rsidRDefault="00DC0EF6" w:rsidP="007E47AB">
      <w:pPr>
        <w:rPr>
          <w:rFonts w:asciiTheme="minorBidi" w:hAnsiTheme="minorBidi"/>
          <w:sz w:val="24"/>
          <w:szCs w:val="24"/>
        </w:rPr>
      </w:pPr>
    </w:p>
    <w:p w14:paraId="1AD396DA" w14:textId="77777777" w:rsidR="00106A7F" w:rsidRPr="006C602A" w:rsidRDefault="00106A7F" w:rsidP="007E47AB">
      <w:pPr>
        <w:rPr>
          <w:rFonts w:asciiTheme="minorBidi" w:hAnsiTheme="minorBidi"/>
          <w:sz w:val="24"/>
          <w:szCs w:val="24"/>
        </w:rPr>
      </w:pPr>
    </w:p>
    <w:p w14:paraId="424EF253" w14:textId="77777777" w:rsidR="00416BF9" w:rsidRPr="006C602A" w:rsidRDefault="00416BF9" w:rsidP="00416BF9">
      <w:pPr>
        <w:rPr>
          <w:rFonts w:asciiTheme="minorBidi" w:hAnsiTheme="minorBidi"/>
          <w:sz w:val="24"/>
          <w:szCs w:val="24"/>
        </w:rPr>
      </w:pPr>
    </w:p>
    <w:p w14:paraId="69B33EC7" w14:textId="77777777" w:rsidR="00416BF9" w:rsidRPr="006C602A" w:rsidRDefault="00416BF9" w:rsidP="00416BF9">
      <w:pPr>
        <w:rPr>
          <w:rFonts w:asciiTheme="minorBidi" w:hAnsiTheme="minorBidi"/>
          <w:sz w:val="24"/>
          <w:szCs w:val="24"/>
        </w:rPr>
      </w:pPr>
    </w:p>
    <w:p w14:paraId="1C7C5653" w14:textId="77777777" w:rsidR="001D6D7C" w:rsidRPr="006C602A" w:rsidRDefault="001D6D7C" w:rsidP="001D6D7C">
      <w:pPr>
        <w:rPr>
          <w:rFonts w:asciiTheme="minorBidi" w:hAnsiTheme="minorBidi"/>
          <w:sz w:val="24"/>
          <w:szCs w:val="24"/>
        </w:rPr>
      </w:pPr>
    </w:p>
    <w:p w14:paraId="6908758F" w14:textId="77777777" w:rsidR="001D6D7C" w:rsidRPr="006C602A" w:rsidRDefault="001D6D7C" w:rsidP="001D6D7C">
      <w:pPr>
        <w:rPr>
          <w:rFonts w:asciiTheme="minorBidi" w:hAnsiTheme="minorBidi"/>
          <w:sz w:val="24"/>
          <w:szCs w:val="24"/>
        </w:rPr>
      </w:pPr>
    </w:p>
    <w:p w14:paraId="0492CCC3" w14:textId="77777777" w:rsidR="001D6D7C" w:rsidRPr="006C602A" w:rsidRDefault="001D6D7C" w:rsidP="001D6D7C">
      <w:pPr>
        <w:rPr>
          <w:rFonts w:asciiTheme="minorBidi" w:hAnsiTheme="minorBidi"/>
          <w:sz w:val="24"/>
          <w:szCs w:val="24"/>
        </w:rPr>
      </w:pPr>
    </w:p>
    <w:p w14:paraId="0EC61834" w14:textId="77777777" w:rsidR="001D6D7C" w:rsidRPr="006C602A" w:rsidRDefault="001D6D7C" w:rsidP="001D6D7C">
      <w:pPr>
        <w:rPr>
          <w:rFonts w:asciiTheme="minorBidi" w:hAnsiTheme="minorBidi"/>
          <w:sz w:val="24"/>
          <w:szCs w:val="24"/>
        </w:rPr>
      </w:pPr>
    </w:p>
    <w:p w14:paraId="609B41AE" w14:textId="77777777" w:rsidR="00773985" w:rsidRPr="006C602A" w:rsidRDefault="00773985" w:rsidP="00773985">
      <w:pPr>
        <w:rPr>
          <w:rFonts w:asciiTheme="minorBidi" w:hAnsiTheme="minorBidi"/>
          <w:sz w:val="24"/>
          <w:szCs w:val="24"/>
        </w:rPr>
      </w:pPr>
    </w:p>
    <w:p w14:paraId="3F33924B" w14:textId="77777777" w:rsidR="00773985" w:rsidRPr="006C602A" w:rsidRDefault="00773985" w:rsidP="00773985">
      <w:pPr>
        <w:rPr>
          <w:rFonts w:asciiTheme="minorBidi" w:hAnsiTheme="minorBidi"/>
          <w:sz w:val="24"/>
          <w:szCs w:val="24"/>
        </w:rPr>
      </w:pPr>
    </w:p>
    <w:p w14:paraId="3880182B" w14:textId="77777777" w:rsidR="003140DB" w:rsidRPr="006C602A" w:rsidRDefault="003140DB" w:rsidP="00842AC0">
      <w:pPr>
        <w:rPr>
          <w:rFonts w:asciiTheme="minorBidi" w:hAnsiTheme="minorBidi"/>
          <w:sz w:val="24"/>
          <w:szCs w:val="24"/>
        </w:rPr>
      </w:pPr>
    </w:p>
    <w:p w14:paraId="252C0A0E" w14:textId="77777777" w:rsidR="00EB7610" w:rsidRPr="006C602A" w:rsidRDefault="00EB7610" w:rsidP="0022402E">
      <w:pPr>
        <w:rPr>
          <w:rFonts w:asciiTheme="minorBidi" w:hAnsiTheme="minorBidi"/>
          <w:sz w:val="24"/>
          <w:szCs w:val="24"/>
        </w:rPr>
      </w:pPr>
    </w:p>
    <w:p w14:paraId="258A8C29" w14:textId="77777777" w:rsidR="0022402E" w:rsidRPr="006C602A" w:rsidRDefault="0022402E" w:rsidP="0022402E">
      <w:pPr>
        <w:rPr>
          <w:rFonts w:asciiTheme="minorBidi" w:hAnsiTheme="minorBidi"/>
          <w:sz w:val="24"/>
          <w:szCs w:val="24"/>
        </w:rPr>
      </w:pPr>
    </w:p>
    <w:p w14:paraId="4F2FC8E6" w14:textId="77777777" w:rsidR="0022402E" w:rsidRPr="006C602A" w:rsidRDefault="0022402E" w:rsidP="0022402E">
      <w:pPr>
        <w:rPr>
          <w:rFonts w:asciiTheme="minorBidi" w:hAnsiTheme="minorBidi"/>
          <w:sz w:val="24"/>
          <w:szCs w:val="24"/>
        </w:rPr>
      </w:pPr>
    </w:p>
    <w:p w14:paraId="773B0EBF" w14:textId="77777777" w:rsidR="0022402E" w:rsidRPr="006C602A" w:rsidRDefault="0022402E" w:rsidP="0022402E">
      <w:pPr>
        <w:rPr>
          <w:rFonts w:asciiTheme="minorBidi" w:hAnsiTheme="minorBidi"/>
          <w:sz w:val="24"/>
          <w:szCs w:val="24"/>
        </w:rPr>
      </w:pPr>
    </w:p>
    <w:p w14:paraId="2FB1A482" w14:textId="77777777" w:rsidR="0022402E" w:rsidRPr="006C602A" w:rsidRDefault="0022402E" w:rsidP="0022402E">
      <w:pPr>
        <w:rPr>
          <w:rFonts w:asciiTheme="minorBidi" w:hAnsiTheme="minorBidi"/>
          <w:sz w:val="24"/>
          <w:szCs w:val="24"/>
        </w:rPr>
      </w:pPr>
    </w:p>
    <w:p w14:paraId="4D00D117" w14:textId="77777777" w:rsidR="0022402E" w:rsidRPr="006C602A" w:rsidRDefault="0022402E">
      <w:pPr>
        <w:rPr>
          <w:rFonts w:asciiTheme="minorBidi" w:hAnsiTheme="minorBidi"/>
          <w:sz w:val="24"/>
          <w:szCs w:val="24"/>
        </w:rPr>
      </w:pPr>
    </w:p>
    <w:sectPr w:rsidR="0022402E" w:rsidRPr="006C6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178"/>
    <w:multiLevelType w:val="hybridMultilevel"/>
    <w:tmpl w:val="21E22666"/>
    <w:lvl w:ilvl="0" w:tplc="801C53F6">
      <w:start w:val="1"/>
      <w:numFmt w:val="bullet"/>
      <w:lvlText w:val="•"/>
      <w:lvlJc w:val="left"/>
      <w:pPr>
        <w:tabs>
          <w:tab w:val="num" w:pos="720"/>
        </w:tabs>
        <w:ind w:left="720" w:hanging="360"/>
      </w:pPr>
      <w:rPr>
        <w:rFonts w:ascii="Arial" w:hAnsi="Arial" w:hint="default"/>
      </w:rPr>
    </w:lvl>
    <w:lvl w:ilvl="1" w:tplc="957AFFFA" w:tentative="1">
      <w:start w:val="1"/>
      <w:numFmt w:val="bullet"/>
      <w:lvlText w:val="•"/>
      <w:lvlJc w:val="left"/>
      <w:pPr>
        <w:tabs>
          <w:tab w:val="num" w:pos="1440"/>
        </w:tabs>
        <w:ind w:left="1440" w:hanging="360"/>
      </w:pPr>
      <w:rPr>
        <w:rFonts w:ascii="Arial" w:hAnsi="Arial" w:hint="default"/>
      </w:rPr>
    </w:lvl>
    <w:lvl w:ilvl="2" w:tplc="E53A85B8" w:tentative="1">
      <w:start w:val="1"/>
      <w:numFmt w:val="bullet"/>
      <w:lvlText w:val="•"/>
      <w:lvlJc w:val="left"/>
      <w:pPr>
        <w:tabs>
          <w:tab w:val="num" w:pos="2160"/>
        </w:tabs>
        <w:ind w:left="2160" w:hanging="360"/>
      </w:pPr>
      <w:rPr>
        <w:rFonts w:ascii="Arial" w:hAnsi="Arial" w:hint="default"/>
      </w:rPr>
    </w:lvl>
    <w:lvl w:ilvl="3" w:tplc="68BC4BB8" w:tentative="1">
      <w:start w:val="1"/>
      <w:numFmt w:val="bullet"/>
      <w:lvlText w:val="•"/>
      <w:lvlJc w:val="left"/>
      <w:pPr>
        <w:tabs>
          <w:tab w:val="num" w:pos="2880"/>
        </w:tabs>
        <w:ind w:left="2880" w:hanging="360"/>
      </w:pPr>
      <w:rPr>
        <w:rFonts w:ascii="Arial" w:hAnsi="Arial" w:hint="default"/>
      </w:rPr>
    </w:lvl>
    <w:lvl w:ilvl="4" w:tplc="640A46CE" w:tentative="1">
      <w:start w:val="1"/>
      <w:numFmt w:val="bullet"/>
      <w:lvlText w:val="•"/>
      <w:lvlJc w:val="left"/>
      <w:pPr>
        <w:tabs>
          <w:tab w:val="num" w:pos="3600"/>
        </w:tabs>
        <w:ind w:left="3600" w:hanging="360"/>
      </w:pPr>
      <w:rPr>
        <w:rFonts w:ascii="Arial" w:hAnsi="Arial" w:hint="default"/>
      </w:rPr>
    </w:lvl>
    <w:lvl w:ilvl="5" w:tplc="CC4AC784" w:tentative="1">
      <w:start w:val="1"/>
      <w:numFmt w:val="bullet"/>
      <w:lvlText w:val="•"/>
      <w:lvlJc w:val="left"/>
      <w:pPr>
        <w:tabs>
          <w:tab w:val="num" w:pos="4320"/>
        </w:tabs>
        <w:ind w:left="4320" w:hanging="360"/>
      </w:pPr>
      <w:rPr>
        <w:rFonts w:ascii="Arial" w:hAnsi="Arial" w:hint="default"/>
      </w:rPr>
    </w:lvl>
    <w:lvl w:ilvl="6" w:tplc="C50AB28C" w:tentative="1">
      <w:start w:val="1"/>
      <w:numFmt w:val="bullet"/>
      <w:lvlText w:val="•"/>
      <w:lvlJc w:val="left"/>
      <w:pPr>
        <w:tabs>
          <w:tab w:val="num" w:pos="5040"/>
        </w:tabs>
        <w:ind w:left="5040" w:hanging="360"/>
      </w:pPr>
      <w:rPr>
        <w:rFonts w:ascii="Arial" w:hAnsi="Arial" w:hint="default"/>
      </w:rPr>
    </w:lvl>
    <w:lvl w:ilvl="7" w:tplc="1F623910" w:tentative="1">
      <w:start w:val="1"/>
      <w:numFmt w:val="bullet"/>
      <w:lvlText w:val="•"/>
      <w:lvlJc w:val="left"/>
      <w:pPr>
        <w:tabs>
          <w:tab w:val="num" w:pos="5760"/>
        </w:tabs>
        <w:ind w:left="5760" w:hanging="360"/>
      </w:pPr>
      <w:rPr>
        <w:rFonts w:ascii="Arial" w:hAnsi="Arial" w:hint="default"/>
      </w:rPr>
    </w:lvl>
    <w:lvl w:ilvl="8" w:tplc="9BEC47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DF05C5"/>
    <w:multiLevelType w:val="hybridMultilevel"/>
    <w:tmpl w:val="FCD04BFA"/>
    <w:lvl w:ilvl="0" w:tplc="488EF74A">
      <w:start w:val="1"/>
      <w:numFmt w:val="bullet"/>
      <w:lvlText w:val="•"/>
      <w:lvlJc w:val="left"/>
      <w:pPr>
        <w:tabs>
          <w:tab w:val="num" w:pos="720"/>
        </w:tabs>
        <w:ind w:left="720" w:hanging="360"/>
      </w:pPr>
      <w:rPr>
        <w:rFonts w:ascii="Arial" w:hAnsi="Arial" w:hint="default"/>
      </w:rPr>
    </w:lvl>
    <w:lvl w:ilvl="1" w:tplc="99CA6B86" w:tentative="1">
      <w:start w:val="1"/>
      <w:numFmt w:val="bullet"/>
      <w:lvlText w:val="•"/>
      <w:lvlJc w:val="left"/>
      <w:pPr>
        <w:tabs>
          <w:tab w:val="num" w:pos="1440"/>
        </w:tabs>
        <w:ind w:left="1440" w:hanging="360"/>
      </w:pPr>
      <w:rPr>
        <w:rFonts w:ascii="Arial" w:hAnsi="Arial" w:hint="default"/>
      </w:rPr>
    </w:lvl>
    <w:lvl w:ilvl="2" w:tplc="8EA00534" w:tentative="1">
      <w:start w:val="1"/>
      <w:numFmt w:val="bullet"/>
      <w:lvlText w:val="•"/>
      <w:lvlJc w:val="left"/>
      <w:pPr>
        <w:tabs>
          <w:tab w:val="num" w:pos="2160"/>
        </w:tabs>
        <w:ind w:left="2160" w:hanging="360"/>
      </w:pPr>
      <w:rPr>
        <w:rFonts w:ascii="Arial" w:hAnsi="Arial" w:hint="default"/>
      </w:rPr>
    </w:lvl>
    <w:lvl w:ilvl="3" w:tplc="DF4E4E52" w:tentative="1">
      <w:start w:val="1"/>
      <w:numFmt w:val="bullet"/>
      <w:lvlText w:val="•"/>
      <w:lvlJc w:val="left"/>
      <w:pPr>
        <w:tabs>
          <w:tab w:val="num" w:pos="2880"/>
        </w:tabs>
        <w:ind w:left="2880" w:hanging="360"/>
      </w:pPr>
      <w:rPr>
        <w:rFonts w:ascii="Arial" w:hAnsi="Arial" w:hint="default"/>
      </w:rPr>
    </w:lvl>
    <w:lvl w:ilvl="4" w:tplc="2BFE3130" w:tentative="1">
      <w:start w:val="1"/>
      <w:numFmt w:val="bullet"/>
      <w:lvlText w:val="•"/>
      <w:lvlJc w:val="left"/>
      <w:pPr>
        <w:tabs>
          <w:tab w:val="num" w:pos="3600"/>
        </w:tabs>
        <w:ind w:left="3600" w:hanging="360"/>
      </w:pPr>
      <w:rPr>
        <w:rFonts w:ascii="Arial" w:hAnsi="Arial" w:hint="default"/>
      </w:rPr>
    </w:lvl>
    <w:lvl w:ilvl="5" w:tplc="7E6A197C" w:tentative="1">
      <w:start w:val="1"/>
      <w:numFmt w:val="bullet"/>
      <w:lvlText w:val="•"/>
      <w:lvlJc w:val="left"/>
      <w:pPr>
        <w:tabs>
          <w:tab w:val="num" w:pos="4320"/>
        </w:tabs>
        <w:ind w:left="4320" w:hanging="360"/>
      </w:pPr>
      <w:rPr>
        <w:rFonts w:ascii="Arial" w:hAnsi="Arial" w:hint="default"/>
      </w:rPr>
    </w:lvl>
    <w:lvl w:ilvl="6" w:tplc="F55ECC92" w:tentative="1">
      <w:start w:val="1"/>
      <w:numFmt w:val="bullet"/>
      <w:lvlText w:val="•"/>
      <w:lvlJc w:val="left"/>
      <w:pPr>
        <w:tabs>
          <w:tab w:val="num" w:pos="5040"/>
        </w:tabs>
        <w:ind w:left="5040" w:hanging="360"/>
      </w:pPr>
      <w:rPr>
        <w:rFonts w:ascii="Arial" w:hAnsi="Arial" w:hint="default"/>
      </w:rPr>
    </w:lvl>
    <w:lvl w:ilvl="7" w:tplc="B532E998" w:tentative="1">
      <w:start w:val="1"/>
      <w:numFmt w:val="bullet"/>
      <w:lvlText w:val="•"/>
      <w:lvlJc w:val="left"/>
      <w:pPr>
        <w:tabs>
          <w:tab w:val="num" w:pos="5760"/>
        </w:tabs>
        <w:ind w:left="5760" w:hanging="360"/>
      </w:pPr>
      <w:rPr>
        <w:rFonts w:ascii="Arial" w:hAnsi="Arial" w:hint="default"/>
      </w:rPr>
    </w:lvl>
    <w:lvl w:ilvl="8" w:tplc="3064C69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2057B8"/>
    <w:multiLevelType w:val="hybridMultilevel"/>
    <w:tmpl w:val="974CD1F6"/>
    <w:lvl w:ilvl="0" w:tplc="CA1C24AE">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5C5900"/>
    <w:multiLevelType w:val="hybridMultilevel"/>
    <w:tmpl w:val="456483DA"/>
    <w:lvl w:ilvl="0" w:tplc="B082E13A">
      <w:start w:val="1"/>
      <w:numFmt w:val="bullet"/>
      <w:lvlText w:val="-"/>
      <w:lvlJc w:val="left"/>
      <w:pPr>
        <w:tabs>
          <w:tab w:val="num" w:pos="720"/>
        </w:tabs>
        <w:ind w:left="720" w:hanging="360"/>
      </w:pPr>
      <w:rPr>
        <w:rFonts w:ascii="Times New Roman" w:hAnsi="Times New Roman" w:hint="default"/>
      </w:rPr>
    </w:lvl>
    <w:lvl w:ilvl="1" w:tplc="EF3ED0EC" w:tentative="1">
      <w:start w:val="1"/>
      <w:numFmt w:val="bullet"/>
      <w:lvlText w:val="-"/>
      <w:lvlJc w:val="left"/>
      <w:pPr>
        <w:tabs>
          <w:tab w:val="num" w:pos="1440"/>
        </w:tabs>
        <w:ind w:left="1440" w:hanging="360"/>
      </w:pPr>
      <w:rPr>
        <w:rFonts w:ascii="Times New Roman" w:hAnsi="Times New Roman" w:hint="default"/>
      </w:rPr>
    </w:lvl>
    <w:lvl w:ilvl="2" w:tplc="937EBF32" w:tentative="1">
      <w:start w:val="1"/>
      <w:numFmt w:val="bullet"/>
      <w:lvlText w:val="-"/>
      <w:lvlJc w:val="left"/>
      <w:pPr>
        <w:tabs>
          <w:tab w:val="num" w:pos="2160"/>
        </w:tabs>
        <w:ind w:left="2160" w:hanging="360"/>
      </w:pPr>
      <w:rPr>
        <w:rFonts w:ascii="Times New Roman" w:hAnsi="Times New Roman" w:hint="default"/>
      </w:rPr>
    </w:lvl>
    <w:lvl w:ilvl="3" w:tplc="63460368" w:tentative="1">
      <w:start w:val="1"/>
      <w:numFmt w:val="bullet"/>
      <w:lvlText w:val="-"/>
      <w:lvlJc w:val="left"/>
      <w:pPr>
        <w:tabs>
          <w:tab w:val="num" w:pos="2880"/>
        </w:tabs>
        <w:ind w:left="2880" w:hanging="360"/>
      </w:pPr>
      <w:rPr>
        <w:rFonts w:ascii="Times New Roman" w:hAnsi="Times New Roman" w:hint="default"/>
      </w:rPr>
    </w:lvl>
    <w:lvl w:ilvl="4" w:tplc="28521B4E" w:tentative="1">
      <w:start w:val="1"/>
      <w:numFmt w:val="bullet"/>
      <w:lvlText w:val="-"/>
      <w:lvlJc w:val="left"/>
      <w:pPr>
        <w:tabs>
          <w:tab w:val="num" w:pos="3600"/>
        </w:tabs>
        <w:ind w:left="3600" w:hanging="360"/>
      </w:pPr>
      <w:rPr>
        <w:rFonts w:ascii="Times New Roman" w:hAnsi="Times New Roman" w:hint="default"/>
      </w:rPr>
    </w:lvl>
    <w:lvl w:ilvl="5" w:tplc="F140B154" w:tentative="1">
      <w:start w:val="1"/>
      <w:numFmt w:val="bullet"/>
      <w:lvlText w:val="-"/>
      <w:lvlJc w:val="left"/>
      <w:pPr>
        <w:tabs>
          <w:tab w:val="num" w:pos="4320"/>
        </w:tabs>
        <w:ind w:left="4320" w:hanging="360"/>
      </w:pPr>
      <w:rPr>
        <w:rFonts w:ascii="Times New Roman" w:hAnsi="Times New Roman" w:hint="default"/>
      </w:rPr>
    </w:lvl>
    <w:lvl w:ilvl="6" w:tplc="6B04FD44" w:tentative="1">
      <w:start w:val="1"/>
      <w:numFmt w:val="bullet"/>
      <w:lvlText w:val="-"/>
      <w:lvlJc w:val="left"/>
      <w:pPr>
        <w:tabs>
          <w:tab w:val="num" w:pos="5040"/>
        </w:tabs>
        <w:ind w:left="5040" w:hanging="360"/>
      </w:pPr>
      <w:rPr>
        <w:rFonts w:ascii="Times New Roman" w:hAnsi="Times New Roman" w:hint="default"/>
      </w:rPr>
    </w:lvl>
    <w:lvl w:ilvl="7" w:tplc="E528E9FA" w:tentative="1">
      <w:start w:val="1"/>
      <w:numFmt w:val="bullet"/>
      <w:lvlText w:val="-"/>
      <w:lvlJc w:val="left"/>
      <w:pPr>
        <w:tabs>
          <w:tab w:val="num" w:pos="5760"/>
        </w:tabs>
        <w:ind w:left="5760" w:hanging="360"/>
      </w:pPr>
      <w:rPr>
        <w:rFonts w:ascii="Times New Roman" w:hAnsi="Times New Roman" w:hint="default"/>
      </w:rPr>
    </w:lvl>
    <w:lvl w:ilvl="8" w:tplc="DABC14E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5EF5BB2"/>
    <w:multiLevelType w:val="hybridMultilevel"/>
    <w:tmpl w:val="77F45C46"/>
    <w:lvl w:ilvl="0" w:tplc="2FF2A010">
      <w:start w:val="1"/>
      <w:numFmt w:val="bullet"/>
      <w:lvlText w:val="-"/>
      <w:lvlJc w:val="left"/>
      <w:pPr>
        <w:tabs>
          <w:tab w:val="num" w:pos="720"/>
        </w:tabs>
        <w:ind w:left="720" w:hanging="360"/>
      </w:pPr>
      <w:rPr>
        <w:rFonts w:ascii="Times New Roman" w:hAnsi="Times New Roman" w:hint="default"/>
      </w:rPr>
    </w:lvl>
    <w:lvl w:ilvl="1" w:tplc="296424BE" w:tentative="1">
      <w:start w:val="1"/>
      <w:numFmt w:val="bullet"/>
      <w:lvlText w:val="-"/>
      <w:lvlJc w:val="left"/>
      <w:pPr>
        <w:tabs>
          <w:tab w:val="num" w:pos="1440"/>
        </w:tabs>
        <w:ind w:left="1440" w:hanging="360"/>
      </w:pPr>
      <w:rPr>
        <w:rFonts w:ascii="Times New Roman" w:hAnsi="Times New Roman" w:hint="default"/>
      </w:rPr>
    </w:lvl>
    <w:lvl w:ilvl="2" w:tplc="EE8ABD34" w:tentative="1">
      <w:start w:val="1"/>
      <w:numFmt w:val="bullet"/>
      <w:lvlText w:val="-"/>
      <w:lvlJc w:val="left"/>
      <w:pPr>
        <w:tabs>
          <w:tab w:val="num" w:pos="2160"/>
        </w:tabs>
        <w:ind w:left="2160" w:hanging="360"/>
      </w:pPr>
      <w:rPr>
        <w:rFonts w:ascii="Times New Roman" w:hAnsi="Times New Roman" w:hint="default"/>
      </w:rPr>
    </w:lvl>
    <w:lvl w:ilvl="3" w:tplc="15D03E6C" w:tentative="1">
      <w:start w:val="1"/>
      <w:numFmt w:val="bullet"/>
      <w:lvlText w:val="-"/>
      <w:lvlJc w:val="left"/>
      <w:pPr>
        <w:tabs>
          <w:tab w:val="num" w:pos="2880"/>
        </w:tabs>
        <w:ind w:left="2880" w:hanging="360"/>
      </w:pPr>
      <w:rPr>
        <w:rFonts w:ascii="Times New Roman" w:hAnsi="Times New Roman" w:hint="default"/>
      </w:rPr>
    </w:lvl>
    <w:lvl w:ilvl="4" w:tplc="2942354A" w:tentative="1">
      <w:start w:val="1"/>
      <w:numFmt w:val="bullet"/>
      <w:lvlText w:val="-"/>
      <w:lvlJc w:val="left"/>
      <w:pPr>
        <w:tabs>
          <w:tab w:val="num" w:pos="3600"/>
        </w:tabs>
        <w:ind w:left="3600" w:hanging="360"/>
      </w:pPr>
      <w:rPr>
        <w:rFonts w:ascii="Times New Roman" w:hAnsi="Times New Roman" w:hint="default"/>
      </w:rPr>
    </w:lvl>
    <w:lvl w:ilvl="5" w:tplc="D35C2C72" w:tentative="1">
      <w:start w:val="1"/>
      <w:numFmt w:val="bullet"/>
      <w:lvlText w:val="-"/>
      <w:lvlJc w:val="left"/>
      <w:pPr>
        <w:tabs>
          <w:tab w:val="num" w:pos="4320"/>
        </w:tabs>
        <w:ind w:left="4320" w:hanging="360"/>
      </w:pPr>
      <w:rPr>
        <w:rFonts w:ascii="Times New Roman" w:hAnsi="Times New Roman" w:hint="default"/>
      </w:rPr>
    </w:lvl>
    <w:lvl w:ilvl="6" w:tplc="5B986E16" w:tentative="1">
      <w:start w:val="1"/>
      <w:numFmt w:val="bullet"/>
      <w:lvlText w:val="-"/>
      <w:lvlJc w:val="left"/>
      <w:pPr>
        <w:tabs>
          <w:tab w:val="num" w:pos="5040"/>
        </w:tabs>
        <w:ind w:left="5040" w:hanging="360"/>
      </w:pPr>
      <w:rPr>
        <w:rFonts w:ascii="Times New Roman" w:hAnsi="Times New Roman" w:hint="default"/>
      </w:rPr>
    </w:lvl>
    <w:lvl w:ilvl="7" w:tplc="B9BA902C" w:tentative="1">
      <w:start w:val="1"/>
      <w:numFmt w:val="bullet"/>
      <w:lvlText w:val="-"/>
      <w:lvlJc w:val="left"/>
      <w:pPr>
        <w:tabs>
          <w:tab w:val="num" w:pos="5760"/>
        </w:tabs>
        <w:ind w:left="5760" w:hanging="360"/>
      </w:pPr>
      <w:rPr>
        <w:rFonts w:ascii="Times New Roman" w:hAnsi="Times New Roman" w:hint="default"/>
      </w:rPr>
    </w:lvl>
    <w:lvl w:ilvl="8" w:tplc="67F0EE5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76D023F"/>
    <w:multiLevelType w:val="hybridMultilevel"/>
    <w:tmpl w:val="DD70944C"/>
    <w:lvl w:ilvl="0" w:tplc="C89224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7A902DC"/>
    <w:multiLevelType w:val="hybridMultilevel"/>
    <w:tmpl w:val="BD142ED2"/>
    <w:lvl w:ilvl="0" w:tplc="B142CAB4">
      <w:start w:val="1"/>
      <w:numFmt w:val="bullet"/>
      <w:lvlText w:val="•"/>
      <w:lvlJc w:val="left"/>
      <w:pPr>
        <w:tabs>
          <w:tab w:val="num" w:pos="720"/>
        </w:tabs>
        <w:ind w:left="720" w:hanging="360"/>
      </w:pPr>
      <w:rPr>
        <w:rFonts w:ascii="Arial" w:hAnsi="Arial" w:hint="default"/>
      </w:rPr>
    </w:lvl>
    <w:lvl w:ilvl="1" w:tplc="1248A310" w:tentative="1">
      <w:start w:val="1"/>
      <w:numFmt w:val="bullet"/>
      <w:lvlText w:val="•"/>
      <w:lvlJc w:val="left"/>
      <w:pPr>
        <w:tabs>
          <w:tab w:val="num" w:pos="1440"/>
        </w:tabs>
        <w:ind w:left="1440" w:hanging="360"/>
      </w:pPr>
      <w:rPr>
        <w:rFonts w:ascii="Arial" w:hAnsi="Arial" w:hint="default"/>
      </w:rPr>
    </w:lvl>
    <w:lvl w:ilvl="2" w:tplc="2AE87D74" w:tentative="1">
      <w:start w:val="1"/>
      <w:numFmt w:val="bullet"/>
      <w:lvlText w:val="•"/>
      <w:lvlJc w:val="left"/>
      <w:pPr>
        <w:tabs>
          <w:tab w:val="num" w:pos="2160"/>
        </w:tabs>
        <w:ind w:left="2160" w:hanging="360"/>
      </w:pPr>
      <w:rPr>
        <w:rFonts w:ascii="Arial" w:hAnsi="Arial" w:hint="default"/>
      </w:rPr>
    </w:lvl>
    <w:lvl w:ilvl="3" w:tplc="589A81EC" w:tentative="1">
      <w:start w:val="1"/>
      <w:numFmt w:val="bullet"/>
      <w:lvlText w:val="•"/>
      <w:lvlJc w:val="left"/>
      <w:pPr>
        <w:tabs>
          <w:tab w:val="num" w:pos="2880"/>
        </w:tabs>
        <w:ind w:left="2880" w:hanging="360"/>
      </w:pPr>
      <w:rPr>
        <w:rFonts w:ascii="Arial" w:hAnsi="Arial" w:hint="default"/>
      </w:rPr>
    </w:lvl>
    <w:lvl w:ilvl="4" w:tplc="A82AF342" w:tentative="1">
      <w:start w:val="1"/>
      <w:numFmt w:val="bullet"/>
      <w:lvlText w:val="•"/>
      <w:lvlJc w:val="left"/>
      <w:pPr>
        <w:tabs>
          <w:tab w:val="num" w:pos="3600"/>
        </w:tabs>
        <w:ind w:left="3600" w:hanging="360"/>
      </w:pPr>
      <w:rPr>
        <w:rFonts w:ascii="Arial" w:hAnsi="Arial" w:hint="default"/>
      </w:rPr>
    </w:lvl>
    <w:lvl w:ilvl="5" w:tplc="B5FAD472" w:tentative="1">
      <w:start w:val="1"/>
      <w:numFmt w:val="bullet"/>
      <w:lvlText w:val="•"/>
      <w:lvlJc w:val="left"/>
      <w:pPr>
        <w:tabs>
          <w:tab w:val="num" w:pos="4320"/>
        </w:tabs>
        <w:ind w:left="4320" w:hanging="360"/>
      </w:pPr>
      <w:rPr>
        <w:rFonts w:ascii="Arial" w:hAnsi="Arial" w:hint="default"/>
      </w:rPr>
    </w:lvl>
    <w:lvl w:ilvl="6" w:tplc="9F5E8874" w:tentative="1">
      <w:start w:val="1"/>
      <w:numFmt w:val="bullet"/>
      <w:lvlText w:val="•"/>
      <w:lvlJc w:val="left"/>
      <w:pPr>
        <w:tabs>
          <w:tab w:val="num" w:pos="5040"/>
        </w:tabs>
        <w:ind w:left="5040" w:hanging="360"/>
      </w:pPr>
      <w:rPr>
        <w:rFonts w:ascii="Arial" w:hAnsi="Arial" w:hint="default"/>
      </w:rPr>
    </w:lvl>
    <w:lvl w:ilvl="7" w:tplc="55A4C58E" w:tentative="1">
      <w:start w:val="1"/>
      <w:numFmt w:val="bullet"/>
      <w:lvlText w:val="•"/>
      <w:lvlJc w:val="left"/>
      <w:pPr>
        <w:tabs>
          <w:tab w:val="num" w:pos="5760"/>
        </w:tabs>
        <w:ind w:left="5760" w:hanging="360"/>
      </w:pPr>
      <w:rPr>
        <w:rFonts w:ascii="Arial" w:hAnsi="Arial" w:hint="default"/>
      </w:rPr>
    </w:lvl>
    <w:lvl w:ilvl="8" w:tplc="83F014F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7F86D0F"/>
    <w:multiLevelType w:val="hybridMultilevel"/>
    <w:tmpl w:val="4448CCF6"/>
    <w:lvl w:ilvl="0" w:tplc="9CA84D3A">
      <w:start w:val="1"/>
      <w:numFmt w:val="bullet"/>
      <w:lvlText w:val="•"/>
      <w:lvlJc w:val="left"/>
      <w:pPr>
        <w:tabs>
          <w:tab w:val="num" w:pos="720"/>
        </w:tabs>
        <w:ind w:left="720" w:hanging="360"/>
      </w:pPr>
      <w:rPr>
        <w:rFonts w:ascii="Arial" w:hAnsi="Arial" w:hint="default"/>
      </w:rPr>
    </w:lvl>
    <w:lvl w:ilvl="1" w:tplc="0CB4AA32" w:tentative="1">
      <w:start w:val="1"/>
      <w:numFmt w:val="bullet"/>
      <w:lvlText w:val="•"/>
      <w:lvlJc w:val="left"/>
      <w:pPr>
        <w:tabs>
          <w:tab w:val="num" w:pos="1440"/>
        </w:tabs>
        <w:ind w:left="1440" w:hanging="360"/>
      </w:pPr>
      <w:rPr>
        <w:rFonts w:ascii="Arial" w:hAnsi="Arial" w:hint="default"/>
      </w:rPr>
    </w:lvl>
    <w:lvl w:ilvl="2" w:tplc="DFA6A5D6" w:tentative="1">
      <w:start w:val="1"/>
      <w:numFmt w:val="bullet"/>
      <w:lvlText w:val="•"/>
      <w:lvlJc w:val="left"/>
      <w:pPr>
        <w:tabs>
          <w:tab w:val="num" w:pos="2160"/>
        </w:tabs>
        <w:ind w:left="2160" w:hanging="360"/>
      </w:pPr>
      <w:rPr>
        <w:rFonts w:ascii="Arial" w:hAnsi="Arial" w:hint="default"/>
      </w:rPr>
    </w:lvl>
    <w:lvl w:ilvl="3" w:tplc="7C32001C" w:tentative="1">
      <w:start w:val="1"/>
      <w:numFmt w:val="bullet"/>
      <w:lvlText w:val="•"/>
      <w:lvlJc w:val="left"/>
      <w:pPr>
        <w:tabs>
          <w:tab w:val="num" w:pos="2880"/>
        </w:tabs>
        <w:ind w:left="2880" w:hanging="360"/>
      </w:pPr>
      <w:rPr>
        <w:rFonts w:ascii="Arial" w:hAnsi="Arial" w:hint="default"/>
      </w:rPr>
    </w:lvl>
    <w:lvl w:ilvl="4" w:tplc="84BC90FE" w:tentative="1">
      <w:start w:val="1"/>
      <w:numFmt w:val="bullet"/>
      <w:lvlText w:val="•"/>
      <w:lvlJc w:val="left"/>
      <w:pPr>
        <w:tabs>
          <w:tab w:val="num" w:pos="3600"/>
        </w:tabs>
        <w:ind w:left="3600" w:hanging="360"/>
      </w:pPr>
      <w:rPr>
        <w:rFonts w:ascii="Arial" w:hAnsi="Arial" w:hint="default"/>
      </w:rPr>
    </w:lvl>
    <w:lvl w:ilvl="5" w:tplc="F5C8C3D0" w:tentative="1">
      <w:start w:val="1"/>
      <w:numFmt w:val="bullet"/>
      <w:lvlText w:val="•"/>
      <w:lvlJc w:val="left"/>
      <w:pPr>
        <w:tabs>
          <w:tab w:val="num" w:pos="4320"/>
        </w:tabs>
        <w:ind w:left="4320" w:hanging="360"/>
      </w:pPr>
      <w:rPr>
        <w:rFonts w:ascii="Arial" w:hAnsi="Arial" w:hint="default"/>
      </w:rPr>
    </w:lvl>
    <w:lvl w:ilvl="6" w:tplc="92FE7FD4" w:tentative="1">
      <w:start w:val="1"/>
      <w:numFmt w:val="bullet"/>
      <w:lvlText w:val="•"/>
      <w:lvlJc w:val="left"/>
      <w:pPr>
        <w:tabs>
          <w:tab w:val="num" w:pos="5040"/>
        </w:tabs>
        <w:ind w:left="5040" w:hanging="360"/>
      </w:pPr>
      <w:rPr>
        <w:rFonts w:ascii="Arial" w:hAnsi="Arial" w:hint="default"/>
      </w:rPr>
    </w:lvl>
    <w:lvl w:ilvl="7" w:tplc="718A4AA8" w:tentative="1">
      <w:start w:val="1"/>
      <w:numFmt w:val="bullet"/>
      <w:lvlText w:val="•"/>
      <w:lvlJc w:val="left"/>
      <w:pPr>
        <w:tabs>
          <w:tab w:val="num" w:pos="5760"/>
        </w:tabs>
        <w:ind w:left="5760" w:hanging="360"/>
      </w:pPr>
      <w:rPr>
        <w:rFonts w:ascii="Arial" w:hAnsi="Arial" w:hint="default"/>
      </w:rPr>
    </w:lvl>
    <w:lvl w:ilvl="8" w:tplc="78C8F3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842790D"/>
    <w:multiLevelType w:val="hybridMultilevel"/>
    <w:tmpl w:val="8886F9AA"/>
    <w:lvl w:ilvl="0" w:tplc="8B12A976">
      <w:start w:val="1"/>
      <w:numFmt w:val="bullet"/>
      <w:lvlText w:val="•"/>
      <w:lvlJc w:val="left"/>
      <w:pPr>
        <w:tabs>
          <w:tab w:val="num" w:pos="720"/>
        </w:tabs>
        <w:ind w:left="720" w:hanging="360"/>
      </w:pPr>
      <w:rPr>
        <w:rFonts w:ascii="Arial" w:hAnsi="Arial" w:hint="default"/>
      </w:rPr>
    </w:lvl>
    <w:lvl w:ilvl="1" w:tplc="9B5CB00C" w:tentative="1">
      <w:start w:val="1"/>
      <w:numFmt w:val="bullet"/>
      <w:lvlText w:val="•"/>
      <w:lvlJc w:val="left"/>
      <w:pPr>
        <w:tabs>
          <w:tab w:val="num" w:pos="1440"/>
        </w:tabs>
        <w:ind w:left="1440" w:hanging="360"/>
      </w:pPr>
      <w:rPr>
        <w:rFonts w:ascii="Arial" w:hAnsi="Arial" w:hint="default"/>
      </w:rPr>
    </w:lvl>
    <w:lvl w:ilvl="2" w:tplc="6F1AB826" w:tentative="1">
      <w:start w:val="1"/>
      <w:numFmt w:val="bullet"/>
      <w:lvlText w:val="•"/>
      <w:lvlJc w:val="left"/>
      <w:pPr>
        <w:tabs>
          <w:tab w:val="num" w:pos="2160"/>
        </w:tabs>
        <w:ind w:left="2160" w:hanging="360"/>
      </w:pPr>
      <w:rPr>
        <w:rFonts w:ascii="Arial" w:hAnsi="Arial" w:hint="default"/>
      </w:rPr>
    </w:lvl>
    <w:lvl w:ilvl="3" w:tplc="FD7E5738" w:tentative="1">
      <w:start w:val="1"/>
      <w:numFmt w:val="bullet"/>
      <w:lvlText w:val="•"/>
      <w:lvlJc w:val="left"/>
      <w:pPr>
        <w:tabs>
          <w:tab w:val="num" w:pos="2880"/>
        </w:tabs>
        <w:ind w:left="2880" w:hanging="360"/>
      </w:pPr>
      <w:rPr>
        <w:rFonts w:ascii="Arial" w:hAnsi="Arial" w:hint="default"/>
      </w:rPr>
    </w:lvl>
    <w:lvl w:ilvl="4" w:tplc="70DAD0B2" w:tentative="1">
      <w:start w:val="1"/>
      <w:numFmt w:val="bullet"/>
      <w:lvlText w:val="•"/>
      <w:lvlJc w:val="left"/>
      <w:pPr>
        <w:tabs>
          <w:tab w:val="num" w:pos="3600"/>
        </w:tabs>
        <w:ind w:left="3600" w:hanging="360"/>
      </w:pPr>
      <w:rPr>
        <w:rFonts w:ascii="Arial" w:hAnsi="Arial" w:hint="default"/>
      </w:rPr>
    </w:lvl>
    <w:lvl w:ilvl="5" w:tplc="E3664308" w:tentative="1">
      <w:start w:val="1"/>
      <w:numFmt w:val="bullet"/>
      <w:lvlText w:val="•"/>
      <w:lvlJc w:val="left"/>
      <w:pPr>
        <w:tabs>
          <w:tab w:val="num" w:pos="4320"/>
        </w:tabs>
        <w:ind w:left="4320" w:hanging="360"/>
      </w:pPr>
      <w:rPr>
        <w:rFonts w:ascii="Arial" w:hAnsi="Arial" w:hint="default"/>
      </w:rPr>
    </w:lvl>
    <w:lvl w:ilvl="6" w:tplc="F6641476" w:tentative="1">
      <w:start w:val="1"/>
      <w:numFmt w:val="bullet"/>
      <w:lvlText w:val="•"/>
      <w:lvlJc w:val="left"/>
      <w:pPr>
        <w:tabs>
          <w:tab w:val="num" w:pos="5040"/>
        </w:tabs>
        <w:ind w:left="5040" w:hanging="360"/>
      </w:pPr>
      <w:rPr>
        <w:rFonts w:ascii="Arial" w:hAnsi="Arial" w:hint="default"/>
      </w:rPr>
    </w:lvl>
    <w:lvl w:ilvl="7" w:tplc="74DCAEE0" w:tentative="1">
      <w:start w:val="1"/>
      <w:numFmt w:val="bullet"/>
      <w:lvlText w:val="•"/>
      <w:lvlJc w:val="left"/>
      <w:pPr>
        <w:tabs>
          <w:tab w:val="num" w:pos="5760"/>
        </w:tabs>
        <w:ind w:left="5760" w:hanging="360"/>
      </w:pPr>
      <w:rPr>
        <w:rFonts w:ascii="Arial" w:hAnsi="Arial" w:hint="default"/>
      </w:rPr>
    </w:lvl>
    <w:lvl w:ilvl="8" w:tplc="339A22D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A75546E"/>
    <w:multiLevelType w:val="hybridMultilevel"/>
    <w:tmpl w:val="A5C043DE"/>
    <w:lvl w:ilvl="0" w:tplc="1A5A3594">
      <w:start w:val="1"/>
      <w:numFmt w:val="bullet"/>
      <w:lvlText w:val="•"/>
      <w:lvlJc w:val="left"/>
      <w:pPr>
        <w:tabs>
          <w:tab w:val="num" w:pos="720"/>
        </w:tabs>
        <w:ind w:left="720" w:hanging="360"/>
      </w:pPr>
      <w:rPr>
        <w:rFonts w:ascii="Arial" w:hAnsi="Arial" w:hint="default"/>
      </w:rPr>
    </w:lvl>
    <w:lvl w:ilvl="1" w:tplc="F63E4F58" w:tentative="1">
      <w:start w:val="1"/>
      <w:numFmt w:val="bullet"/>
      <w:lvlText w:val="•"/>
      <w:lvlJc w:val="left"/>
      <w:pPr>
        <w:tabs>
          <w:tab w:val="num" w:pos="1440"/>
        </w:tabs>
        <w:ind w:left="1440" w:hanging="360"/>
      </w:pPr>
      <w:rPr>
        <w:rFonts w:ascii="Arial" w:hAnsi="Arial" w:hint="default"/>
      </w:rPr>
    </w:lvl>
    <w:lvl w:ilvl="2" w:tplc="34B089DA" w:tentative="1">
      <w:start w:val="1"/>
      <w:numFmt w:val="bullet"/>
      <w:lvlText w:val="•"/>
      <w:lvlJc w:val="left"/>
      <w:pPr>
        <w:tabs>
          <w:tab w:val="num" w:pos="2160"/>
        </w:tabs>
        <w:ind w:left="2160" w:hanging="360"/>
      </w:pPr>
      <w:rPr>
        <w:rFonts w:ascii="Arial" w:hAnsi="Arial" w:hint="default"/>
      </w:rPr>
    </w:lvl>
    <w:lvl w:ilvl="3" w:tplc="E88CDF36" w:tentative="1">
      <w:start w:val="1"/>
      <w:numFmt w:val="bullet"/>
      <w:lvlText w:val="•"/>
      <w:lvlJc w:val="left"/>
      <w:pPr>
        <w:tabs>
          <w:tab w:val="num" w:pos="2880"/>
        </w:tabs>
        <w:ind w:left="2880" w:hanging="360"/>
      </w:pPr>
      <w:rPr>
        <w:rFonts w:ascii="Arial" w:hAnsi="Arial" w:hint="default"/>
      </w:rPr>
    </w:lvl>
    <w:lvl w:ilvl="4" w:tplc="CD2CAF86" w:tentative="1">
      <w:start w:val="1"/>
      <w:numFmt w:val="bullet"/>
      <w:lvlText w:val="•"/>
      <w:lvlJc w:val="left"/>
      <w:pPr>
        <w:tabs>
          <w:tab w:val="num" w:pos="3600"/>
        </w:tabs>
        <w:ind w:left="3600" w:hanging="360"/>
      </w:pPr>
      <w:rPr>
        <w:rFonts w:ascii="Arial" w:hAnsi="Arial" w:hint="default"/>
      </w:rPr>
    </w:lvl>
    <w:lvl w:ilvl="5" w:tplc="5D0030A0" w:tentative="1">
      <w:start w:val="1"/>
      <w:numFmt w:val="bullet"/>
      <w:lvlText w:val="•"/>
      <w:lvlJc w:val="left"/>
      <w:pPr>
        <w:tabs>
          <w:tab w:val="num" w:pos="4320"/>
        </w:tabs>
        <w:ind w:left="4320" w:hanging="360"/>
      </w:pPr>
      <w:rPr>
        <w:rFonts w:ascii="Arial" w:hAnsi="Arial" w:hint="default"/>
      </w:rPr>
    </w:lvl>
    <w:lvl w:ilvl="6" w:tplc="EE2A6C5E" w:tentative="1">
      <w:start w:val="1"/>
      <w:numFmt w:val="bullet"/>
      <w:lvlText w:val="•"/>
      <w:lvlJc w:val="left"/>
      <w:pPr>
        <w:tabs>
          <w:tab w:val="num" w:pos="5040"/>
        </w:tabs>
        <w:ind w:left="5040" w:hanging="360"/>
      </w:pPr>
      <w:rPr>
        <w:rFonts w:ascii="Arial" w:hAnsi="Arial" w:hint="default"/>
      </w:rPr>
    </w:lvl>
    <w:lvl w:ilvl="7" w:tplc="C7A48450" w:tentative="1">
      <w:start w:val="1"/>
      <w:numFmt w:val="bullet"/>
      <w:lvlText w:val="•"/>
      <w:lvlJc w:val="left"/>
      <w:pPr>
        <w:tabs>
          <w:tab w:val="num" w:pos="5760"/>
        </w:tabs>
        <w:ind w:left="5760" w:hanging="360"/>
      </w:pPr>
      <w:rPr>
        <w:rFonts w:ascii="Arial" w:hAnsi="Arial" w:hint="default"/>
      </w:rPr>
    </w:lvl>
    <w:lvl w:ilvl="8" w:tplc="90B03BB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B370AB"/>
    <w:multiLevelType w:val="hybridMultilevel"/>
    <w:tmpl w:val="FFA02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3878A5"/>
    <w:multiLevelType w:val="hybridMultilevel"/>
    <w:tmpl w:val="46548388"/>
    <w:lvl w:ilvl="0" w:tplc="5E0EC7F4">
      <w:start w:val="1"/>
      <w:numFmt w:val="bullet"/>
      <w:lvlText w:val="•"/>
      <w:lvlJc w:val="left"/>
      <w:pPr>
        <w:tabs>
          <w:tab w:val="num" w:pos="720"/>
        </w:tabs>
        <w:ind w:left="720" w:hanging="360"/>
      </w:pPr>
      <w:rPr>
        <w:rFonts w:ascii="Arial" w:hAnsi="Arial" w:hint="default"/>
      </w:rPr>
    </w:lvl>
    <w:lvl w:ilvl="1" w:tplc="6F3605AA" w:tentative="1">
      <w:start w:val="1"/>
      <w:numFmt w:val="bullet"/>
      <w:lvlText w:val="•"/>
      <w:lvlJc w:val="left"/>
      <w:pPr>
        <w:tabs>
          <w:tab w:val="num" w:pos="1440"/>
        </w:tabs>
        <w:ind w:left="1440" w:hanging="360"/>
      </w:pPr>
      <w:rPr>
        <w:rFonts w:ascii="Arial" w:hAnsi="Arial" w:hint="default"/>
      </w:rPr>
    </w:lvl>
    <w:lvl w:ilvl="2" w:tplc="8D0EFB7C" w:tentative="1">
      <w:start w:val="1"/>
      <w:numFmt w:val="bullet"/>
      <w:lvlText w:val="•"/>
      <w:lvlJc w:val="left"/>
      <w:pPr>
        <w:tabs>
          <w:tab w:val="num" w:pos="2160"/>
        </w:tabs>
        <w:ind w:left="2160" w:hanging="360"/>
      </w:pPr>
      <w:rPr>
        <w:rFonts w:ascii="Arial" w:hAnsi="Arial" w:hint="default"/>
      </w:rPr>
    </w:lvl>
    <w:lvl w:ilvl="3" w:tplc="4FB8CBA2" w:tentative="1">
      <w:start w:val="1"/>
      <w:numFmt w:val="bullet"/>
      <w:lvlText w:val="•"/>
      <w:lvlJc w:val="left"/>
      <w:pPr>
        <w:tabs>
          <w:tab w:val="num" w:pos="2880"/>
        </w:tabs>
        <w:ind w:left="2880" w:hanging="360"/>
      </w:pPr>
      <w:rPr>
        <w:rFonts w:ascii="Arial" w:hAnsi="Arial" w:hint="default"/>
      </w:rPr>
    </w:lvl>
    <w:lvl w:ilvl="4" w:tplc="C1B86878" w:tentative="1">
      <w:start w:val="1"/>
      <w:numFmt w:val="bullet"/>
      <w:lvlText w:val="•"/>
      <w:lvlJc w:val="left"/>
      <w:pPr>
        <w:tabs>
          <w:tab w:val="num" w:pos="3600"/>
        </w:tabs>
        <w:ind w:left="3600" w:hanging="360"/>
      </w:pPr>
      <w:rPr>
        <w:rFonts w:ascii="Arial" w:hAnsi="Arial" w:hint="default"/>
      </w:rPr>
    </w:lvl>
    <w:lvl w:ilvl="5" w:tplc="4B00A19A" w:tentative="1">
      <w:start w:val="1"/>
      <w:numFmt w:val="bullet"/>
      <w:lvlText w:val="•"/>
      <w:lvlJc w:val="left"/>
      <w:pPr>
        <w:tabs>
          <w:tab w:val="num" w:pos="4320"/>
        </w:tabs>
        <w:ind w:left="4320" w:hanging="360"/>
      </w:pPr>
      <w:rPr>
        <w:rFonts w:ascii="Arial" w:hAnsi="Arial" w:hint="default"/>
      </w:rPr>
    </w:lvl>
    <w:lvl w:ilvl="6" w:tplc="04B04044" w:tentative="1">
      <w:start w:val="1"/>
      <w:numFmt w:val="bullet"/>
      <w:lvlText w:val="•"/>
      <w:lvlJc w:val="left"/>
      <w:pPr>
        <w:tabs>
          <w:tab w:val="num" w:pos="5040"/>
        </w:tabs>
        <w:ind w:left="5040" w:hanging="360"/>
      </w:pPr>
      <w:rPr>
        <w:rFonts w:ascii="Arial" w:hAnsi="Arial" w:hint="default"/>
      </w:rPr>
    </w:lvl>
    <w:lvl w:ilvl="7" w:tplc="D9CE767A" w:tentative="1">
      <w:start w:val="1"/>
      <w:numFmt w:val="bullet"/>
      <w:lvlText w:val="•"/>
      <w:lvlJc w:val="left"/>
      <w:pPr>
        <w:tabs>
          <w:tab w:val="num" w:pos="5760"/>
        </w:tabs>
        <w:ind w:left="5760" w:hanging="360"/>
      </w:pPr>
      <w:rPr>
        <w:rFonts w:ascii="Arial" w:hAnsi="Arial" w:hint="default"/>
      </w:rPr>
    </w:lvl>
    <w:lvl w:ilvl="8" w:tplc="C56C521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5602C81"/>
    <w:multiLevelType w:val="hybridMultilevel"/>
    <w:tmpl w:val="15D29EAC"/>
    <w:lvl w:ilvl="0" w:tplc="D9FC4D56">
      <w:start w:val="1"/>
      <w:numFmt w:val="bullet"/>
      <w:lvlText w:val="•"/>
      <w:lvlJc w:val="left"/>
      <w:pPr>
        <w:tabs>
          <w:tab w:val="num" w:pos="720"/>
        </w:tabs>
        <w:ind w:left="720" w:hanging="360"/>
      </w:pPr>
      <w:rPr>
        <w:rFonts w:ascii="Arial" w:hAnsi="Arial" w:hint="default"/>
      </w:rPr>
    </w:lvl>
    <w:lvl w:ilvl="1" w:tplc="4268F904" w:tentative="1">
      <w:start w:val="1"/>
      <w:numFmt w:val="bullet"/>
      <w:lvlText w:val="•"/>
      <w:lvlJc w:val="left"/>
      <w:pPr>
        <w:tabs>
          <w:tab w:val="num" w:pos="1440"/>
        </w:tabs>
        <w:ind w:left="1440" w:hanging="360"/>
      </w:pPr>
      <w:rPr>
        <w:rFonts w:ascii="Arial" w:hAnsi="Arial" w:hint="default"/>
      </w:rPr>
    </w:lvl>
    <w:lvl w:ilvl="2" w:tplc="9BF692F8" w:tentative="1">
      <w:start w:val="1"/>
      <w:numFmt w:val="bullet"/>
      <w:lvlText w:val="•"/>
      <w:lvlJc w:val="left"/>
      <w:pPr>
        <w:tabs>
          <w:tab w:val="num" w:pos="2160"/>
        </w:tabs>
        <w:ind w:left="2160" w:hanging="360"/>
      </w:pPr>
      <w:rPr>
        <w:rFonts w:ascii="Arial" w:hAnsi="Arial" w:hint="default"/>
      </w:rPr>
    </w:lvl>
    <w:lvl w:ilvl="3" w:tplc="AA5C3008" w:tentative="1">
      <w:start w:val="1"/>
      <w:numFmt w:val="bullet"/>
      <w:lvlText w:val="•"/>
      <w:lvlJc w:val="left"/>
      <w:pPr>
        <w:tabs>
          <w:tab w:val="num" w:pos="2880"/>
        </w:tabs>
        <w:ind w:left="2880" w:hanging="360"/>
      </w:pPr>
      <w:rPr>
        <w:rFonts w:ascii="Arial" w:hAnsi="Arial" w:hint="default"/>
      </w:rPr>
    </w:lvl>
    <w:lvl w:ilvl="4" w:tplc="F7DEB94C" w:tentative="1">
      <w:start w:val="1"/>
      <w:numFmt w:val="bullet"/>
      <w:lvlText w:val="•"/>
      <w:lvlJc w:val="left"/>
      <w:pPr>
        <w:tabs>
          <w:tab w:val="num" w:pos="3600"/>
        </w:tabs>
        <w:ind w:left="3600" w:hanging="360"/>
      </w:pPr>
      <w:rPr>
        <w:rFonts w:ascii="Arial" w:hAnsi="Arial" w:hint="default"/>
      </w:rPr>
    </w:lvl>
    <w:lvl w:ilvl="5" w:tplc="493CCFBC" w:tentative="1">
      <w:start w:val="1"/>
      <w:numFmt w:val="bullet"/>
      <w:lvlText w:val="•"/>
      <w:lvlJc w:val="left"/>
      <w:pPr>
        <w:tabs>
          <w:tab w:val="num" w:pos="4320"/>
        </w:tabs>
        <w:ind w:left="4320" w:hanging="360"/>
      </w:pPr>
      <w:rPr>
        <w:rFonts w:ascii="Arial" w:hAnsi="Arial" w:hint="default"/>
      </w:rPr>
    </w:lvl>
    <w:lvl w:ilvl="6" w:tplc="0D6C544E" w:tentative="1">
      <w:start w:val="1"/>
      <w:numFmt w:val="bullet"/>
      <w:lvlText w:val="•"/>
      <w:lvlJc w:val="left"/>
      <w:pPr>
        <w:tabs>
          <w:tab w:val="num" w:pos="5040"/>
        </w:tabs>
        <w:ind w:left="5040" w:hanging="360"/>
      </w:pPr>
      <w:rPr>
        <w:rFonts w:ascii="Arial" w:hAnsi="Arial" w:hint="default"/>
      </w:rPr>
    </w:lvl>
    <w:lvl w:ilvl="7" w:tplc="B1FCB616" w:tentative="1">
      <w:start w:val="1"/>
      <w:numFmt w:val="bullet"/>
      <w:lvlText w:val="•"/>
      <w:lvlJc w:val="left"/>
      <w:pPr>
        <w:tabs>
          <w:tab w:val="num" w:pos="5760"/>
        </w:tabs>
        <w:ind w:left="5760" w:hanging="360"/>
      </w:pPr>
      <w:rPr>
        <w:rFonts w:ascii="Arial" w:hAnsi="Arial" w:hint="default"/>
      </w:rPr>
    </w:lvl>
    <w:lvl w:ilvl="8" w:tplc="FB72E0F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5604048"/>
    <w:multiLevelType w:val="multilevel"/>
    <w:tmpl w:val="2000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4" w15:restartNumberingAfterBreak="0">
    <w:nsid w:val="1B2D3DB4"/>
    <w:multiLevelType w:val="hybridMultilevel"/>
    <w:tmpl w:val="E924CA92"/>
    <w:lvl w:ilvl="0" w:tplc="E4C015C4">
      <w:start w:val="1"/>
      <w:numFmt w:val="bullet"/>
      <w:lvlText w:val="•"/>
      <w:lvlJc w:val="left"/>
      <w:pPr>
        <w:tabs>
          <w:tab w:val="num" w:pos="720"/>
        </w:tabs>
        <w:ind w:left="720" w:hanging="360"/>
      </w:pPr>
      <w:rPr>
        <w:rFonts w:ascii="Arial" w:hAnsi="Arial" w:hint="default"/>
      </w:rPr>
    </w:lvl>
    <w:lvl w:ilvl="1" w:tplc="6A84B086" w:tentative="1">
      <w:start w:val="1"/>
      <w:numFmt w:val="bullet"/>
      <w:lvlText w:val="•"/>
      <w:lvlJc w:val="left"/>
      <w:pPr>
        <w:tabs>
          <w:tab w:val="num" w:pos="1440"/>
        </w:tabs>
        <w:ind w:left="1440" w:hanging="360"/>
      </w:pPr>
      <w:rPr>
        <w:rFonts w:ascii="Arial" w:hAnsi="Arial" w:hint="default"/>
      </w:rPr>
    </w:lvl>
    <w:lvl w:ilvl="2" w:tplc="70282E72" w:tentative="1">
      <w:start w:val="1"/>
      <w:numFmt w:val="bullet"/>
      <w:lvlText w:val="•"/>
      <w:lvlJc w:val="left"/>
      <w:pPr>
        <w:tabs>
          <w:tab w:val="num" w:pos="2160"/>
        </w:tabs>
        <w:ind w:left="2160" w:hanging="360"/>
      </w:pPr>
      <w:rPr>
        <w:rFonts w:ascii="Arial" w:hAnsi="Arial" w:hint="default"/>
      </w:rPr>
    </w:lvl>
    <w:lvl w:ilvl="3" w:tplc="3766A608" w:tentative="1">
      <w:start w:val="1"/>
      <w:numFmt w:val="bullet"/>
      <w:lvlText w:val="•"/>
      <w:lvlJc w:val="left"/>
      <w:pPr>
        <w:tabs>
          <w:tab w:val="num" w:pos="2880"/>
        </w:tabs>
        <w:ind w:left="2880" w:hanging="360"/>
      </w:pPr>
      <w:rPr>
        <w:rFonts w:ascii="Arial" w:hAnsi="Arial" w:hint="default"/>
      </w:rPr>
    </w:lvl>
    <w:lvl w:ilvl="4" w:tplc="FED03BF0" w:tentative="1">
      <w:start w:val="1"/>
      <w:numFmt w:val="bullet"/>
      <w:lvlText w:val="•"/>
      <w:lvlJc w:val="left"/>
      <w:pPr>
        <w:tabs>
          <w:tab w:val="num" w:pos="3600"/>
        </w:tabs>
        <w:ind w:left="3600" w:hanging="360"/>
      </w:pPr>
      <w:rPr>
        <w:rFonts w:ascii="Arial" w:hAnsi="Arial" w:hint="default"/>
      </w:rPr>
    </w:lvl>
    <w:lvl w:ilvl="5" w:tplc="E1AACDAC" w:tentative="1">
      <w:start w:val="1"/>
      <w:numFmt w:val="bullet"/>
      <w:lvlText w:val="•"/>
      <w:lvlJc w:val="left"/>
      <w:pPr>
        <w:tabs>
          <w:tab w:val="num" w:pos="4320"/>
        </w:tabs>
        <w:ind w:left="4320" w:hanging="360"/>
      </w:pPr>
      <w:rPr>
        <w:rFonts w:ascii="Arial" w:hAnsi="Arial" w:hint="default"/>
      </w:rPr>
    </w:lvl>
    <w:lvl w:ilvl="6" w:tplc="F01014BC" w:tentative="1">
      <w:start w:val="1"/>
      <w:numFmt w:val="bullet"/>
      <w:lvlText w:val="•"/>
      <w:lvlJc w:val="left"/>
      <w:pPr>
        <w:tabs>
          <w:tab w:val="num" w:pos="5040"/>
        </w:tabs>
        <w:ind w:left="5040" w:hanging="360"/>
      </w:pPr>
      <w:rPr>
        <w:rFonts w:ascii="Arial" w:hAnsi="Arial" w:hint="default"/>
      </w:rPr>
    </w:lvl>
    <w:lvl w:ilvl="7" w:tplc="F6A4BBCE" w:tentative="1">
      <w:start w:val="1"/>
      <w:numFmt w:val="bullet"/>
      <w:lvlText w:val="•"/>
      <w:lvlJc w:val="left"/>
      <w:pPr>
        <w:tabs>
          <w:tab w:val="num" w:pos="5760"/>
        </w:tabs>
        <w:ind w:left="5760" w:hanging="360"/>
      </w:pPr>
      <w:rPr>
        <w:rFonts w:ascii="Arial" w:hAnsi="Arial" w:hint="default"/>
      </w:rPr>
    </w:lvl>
    <w:lvl w:ilvl="8" w:tplc="7D5C994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EFC5C2A"/>
    <w:multiLevelType w:val="hybridMultilevel"/>
    <w:tmpl w:val="E30E2844"/>
    <w:lvl w:ilvl="0" w:tplc="3214956A">
      <w:start w:val="1"/>
      <w:numFmt w:val="bullet"/>
      <w:lvlText w:val="•"/>
      <w:lvlJc w:val="left"/>
      <w:pPr>
        <w:tabs>
          <w:tab w:val="num" w:pos="720"/>
        </w:tabs>
        <w:ind w:left="720" w:hanging="360"/>
      </w:pPr>
      <w:rPr>
        <w:rFonts w:ascii="Arial" w:hAnsi="Arial" w:hint="default"/>
      </w:rPr>
    </w:lvl>
    <w:lvl w:ilvl="1" w:tplc="8E18BD2A" w:tentative="1">
      <w:start w:val="1"/>
      <w:numFmt w:val="bullet"/>
      <w:lvlText w:val="•"/>
      <w:lvlJc w:val="left"/>
      <w:pPr>
        <w:tabs>
          <w:tab w:val="num" w:pos="1440"/>
        </w:tabs>
        <w:ind w:left="1440" w:hanging="360"/>
      </w:pPr>
      <w:rPr>
        <w:rFonts w:ascii="Arial" w:hAnsi="Arial" w:hint="default"/>
      </w:rPr>
    </w:lvl>
    <w:lvl w:ilvl="2" w:tplc="ADB4405A" w:tentative="1">
      <w:start w:val="1"/>
      <w:numFmt w:val="bullet"/>
      <w:lvlText w:val="•"/>
      <w:lvlJc w:val="left"/>
      <w:pPr>
        <w:tabs>
          <w:tab w:val="num" w:pos="2160"/>
        </w:tabs>
        <w:ind w:left="2160" w:hanging="360"/>
      </w:pPr>
      <w:rPr>
        <w:rFonts w:ascii="Arial" w:hAnsi="Arial" w:hint="default"/>
      </w:rPr>
    </w:lvl>
    <w:lvl w:ilvl="3" w:tplc="266C7CFA" w:tentative="1">
      <w:start w:val="1"/>
      <w:numFmt w:val="bullet"/>
      <w:lvlText w:val="•"/>
      <w:lvlJc w:val="left"/>
      <w:pPr>
        <w:tabs>
          <w:tab w:val="num" w:pos="2880"/>
        </w:tabs>
        <w:ind w:left="2880" w:hanging="360"/>
      </w:pPr>
      <w:rPr>
        <w:rFonts w:ascii="Arial" w:hAnsi="Arial" w:hint="default"/>
      </w:rPr>
    </w:lvl>
    <w:lvl w:ilvl="4" w:tplc="0BB6AC96" w:tentative="1">
      <w:start w:val="1"/>
      <w:numFmt w:val="bullet"/>
      <w:lvlText w:val="•"/>
      <w:lvlJc w:val="left"/>
      <w:pPr>
        <w:tabs>
          <w:tab w:val="num" w:pos="3600"/>
        </w:tabs>
        <w:ind w:left="3600" w:hanging="360"/>
      </w:pPr>
      <w:rPr>
        <w:rFonts w:ascii="Arial" w:hAnsi="Arial" w:hint="default"/>
      </w:rPr>
    </w:lvl>
    <w:lvl w:ilvl="5" w:tplc="96723FD4" w:tentative="1">
      <w:start w:val="1"/>
      <w:numFmt w:val="bullet"/>
      <w:lvlText w:val="•"/>
      <w:lvlJc w:val="left"/>
      <w:pPr>
        <w:tabs>
          <w:tab w:val="num" w:pos="4320"/>
        </w:tabs>
        <w:ind w:left="4320" w:hanging="360"/>
      </w:pPr>
      <w:rPr>
        <w:rFonts w:ascii="Arial" w:hAnsi="Arial" w:hint="default"/>
      </w:rPr>
    </w:lvl>
    <w:lvl w:ilvl="6" w:tplc="FFEED096" w:tentative="1">
      <w:start w:val="1"/>
      <w:numFmt w:val="bullet"/>
      <w:lvlText w:val="•"/>
      <w:lvlJc w:val="left"/>
      <w:pPr>
        <w:tabs>
          <w:tab w:val="num" w:pos="5040"/>
        </w:tabs>
        <w:ind w:left="5040" w:hanging="360"/>
      </w:pPr>
      <w:rPr>
        <w:rFonts w:ascii="Arial" w:hAnsi="Arial" w:hint="default"/>
      </w:rPr>
    </w:lvl>
    <w:lvl w:ilvl="7" w:tplc="B562E1FA" w:tentative="1">
      <w:start w:val="1"/>
      <w:numFmt w:val="bullet"/>
      <w:lvlText w:val="•"/>
      <w:lvlJc w:val="left"/>
      <w:pPr>
        <w:tabs>
          <w:tab w:val="num" w:pos="5760"/>
        </w:tabs>
        <w:ind w:left="5760" w:hanging="360"/>
      </w:pPr>
      <w:rPr>
        <w:rFonts w:ascii="Arial" w:hAnsi="Arial" w:hint="default"/>
      </w:rPr>
    </w:lvl>
    <w:lvl w:ilvl="8" w:tplc="F9CA59F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312531"/>
    <w:multiLevelType w:val="hybridMultilevel"/>
    <w:tmpl w:val="19FC1F0E"/>
    <w:lvl w:ilvl="0" w:tplc="C6D0C98C">
      <w:start w:val="1"/>
      <w:numFmt w:val="bullet"/>
      <w:lvlText w:val="•"/>
      <w:lvlJc w:val="left"/>
      <w:pPr>
        <w:tabs>
          <w:tab w:val="num" w:pos="720"/>
        </w:tabs>
        <w:ind w:left="720" w:hanging="360"/>
      </w:pPr>
      <w:rPr>
        <w:rFonts w:ascii="Arial" w:hAnsi="Arial" w:hint="default"/>
      </w:rPr>
    </w:lvl>
    <w:lvl w:ilvl="1" w:tplc="7E308C4A" w:tentative="1">
      <w:start w:val="1"/>
      <w:numFmt w:val="bullet"/>
      <w:lvlText w:val="•"/>
      <w:lvlJc w:val="left"/>
      <w:pPr>
        <w:tabs>
          <w:tab w:val="num" w:pos="1440"/>
        </w:tabs>
        <w:ind w:left="1440" w:hanging="360"/>
      </w:pPr>
      <w:rPr>
        <w:rFonts w:ascii="Arial" w:hAnsi="Arial" w:hint="default"/>
      </w:rPr>
    </w:lvl>
    <w:lvl w:ilvl="2" w:tplc="64CC4DC6" w:tentative="1">
      <w:start w:val="1"/>
      <w:numFmt w:val="bullet"/>
      <w:lvlText w:val="•"/>
      <w:lvlJc w:val="left"/>
      <w:pPr>
        <w:tabs>
          <w:tab w:val="num" w:pos="2160"/>
        </w:tabs>
        <w:ind w:left="2160" w:hanging="360"/>
      </w:pPr>
      <w:rPr>
        <w:rFonts w:ascii="Arial" w:hAnsi="Arial" w:hint="default"/>
      </w:rPr>
    </w:lvl>
    <w:lvl w:ilvl="3" w:tplc="3376B1B8" w:tentative="1">
      <w:start w:val="1"/>
      <w:numFmt w:val="bullet"/>
      <w:lvlText w:val="•"/>
      <w:lvlJc w:val="left"/>
      <w:pPr>
        <w:tabs>
          <w:tab w:val="num" w:pos="2880"/>
        </w:tabs>
        <w:ind w:left="2880" w:hanging="360"/>
      </w:pPr>
      <w:rPr>
        <w:rFonts w:ascii="Arial" w:hAnsi="Arial" w:hint="default"/>
      </w:rPr>
    </w:lvl>
    <w:lvl w:ilvl="4" w:tplc="6C765900" w:tentative="1">
      <w:start w:val="1"/>
      <w:numFmt w:val="bullet"/>
      <w:lvlText w:val="•"/>
      <w:lvlJc w:val="left"/>
      <w:pPr>
        <w:tabs>
          <w:tab w:val="num" w:pos="3600"/>
        </w:tabs>
        <w:ind w:left="3600" w:hanging="360"/>
      </w:pPr>
      <w:rPr>
        <w:rFonts w:ascii="Arial" w:hAnsi="Arial" w:hint="default"/>
      </w:rPr>
    </w:lvl>
    <w:lvl w:ilvl="5" w:tplc="DC0C5DF6" w:tentative="1">
      <w:start w:val="1"/>
      <w:numFmt w:val="bullet"/>
      <w:lvlText w:val="•"/>
      <w:lvlJc w:val="left"/>
      <w:pPr>
        <w:tabs>
          <w:tab w:val="num" w:pos="4320"/>
        </w:tabs>
        <w:ind w:left="4320" w:hanging="360"/>
      </w:pPr>
      <w:rPr>
        <w:rFonts w:ascii="Arial" w:hAnsi="Arial" w:hint="default"/>
      </w:rPr>
    </w:lvl>
    <w:lvl w:ilvl="6" w:tplc="37ECAD92" w:tentative="1">
      <w:start w:val="1"/>
      <w:numFmt w:val="bullet"/>
      <w:lvlText w:val="•"/>
      <w:lvlJc w:val="left"/>
      <w:pPr>
        <w:tabs>
          <w:tab w:val="num" w:pos="5040"/>
        </w:tabs>
        <w:ind w:left="5040" w:hanging="360"/>
      </w:pPr>
      <w:rPr>
        <w:rFonts w:ascii="Arial" w:hAnsi="Arial" w:hint="default"/>
      </w:rPr>
    </w:lvl>
    <w:lvl w:ilvl="7" w:tplc="49EA115E" w:tentative="1">
      <w:start w:val="1"/>
      <w:numFmt w:val="bullet"/>
      <w:lvlText w:val="•"/>
      <w:lvlJc w:val="left"/>
      <w:pPr>
        <w:tabs>
          <w:tab w:val="num" w:pos="5760"/>
        </w:tabs>
        <w:ind w:left="5760" w:hanging="360"/>
      </w:pPr>
      <w:rPr>
        <w:rFonts w:ascii="Arial" w:hAnsi="Arial" w:hint="default"/>
      </w:rPr>
    </w:lvl>
    <w:lvl w:ilvl="8" w:tplc="8432D1E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62501DA"/>
    <w:multiLevelType w:val="hybridMultilevel"/>
    <w:tmpl w:val="50B20DF2"/>
    <w:lvl w:ilvl="0" w:tplc="7456934E">
      <w:start w:val="1"/>
      <w:numFmt w:val="bullet"/>
      <w:lvlText w:val="•"/>
      <w:lvlJc w:val="left"/>
      <w:pPr>
        <w:tabs>
          <w:tab w:val="num" w:pos="720"/>
        </w:tabs>
        <w:ind w:left="720" w:hanging="360"/>
      </w:pPr>
      <w:rPr>
        <w:rFonts w:ascii="Arial" w:hAnsi="Arial" w:hint="default"/>
      </w:rPr>
    </w:lvl>
    <w:lvl w:ilvl="1" w:tplc="9AB4813E" w:tentative="1">
      <w:start w:val="1"/>
      <w:numFmt w:val="bullet"/>
      <w:lvlText w:val="•"/>
      <w:lvlJc w:val="left"/>
      <w:pPr>
        <w:tabs>
          <w:tab w:val="num" w:pos="1440"/>
        </w:tabs>
        <w:ind w:left="1440" w:hanging="360"/>
      </w:pPr>
      <w:rPr>
        <w:rFonts w:ascii="Arial" w:hAnsi="Arial" w:hint="default"/>
      </w:rPr>
    </w:lvl>
    <w:lvl w:ilvl="2" w:tplc="CFF0D2CC" w:tentative="1">
      <w:start w:val="1"/>
      <w:numFmt w:val="bullet"/>
      <w:lvlText w:val="•"/>
      <w:lvlJc w:val="left"/>
      <w:pPr>
        <w:tabs>
          <w:tab w:val="num" w:pos="2160"/>
        </w:tabs>
        <w:ind w:left="2160" w:hanging="360"/>
      </w:pPr>
      <w:rPr>
        <w:rFonts w:ascii="Arial" w:hAnsi="Arial" w:hint="default"/>
      </w:rPr>
    </w:lvl>
    <w:lvl w:ilvl="3" w:tplc="6A50EC36" w:tentative="1">
      <w:start w:val="1"/>
      <w:numFmt w:val="bullet"/>
      <w:lvlText w:val="•"/>
      <w:lvlJc w:val="left"/>
      <w:pPr>
        <w:tabs>
          <w:tab w:val="num" w:pos="2880"/>
        </w:tabs>
        <w:ind w:left="2880" w:hanging="360"/>
      </w:pPr>
      <w:rPr>
        <w:rFonts w:ascii="Arial" w:hAnsi="Arial" w:hint="default"/>
      </w:rPr>
    </w:lvl>
    <w:lvl w:ilvl="4" w:tplc="52A015D4" w:tentative="1">
      <w:start w:val="1"/>
      <w:numFmt w:val="bullet"/>
      <w:lvlText w:val="•"/>
      <w:lvlJc w:val="left"/>
      <w:pPr>
        <w:tabs>
          <w:tab w:val="num" w:pos="3600"/>
        </w:tabs>
        <w:ind w:left="3600" w:hanging="360"/>
      </w:pPr>
      <w:rPr>
        <w:rFonts w:ascii="Arial" w:hAnsi="Arial" w:hint="default"/>
      </w:rPr>
    </w:lvl>
    <w:lvl w:ilvl="5" w:tplc="B928DE16" w:tentative="1">
      <w:start w:val="1"/>
      <w:numFmt w:val="bullet"/>
      <w:lvlText w:val="•"/>
      <w:lvlJc w:val="left"/>
      <w:pPr>
        <w:tabs>
          <w:tab w:val="num" w:pos="4320"/>
        </w:tabs>
        <w:ind w:left="4320" w:hanging="360"/>
      </w:pPr>
      <w:rPr>
        <w:rFonts w:ascii="Arial" w:hAnsi="Arial" w:hint="default"/>
      </w:rPr>
    </w:lvl>
    <w:lvl w:ilvl="6" w:tplc="A25660CA" w:tentative="1">
      <w:start w:val="1"/>
      <w:numFmt w:val="bullet"/>
      <w:lvlText w:val="•"/>
      <w:lvlJc w:val="left"/>
      <w:pPr>
        <w:tabs>
          <w:tab w:val="num" w:pos="5040"/>
        </w:tabs>
        <w:ind w:left="5040" w:hanging="360"/>
      </w:pPr>
      <w:rPr>
        <w:rFonts w:ascii="Arial" w:hAnsi="Arial" w:hint="default"/>
      </w:rPr>
    </w:lvl>
    <w:lvl w:ilvl="7" w:tplc="C51ECDA4" w:tentative="1">
      <w:start w:val="1"/>
      <w:numFmt w:val="bullet"/>
      <w:lvlText w:val="•"/>
      <w:lvlJc w:val="left"/>
      <w:pPr>
        <w:tabs>
          <w:tab w:val="num" w:pos="5760"/>
        </w:tabs>
        <w:ind w:left="5760" w:hanging="360"/>
      </w:pPr>
      <w:rPr>
        <w:rFonts w:ascii="Arial" w:hAnsi="Arial" w:hint="default"/>
      </w:rPr>
    </w:lvl>
    <w:lvl w:ilvl="8" w:tplc="8FB0CE1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6A37395"/>
    <w:multiLevelType w:val="hybridMultilevel"/>
    <w:tmpl w:val="D5B88B96"/>
    <w:lvl w:ilvl="0" w:tplc="9A843A58">
      <w:start w:val="1"/>
      <w:numFmt w:val="bullet"/>
      <w:lvlText w:val="•"/>
      <w:lvlJc w:val="left"/>
      <w:pPr>
        <w:tabs>
          <w:tab w:val="num" w:pos="720"/>
        </w:tabs>
        <w:ind w:left="720" w:hanging="360"/>
      </w:pPr>
      <w:rPr>
        <w:rFonts w:ascii="Arial" w:hAnsi="Arial" w:hint="default"/>
      </w:rPr>
    </w:lvl>
    <w:lvl w:ilvl="1" w:tplc="AF48F3A2" w:tentative="1">
      <w:start w:val="1"/>
      <w:numFmt w:val="bullet"/>
      <w:lvlText w:val="•"/>
      <w:lvlJc w:val="left"/>
      <w:pPr>
        <w:tabs>
          <w:tab w:val="num" w:pos="1440"/>
        </w:tabs>
        <w:ind w:left="1440" w:hanging="360"/>
      </w:pPr>
      <w:rPr>
        <w:rFonts w:ascii="Arial" w:hAnsi="Arial" w:hint="default"/>
      </w:rPr>
    </w:lvl>
    <w:lvl w:ilvl="2" w:tplc="2A706B4C" w:tentative="1">
      <w:start w:val="1"/>
      <w:numFmt w:val="bullet"/>
      <w:lvlText w:val="•"/>
      <w:lvlJc w:val="left"/>
      <w:pPr>
        <w:tabs>
          <w:tab w:val="num" w:pos="2160"/>
        </w:tabs>
        <w:ind w:left="2160" w:hanging="360"/>
      </w:pPr>
      <w:rPr>
        <w:rFonts w:ascii="Arial" w:hAnsi="Arial" w:hint="default"/>
      </w:rPr>
    </w:lvl>
    <w:lvl w:ilvl="3" w:tplc="DC761C06" w:tentative="1">
      <w:start w:val="1"/>
      <w:numFmt w:val="bullet"/>
      <w:lvlText w:val="•"/>
      <w:lvlJc w:val="left"/>
      <w:pPr>
        <w:tabs>
          <w:tab w:val="num" w:pos="2880"/>
        </w:tabs>
        <w:ind w:left="2880" w:hanging="360"/>
      </w:pPr>
      <w:rPr>
        <w:rFonts w:ascii="Arial" w:hAnsi="Arial" w:hint="default"/>
      </w:rPr>
    </w:lvl>
    <w:lvl w:ilvl="4" w:tplc="84FAF620" w:tentative="1">
      <w:start w:val="1"/>
      <w:numFmt w:val="bullet"/>
      <w:lvlText w:val="•"/>
      <w:lvlJc w:val="left"/>
      <w:pPr>
        <w:tabs>
          <w:tab w:val="num" w:pos="3600"/>
        </w:tabs>
        <w:ind w:left="3600" w:hanging="360"/>
      </w:pPr>
      <w:rPr>
        <w:rFonts w:ascii="Arial" w:hAnsi="Arial" w:hint="default"/>
      </w:rPr>
    </w:lvl>
    <w:lvl w:ilvl="5" w:tplc="CE145BF4" w:tentative="1">
      <w:start w:val="1"/>
      <w:numFmt w:val="bullet"/>
      <w:lvlText w:val="•"/>
      <w:lvlJc w:val="left"/>
      <w:pPr>
        <w:tabs>
          <w:tab w:val="num" w:pos="4320"/>
        </w:tabs>
        <w:ind w:left="4320" w:hanging="360"/>
      </w:pPr>
      <w:rPr>
        <w:rFonts w:ascii="Arial" w:hAnsi="Arial" w:hint="default"/>
      </w:rPr>
    </w:lvl>
    <w:lvl w:ilvl="6" w:tplc="18363D68" w:tentative="1">
      <w:start w:val="1"/>
      <w:numFmt w:val="bullet"/>
      <w:lvlText w:val="•"/>
      <w:lvlJc w:val="left"/>
      <w:pPr>
        <w:tabs>
          <w:tab w:val="num" w:pos="5040"/>
        </w:tabs>
        <w:ind w:left="5040" w:hanging="360"/>
      </w:pPr>
      <w:rPr>
        <w:rFonts w:ascii="Arial" w:hAnsi="Arial" w:hint="default"/>
      </w:rPr>
    </w:lvl>
    <w:lvl w:ilvl="7" w:tplc="18B42D7C" w:tentative="1">
      <w:start w:val="1"/>
      <w:numFmt w:val="bullet"/>
      <w:lvlText w:val="•"/>
      <w:lvlJc w:val="left"/>
      <w:pPr>
        <w:tabs>
          <w:tab w:val="num" w:pos="5760"/>
        </w:tabs>
        <w:ind w:left="5760" w:hanging="360"/>
      </w:pPr>
      <w:rPr>
        <w:rFonts w:ascii="Arial" w:hAnsi="Arial" w:hint="default"/>
      </w:rPr>
    </w:lvl>
    <w:lvl w:ilvl="8" w:tplc="6EEEFC0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C5393A"/>
    <w:multiLevelType w:val="hybridMultilevel"/>
    <w:tmpl w:val="5BBCC9CC"/>
    <w:lvl w:ilvl="0" w:tplc="17D83FE2">
      <w:start w:val="1"/>
      <w:numFmt w:val="bullet"/>
      <w:lvlText w:val="•"/>
      <w:lvlJc w:val="left"/>
      <w:pPr>
        <w:tabs>
          <w:tab w:val="num" w:pos="720"/>
        </w:tabs>
        <w:ind w:left="720" w:hanging="360"/>
      </w:pPr>
      <w:rPr>
        <w:rFonts w:ascii="Arial" w:hAnsi="Arial" w:hint="default"/>
      </w:rPr>
    </w:lvl>
    <w:lvl w:ilvl="1" w:tplc="30940128" w:tentative="1">
      <w:start w:val="1"/>
      <w:numFmt w:val="bullet"/>
      <w:lvlText w:val="•"/>
      <w:lvlJc w:val="left"/>
      <w:pPr>
        <w:tabs>
          <w:tab w:val="num" w:pos="1440"/>
        </w:tabs>
        <w:ind w:left="1440" w:hanging="360"/>
      </w:pPr>
      <w:rPr>
        <w:rFonts w:ascii="Arial" w:hAnsi="Arial" w:hint="default"/>
      </w:rPr>
    </w:lvl>
    <w:lvl w:ilvl="2" w:tplc="925A1CD4" w:tentative="1">
      <w:start w:val="1"/>
      <w:numFmt w:val="bullet"/>
      <w:lvlText w:val="•"/>
      <w:lvlJc w:val="left"/>
      <w:pPr>
        <w:tabs>
          <w:tab w:val="num" w:pos="2160"/>
        </w:tabs>
        <w:ind w:left="2160" w:hanging="360"/>
      </w:pPr>
      <w:rPr>
        <w:rFonts w:ascii="Arial" w:hAnsi="Arial" w:hint="default"/>
      </w:rPr>
    </w:lvl>
    <w:lvl w:ilvl="3" w:tplc="503C8122" w:tentative="1">
      <w:start w:val="1"/>
      <w:numFmt w:val="bullet"/>
      <w:lvlText w:val="•"/>
      <w:lvlJc w:val="left"/>
      <w:pPr>
        <w:tabs>
          <w:tab w:val="num" w:pos="2880"/>
        </w:tabs>
        <w:ind w:left="2880" w:hanging="360"/>
      </w:pPr>
      <w:rPr>
        <w:rFonts w:ascii="Arial" w:hAnsi="Arial" w:hint="default"/>
      </w:rPr>
    </w:lvl>
    <w:lvl w:ilvl="4" w:tplc="6A827D98" w:tentative="1">
      <w:start w:val="1"/>
      <w:numFmt w:val="bullet"/>
      <w:lvlText w:val="•"/>
      <w:lvlJc w:val="left"/>
      <w:pPr>
        <w:tabs>
          <w:tab w:val="num" w:pos="3600"/>
        </w:tabs>
        <w:ind w:left="3600" w:hanging="360"/>
      </w:pPr>
      <w:rPr>
        <w:rFonts w:ascii="Arial" w:hAnsi="Arial" w:hint="default"/>
      </w:rPr>
    </w:lvl>
    <w:lvl w:ilvl="5" w:tplc="9ACAB9E4" w:tentative="1">
      <w:start w:val="1"/>
      <w:numFmt w:val="bullet"/>
      <w:lvlText w:val="•"/>
      <w:lvlJc w:val="left"/>
      <w:pPr>
        <w:tabs>
          <w:tab w:val="num" w:pos="4320"/>
        </w:tabs>
        <w:ind w:left="4320" w:hanging="360"/>
      </w:pPr>
      <w:rPr>
        <w:rFonts w:ascii="Arial" w:hAnsi="Arial" w:hint="default"/>
      </w:rPr>
    </w:lvl>
    <w:lvl w:ilvl="6" w:tplc="EB0A6848" w:tentative="1">
      <w:start w:val="1"/>
      <w:numFmt w:val="bullet"/>
      <w:lvlText w:val="•"/>
      <w:lvlJc w:val="left"/>
      <w:pPr>
        <w:tabs>
          <w:tab w:val="num" w:pos="5040"/>
        </w:tabs>
        <w:ind w:left="5040" w:hanging="360"/>
      </w:pPr>
      <w:rPr>
        <w:rFonts w:ascii="Arial" w:hAnsi="Arial" w:hint="default"/>
      </w:rPr>
    </w:lvl>
    <w:lvl w:ilvl="7" w:tplc="EDE047DC" w:tentative="1">
      <w:start w:val="1"/>
      <w:numFmt w:val="bullet"/>
      <w:lvlText w:val="•"/>
      <w:lvlJc w:val="left"/>
      <w:pPr>
        <w:tabs>
          <w:tab w:val="num" w:pos="5760"/>
        </w:tabs>
        <w:ind w:left="5760" w:hanging="360"/>
      </w:pPr>
      <w:rPr>
        <w:rFonts w:ascii="Arial" w:hAnsi="Arial" w:hint="default"/>
      </w:rPr>
    </w:lvl>
    <w:lvl w:ilvl="8" w:tplc="4EEC204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16B1D0E"/>
    <w:multiLevelType w:val="hybridMultilevel"/>
    <w:tmpl w:val="BF6E75E0"/>
    <w:lvl w:ilvl="0" w:tplc="98FA595E">
      <w:start w:val="1"/>
      <w:numFmt w:val="bullet"/>
      <w:lvlText w:val="•"/>
      <w:lvlJc w:val="left"/>
      <w:pPr>
        <w:tabs>
          <w:tab w:val="num" w:pos="720"/>
        </w:tabs>
        <w:ind w:left="720" w:hanging="360"/>
      </w:pPr>
      <w:rPr>
        <w:rFonts w:ascii="Arial" w:hAnsi="Arial" w:hint="default"/>
      </w:rPr>
    </w:lvl>
    <w:lvl w:ilvl="1" w:tplc="FE44247E" w:tentative="1">
      <w:start w:val="1"/>
      <w:numFmt w:val="bullet"/>
      <w:lvlText w:val="•"/>
      <w:lvlJc w:val="left"/>
      <w:pPr>
        <w:tabs>
          <w:tab w:val="num" w:pos="1440"/>
        </w:tabs>
        <w:ind w:left="1440" w:hanging="360"/>
      </w:pPr>
      <w:rPr>
        <w:rFonts w:ascii="Arial" w:hAnsi="Arial" w:hint="default"/>
      </w:rPr>
    </w:lvl>
    <w:lvl w:ilvl="2" w:tplc="6CB6EA90" w:tentative="1">
      <w:start w:val="1"/>
      <w:numFmt w:val="bullet"/>
      <w:lvlText w:val="•"/>
      <w:lvlJc w:val="left"/>
      <w:pPr>
        <w:tabs>
          <w:tab w:val="num" w:pos="2160"/>
        </w:tabs>
        <w:ind w:left="2160" w:hanging="360"/>
      </w:pPr>
      <w:rPr>
        <w:rFonts w:ascii="Arial" w:hAnsi="Arial" w:hint="default"/>
      </w:rPr>
    </w:lvl>
    <w:lvl w:ilvl="3" w:tplc="4E744E08" w:tentative="1">
      <w:start w:val="1"/>
      <w:numFmt w:val="bullet"/>
      <w:lvlText w:val="•"/>
      <w:lvlJc w:val="left"/>
      <w:pPr>
        <w:tabs>
          <w:tab w:val="num" w:pos="2880"/>
        </w:tabs>
        <w:ind w:left="2880" w:hanging="360"/>
      </w:pPr>
      <w:rPr>
        <w:rFonts w:ascii="Arial" w:hAnsi="Arial" w:hint="default"/>
      </w:rPr>
    </w:lvl>
    <w:lvl w:ilvl="4" w:tplc="2026AE30" w:tentative="1">
      <w:start w:val="1"/>
      <w:numFmt w:val="bullet"/>
      <w:lvlText w:val="•"/>
      <w:lvlJc w:val="left"/>
      <w:pPr>
        <w:tabs>
          <w:tab w:val="num" w:pos="3600"/>
        </w:tabs>
        <w:ind w:left="3600" w:hanging="360"/>
      </w:pPr>
      <w:rPr>
        <w:rFonts w:ascii="Arial" w:hAnsi="Arial" w:hint="default"/>
      </w:rPr>
    </w:lvl>
    <w:lvl w:ilvl="5" w:tplc="DED055B6" w:tentative="1">
      <w:start w:val="1"/>
      <w:numFmt w:val="bullet"/>
      <w:lvlText w:val="•"/>
      <w:lvlJc w:val="left"/>
      <w:pPr>
        <w:tabs>
          <w:tab w:val="num" w:pos="4320"/>
        </w:tabs>
        <w:ind w:left="4320" w:hanging="360"/>
      </w:pPr>
      <w:rPr>
        <w:rFonts w:ascii="Arial" w:hAnsi="Arial" w:hint="default"/>
      </w:rPr>
    </w:lvl>
    <w:lvl w:ilvl="6" w:tplc="AD18FDF8" w:tentative="1">
      <w:start w:val="1"/>
      <w:numFmt w:val="bullet"/>
      <w:lvlText w:val="•"/>
      <w:lvlJc w:val="left"/>
      <w:pPr>
        <w:tabs>
          <w:tab w:val="num" w:pos="5040"/>
        </w:tabs>
        <w:ind w:left="5040" w:hanging="360"/>
      </w:pPr>
      <w:rPr>
        <w:rFonts w:ascii="Arial" w:hAnsi="Arial" w:hint="default"/>
      </w:rPr>
    </w:lvl>
    <w:lvl w:ilvl="7" w:tplc="C3D68C70" w:tentative="1">
      <w:start w:val="1"/>
      <w:numFmt w:val="bullet"/>
      <w:lvlText w:val="•"/>
      <w:lvlJc w:val="left"/>
      <w:pPr>
        <w:tabs>
          <w:tab w:val="num" w:pos="5760"/>
        </w:tabs>
        <w:ind w:left="5760" w:hanging="360"/>
      </w:pPr>
      <w:rPr>
        <w:rFonts w:ascii="Arial" w:hAnsi="Arial" w:hint="default"/>
      </w:rPr>
    </w:lvl>
    <w:lvl w:ilvl="8" w:tplc="12467EE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2800F89"/>
    <w:multiLevelType w:val="hybridMultilevel"/>
    <w:tmpl w:val="479CAAE4"/>
    <w:lvl w:ilvl="0" w:tplc="98488F28">
      <w:start w:val="1"/>
      <w:numFmt w:val="bullet"/>
      <w:lvlText w:val="•"/>
      <w:lvlJc w:val="left"/>
      <w:pPr>
        <w:tabs>
          <w:tab w:val="num" w:pos="720"/>
        </w:tabs>
        <w:ind w:left="720" w:hanging="360"/>
      </w:pPr>
      <w:rPr>
        <w:rFonts w:ascii="Arial" w:hAnsi="Arial" w:hint="default"/>
      </w:rPr>
    </w:lvl>
    <w:lvl w:ilvl="1" w:tplc="69660E98" w:tentative="1">
      <w:start w:val="1"/>
      <w:numFmt w:val="bullet"/>
      <w:lvlText w:val="•"/>
      <w:lvlJc w:val="left"/>
      <w:pPr>
        <w:tabs>
          <w:tab w:val="num" w:pos="1440"/>
        </w:tabs>
        <w:ind w:left="1440" w:hanging="360"/>
      </w:pPr>
      <w:rPr>
        <w:rFonts w:ascii="Arial" w:hAnsi="Arial" w:hint="default"/>
      </w:rPr>
    </w:lvl>
    <w:lvl w:ilvl="2" w:tplc="59801F2A" w:tentative="1">
      <w:start w:val="1"/>
      <w:numFmt w:val="bullet"/>
      <w:lvlText w:val="•"/>
      <w:lvlJc w:val="left"/>
      <w:pPr>
        <w:tabs>
          <w:tab w:val="num" w:pos="2160"/>
        </w:tabs>
        <w:ind w:left="2160" w:hanging="360"/>
      </w:pPr>
      <w:rPr>
        <w:rFonts w:ascii="Arial" w:hAnsi="Arial" w:hint="default"/>
      </w:rPr>
    </w:lvl>
    <w:lvl w:ilvl="3" w:tplc="F1668B8A" w:tentative="1">
      <w:start w:val="1"/>
      <w:numFmt w:val="bullet"/>
      <w:lvlText w:val="•"/>
      <w:lvlJc w:val="left"/>
      <w:pPr>
        <w:tabs>
          <w:tab w:val="num" w:pos="2880"/>
        </w:tabs>
        <w:ind w:left="2880" w:hanging="360"/>
      </w:pPr>
      <w:rPr>
        <w:rFonts w:ascii="Arial" w:hAnsi="Arial" w:hint="default"/>
      </w:rPr>
    </w:lvl>
    <w:lvl w:ilvl="4" w:tplc="B0A8B464" w:tentative="1">
      <w:start w:val="1"/>
      <w:numFmt w:val="bullet"/>
      <w:lvlText w:val="•"/>
      <w:lvlJc w:val="left"/>
      <w:pPr>
        <w:tabs>
          <w:tab w:val="num" w:pos="3600"/>
        </w:tabs>
        <w:ind w:left="3600" w:hanging="360"/>
      </w:pPr>
      <w:rPr>
        <w:rFonts w:ascii="Arial" w:hAnsi="Arial" w:hint="default"/>
      </w:rPr>
    </w:lvl>
    <w:lvl w:ilvl="5" w:tplc="E7D8051A" w:tentative="1">
      <w:start w:val="1"/>
      <w:numFmt w:val="bullet"/>
      <w:lvlText w:val="•"/>
      <w:lvlJc w:val="left"/>
      <w:pPr>
        <w:tabs>
          <w:tab w:val="num" w:pos="4320"/>
        </w:tabs>
        <w:ind w:left="4320" w:hanging="360"/>
      </w:pPr>
      <w:rPr>
        <w:rFonts w:ascii="Arial" w:hAnsi="Arial" w:hint="default"/>
      </w:rPr>
    </w:lvl>
    <w:lvl w:ilvl="6" w:tplc="3A2ACF3A" w:tentative="1">
      <w:start w:val="1"/>
      <w:numFmt w:val="bullet"/>
      <w:lvlText w:val="•"/>
      <w:lvlJc w:val="left"/>
      <w:pPr>
        <w:tabs>
          <w:tab w:val="num" w:pos="5040"/>
        </w:tabs>
        <w:ind w:left="5040" w:hanging="360"/>
      </w:pPr>
      <w:rPr>
        <w:rFonts w:ascii="Arial" w:hAnsi="Arial" w:hint="default"/>
      </w:rPr>
    </w:lvl>
    <w:lvl w:ilvl="7" w:tplc="67162A1C" w:tentative="1">
      <w:start w:val="1"/>
      <w:numFmt w:val="bullet"/>
      <w:lvlText w:val="•"/>
      <w:lvlJc w:val="left"/>
      <w:pPr>
        <w:tabs>
          <w:tab w:val="num" w:pos="5760"/>
        </w:tabs>
        <w:ind w:left="5760" w:hanging="360"/>
      </w:pPr>
      <w:rPr>
        <w:rFonts w:ascii="Arial" w:hAnsi="Arial" w:hint="default"/>
      </w:rPr>
    </w:lvl>
    <w:lvl w:ilvl="8" w:tplc="DF4E549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A656FE9"/>
    <w:multiLevelType w:val="hybridMultilevel"/>
    <w:tmpl w:val="3E8CDCA0"/>
    <w:lvl w:ilvl="0" w:tplc="7AC66AB0">
      <w:start w:val="1"/>
      <w:numFmt w:val="bullet"/>
      <w:lvlText w:val="•"/>
      <w:lvlJc w:val="left"/>
      <w:pPr>
        <w:tabs>
          <w:tab w:val="num" w:pos="720"/>
        </w:tabs>
        <w:ind w:left="720" w:hanging="360"/>
      </w:pPr>
      <w:rPr>
        <w:rFonts w:ascii="Arial" w:hAnsi="Arial" w:hint="default"/>
      </w:rPr>
    </w:lvl>
    <w:lvl w:ilvl="1" w:tplc="78EC94F2" w:tentative="1">
      <w:start w:val="1"/>
      <w:numFmt w:val="bullet"/>
      <w:lvlText w:val="•"/>
      <w:lvlJc w:val="left"/>
      <w:pPr>
        <w:tabs>
          <w:tab w:val="num" w:pos="1440"/>
        </w:tabs>
        <w:ind w:left="1440" w:hanging="360"/>
      </w:pPr>
      <w:rPr>
        <w:rFonts w:ascii="Arial" w:hAnsi="Arial" w:hint="default"/>
      </w:rPr>
    </w:lvl>
    <w:lvl w:ilvl="2" w:tplc="7BCCE510" w:tentative="1">
      <w:start w:val="1"/>
      <w:numFmt w:val="bullet"/>
      <w:lvlText w:val="•"/>
      <w:lvlJc w:val="left"/>
      <w:pPr>
        <w:tabs>
          <w:tab w:val="num" w:pos="2160"/>
        </w:tabs>
        <w:ind w:left="2160" w:hanging="360"/>
      </w:pPr>
      <w:rPr>
        <w:rFonts w:ascii="Arial" w:hAnsi="Arial" w:hint="default"/>
      </w:rPr>
    </w:lvl>
    <w:lvl w:ilvl="3" w:tplc="3426F7A8" w:tentative="1">
      <w:start w:val="1"/>
      <w:numFmt w:val="bullet"/>
      <w:lvlText w:val="•"/>
      <w:lvlJc w:val="left"/>
      <w:pPr>
        <w:tabs>
          <w:tab w:val="num" w:pos="2880"/>
        </w:tabs>
        <w:ind w:left="2880" w:hanging="360"/>
      </w:pPr>
      <w:rPr>
        <w:rFonts w:ascii="Arial" w:hAnsi="Arial" w:hint="default"/>
      </w:rPr>
    </w:lvl>
    <w:lvl w:ilvl="4" w:tplc="8D86F966" w:tentative="1">
      <w:start w:val="1"/>
      <w:numFmt w:val="bullet"/>
      <w:lvlText w:val="•"/>
      <w:lvlJc w:val="left"/>
      <w:pPr>
        <w:tabs>
          <w:tab w:val="num" w:pos="3600"/>
        </w:tabs>
        <w:ind w:left="3600" w:hanging="360"/>
      </w:pPr>
      <w:rPr>
        <w:rFonts w:ascii="Arial" w:hAnsi="Arial" w:hint="default"/>
      </w:rPr>
    </w:lvl>
    <w:lvl w:ilvl="5" w:tplc="5BD20412" w:tentative="1">
      <w:start w:val="1"/>
      <w:numFmt w:val="bullet"/>
      <w:lvlText w:val="•"/>
      <w:lvlJc w:val="left"/>
      <w:pPr>
        <w:tabs>
          <w:tab w:val="num" w:pos="4320"/>
        </w:tabs>
        <w:ind w:left="4320" w:hanging="360"/>
      </w:pPr>
      <w:rPr>
        <w:rFonts w:ascii="Arial" w:hAnsi="Arial" w:hint="default"/>
      </w:rPr>
    </w:lvl>
    <w:lvl w:ilvl="6" w:tplc="A2F4E9BA" w:tentative="1">
      <w:start w:val="1"/>
      <w:numFmt w:val="bullet"/>
      <w:lvlText w:val="•"/>
      <w:lvlJc w:val="left"/>
      <w:pPr>
        <w:tabs>
          <w:tab w:val="num" w:pos="5040"/>
        </w:tabs>
        <w:ind w:left="5040" w:hanging="360"/>
      </w:pPr>
      <w:rPr>
        <w:rFonts w:ascii="Arial" w:hAnsi="Arial" w:hint="default"/>
      </w:rPr>
    </w:lvl>
    <w:lvl w:ilvl="7" w:tplc="3858DB04" w:tentative="1">
      <w:start w:val="1"/>
      <w:numFmt w:val="bullet"/>
      <w:lvlText w:val="•"/>
      <w:lvlJc w:val="left"/>
      <w:pPr>
        <w:tabs>
          <w:tab w:val="num" w:pos="5760"/>
        </w:tabs>
        <w:ind w:left="5760" w:hanging="360"/>
      </w:pPr>
      <w:rPr>
        <w:rFonts w:ascii="Arial" w:hAnsi="Arial" w:hint="default"/>
      </w:rPr>
    </w:lvl>
    <w:lvl w:ilvl="8" w:tplc="D9647D5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3C940FD"/>
    <w:multiLevelType w:val="hybridMultilevel"/>
    <w:tmpl w:val="FB2452D6"/>
    <w:lvl w:ilvl="0" w:tplc="3B3CE1F2">
      <w:start w:val="1"/>
      <w:numFmt w:val="bullet"/>
      <w:lvlText w:val="•"/>
      <w:lvlJc w:val="left"/>
      <w:pPr>
        <w:tabs>
          <w:tab w:val="num" w:pos="720"/>
        </w:tabs>
        <w:ind w:left="720" w:hanging="360"/>
      </w:pPr>
      <w:rPr>
        <w:rFonts w:ascii="Arial" w:hAnsi="Arial" w:hint="default"/>
      </w:rPr>
    </w:lvl>
    <w:lvl w:ilvl="1" w:tplc="B364A56C" w:tentative="1">
      <w:start w:val="1"/>
      <w:numFmt w:val="bullet"/>
      <w:lvlText w:val="•"/>
      <w:lvlJc w:val="left"/>
      <w:pPr>
        <w:tabs>
          <w:tab w:val="num" w:pos="1440"/>
        </w:tabs>
        <w:ind w:left="1440" w:hanging="360"/>
      </w:pPr>
      <w:rPr>
        <w:rFonts w:ascii="Arial" w:hAnsi="Arial" w:hint="default"/>
      </w:rPr>
    </w:lvl>
    <w:lvl w:ilvl="2" w:tplc="96A6CC9E" w:tentative="1">
      <w:start w:val="1"/>
      <w:numFmt w:val="bullet"/>
      <w:lvlText w:val="•"/>
      <w:lvlJc w:val="left"/>
      <w:pPr>
        <w:tabs>
          <w:tab w:val="num" w:pos="2160"/>
        </w:tabs>
        <w:ind w:left="2160" w:hanging="360"/>
      </w:pPr>
      <w:rPr>
        <w:rFonts w:ascii="Arial" w:hAnsi="Arial" w:hint="default"/>
      </w:rPr>
    </w:lvl>
    <w:lvl w:ilvl="3" w:tplc="78B2CF28" w:tentative="1">
      <w:start w:val="1"/>
      <w:numFmt w:val="bullet"/>
      <w:lvlText w:val="•"/>
      <w:lvlJc w:val="left"/>
      <w:pPr>
        <w:tabs>
          <w:tab w:val="num" w:pos="2880"/>
        </w:tabs>
        <w:ind w:left="2880" w:hanging="360"/>
      </w:pPr>
      <w:rPr>
        <w:rFonts w:ascii="Arial" w:hAnsi="Arial" w:hint="default"/>
      </w:rPr>
    </w:lvl>
    <w:lvl w:ilvl="4" w:tplc="EBE407C0" w:tentative="1">
      <w:start w:val="1"/>
      <w:numFmt w:val="bullet"/>
      <w:lvlText w:val="•"/>
      <w:lvlJc w:val="left"/>
      <w:pPr>
        <w:tabs>
          <w:tab w:val="num" w:pos="3600"/>
        </w:tabs>
        <w:ind w:left="3600" w:hanging="360"/>
      </w:pPr>
      <w:rPr>
        <w:rFonts w:ascii="Arial" w:hAnsi="Arial" w:hint="default"/>
      </w:rPr>
    </w:lvl>
    <w:lvl w:ilvl="5" w:tplc="C0309A7C" w:tentative="1">
      <w:start w:val="1"/>
      <w:numFmt w:val="bullet"/>
      <w:lvlText w:val="•"/>
      <w:lvlJc w:val="left"/>
      <w:pPr>
        <w:tabs>
          <w:tab w:val="num" w:pos="4320"/>
        </w:tabs>
        <w:ind w:left="4320" w:hanging="360"/>
      </w:pPr>
      <w:rPr>
        <w:rFonts w:ascii="Arial" w:hAnsi="Arial" w:hint="default"/>
      </w:rPr>
    </w:lvl>
    <w:lvl w:ilvl="6" w:tplc="F2A65DA2" w:tentative="1">
      <w:start w:val="1"/>
      <w:numFmt w:val="bullet"/>
      <w:lvlText w:val="•"/>
      <w:lvlJc w:val="left"/>
      <w:pPr>
        <w:tabs>
          <w:tab w:val="num" w:pos="5040"/>
        </w:tabs>
        <w:ind w:left="5040" w:hanging="360"/>
      </w:pPr>
      <w:rPr>
        <w:rFonts w:ascii="Arial" w:hAnsi="Arial" w:hint="default"/>
      </w:rPr>
    </w:lvl>
    <w:lvl w:ilvl="7" w:tplc="649E70C4" w:tentative="1">
      <w:start w:val="1"/>
      <w:numFmt w:val="bullet"/>
      <w:lvlText w:val="•"/>
      <w:lvlJc w:val="left"/>
      <w:pPr>
        <w:tabs>
          <w:tab w:val="num" w:pos="5760"/>
        </w:tabs>
        <w:ind w:left="5760" w:hanging="360"/>
      </w:pPr>
      <w:rPr>
        <w:rFonts w:ascii="Arial" w:hAnsi="Arial" w:hint="default"/>
      </w:rPr>
    </w:lvl>
    <w:lvl w:ilvl="8" w:tplc="8222EE0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4D4DED"/>
    <w:multiLevelType w:val="hybridMultilevel"/>
    <w:tmpl w:val="6D8E4C7E"/>
    <w:lvl w:ilvl="0" w:tplc="13A0662C">
      <w:start w:val="1"/>
      <w:numFmt w:val="bullet"/>
      <w:lvlText w:val="•"/>
      <w:lvlJc w:val="left"/>
      <w:pPr>
        <w:tabs>
          <w:tab w:val="num" w:pos="720"/>
        </w:tabs>
        <w:ind w:left="720" w:hanging="360"/>
      </w:pPr>
      <w:rPr>
        <w:rFonts w:ascii="Arial" w:hAnsi="Arial" w:hint="default"/>
      </w:rPr>
    </w:lvl>
    <w:lvl w:ilvl="1" w:tplc="35544138" w:tentative="1">
      <w:start w:val="1"/>
      <w:numFmt w:val="bullet"/>
      <w:lvlText w:val="•"/>
      <w:lvlJc w:val="left"/>
      <w:pPr>
        <w:tabs>
          <w:tab w:val="num" w:pos="1440"/>
        </w:tabs>
        <w:ind w:left="1440" w:hanging="360"/>
      </w:pPr>
      <w:rPr>
        <w:rFonts w:ascii="Arial" w:hAnsi="Arial" w:hint="default"/>
      </w:rPr>
    </w:lvl>
    <w:lvl w:ilvl="2" w:tplc="4D1EF50C" w:tentative="1">
      <w:start w:val="1"/>
      <w:numFmt w:val="bullet"/>
      <w:lvlText w:val="•"/>
      <w:lvlJc w:val="left"/>
      <w:pPr>
        <w:tabs>
          <w:tab w:val="num" w:pos="2160"/>
        </w:tabs>
        <w:ind w:left="2160" w:hanging="360"/>
      </w:pPr>
      <w:rPr>
        <w:rFonts w:ascii="Arial" w:hAnsi="Arial" w:hint="default"/>
      </w:rPr>
    </w:lvl>
    <w:lvl w:ilvl="3" w:tplc="88105E52" w:tentative="1">
      <w:start w:val="1"/>
      <w:numFmt w:val="bullet"/>
      <w:lvlText w:val="•"/>
      <w:lvlJc w:val="left"/>
      <w:pPr>
        <w:tabs>
          <w:tab w:val="num" w:pos="2880"/>
        </w:tabs>
        <w:ind w:left="2880" w:hanging="360"/>
      </w:pPr>
      <w:rPr>
        <w:rFonts w:ascii="Arial" w:hAnsi="Arial" w:hint="default"/>
      </w:rPr>
    </w:lvl>
    <w:lvl w:ilvl="4" w:tplc="D6A411A4" w:tentative="1">
      <w:start w:val="1"/>
      <w:numFmt w:val="bullet"/>
      <w:lvlText w:val="•"/>
      <w:lvlJc w:val="left"/>
      <w:pPr>
        <w:tabs>
          <w:tab w:val="num" w:pos="3600"/>
        </w:tabs>
        <w:ind w:left="3600" w:hanging="360"/>
      </w:pPr>
      <w:rPr>
        <w:rFonts w:ascii="Arial" w:hAnsi="Arial" w:hint="default"/>
      </w:rPr>
    </w:lvl>
    <w:lvl w:ilvl="5" w:tplc="172C64FE" w:tentative="1">
      <w:start w:val="1"/>
      <w:numFmt w:val="bullet"/>
      <w:lvlText w:val="•"/>
      <w:lvlJc w:val="left"/>
      <w:pPr>
        <w:tabs>
          <w:tab w:val="num" w:pos="4320"/>
        </w:tabs>
        <w:ind w:left="4320" w:hanging="360"/>
      </w:pPr>
      <w:rPr>
        <w:rFonts w:ascii="Arial" w:hAnsi="Arial" w:hint="default"/>
      </w:rPr>
    </w:lvl>
    <w:lvl w:ilvl="6" w:tplc="C8748E6C" w:tentative="1">
      <w:start w:val="1"/>
      <w:numFmt w:val="bullet"/>
      <w:lvlText w:val="•"/>
      <w:lvlJc w:val="left"/>
      <w:pPr>
        <w:tabs>
          <w:tab w:val="num" w:pos="5040"/>
        </w:tabs>
        <w:ind w:left="5040" w:hanging="360"/>
      </w:pPr>
      <w:rPr>
        <w:rFonts w:ascii="Arial" w:hAnsi="Arial" w:hint="default"/>
      </w:rPr>
    </w:lvl>
    <w:lvl w:ilvl="7" w:tplc="69520324" w:tentative="1">
      <w:start w:val="1"/>
      <w:numFmt w:val="bullet"/>
      <w:lvlText w:val="•"/>
      <w:lvlJc w:val="left"/>
      <w:pPr>
        <w:tabs>
          <w:tab w:val="num" w:pos="5760"/>
        </w:tabs>
        <w:ind w:left="5760" w:hanging="360"/>
      </w:pPr>
      <w:rPr>
        <w:rFonts w:ascii="Arial" w:hAnsi="Arial" w:hint="default"/>
      </w:rPr>
    </w:lvl>
    <w:lvl w:ilvl="8" w:tplc="C00863F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905319"/>
    <w:multiLevelType w:val="hybridMultilevel"/>
    <w:tmpl w:val="D820D2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5B2A7F"/>
    <w:multiLevelType w:val="hybridMultilevel"/>
    <w:tmpl w:val="0D96B72C"/>
    <w:lvl w:ilvl="0" w:tplc="962ED1F8">
      <w:start w:val="1"/>
      <w:numFmt w:val="bullet"/>
      <w:lvlText w:val="•"/>
      <w:lvlJc w:val="left"/>
      <w:pPr>
        <w:tabs>
          <w:tab w:val="num" w:pos="720"/>
        </w:tabs>
        <w:ind w:left="720" w:hanging="360"/>
      </w:pPr>
      <w:rPr>
        <w:rFonts w:ascii="Arial" w:hAnsi="Arial" w:hint="default"/>
      </w:rPr>
    </w:lvl>
    <w:lvl w:ilvl="1" w:tplc="8CE266FC" w:tentative="1">
      <w:start w:val="1"/>
      <w:numFmt w:val="bullet"/>
      <w:lvlText w:val="•"/>
      <w:lvlJc w:val="left"/>
      <w:pPr>
        <w:tabs>
          <w:tab w:val="num" w:pos="1440"/>
        </w:tabs>
        <w:ind w:left="1440" w:hanging="360"/>
      </w:pPr>
      <w:rPr>
        <w:rFonts w:ascii="Arial" w:hAnsi="Arial" w:hint="default"/>
      </w:rPr>
    </w:lvl>
    <w:lvl w:ilvl="2" w:tplc="54849CF8" w:tentative="1">
      <w:start w:val="1"/>
      <w:numFmt w:val="bullet"/>
      <w:lvlText w:val="•"/>
      <w:lvlJc w:val="left"/>
      <w:pPr>
        <w:tabs>
          <w:tab w:val="num" w:pos="2160"/>
        </w:tabs>
        <w:ind w:left="2160" w:hanging="360"/>
      </w:pPr>
      <w:rPr>
        <w:rFonts w:ascii="Arial" w:hAnsi="Arial" w:hint="default"/>
      </w:rPr>
    </w:lvl>
    <w:lvl w:ilvl="3" w:tplc="5DDAF4DC" w:tentative="1">
      <w:start w:val="1"/>
      <w:numFmt w:val="bullet"/>
      <w:lvlText w:val="•"/>
      <w:lvlJc w:val="left"/>
      <w:pPr>
        <w:tabs>
          <w:tab w:val="num" w:pos="2880"/>
        </w:tabs>
        <w:ind w:left="2880" w:hanging="360"/>
      </w:pPr>
      <w:rPr>
        <w:rFonts w:ascii="Arial" w:hAnsi="Arial" w:hint="default"/>
      </w:rPr>
    </w:lvl>
    <w:lvl w:ilvl="4" w:tplc="55029EAA" w:tentative="1">
      <w:start w:val="1"/>
      <w:numFmt w:val="bullet"/>
      <w:lvlText w:val="•"/>
      <w:lvlJc w:val="left"/>
      <w:pPr>
        <w:tabs>
          <w:tab w:val="num" w:pos="3600"/>
        </w:tabs>
        <w:ind w:left="3600" w:hanging="360"/>
      </w:pPr>
      <w:rPr>
        <w:rFonts w:ascii="Arial" w:hAnsi="Arial" w:hint="default"/>
      </w:rPr>
    </w:lvl>
    <w:lvl w:ilvl="5" w:tplc="592A2CE6" w:tentative="1">
      <w:start w:val="1"/>
      <w:numFmt w:val="bullet"/>
      <w:lvlText w:val="•"/>
      <w:lvlJc w:val="left"/>
      <w:pPr>
        <w:tabs>
          <w:tab w:val="num" w:pos="4320"/>
        </w:tabs>
        <w:ind w:left="4320" w:hanging="360"/>
      </w:pPr>
      <w:rPr>
        <w:rFonts w:ascii="Arial" w:hAnsi="Arial" w:hint="default"/>
      </w:rPr>
    </w:lvl>
    <w:lvl w:ilvl="6" w:tplc="C3D8D8C6" w:tentative="1">
      <w:start w:val="1"/>
      <w:numFmt w:val="bullet"/>
      <w:lvlText w:val="•"/>
      <w:lvlJc w:val="left"/>
      <w:pPr>
        <w:tabs>
          <w:tab w:val="num" w:pos="5040"/>
        </w:tabs>
        <w:ind w:left="5040" w:hanging="360"/>
      </w:pPr>
      <w:rPr>
        <w:rFonts w:ascii="Arial" w:hAnsi="Arial" w:hint="default"/>
      </w:rPr>
    </w:lvl>
    <w:lvl w:ilvl="7" w:tplc="CCB6EA56" w:tentative="1">
      <w:start w:val="1"/>
      <w:numFmt w:val="bullet"/>
      <w:lvlText w:val="•"/>
      <w:lvlJc w:val="left"/>
      <w:pPr>
        <w:tabs>
          <w:tab w:val="num" w:pos="5760"/>
        </w:tabs>
        <w:ind w:left="5760" w:hanging="360"/>
      </w:pPr>
      <w:rPr>
        <w:rFonts w:ascii="Arial" w:hAnsi="Arial" w:hint="default"/>
      </w:rPr>
    </w:lvl>
    <w:lvl w:ilvl="8" w:tplc="8EDE3D0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D1D19B3"/>
    <w:multiLevelType w:val="hybridMultilevel"/>
    <w:tmpl w:val="58648032"/>
    <w:lvl w:ilvl="0" w:tplc="75FE036C">
      <w:start w:val="1"/>
      <w:numFmt w:val="bullet"/>
      <w:lvlText w:val="•"/>
      <w:lvlJc w:val="left"/>
      <w:pPr>
        <w:tabs>
          <w:tab w:val="num" w:pos="720"/>
        </w:tabs>
        <w:ind w:left="720" w:hanging="360"/>
      </w:pPr>
      <w:rPr>
        <w:rFonts w:ascii="Arial" w:hAnsi="Arial" w:hint="default"/>
      </w:rPr>
    </w:lvl>
    <w:lvl w:ilvl="1" w:tplc="8CB687BC" w:tentative="1">
      <w:start w:val="1"/>
      <w:numFmt w:val="bullet"/>
      <w:lvlText w:val="•"/>
      <w:lvlJc w:val="left"/>
      <w:pPr>
        <w:tabs>
          <w:tab w:val="num" w:pos="1440"/>
        </w:tabs>
        <w:ind w:left="1440" w:hanging="360"/>
      </w:pPr>
      <w:rPr>
        <w:rFonts w:ascii="Arial" w:hAnsi="Arial" w:hint="default"/>
      </w:rPr>
    </w:lvl>
    <w:lvl w:ilvl="2" w:tplc="D58E29F4" w:tentative="1">
      <w:start w:val="1"/>
      <w:numFmt w:val="bullet"/>
      <w:lvlText w:val="•"/>
      <w:lvlJc w:val="left"/>
      <w:pPr>
        <w:tabs>
          <w:tab w:val="num" w:pos="2160"/>
        </w:tabs>
        <w:ind w:left="2160" w:hanging="360"/>
      </w:pPr>
      <w:rPr>
        <w:rFonts w:ascii="Arial" w:hAnsi="Arial" w:hint="default"/>
      </w:rPr>
    </w:lvl>
    <w:lvl w:ilvl="3" w:tplc="EB0A5DA4" w:tentative="1">
      <w:start w:val="1"/>
      <w:numFmt w:val="bullet"/>
      <w:lvlText w:val="•"/>
      <w:lvlJc w:val="left"/>
      <w:pPr>
        <w:tabs>
          <w:tab w:val="num" w:pos="2880"/>
        </w:tabs>
        <w:ind w:left="2880" w:hanging="360"/>
      </w:pPr>
      <w:rPr>
        <w:rFonts w:ascii="Arial" w:hAnsi="Arial" w:hint="default"/>
      </w:rPr>
    </w:lvl>
    <w:lvl w:ilvl="4" w:tplc="B5DE8548" w:tentative="1">
      <w:start w:val="1"/>
      <w:numFmt w:val="bullet"/>
      <w:lvlText w:val="•"/>
      <w:lvlJc w:val="left"/>
      <w:pPr>
        <w:tabs>
          <w:tab w:val="num" w:pos="3600"/>
        </w:tabs>
        <w:ind w:left="3600" w:hanging="360"/>
      </w:pPr>
      <w:rPr>
        <w:rFonts w:ascii="Arial" w:hAnsi="Arial" w:hint="default"/>
      </w:rPr>
    </w:lvl>
    <w:lvl w:ilvl="5" w:tplc="A3C8CA84" w:tentative="1">
      <w:start w:val="1"/>
      <w:numFmt w:val="bullet"/>
      <w:lvlText w:val="•"/>
      <w:lvlJc w:val="left"/>
      <w:pPr>
        <w:tabs>
          <w:tab w:val="num" w:pos="4320"/>
        </w:tabs>
        <w:ind w:left="4320" w:hanging="360"/>
      </w:pPr>
      <w:rPr>
        <w:rFonts w:ascii="Arial" w:hAnsi="Arial" w:hint="default"/>
      </w:rPr>
    </w:lvl>
    <w:lvl w:ilvl="6" w:tplc="CC0A3CE8" w:tentative="1">
      <w:start w:val="1"/>
      <w:numFmt w:val="bullet"/>
      <w:lvlText w:val="•"/>
      <w:lvlJc w:val="left"/>
      <w:pPr>
        <w:tabs>
          <w:tab w:val="num" w:pos="5040"/>
        </w:tabs>
        <w:ind w:left="5040" w:hanging="360"/>
      </w:pPr>
      <w:rPr>
        <w:rFonts w:ascii="Arial" w:hAnsi="Arial" w:hint="default"/>
      </w:rPr>
    </w:lvl>
    <w:lvl w:ilvl="7" w:tplc="12B05EC2" w:tentative="1">
      <w:start w:val="1"/>
      <w:numFmt w:val="bullet"/>
      <w:lvlText w:val="•"/>
      <w:lvlJc w:val="left"/>
      <w:pPr>
        <w:tabs>
          <w:tab w:val="num" w:pos="5760"/>
        </w:tabs>
        <w:ind w:left="5760" w:hanging="360"/>
      </w:pPr>
      <w:rPr>
        <w:rFonts w:ascii="Arial" w:hAnsi="Arial" w:hint="default"/>
      </w:rPr>
    </w:lvl>
    <w:lvl w:ilvl="8" w:tplc="A0E0394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57D72B9"/>
    <w:multiLevelType w:val="hybridMultilevel"/>
    <w:tmpl w:val="0390115C"/>
    <w:lvl w:ilvl="0" w:tplc="3E22FD5E">
      <w:start w:val="1"/>
      <w:numFmt w:val="bullet"/>
      <w:lvlText w:val="•"/>
      <w:lvlJc w:val="left"/>
      <w:pPr>
        <w:tabs>
          <w:tab w:val="num" w:pos="720"/>
        </w:tabs>
        <w:ind w:left="720" w:hanging="360"/>
      </w:pPr>
      <w:rPr>
        <w:rFonts w:ascii="Arial" w:hAnsi="Arial" w:hint="default"/>
      </w:rPr>
    </w:lvl>
    <w:lvl w:ilvl="1" w:tplc="BC8E2D34" w:tentative="1">
      <w:start w:val="1"/>
      <w:numFmt w:val="bullet"/>
      <w:lvlText w:val="•"/>
      <w:lvlJc w:val="left"/>
      <w:pPr>
        <w:tabs>
          <w:tab w:val="num" w:pos="1440"/>
        </w:tabs>
        <w:ind w:left="1440" w:hanging="360"/>
      </w:pPr>
      <w:rPr>
        <w:rFonts w:ascii="Arial" w:hAnsi="Arial" w:hint="default"/>
      </w:rPr>
    </w:lvl>
    <w:lvl w:ilvl="2" w:tplc="AA74D306" w:tentative="1">
      <w:start w:val="1"/>
      <w:numFmt w:val="bullet"/>
      <w:lvlText w:val="•"/>
      <w:lvlJc w:val="left"/>
      <w:pPr>
        <w:tabs>
          <w:tab w:val="num" w:pos="2160"/>
        </w:tabs>
        <w:ind w:left="2160" w:hanging="360"/>
      </w:pPr>
      <w:rPr>
        <w:rFonts w:ascii="Arial" w:hAnsi="Arial" w:hint="default"/>
      </w:rPr>
    </w:lvl>
    <w:lvl w:ilvl="3" w:tplc="0F9E6A4A" w:tentative="1">
      <w:start w:val="1"/>
      <w:numFmt w:val="bullet"/>
      <w:lvlText w:val="•"/>
      <w:lvlJc w:val="left"/>
      <w:pPr>
        <w:tabs>
          <w:tab w:val="num" w:pos="2880"/>
        </w:tabs>
        <w:ind w:left="2880" w:hanging="360"/>
      </w:pPr>
      <w:rPr>
        <w:rFonts w:ascii="Arial" w:hAnsi="Arial" w:hint="default"/>
      </w:rPr>
    </w:lvl>
    <w:lvl w:ilvl="4" w:tplc="35F8BC0A" w:tentative="1">
      <w:start w:val="1"/>
      <w:numFmt w:val="bullet"/>
      <w:lvlText w:val="•"/>
      <w:lvlJc w:val="left"/>
      <w:pPr>
        <w:tabs>
          <w:tab w:val="num" w:pos="3600"/>
        </w:tabs>
        <w:ind w:left="3600" w:hanging="360"/>
      </w:pPr>
      <w:rPr>
        <w:rFonts w:ascii="Arial" w:hAnsi="Arial" w:hint="default"/>
      </w:rPr>
    </w:lvl>
    <w:lvl w:ilvl="5" w:tplc="79B0E2D6" w:tentative="1">
      <w:start w:val="1"/>
      <w:numFmt w:val="bullet"/>
      <w:lvlText w:val="•"/>
      <w:lvlJc w:val="left"/>
      <w:pPr>
        <w:tabs>
          <w:tab w:val="num" w:pos="4320"/>
        </w:tabs>
        <w:ind w:left="4320" w:hanging="360"/>
      </w:pPr>
      <w:rPr>
        <w:rFonts w:ascii="Arial" w:hAnsi="Arial" w:hint="default"/>
      </w:rPr>
    </w:lvl>
    <w:lvl w:ilvl="6" w:tplc="B4BE872A" w:tentative="1">
      <w:start w:val="1"/>
      <w:numFmt w:val="bullet"/>
      <w:lvlText w:val="•"/>
      <w:lvlJc w:val="left"/>
      <w:pPr>
        <w:tabs>
          <w:tab w:val="num" w:pos="5040"/>
        </w:tabs>
        <w:ind w:left="5040" w:hanging="360"/>
      </w:pPr>
      <w:rPr>
        <w:rFonts w:ascii="Arial" w:hAnsi="Arial" w:hint="default"/>
      </w:rPr>
    </w:lvl>
    <w:lvl w:ilvl="7" w:tplc="B9C09AF8" w:tentative="1">
      <w:start w:val="1"/>
      <w:numFmt w:val="bullet"/>
      <w:lvlText w:val="•"/>
      <w:lvlJc w:val="left"/>
      <w:pPr>
        <w:tabs>
          <w:tab w:val="num" w:pos="5760"/>
        </w:tabs>
        <w:ind w:left="5760" w:hanging="360"/>
      </w:pPr>
      <w:rPr>
        <w:rFonts w:ascii="Arial" w:hAnsi="Arial" w:hint="default"/>
      </w:rPr>
    </w:lvl>
    <w:lvl w:ilvl="8" w:tplc="90F0B75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AD202C2"/>
    <w:multiLevelType w:val="hybridMultilevel"/>
    <w:tmpl w:val="E6CA7CE6"/>
    <w:lvl w:ilvl="0" w:tplc="1EC0F8D6">
      <w:start w:val="1"/>
      <w:numFmt w:val="bullet"/>
      <w:lvlText w:val="-"/>
      <w:lvlJc w:val="left"/>
      <w:pPr>
        <w:tabs>
          <w:tab w:val="num" w:pos="720"/>
        </w:tabs>
        <w:ind w:left="720" w:hanging="360"/>
      </w:pPr>
      <w:rPr>
        <w:rFonts w:ascii="Times New Roman" w:hAnsi="Times New Roman" w:hint="default"/>
      </w:rPr>
    </w:lvl>
    <w:lvl w:ilvl="1" w:tplc="F6B05158" w:tentative="1">
      <w:start w:val="1"/>
      <w:numFmt w:val="bullet"/>
      <w:lvlText w:val="-"/>
      <w:lvlJc w:val="left"/>
      <w:pPr>
        <w:tabs>
          <w:tab w:val="num" w:pos="1440"/>
        </w:tabs>
        <w:ind w:left="1440" w:hanging="360"/>
      </w:pPr>
      <w:rPr>
        <w:rFonts w:ascii="Times New Roman" w:hAnsi="Times New Roman" w:hint="default"/>
      </w:rPr>
    </w:lvl>
    <w:lvl w:ilvl="2" w:tplc="1F86CD8A" w:tentative="1">
      <w:start w:val="1"/>
      <w:numFmt w:val="bullet"/>
      <w:lvlText w:val="-"/>
      <w:lvlJc w:val="left"/>
      <w:pPr>
        <w:tabs>
          <w:tab w:val="num" w:pos="2160"/>
        </w:tabs>
        <w:ind w:left="2160" w:hanging="360"/>
      </w:pPr>
      <w:rPr>
        <w:rFonts w:ascii="Times New Roman" w:hAnsi="Times New Roman" w:hint="default"/>
      </w:rPr>
    </w:lvl>
    <w:lvl w:ilvl="3" w:tplc="D714CEE0" w:tentative="1">
      <w:start w:val="1"/>
      <w:numFmt w:val="bullet"/>
      <w:lvlText w:val="-"/>
      <w:lvlJc w:val="left"/>
      <w:pPr>
        <w:tabs>
          <w:tab w:val="num" w:pos="2880"/>
        </w:tabs>
        <w:ind w:left="2880" w:hanging="360"/>
      </w:pPr>
      <w:rPr>
        <w:rFonts w:ascii="Times New Roman" w:hAnsi="Times New Roman" w:hint="default"/>
      </w:rPr>
    </w:lvl>
    <w:lvl w:ilvl="4" w:tplc="E20ED4D0" w:tentative="1">
      <w:start w:val="1"/>
      <w:numFmt w:val="bullet"/>
      <w:lvlText w:val="-"/>
      <w:lvlJc w:val="left"/>
      <w:pPr>
        <w:tabs>
          <w:tab w:val="num" w:pos="3600"/>
        </w:tabs>
        <w:ind w:left="3600" w:hanging="360"/>
      </w:pPr>
      <w:rPr>
        <w:rFonts w:ascii="Times New Roman" w:hAnsi="Times New Roman" w:hint="default"/>
      </w:rPr>
    </w:lvl>
    <w:lvl w:ilvl="5" w:tplc="AB1496C2" w:tentative="1">
      <w:start w:val="1"/>
      <w:numFmt w:val="bullet"/>
      <w:lvlText w:val="-"/>
      <w:lvlJc w:val="left"/>
      <w:pPr>
        <w:tabs>
          <w:tab w:val="num" w:pos="4320"/>
        </w:tabs>
        <w:ind w:left="4320" w:hanging="360"/>
      </w:pPr>
      <w:rPr>
        <w:rFonts w:ascii="Times New Roman" w:hAnsi="Times New Roman" w:hint="default"/>
      </w:rPr>
    </w:lvl>
    <w:lvl w:ilvl="6" w:tplc="F8824490" w:tentative="1">
      <w:start w:val="1"/>
      <w:numFmt w:val="bullet"/>
      <w:lvlText w:val="-"/>
      <w:lvlJc w:val="left"/>
      <w:pPr>
        <w:tabs>
          <w:tab w:val="num" w:pos="5040"/>
        </w:tabs>
        <w:ind w:left="5040" w:hanging="360"/>
      </w:pPr>
      <w:rPr>
        <w:rFonts w:ascii="Times New Roman" w:hAnsi="Times New Roman" w:hint="default"/>
      </w:rPr>
    </w:lvl>
    <w:lvl w:ilvl="7" w:tplc="B84CB1D0" w:tentative="1">
      <w:start w:val="1"/>
      <w:numFmt w:val="bullet"/>
      <w:lvlText w:val="-"/>
      <w:lvlJc w:val="left"/>
      <w:pPr>
        <w:tabs>
          <w:tab w:val="num" w:pos="5760"/>
        </w:tabs>
        <w:ind w:left="5760" w:hanging="360"/>
      </w:pPr>
      <w:rPr>
        <w:rFonts w:ascii="Times New Roman" w:hAnsi="Times New Roman" w:hint="default"/>
      </w:rPr>
    </w:lvl>
    <w:lvl w:ilvl="8" w:tplc="E9D8B57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CFD283F"/>
    <w:multiLevelType w:val="hybridMultilevel"/>
    <w:tmpl w:val="2838601E"/>
    <w:lvl w:ilvl="0" w:tplc="EA86BE62">
      <w:start w:val="1"/>
      <w:numFmt w:val="decimal"/>
      <w:lvlText w:val="%1."/>
      <w:lvlJc w:val="left"/>
      <w:pPr>
        <w:ind w:left="720" w:hanging="360"/>
      </w:pPr>
      <w:rPr>
        <w:rFonts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06D501D"/>
    <w:multiLevelType w:val="hybridMultilevel"/>
    <w:tmpl w:val="75165EE6"/>
    <w:lvl w:ilvl="0" w:tplc="21DEB5B0">
      <w:start w:val="1"/>
      <w:numFmt w:val="bullet"/>
      <w:lvlText w:val="-"/>
      <w:lvlJc w:val="left"/>
      <w:pPr>
        <w:tabs>
          <w:tab w:val="num" w:pos="720"/>
        </w:tabs>
        <w:ind w:left="720" w:hanging="360"/>
      </w:pPr>
      <w:rPr>
        <w:rFonts w:ascii="Times New Roman" w:hAnsi="Times New Roman" w:hint="default"/>
      </w:rPr>
    </w:lvl>
    <w:lvl w:ilvl="1" w:tplc="CC707378" w:tentative="1">
      <w:start w:val="1"/>
      <w:numFmt w:val="bullet"/>
      <w:lvlText w:val="-"/>
      <w:lvlJc w:val="left"/>
      <w:pPr>
        <w:tabs>
          <w:tab w:val="num" w:pos="1440"/>
        </w:tabs>
        <w:ind w:left="1440" w:hanging="360"/>
      </w:pPr>
      <w:rPr>
        <w:rFonts w:ascii="Times New Roman" w:hAnsi="Times New Roman" w:hint="default"/>
      </w:rPr>
    </w:lvl>
    <w:lvl w:ilvl="2" w:tplc="4C08324A" w:tentative="1">
      <w:start w:val="1"/>
      <w:numFmt w:val="bullet"/>
      <w:lvlText w:val="-"/>
      <w:lvlJc w:val="left"/>
      <w:pPr>
        <w:tabs>
          <w:tab w:val="num" w:pos="2160"/>
        </w:tabs>
        <w:ind w:left="2160" w:hanging="360"/>
      </w:pPr>
      <w:rPr>
        <w:rFonts w:ascii="Times New Roman" w:hAnsi="Times New Roman" w:hint="default"/>
      </w:rPr>
    </w:lvl>
    <w:lvl w:ilvl="3" w:tplc="CF5ED5FE" w:tentative="1">
      <w:start w:val="1"/>
      <w:numFmt w:val="bullet"/>
      <w:lvlText w:val="-"/>
      <w:lvlJc w:val="left"/>
      <w:pPr>
        <w:tabs>
          <w:tab w:val="num" w:pos="2880"/>
        </w:tabs>
        <w:ind w:left="2880" w:hanging="360"/>
      </w:pPr>
      <w:rPr>
        <w:rFonts w:ascii="Times New Roman" w:hAnsi="Times New Roman" w:hint="default"/>
      </w:rPr>
    </w:lvl>
    <w:lvl w:ilvl="4" w:tplc="F248500A" w:tentative="1">
      <w:start w:val="1"/>
      <w:numFmt w:val="bullet"/>
      <w:lvlText w:val="-"/>
      <w:lvlJc w:val="left"/>
      <w:pPr>
        <w:tabs>
          <w:tab w:val="num" w:pos="3600"/>
        </w:tabs>
        <w:ind w:left="3600" w:hanging="360"/>
      </w:pPr>
      <w:rPr>
        <w:rFonts w:ascii="Times New Roman" w:hAnsi="Times New Roman" w:hint="default"/>
      </w:rPr>
    </w:lvl>
    <w:lvl w:ilvl="5" w:tplc="FDC2BE68" w:tentative="1">
      <w:start w:val="1"/>
      <w:numFmt w:val="bullet"/>
      <w:lvlText w:val="-"/>
      <w:lvlJc w:val="left"/>
      <w:pPr>
        <w:tabs>
          <w:tab w:val="num" w:pos="4320"/>
        </w:tabs>
        <w:ind w:left="4320" w:hanging="360"/>
      </w:pPr>
      <w:rPr>
        <w:rFonts w:ascii="Times New Roman" w:hAnsi="Times New Roman" w:hint="default"/>
      </w:rPr>
    </w:lvl>
    <w:lvl w:ilvl="6" w:tplc="4B463C9A" w:tentative="1">
      <w:start w:val="1"/>
      <w:numFmt w:val="bullet"/>
      <w:lvlText w:val="-"/>
      <w:lvlJc w:val="left"/>
      <w:pPr>
        <w:tabs>
          <w:tab w:val="num" w:pos="5040"/>
        </w:tabs>
        <w:ind w:left="5040" w:hanging="360"/>
      </w:pPr>
      <w:rPr>
        <w:rFonts w:ascii="Times New Roman" w:hAnsi="Times New Roman" w:hint="default"/>
      </w:rPr>
    </w:lvl>
    <w:lvl w:ilvl="7" w:tplc="3724AFA0" w:tentative="1">
      <w:start w:val="1"/>
      <w:numFmt w:val="bullet"/>
      <w:lvlText w:val="-"/>
      <w:lvlJc w:val="left"/>
      <w:pPr>
        <w:tabs>
          <w:tab w:val="num" w:pos="5760"/>
        </w:tabs>
        <w:ind w:left="5760" w:hanging="360"/>
      </w:pPr>
      <w:rPr>
        <w:rFonts w:ascii="Times New Roman" w:hAnsi="Times New Roman" w:hint="default"/>
      </w:rPr>
    </w:lvl>
    <w:lvl w:ilvl="8" w:tplc="3452A72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0E67283"/>
    <w:multiLevelType w:val="hybridMultilevel"/>
    <w:tmpl w:val="9A7AE506"/>
    <w:lvl w:ilvl="0" w:tplc="A7D40D5C">
      <w:start w:val="1"/>
      <w:numFmt w:val="bullet"/>
      <w:lvlText w:val="•"/>
      <w:lvlJc w:val="left"/>
      <w:pPr>
        <w:tabs>
          <w:tab w:val="num" w:pos="720"/>
        </w:tabs>
        <w:ind w:left="720" w:hanging="360"/>
      </w:pPr>
      <w:rPr>
        <w:rFonts w:ascii="Arial" w:hAnsi="Arial" w:hint="default"/>
      </w:rPr>
    </w:lvl>
    <w:lvl w:ilvl="1" w:tplc="FC0013F0" w:tentative="1">
      <w:start w:val="1"/>
      <w:numFmt w:val="bullet"/>
      <w:lvlText w:val="•"/>
      <w:lvlJc w:val="left"/>
      <w:pPr>
        <w:tabs>
          <w:tab w:val="num" w:pos="1440"/>
        </w:tabs>
        <w:ind w:left="1440" w:hanging="360"/>
      </w:pPr>
      <w:rPr>
        <w:rFonts w:ascii="Arial" w:hAnsi="Arial" w:hint="default"/>
      </w:rPr>
    </w:lvl>
    <w:lvl w:ilvl="2" w:tplc="5F1C2EB6" w:tentative="1">
      <w:start w:val="1"/>
      <w:numFmt w:val="bullet"/>
      <w:lvlText w:val="•"/>
      <w:lvlJc w:val="left"/>
      <w:pPr>
        <w:tabs>
          <w:tab w:val="num" w:pos="2160"/>
        </w:tabs>
        <w:ind w:left="2160" w:hanging="360"/>
      </w:pPr>
      <w:rPr>
        <w:rFonts w:ascii="Arial" w:hAnsi="Arial" w:hint="default"/>
      </w:rPr>
    </w:lvl>
    <w:lvl w:ilvl="3" w:tplc="57B40BEE" w:tentative="1">
      <w:start w:val="1"/>
      <w:numFmt w:val="bullet"/>
      <w:lvlText w:val="•"/>
      <w:lvlJc w:val="left"/>
      <w:pPr>
        <w:tabs>
          <w:tab w:val="num" w:pos="2880"/>
        </w:tabs>
        <w:ind w:left="2880" w:hanging="360"/>
      </w:pPr>
      <w:rPr>
        <w:rFonts w:ascii="Arial" w:hAnsi="Arial" w:hint="default"/>
      </w:rPr>
    </w:lvl>
    <w:lvl w:ilvl="4" w:tplc="1E1A4624" w:tentative="1">
      <w:start w:val="1"/>
      <w:numFmt w:val="bullet"/>
      <w:lvlText w:val="•"/>
      <w:lvlJc w:val="left"/>
      <w:pPr>
        <w:tabs>
          <w:tab w:val="num" w:pos="3600"/>
        </w:tabs>
        <w:ind w:left="3600" w:hanging="360"/>
      </w:pPr>
      <w:rPr>
        <w:rFonts w:ascii="Arial" w:hAnsi="Arial" w:hint="default"/>
      </w:rPr>
    </w:lvl>
    <w:lvl w:ilvl="5" w:tplc="67546806" w:tentative="1">
      <w:start w:val="1"/>
      <w:numFmt w:val="bullet"/>
      <w:lvlText w:val="•"/>
      <w:lvlJc w:val="left"/>
      <w:pPr>
        <w:tabs>
          <w:tab w:val="num" w:pos="4320"/>
        </w:tabs>
        <w:ind w:left="4320" w:hanging="360"/>
      </w:pPr>
      <w:rPr>
        <w:rFonts w:ascii="Arial" w:hAnsi="Arial" w:hint="default"/>
      </w:rPr>
    </w:lvl>
    <w:lvl w:ilvl="6" w:tplc="352AF452" w:tentative="1">
      <w:start w:val="1"/>
      <w:numFmt w:val="bullet"/>
      <w:lvlText w:val="•"/>
      <w:lvlJc w:val="left"/>
      <w:pPr>
        <w:tabs>
          <w:tab w:val="num" w:pos="5040"/>
        </w:tabs>
        <w:ind w:left="5040" w:hanging="360"/>
      </w:pPr>
      <w:rPr>
        <w:rFonts w:ascii="Arial" w:hAnsi="Arial" w:hint="default"/>
      </w:rPr>
    </w:lvl>
    <w:lvl w:ilvl="7" w:tplc="97AE7C00" w:tentative="1">
      <w:start w:val="1"/>
      <w:numFmt w:val="bullet"/>
      <w:lvlText w:val="•"/>
      <w:lvlJc w:val="left"/>
      <w:pPr>
        <w:tabs>
          <w:tab w:val="num" w:pos="5760"/>
        </w:tabs>
        <w:ind w:left="5760" w:hanging="360"/>
      </w:pPr>
      <w:rPr>
        <w:rFonts w:ascii="Arial" w:hAnsi="Arial" w:hint="default"/>
      </w:rPr>
    </w:lvl>
    <w:lvl w:ilvl="8" w:tplc="7508551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F52C06"/>
    <w:multiLevelType w:val="hybridMultilevel"/>
    <w:tmpl w:val="4CD63D52"/>
    <w:lvl w:ilvl="0" w:tplc="DF0094DE">
      <w:start w:val="1"/>
      <w:numFmt w:val="bullet"/>
      <w:lvlText w:val="-"/>
      <w:lvlJc w:val="left"/>
      <w:pPr>
        <w:tabs>
          <w:tab w:val="num" w:pos="720"/>
        </w:tabs>
        <w:ind w:left="720" w:hanging="360"/>
      </w:pPr>
      <w:rPr>
        <w:rFonts w:ascii="Times New Roman" w:hAnsi="Times New Roman" w:hint="default"/>
      </w:rPr>
    </w:lvl>
    <w:lvl w:ilvl="1" w:tplc="8FAE6C5C" w:tentative="1">
      <w:start w:val="1"/>
      <w:numFmt w:val="bullet"/>
      <w:lvlText w:val="-"/>
      <w:lvlJc w:val="left"/>
      <w:pPr>
        <w:tabs>
          <w:tab w:val="num" w:pos="1440"/>
        </w:tabs>
        <w:ind w:left="1440" w:hanging="360"/>
      </w:pPr>
      <w:rPr>
        <w:rFonts w:ascii="Times New Roman" w:hAnsi="Times New Roman" w:hint="default"/>
      </w:rPr>
    </w:lvl>
    <w:lvl w:ilvl="2" w:tplc="5DC6FF1E" w:tentative="1">
      <w:start w:val="1"/>
      <w:numFmt w:val="bullet"/>
      <w:lvlText w:val="-"/>
      <w:lvlJc w:val="left"/>
      <w:pPr>
        <w:tabs>
          <w:tab w:val="num" w:pos="2160"/>
        </w:tabs>
        <w:ind w:left="2160" w:hanging="360"/>
      </w:pPr>
      <w:rPr>
        <w:rFonts w:ascii="Times New Roman" w:hAnsi="Times New Roman" w:hint="default"/>
      </w:rPr>
    </w:lvl>
    <w:lvl w:ilvl="3" w:tplc="B4A6EEB4" w:tentative="1">
      <w:start w:val="1"/>
      <w:numFmt w:val="bullet"/>
      <w:lvlText w:val="-"/>
      <w:lvlJc w:val="left"/>
      <w:pPr>
        <w:tabs>
          <w:tab w:val="num" w:pos="2880"/>
        </w:tabs>
        <w:ind w:left="2880" w:hanging="360"/>
      </w:pPr>
      <w:rPr>
        <w:rFonts w:ascii="Times New Roman" w:hAnsi="Times New Roman" w:hint="default"/>
      </w:rPr>
    </w:lvl>
    <w:lvl w:ilvl="4" w:tplc="1250E368" w:tentative="1">
      <w:start w:val="1"/>
      <w:numFmt w:val="bullet"/>
      <w:lvlText w:val="-"/>
      <w:lvlJc w:val="left"/>
      <w:pPr>
        <w:tabs>
          <w:tab w:val="num" w:pos="3600"/>
        </w:tabs>
        <w:ind w:left="3600" w:hanging="360"/>
      </w:pPr>
      <w:rPr>
        <w:rFonts w:ascii="Times New Roman" w:hAnsi="Times New Roman" w:hint="default"/>
      </w:rPr>
    </w:lvl>
    <w:lvl w:ilvl="5" w:tplc="B52272D8" w:tentative="1">
      <w:start w:val="1"/>
      <w:numFmt w:val="bullet"/>
      <w:lvlText w:val="-"/>
      <w:lvlJc w:val="left"/>
      <w:pPr>
        <w:tabs>
          <w:tab w:val="num" w:pos="4320"/>
        </w:tabs>
        <w:ind w:left="4320" w:hanging="360"/>
      </w:pPr>
      <w:rPr>
        <w:rFonts w:ascii="Times New Roman" w:hAnsi="Times New Roman" w:hint="default"/>
      </w:rPr>
    </w:lvl>
    <w:lvl w:ilvl="6" w:tplc="4EE4127E" w:tentative="1">
      <w:start w:val="1"/>
      <w:numFmt w:val="bullet"/>
      <w:lvlText w:val="-"/>
      <w:lvlJc w:val="left"/>
      <w:pPr>
        <w:tabs>
          <w:tab w:val="num" w:pos="5040"/>
        </w:tabs>
        <w:ind w:left="5040" w:hanging="360"/>
      </w:pPr>
      <w:rPr>
        <w:rFonts w:ascii="Times New Roman" w:hAnsi="Times New Roman" w:hint="default"/>
      </w:rPr>
    </w:lvl>
    <w:lvl w:ilvl="7" w:tplc="D9201FFA" w:tentative="1">
      <w:start w:val="1"/>
      <w:numFmt w:val="bullet"/>
      <w:lvlText w:val="-"/>
      <w:lvlJc w:val="left"/>
      <w:pPr>
        <w:tabs>
          <w:tab w:val="num" w:pos="5760"/>
        </w:tabs>
        <w:ind w:left="5760" w:hanging="360"/>
      </w:pPr>
      <w:rPr>
        <w:rFonts w:ascii="Times New Roman" w:hAnsi="Times New Roman" w:hint="default"/>
      </w:rPr>
    </w:lvl>
    <w:lvl w:ilvl="8" w:tplc="1E0ACD1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DEF049A"/>
    <w:multiLevelType w:val="hybridMultilevel"/>
    <w:tmpl w:val="51DCC226"/>
    <w:lvl w:ilvl="0" w:tplc="D0D0618A">
      <w:start w:val="1"/>
      <w:numFmt w:val="bullet"/>
      <w:lvlText w:val="•"/>
      <w:lvlJc w:val="left"/>
      <w:pPr>
        <w:tabs>
          <w:tab w:val="num" w:pos="720"/>
        </w:tabs>
        <w:ind w:left="720" w:hanging="360"/>
      </w:pPr>
      <w:rPr>
        <w:rFonts w:ascii="Arial" w:hAnsi="Arial" w:hint="default"/>
      </w:rPr>
    </w:lvl>
    <w:lvl w:ilvl="1" w:tplc="76E4A344" w:tentative="1">
      <w:start w:val="1"/>
      <w:numFmt w:val="bullet"/>
      <w:lvlText w:val="•"/>
      <w:lvlJc w:val="left"/>
      <w:pPr>
        <w:tabs>
          <w:tab w:val="num" w:pos="1440"/>
        </w:tabs>
        <w:ind w:left="1440" w:hanging="360"/>
      </w:pPr>
      <w:rPr>
        <w:rFonts w:ascii="Arial" w:hAnsi="Arial" w:hint="default"/>
      </w:rPr>
    </w:lvl>
    <w:lvl w:ilvl="2" w:tplc="142E8E26" w:tentative="1">
      <w:start w:val="1"/>
      <w:numFmt w:val="bullet"/>
      <w:lvlText w:val="•"/>
      <w:lvlJc w:val="left"/>
      <w:pPr>
        <w:tabs>
          <w:tab w:val="num" w:pos="2160"/>
        </w:tabs>
        <w:ind w:left="2160" w:hanging="360"/>
      </w:pPr>
      <w:rPr>
        <w:rFonts w:ascii="Arial" w:hAnsi="Arial" w:hint="default"/>
      </w:rPr>
    </w:lvl>
    <w:lvl w:ilvl="3" w:tplc="CBEA739C" w:tentative="1">
      <w:start w:val="1"/>
      <w:numFmt w:val="bullet"/>
      <w:lvlText w:val="•"/>
      <w:lvlJc w:val="left"/>
      <w:pPr>
        <w:tabs>
          <w:tab w:val="num" w:pos="2880"/>
        </w:tabs>
        <w:ind w:left="2880" w:hanging="360"/>
      </w:pPr>
      <w:rPr>
        <w:rFonts w:ascii="Arial" w:hAnsi="Arial" w:hint="default"/>
      </w:rPr>
    </w:lvl>
    <w:lvl w:ilvl="4" w:tplc="8AC0780A" w:tentative="1">
      <w:start w:val="1"/>
      <w:numFmt w:val="bullet"/>
      <w:lvlText w:val="•"/>
      <w:lvlJc w:val="left"/>
      <w:pPr>
        <w:tabs>
          <w:tab w:val="num" w:pos="3600"/>
        </w:tabs>
        <w:ind w:left="3600" w:hanging="360"/>
      </w:pPr>
      <w:rPr>
        <w:rFonts w:ascii="Arial" w:hAnsi="Arial" w:hint="default"/>
      </w:rPr>
    </w:lvl>
    <w:lvl w:ilvl="5" w:tplc="AFD89244" w:tentative="1">
      <w:start w:val="1"/>
      <w:numFmt w:val="bullet"/>
      <w:lvlText w:val="•"/>
      <w:lvlJc w:val="left"/>
      <w:pPr>
        <w:tabs>
          <w:tab w:val="num" w:pos="4320"/>
        </w:tabs>
        <w:ind w:left="4320" w:hanging="360"/>
      </w:pPr>
      <w:rPr>
        <w:rFonts w:ascii="Arial" w:hAnsi="Arial" w:hint="default"/>
      </w:rPr>
    </w:lvl>
    <w:lvl w:ilvl="6" w:tplc="CA0E15D8" w:tentative="1">
      <w:start w:val="1"/>
      <w:numFmt w:val="bullet"/>
      <w:lvlText w:val="•"/>
      <w:lvlJc w:val="left"/>
      <w:pPr>
        <w:tabs>
          <w:tab w:val="num" w:pos="5040"/>
        </w:tabs>
        <w:ind w:left="5040" w:hanging="360"/>
      </w:pPr>
      <w:rPr>
        <w:rFonts w:ascii="Arial" w:hAnsi="Arial" w:hint="default"/>
      </w:rPr>
    </w:lvl>
    <w:lvl w:ilvl="7" w:tplc="4EBCEDF2" w:tentative="1">
      <w:start w:val="1"/>
      <w:numFmt w:val="bullet"/>
      <w:lvlText w:val="•"/>
      <w:lvlJc w:val="left"/>
      <w:pPr>
        <w:tabs>
          <w:tab w:val="num" w:pos="5760"/>
        </w:tabs>
        <w:ind w:left="5760" w:hanging="360"/>
      </w:pPr>
      <w:rPr>
        <w:rFonts w:ascii="Arial" w:hAnsi="Arial" w:hint="default"/>
      </w:rPr>
    </w:lvl>
    <w:lvl w:ilvl="8" w:tplc="045A3766"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5"/>
  </w:num>
  <w:num w:numId="3">
    <w:abstractNumId w:val="8"/>
  </w:num>
  <w:num w:numId="4">
    <w:abstractNumId w:val="4"/>
  </w:num>
  <w:num w:numId="5">
    <w:abstractNumId w:val="2"/>
  </w:num>
  <w:num w:numId="6">
    <w:abstractNumId w:val="10"/>
  </w:num>
  <w:num w:numId="7">
    <w:abstractNumId w:val="14"/>
  </w:num>
  <w:num w:numId="8">
    <w:abstractNumId w:val="33"/>
  </w:num>
  <w:num w:numId="9">
    <w:abstractNumId w:val="6"/>
  </w:num>
  <w:num w:numId="10">
    <w:abstractNumId w:val="23"/>
  </w:num>
  <w:num w:numId="11">
    <w:abstractNumId w:val="32"/>
  </w:num>
  <w:num w:numId="12">
    <w:abstractNumId w:val="28"/>
  </w:num>
  <w:num w:numId="13">
    <w:abstractNumId w:val="3"/>
  </w:num>
  <w:num w:numId="14">
    <w:abstractNumId w:val="25"/>
  </w:num>
  <w:num w:numId="15">
    <w:abstractNumId w:val="19"/>
  </w:num>
  <w:num w:numId="16">
    <w:abstractNumId w:val="1"/>
  </w:num>
  <w:num w:numId="17">
    <w:abstractNumId w:val="22"/>
  </w:num>
  <w:num w:numId="18">
    <w:abstractNumId w:val="20"/>
  </w:num>
  <w:num w:numId="19">
    <w:abstractNumId w:val="29"/>
  </w:num>
  <w:num w:numId="20">
    <w:abstractNumId w:val="31"/>
  </w:num>
  <w:num w:numId="21">
    <w:abstractNumId w:val="0"/>
  </w:num>
  <w:num w:numId="22">
    <w:abstractNumId w:val="17"/>
  </w:num>
  <w:num w:numId="23">
    <w:abstractNumId w:val="9"/>
  </w:num>
  <w:num w:numId="24">
    <w:abstractNumId w:val="27"/>
  </w:num>
  <w:num w:numId="25">
    <w:abstractNumId w:val="26"/>
  </w:num>
  <w:num w:numId="26">
    <w:abstractNumId w:val="7"/>
  </w:num>
  <w:num w:numId="27">
    <w:abstractNumId w:val="11"/>
  </w:num>
  <w:num w:numId="28">
    <w:abstractNumId w:val="34"/>
  </w:num>
  <w:num w:numId="29">
    <w:abstractNumId w:val="18"/>
  </w:num>
  <w:num w:numId="30">
    <w:abstractNumId w:val="24"/>
  </w:num>
  <w:num w:numId="31">
    <w:abstractNumId w:val="16"/>
  </w:num>
  <w:num w:numId="32">
    <w:abstractNumId w:val="21"/>
  </w:num>
  <w:num w:numId="33">
    <w:abstractNumId w:val="12"/>
  </w:num>
  <w:num w:numId="34">
    <w:abstractNumId w:val="30"/>
  </w:num>
  <w:num w:numId="35">
    <w:abstractNumId w:val="13"/>
  </w:num>
  <w:num w:numId="36">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02E"/>
    <w:rsid w:val="00074D6F"/>
    <w:rsid w:val="00076F2B"/>
    <w:rsid w:val="000D598C"/>
    <w:rsid w:val="00105271"/>
    <w:rsid w:val="00106A7F"/>
    <w:rsid w:val="00124E7C"/>
    <w:rsid w:val="001B0A78"/>
    <w:rsid w:val="001D6D7C"/>
    <w:rsid w:val="00201698"/>
    <w:rsid w:val="0022402E"/>
    <w:rsid w:val="00286F66"/>
    <w:rsid w:val="00296927"/>
    <w:rsid w:val="002E540E"/>
    <w:rsid w:val="003140DB"/>
    <w:rsid w:val="00416BF9"/>
    <w:rsid w:val="00463386"/>
    <w:rsid w:val="004C426B"/>
    <w:rsid w:val="004D7466"/>
    <w:rsid w:val="00561620"/>
    <w:rsid w:val="00584EF6"/>
    <w:rsid w:val="005B6B6D"/>
    <w:rsid w:val="00671116"/>
    <w:rsid w:val="00694464"/>
    <w:rsid w:val="006C602A"/>
    <w:rsid w:val="00773985"/>
    <w:rsid w:val="007E47AB"/>
    <w:rsid w:val="00842AC0"/>
    <w:rsid w:val="00855E2D"/>
    <w:rsid w:val="00866822"/>
    <w:rsid w:val="008720C3"/>
    <w:rsid w:val="00884EA6"/>
    <w:rsid w:val="008A1A5A"/>
    <w:rsid w:val="008C052E"/>
    <w:rsid w:val="009A4997"/>
    <w:rsid w:val="009C3912"/>
    <w:rsid w:val="009D5BC1"/>
    <w:rsid w:val="00A87BC3"/>
    <w:rsid w:val="00AC199B"/>
    <w:rsid w:val="00B26EDC"/>
    <w:rsid w:val="00B3315A"/>
    <w:rsid w:val="00B86323"/>
    <w:rsid w:val="00BF6EE6"/>
    <w:rsid w:val="00C030C8"/>
    <w:rsid w:val="00C26F1F"/>
    <w:rsid w:val="00C41B8A"/>
    <w:rsid w:val="00CE5677"/>
    <w:rsid w:val="00D34F73"/>
    <w:rsid w:val="00D367C5"/>
    <w:rsid w:val="00D77998"/>
    <w:rsid w:val="00D82EB1"/>
    <w:rsid w:val="00DC0EF6"/>
    <w:rsid w:val="00E30F0D"/>
    <w:rsid w:val="00E339C9"/>
    <w:rsid w:val="00E45839"/>
    <w:rsid w:val="00EA72DB"/>
    <w:rsid w:val="00EB7610"/>
    <w:rsid w:val="00F6642D"/>
    <w:rsid w:val="00F97614"/>
    <w:rsid w:val="00FA6D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7D10"/>
  <w15:chartTrackingRefBased/>
  <w15:docId w15:val="{354FA10A-271E-408D-B102-1841A32F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66822"/>
    <w:pPr>
      <w:keepNext/>
      <w:keepLines/>
      <w:numPr>
        <w:numId w:val="3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66822"/>
    <w:pPr>
      <w:keepNext/>
      <w:keepLines/>
      <w:numPr>
        <w:ilvl w:val="1"/>
        <w:numId w:val="35"/>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866822"/>
    <w:pPr>
      <w:keepNext/>
      <w:keepLines/>
      <w:numPr>
        <w:ilvl w:val="2"/>
        <w:numId w:val="35"/>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866822"/>
    <w:pPr>
      <w:keepNext/>
      <w:keepLines/>
      <w:numPr>
        <w:ilvl w:val="3"/>
        <w:numId w:val="35"/>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866822"/>
    <w:pPr>
      <w:keepNext/>
      <w:keepLines/>
      <w:numPr>
        <w:ilvl w:val="4"/>
        <w:numId w:val="35"/>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866822"/>
    <w:pPr>
      <w:keepNext/>
      <w:keepLines/>
      <w:numPr>
        <w:ilvl w:val="5"/>
        <w:numId w:val="35"/>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866822"/>
    <w:pPr>
      <w:keepNext/>
      <w:keepLines/>
      <w:numPr>
        <w:ilvl w:val="6"/>
        <w:numId w:val="35"/>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866822"/>
    <w:pPr>
      <w:keepNext/>
      <w:keepLines/>
      <w:numPr>
        <w:ilvl w:val="7"/>
        <w:numId w:val="35"/>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66822"/>
    <w:pPr>
      <w:keepNext/>
      <w:keepLines/>
      <w:numPr>
        <w:ilvl w:val="8"/>
        <w:numId w:val="3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402E"/>
    <w:pPr>
      <w:ind w:left="720"/>
      <w:contextualSpacing/>
    </w:pPr>
  </w:style>
  <w:style w:type="paragraph" w:styleId="NormalWeb">
    <w:name w:val="Normal (Web)"/>
    <w:basedOn w:val="Normal"/>
    <w:uiPriority w:val="99"/>
    <w:semiHidden/>
    <w:unhideWhenUsed/>
    <w:rsid w:val="00416BF9"/>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694464"/>
    <w:pPr>
      <w:spacing w:after="0" w:line="240" w:lineRule="auto"/>
      <w:ind w:left="-284" w:right="-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6682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866822"/>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866822"/>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866822"/>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866822"/>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866822"/>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866822"/>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866822"/>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66822"/>
    <w:rPr>
      <w:rFonts w:asciiTheme="majorHAnsi" w:eastAsiaTheme="majorEastAsia" w:hAnsiTheme="majorHAnsi" w:cstheme="majorBidi"/>
      <w:i/>
      <w:iCs/>
      <w:color w:val="272727" w:themeColor="text1" w:themeTint="D8"/>
      <w:sz w:val="21"/>
      <w:szCs w:val="21"/>
    </w:rPr>
  </w:style>
  <w:style w:type="paragraph" w:styleId="TM1">
    <w:name w:val="toc 1"/>
    <w:basedOn w:val="Normal"/>
    <w:next w:val="Normal"/>
    <w:autoRedefine/>
    <w:uiPriority w:val="39"/>
    <w:unhideWhenUsed/>
    <w:rsid w:val="00CE5677"/>
    <w:pPr>
      <w:spacing w:after="100"/>
    </w:pPr>
  </w:style>
  <w:style w:type="paragraph" w:styleId="TM2">
    <w:name w:val="toc 2"/>
    <w:basedOn w:val="Normal"/>
    <w:next w:val="Normal"/>
    <w:autoRedefine/>
    <w:uiPriority w:val="39"/>
    <w:unhideWhenUsed/>
    <w:rsid w:val="00CE5677"/>
    <w:pPr>
      <w:spacing w:after="100"/>
      <w:ind w:left="220"/>
    </w:pPr>
  </w:style>
  <w:style w:type="paragraph" w:styleId="TM3">
    <w:name w:val="toc 3"/>
    <w:basedOn w:val="Normal"/>
    <w:next w:val="Normal"/>
    <w:autoRedefine/>
    <w:uiPriority w:val="39"/>
    <w:unhideWhenUsed/>
    <w:rsid w:val="00CE5677"/>
    <w:pPr>
      <w:spacing w:after="100"/>
      <w:ind w:left="440"/>
    </w:pPr>
  </w:style>
  <w:style w:type="paragraph" w:styleId="TM4">
    <w:name w:val="toc 4"/>
    <w:basedOn w:val="Normal"/>
    <w:next w:val="Normal"/>
    <w:autoRedefine/>
    <w:uiPriority w:val="39"/>
    <w:unhideWhenUsed/>
    <w:rsid w:val="00CE5677"/>
    <w:pPr>
      <w:spacing w:after="100"/>
      <w:ind w:left="660"/>
    </w:pPr>
  </w:style>
  <w:style w:type="character" w:styleId="Lienhypertexte">
    <w:name w:val="Hyperlink"/>
    <w:basedOn w:val="Policepardfaut"/>
    <w:uiPriority w:val="99"/>
    <w:unhideWhenUsed/>
    <w:rsid w:val="00CE5677"/>
    <w:rPr>
      <w:color w:val="0563C1" w:themeColor="hyperlink"/>
      <w:u w:val="single"/>
    </w:rPr>
  </w:style>
  <w:style w:type="character" w:styleId="lev">
    <w:name w:val="Strong"/>
    <w:basedOn w:val="Policepardfaut"/>
    <w:uiPriority w:val="22"/>
    <w:qFormat/>
    <w:rsid w:val="009C39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431">
      <w:bodyDiv w:val="1"/>
      <w:marLeft w:val="0"/>
      <w:marRight w:val="0"/>
      <w:marTop w:val="0"/>
      <w:marBottom w:val="0"/>
      <w:divBdr>
        <w:top w:val="none" w:sz="0" w:space="0" w:color="auto"/>
        <w:left w:val="none" w:sz="0" w:space="0" w:color="auto"/>
        <w:bottom w:val="none" w:sz="0" w:space="0" w:color="auto"/>
        <w:right w:val="none" w:sz="0" w:space="0" w:color="auto"/>
      </w:divBdr>
    </w:div>
    <w:div w:id="17777786">
      <w:bodyDiv w:val="1"/>
      <w:marLeft w:val="0"/>
      <w:marRight w:val="0"/>
      <w:marTop w:val="0"/>
      <w:marBottom w:val="0"/>
      <w:divBdr>
        <w:top w:val="none" w:sz="0" w:space="0" w:color="auto"/>
        <w:left w:val="none" w:sz="0" w:space="0" w:color="auto"/>
        <w:bottom w:val="none" w:sz="0" w:space="0" w:color="auto"/>
        <w:right w:val="none" w:sz="0" w:space="0" w:color="auto"/>
      </w:divBdr>
      <w:divsChild>
        <w:div w:id="1010331712">
          <w:marLeft w:val="360"/>
          <w:marRight w:val="0"/>
          <w:marTop w:val="200"/>
          <w:marBottom w:val="0"/>
          <w:divBdr>
            <w:top w:val="none" w:sz="0" w:space="0" w:color="auto"/>
            <w:left w:val="none" w:sz="0" w:space="0" w:color="auto"/>
            <w:bottom w:val="none" w:sz="0" w:space="0" w:color="auto"/>
            <w:right w:val="none" w:sz="0" w:space="0" w:color="auto"/>
          </w:divBdr>
        </w:div>
      </w:divsChild>
    </w:div>
    <w:div w:id="33385966">
      <w:bodyDiv w:val="1"/>
      <w:marLeft w:val="0"/>
      <w:marRight w:val="0"/>
      <w:marTop w:val="0"/>
      <w:marBottom w:val="0"/>
      <w:divBdr>
        <w:top w:val="none" w:sz="0" w:space="0" w:color="auto"/>
        <w:left w:val="none" w:sz="0" w:space="0" w:color="auto"/>
        <w:bottom w:val="none" w:sz="0" w:space="0" w:color="auto"/>
        <w:right w:val="none" w:sz="0" w:space="0" w:color="auto"/>
      </w:divBdr>
    </w:div>
    <w:div w:id="37164158">
      <w:bodyDiv w:val="1"/>
      <w:marLeft w:val="0"/>
      <w:marRight w:val="0"/>
      <w:marTop w:val="0"/>
      <w:marBottom w:val="0"/>
      <w:divBdr>
        <w:top w:val="none" w:sz="0" w:space="0" w:color="auto"/>
        <w:left w:val="none" w:sz="0" w:space="0" w:color="auto"/>
        <w:bottom w:val="none" w:sz="0" w:space="0" w:color="auto"/>
        <w:right w:val="none" w:sz="0" w:space="0" w:color="auto"/>
      </w:divBdr>
      <w:divsChild>
        <w:div w:id="1777750629">
          <w:marLeft w:val="360"/>
          <w:marRight w:val="0"/>
          <w:marTop w:val="200"/>
          <w:marBottom w:val="0"/>
          <w:divBdr>
            <w:top w:val="none" w:sz="0" w:space="0" w:color="auto"/>
            <w:left w:val="none" w:sz="0" w:space="0" w:color="auto"/>
            <w:bottom w:val="none" w:sz="0" w:space="0" w:color="auto"/>
            <w:right w:val="none" w:sz="0" w:space="0" w:color="auto"/>
          </w:divBdr>
        </w:div>
      </w:divsChild>
    </w:div>
    <w:div w:id="46297245">
      <w:bodyDiv w:val="1"/>
      <w:marLeft w:val="0"/>
      <w:marRight w:val="0"/>
      <w:marTop w:val="0"/>
      <w:marBottom w:val="0"/>
      <w:divBdr>
        <w:top w:val="none" w:sz="0" w:space="0" w:color="auto"/>
        <w:left w:val="none" w:sz="0" w:space="0" w:color="auto"/>
        <w:bottom w:val="none" w:sz="0" w:space="0" w:color="auto"/>
        <w:right w:val="none" w:sz="0" w:space="0" w:color="auto"/>
      </w:divBdr>
    </w:div>
    <w:div w:id="78716893">
      <w:bodyDiv w:val="1"/>
      <w:marLeft w:val="0"/>
      <w:marRight w:val="0"/>
      <w:marTop w:val="0"/>
      <w:marBottom w:val="0"/>
      <w:divBdr>
        <w:top w:val="none" w:sz="0" w:space="0" w:color="auto"/>
        <w:left w:val="none" w:sz="0" w:space="0" w:color="auto"/>
        <w:bottom w:val="none" w:sz="0" w:space="0" w:color="auto"/>
        <w:right w:val="none" w:sz="0" w:space="0" w:color="auto"/>
      </w:divBdr>
    </w:div>
    <w:div w:id="97525502">
      <w:bodyDiv w:val="1"/>
      <w:marLeft w:val="0"/>
      <w:marRight w:val="0"/>
      <w:marTop w:val="0"/>
      <w:marBottom w:val="0"/>
      <w:divBdr>
        <w:top w:val="none" w:sz="0" w:space="0" w:color="auto"/>
        <w:left w:val="none" w:sz="0" w:space="0" w:color="auto"/>
        <w:bottom w:val="none" w:sz="0" w:space="0" w:color="auto"/>
        <w:right w:val="none" w:sz="0" w:space="0" w:color="auto"/>
      </w:divBdr>
    </w:div>
    <w:div w:id="168566808">
      <w:bodyDiv w:val="1"/>
      <w:marLeft w:val="0"/>
      <w:marRight w:val="0"/>
      <w:marTop w:val="0"/>
      <w:marBottom w:val="0"/>
      <w:divBdr>
        <w:top w:val="none" w:sz="0" w:space="0" w:color="auto"/>
        <w:left w:val="none" w:sz="0" w:space="0" w:color="auto"/>
        <w:bottom w:val="none" w:sz="0" w:space="0" w:color="auto"/>
        <w:right w:val="none" w:sz="0" w:space="0" w:color="auto"/>
      </w:divBdr>
      <w:divsChild>
        <w:div w:id="781269486">
          <w:marLeft w:val="360"/>
          <w:marRight w:val="0"/>
          <w:marTop w:val="200"/>
          <w:marBottom w:val="0"/>
          <w:divBdr>
            <w:top w:val="none" w:sz="0" w:space="0" w:color="auto"/>
            <w:left w:val="none" w:sz="0" w:space="0" w:color="auto"/>
            <w:bottom w:val="none" w:sz="0" w:space="0" w:color="auto"/>
            <w:right w:val="none" w:sz="0" w:space="0" w:color="auto"/>
          </w:divBdr>
        </w:div>
      </w:divsChild>
    </w:div>
    <w:div w:id="185749673">
      <w:bodyDiv w:val="1"/>
      <w:marLeft w:val="0"/>
      <w:marRight w:val="0"/>
      <w:marTop w:val="0"/>
      <w:marBottom w:val="0"/>
      <w:divBdr>
        <w:top w:val="none" w:sz="0" w:space="0" w:color="auto"/>
        <w:left w:val="none" w:sz="0" w:space="0" w:color="auto"/>
        <w:bottom w:val="none" w:sz="0" w:space="0" w:color="auto"/>
        <w:right w:val="none" w:sz="0" w:space="0" w:color="auto"/>
      </w:divBdr>
    </w:div>
    <w:div w:id="189731132">
      <w:bodyDiv w:val="1"/>
      <w:marLeft w:val="0"/>
      <w:marRight w:val="0"/>
      <w:marTop w:val="0"/>
      <w:marBottom w:val="0"/>
      <w:divBdr>
        <w:top w:val="none" w:sz="0" w:space="0" w:color="auto"/>
        <w:left w:val="none" w:sz="0" w:space="0" w:color="auto"/>
        <w:bottom w:val="none" w:sz="0" w:space="0" w:color="auto"/>
        <w:right w:val="none" w:sz="0" w:space="0" w:color="auto"/>
      </w:divBdr>
      <w:divsChild>
        <w:div w:id="982782485">
          <w:marLeft w:val="360"/>
          <w:marRight w:val="0"/>
          <w:marTop w:val="200"/>
          <w:marBottom w:val="0"/>
          <w:divBdr>
            <w:top w:val="none" w:sz="0" w:space="0" w:color="auto"/>
            <w:left w:val="none" w:sz="0" w:space="0" w:color="auto"/>
            <w:bottom w:val="none" w:sz="0" w:space="0" w:color="auto"/>
            <w:right w:val="none" w:sz="0" w:space="0" w:color="auto"/>
          </w:divBdr>
        </w:div>
        <w:div w:id="1939018470">
          <w:marLeft w:val="360"/>
          <w:marRight w:val="0"/>
          <w:marTop w:val="200"/>
          <w:marBottom w:val="0"/>
          <w:divBdr>
            <w:top w:val="none" w:sz="0" w:space="0" w:color="auto"/>
            <w:left w:val="none" w:sz="0" w:space="0" w:color="auto"/>
            <w:bottom w:val="none" w:sz="0" w:space="0" w:color="auto"/>
            <w:right w:val="none" w:sz="0" w:space="0" w:color="auto"/>
          </w:divBdr>
        </w:div>
      </w:divsChild>
    </w:div>
    <w:div w:id="259993070">
      <w:bodyDiv w:val="1"/>
      <w:marLeft w:val="0"/>
      <w:marRight w:val="0"/>
      <w:marTop w:val="0"/>
      <w:marBottom w:val="0"/>
      <w:divBdr>
        <w:top w:val="none" w:sz="0" w:space="0" w:color="auto"/>
        <w:left w:val="none" w:sz="0" w:space="0" w:color="auto"/>
        <w:bottom w:val="none" w:sz="0" w:space="0" w:color="auto"/>
        <w:right w:val="none" w:sz="0" w:space="0" w:color="auto"/>
      </w:divBdr>
      <w:divsChild>
        <w:div w:id="2139178617">
          <w:marLeft w:val="360"/>
          <w:marRight w:val="0"/>
          <w:marTop w:val="200"/>
          <w:marBottom w:val="0"/>
          <w:divBdr>
            <w:top w:val="none" w:sz="0" w:space="0" w:color="auto"/>
            <w:left w:val="none" w:sz="0" w:space="0" w:color="auto"/>
            <w:bottom w:val="none" w:sz="0" w:space="0" w:color="auto"/>
            <w:right w:val="none" w:sz="0" w:space="0" w:color="auto"/>
          </w:divBdr>
        </w:div>
        <w:div w:id="1016544116">
          <w:marLeft w:val="360"/>
          <w:marRight w:val="0"/>
          <w:marTop w:val="200"/>
          <w:marBottom w:val="0"/>
          <w:divBdr>
            <w:top w:val="none" w:sz="0" w:space="0" w:color="auto"/>
            <w:left w:val="none" w:sz="0" w:space="0" w:color="auto"/>
            <w:bottom w:val="none" w:sz="0" w:space="0" w:color="auto"/>
            <w:right w:val="none" w:sz="0" w:space="0" w:color="auto"/>
          </w:divBdr>
        </w:div>
        <w:div w:id="1310213558">
          <w:marLeft w:val="360"/>
          <w:marRight w:val="0"/>
          <w:marTop w:val="200"/>
          <w:marBottom w:val="0"/>
          <w:divBdr>
            <w:top w:val="none" w:sz="0" w:space="0" w:color="auto"/>
            <w:left w:val="none" w:sz="0" w:space="0" w:color="auto"/>
            <w:bottom w:val="none" w:sz="0" w:space="0" w:color="auto"/>
            <w:right w:val="none" w:sz="0" w:space="0" w:color="auto"/>
          </w:divBdr>
        </w:div>
        <w:div w:id="2069842480">
          <w:marLeft w:val="360"/>
          <w:marRight w:val="0"/>
          <w:marTop w:val="200"/>
          <w:marBottom w:val="0"/>
          <w:divBdr>
            <w:top w:val="none" w:sz="0" w:space="0" w:color="auto"/>
            <w:left w:val="none" w:sz="0" w:space="0" w:color="auto"/>
            <w:bottom w:val="none" w:sz="0" w:space="0" w:color="auto"/>
            <w:right w:val="none" w:sz="0" w:space="0" w:color="auto"/>
          </w:divBdr>
        </w:div>
        <w:div w:id="1481531234">
          <w:marLeft w:val="360"/>
          <w:marRight w:val="0"/>
          <w:marTop w:val="200"/>
          <w:marBottom w:val="0"/>
          <w:divBdr>
            <w:top w:val="none" w:sz="0" w:space="0" w:color="auto"/>
            <w:left w:val="none" w:sz="0" w:space="0" w:color="auto"/>
            <w:bottom w:val="none" w:sz="0" w:space="0" w:color="auto"/>
            <w:right w:val="none" w:sz="0" w:space="0" w:color="auto"/>
          </w:divBdr>
        </w:div>
        <w:div w:id="1834301127">
          <w:marLeft w:val="360"/>
          <w:marRight w:val="0"/>
          <w:marTop w:val="200"/>
          <w:marBottom w:val="0"/>
          <w:divBdr>
            <w:top w:val="none" w:sz="0" w:space="0" w:color="auto"/>
            <w:left w:val="none" w:sz="0" w:space="0" w:color="auto"/>
            <w:bottom w:val="none" w:sz="0" w:space="0" w:color="auto"/>
            <w:right w:val="none" w:sz="0" w:space="0" w:color="auto"/>
          </w:divBdr>
        </w:div>
        <w:div w:id="482896218">
          <w:marLeft w:val="360"/>
          <w:marRight w:val="0"/>
          <w:marTop w:val="200"/>
          <w:marBottom w:val="0"/>
          <w:divBdr>
            <w:top w:val="none" w:sz="0" w:space="0" w:color="auto"/>
            <w:left w:val="none" w:sz="0" w:space="0" w:color="auto"/>
            <w:bottom w:val="none" w:sz="0" w:space="0" w:color="auto"/>
            <w:right w:val="none" w:sz="0" w:space="0" w:color="auto"/>
          </w:divBdr>
        </w:div>
        <w:div w:id="61147686">
          <w:marLeft w:val="360"/>
          <w:marRight w:val="0"/>
          <w:marTop w:val="200"/>
          <w:marBottom w:val="0"/>
          <w:divBdr>
            <w:top w:val="none" w:sz="0" w:space="0" w:color="auto"/>
            <w:left w:val="none" w:sz="0" w:space="0" w:color="auto"/>
            <w:bottom w:val="none" w:sz="0" w:space="0" w:color="auto"/>
            <w:right w:val="none" w:sz="0" w:space="0" w:color="auto"/>
          </w:divBdr>
        </w:div>
        <w:div w:id="180123036">
          <w:marLeft w:val="360"/>
          <w:marRight w:val="0"/>
          <w:marTop w:val="200"/>
          <w:marBottom w:val="0"/>
          <w:divBdr>
            <w:top w:val="none" w:sz="0" w:space="0" w:color="auto"/>
            <w:left w:val="none" w:sz="0" w:space="0" w:color="auto"/>
            <w:bottom w:val="none" w:sz="0" w:space="0" w:color="auto"/>
            <w:right w:val="none" w:sz="0" w:space="0" w:color="auto"/>
          </w:divBdr>
        </w:div>
      </w:divsChild>
    </w:div>
    <w:div w:id="289435796">
      <w:bodyDiv w:val="1"/>
      <w:marLeft w:val="0"/>
      <w:marRight w:val="0"/>
      <w:marTop w:val="0"/>
      <w:marBottom w:val="0"/>
      <w:divBdr>
        <w:top w:val="none" w:sz="0" w:space="0" w:color="auto"/>
        <w:left w:val="none" w:sz="0" w:space="0" w:color="auto"/>
        <w:bottom w:val="none" w:sz="0" w:space="0" w:color="auto"/>
        <w:right w:val="none" w:sz="0" w:space="0" w:color="auto"/>
      </w:divBdr>
    </w:div>
    <w:div w:id="293802330">
      <w:bodyDiv w:val="1"/>
      <w:marLeft w:val="0"/>
      <w:marRight w:val="0"/>
      <w:marTop w:val="0"/>
      <w:marBottom w:val="0"/>
      <w:divBdr>
        <w:top w:val="none" w:sz="0" w:space="0" w:color="auto"/>
        <w:left w:val="none" w:sz="0" w:space="0" w:color="auto"/>
        <w:bottom w:val="none" w:sz="0" w:space="0" w:color="auto"/>
        <w:right w:val="none" w:sz="0" w:space="0" w:color="auto"/>
      </w:divBdr>
    </w:div>
    <w:div w:id="299960957">
      <w:bodyDiv w:val="1"/>
      <w:marLeft w:val="0"/>
      <w:marRight w:val="0"/>
      <w:marTop w:val="0"/>
      <w:marBottom w:val="0"/>
      <w:divBdr>
        <w:top w:val="none" w:sz="0" w:space="0" w:color="auto"/>
        <w:left w:val="none" w:sz="0" w:space="0" w:color="auto"/>
        <w:bottom w:val="none" w:sz="0" w:space="0" w:color="auto"/>
        <w:right w:val="none" w:sz="0" w:space="0" w:color="auto"/>
      </w:divBdr>
    </w:div>
    <w:div w:id="305664769">
      <w:bodyDiv w:val="1"/>
      <w:marLeft w:val="0"/>
      <w:marRight w:val="0"/>
      <w:marTop w:val="0"/>
      <w:marBottom w:val="0"/>
      <w:divBdr>
        <w:top w:val="none" w:sz="0" w:space="0" w:color="auto"/>
        <w:left w:val="none" w:sz="0" w:space="0" w:color="auto"/>
        <w:bottom w:val="none" w:sz="0" w:space="0" w:color="auto"/>
        <w:right w:val="none" w:sz="0" w:space="0" w:color="auto"/>
      </w:divBdr>
    </w:div>
    <w:div w:id="312566342">
      <w:bodyDiv w:val="1"/>
      <w:marLeft w:val="0"/>
      <w:marRight w:val="0"/>
      <w:marTop w:val="0"/>
      <w:marBottom w:val="0"/>
      <w:divBdr>
        <w:top w:val="none" w:sz="0" w:space="0" w:color="auto"/>
        <w:left w:val="none" w:sz="0" w:space="0" w:color="auto"/>
        <w:bottom w:val="none" w:sz="0" w:space="0" w:color="auto"/>
        <w:right w:val="none" w:sz="0" w:space="0" w:color="auto"/>
      </w:divBdr>
    </w:div>
    <w:div w:id="326711763">
      <w:bodyDiv w:val="1"/>
      <w:marLeft w:val="0"/>
      <w:marRight w:val="0"/>
      <w:marTop w:val="0"/>
      <w:marBottom w:val="0"/>
      <w:divBdr>
        <w:top w:val="none" w:sz="0" w:space="0" w:color="auto"/>
        <w:left w:val="none" w:sz="0" w:space="0" w:color="auto"/>
        <w:bottom w:val="none" w:sz="0" w:space="0" w:color="auto"/>
        <w:right w:val="none" w:sz="0" w:space="0" w:color="auto"/>
      </w:divBdr>
    </w:div>
    <w:div w:id="332949994">
      <w:bodyDiv w:val="1"/>
      <w:marLeft w:val="0"/>
      <w:marRight w:val="0"/>
      <w:marTop w:val="0"/>
      <w:marBottom w:val="0"/>
      <w:divBdr>
        <w:top w:val="none" w:sz="0" w:space="0" w:color="auto"/>
        <w:left w:val="none" w:sz="0" w:space="0" w:color="auto"/>
        <w:bottom w:val="none" w:sz="0" w:space="0" w:color="auto"/>
        <w:right w:val="none" w:sz="0" w:space="0" w:color="auto"/>
      </w:divBdr>
    </w:div>
    <w:div w:id="334041562">
      <w:bodyDiv w:val="1"/>
      <w:marLeft w:val="0"/>
      <w:marRight w:val="0"/>
      <w:marTop w:val="0"/>
      <w:marBottom w:val="0"/>
      <w:divBdr>
        <w:top w:val="none" w:sz="0" w:space="0" w:color="auto"/>
        <w:left w:val="none" w:sz="0" w:space="0" w:color="auto"/>
        <w:bottom w:val="none" w:sz="0" w:space="0" w:color="auto"/>
        <w:right w:val="none" w:sz="0" w:space="0" w:color="auto"/>
      </w:divBdr>
    </w:div>
    <w:div w:id="361051773">
      <w:bodyDiv w:val="1"/>
      <w:marLeft w:val="0"/>
      <w:marRight w:val="0"/>
      <w:marTop w:val="0"/>
      <w:marBottom w:val="0"/>
      <w:divBdr>
        <w:top w:val="none" w:sz="0" w:space="0" w:color="auto"/>
        <w:left w:val="none" w:sz="0" w:space="0" w:color="auto"/>
        <w:bottom w:val="none" w:sz="0" w:space="0" w:color="auto"/>
        <w:right w:val="none" w:sz="0" w:space="0" w:color="auto"/>
      </w:divBdr>
    </w:div>
    <w:div w:id="366761531">
      <w:bodyDiv w:val="1"/>
      <w:marLeft w:val="0"/>
      <w:marRight w:val="0"/>
      <w:marTop w:val="0"/>
      <w:marBottom w:val="0"/>
      <w:divBdr>
        <w:top w:val="none" w:sz="0" w:space="0" w:color="auto"/>
        <w:left w:val="none" w:sz="0" w:space="0" w:color="auto"/>
        <w:bottom w:val="none" w:sz="0" w:space="0" w:color="auto"/>
        <w:right w:val="none" w:sz="0" w:space="0" w:color="auto"/>
      </w:divBdr>
    </w:div>
    <w:div w:id="380517400">
      <w:bodyDiv w:val="1"/>
      <w:marLeft w:val="0"/>
      <w:marRight w:val="0"/>
      <w:marTop w:val="0"/>
      <w:marBottom w:val="0"/>
      <w:divBdr>
        <w:top w:val="none" w:sz="0" w:space="0" w:color="auto"/>
        <w:left w:val="none" w:sz="0" w:space="0" w:color="auto"/>
        <w:bottom w:val="none" w:sz="0" w:space="0" w:color="auto"/>
        <w:right w:val="none" w:sz="0" w:space="0" w:color="auto"/>
      </w:divBdr>
    </w:div>
    <w:div w:id="381491330">
      <w:bodyDiv w:val="1"/>
      <w:marLeft w:val="0"/>
      <w:marRight w:val="0"/>
      <w:marTop w:val="0"/>
      <w:marBottom w:val="0"/>
      <w:divBdr>
        <w:top w:val="none" w:sz="0" w:space="0" w:color="auto"/>
        <w:left w:val="none" w:sz="0" w:space="0" w:color="auto"/>
        <w:bottom w:val="none" w:sz="0" w:space="0" w:color="auto"/>
        <w:right w:val="none" w:sz="0" w:space="0" w:color="auto"/>
      </w:divBdr>
    </w:div>
    <w:div w:id="393042528">
      <w:bodyDiv w:val="1"/>
      <w:marLeft w:val="0"/>
      <w:marRight w:val="0"/>
      <w:marTop w:val="0"/>
      <w:marBottom w:val="0"/>
      <w:divBdr>
        <w:top w:val="none" w:sz="0" w:space="0" w:color="auto"/>
        <w:left w:val="none" w:sz="0" w:space="0" w:color="auto"/>
        <w:bottom w:val="none" w:sz="0" w:space="0" w:color="auto"/>
        <w:right w:val="none" w:sz="0" w:space="0" w:color="auto"/>
      </w:divBdr>
      <w:divsChild>
        <w:div w:id="1199397785">
          <w:marLeft w:val="360"/>
          <w:marRight w:val="0"/>
          <w:marTop w:val="200"/>
          <w:marBottom w:val="0"/>
          <w:divBdr>
            <w:top w:val="none" w:sz="0" w:space="0" w:color="auto"/>
            <w:left w:val="none" w:sz="0" w:space="0" w:color="auto"/>
            <w:bottom w:val="none" w:sz="0" w:space="0" w:color="auto"/>
            <w:right w:val="none" w:sz="0" w:space="0" w:color="auto"/>
          </w:divBdr>
        </w:div>
      </w:divsChild>
    </w:div>
    <w:div w:id="421880164">
      <w:bodyDiv w:val="1"/>
      <w:marLeft w:val="0"/>
      <w:marRight w:val="0"/>
      <w:marTop w:val="0"/>
      <w:marBottom w:val="0"/>
      <w:divBdr>
        <w:top w:val="none" w:sz="0" w:space="0" w:color="auto"/>
        <w:left w:val="none" w:sz="0" w:space="0" w:color="auto"/>
        <w:bottom w:val="none" w:sz="0" w:space="0" w:color="auto"/>
        <w:right w:val="none" w:sz="0" w:space="0" w:color="auto"/>
      </w:divBdr>
    </w:div>
    <w:div w:id="422997559">
      <w:bodyDiv w:val="1"/>
      <w:marLeft w:val="0"/>
      <w:marRight w:val="0"/>
      <w:marTop w:val="0"/>
      <w:marBottom w:val="0"/>
      <w:divBdr>
        <w:top w:val="none" w:sz="0" w:space="0" w:color="auto"/>
        <w:left w:val="none" w:sz="0" w:space="0" w:color="auto"/>
        <w:bottom w:val="none" w:sz="0" w:space="0" w:color="auto"/>
        <w:right w:val="none" w:sz="0" w:space="0" w:color="auto"/>
      </w:divBdr>
    </w:div>
    <w:div w:id="423503268">
      <w:bodyDiv w:val="1"/>
      <w:marLeft w:val="0"/>
      <w:marRight w:val="0"/>
      <w:marTop w:val="0"/>
      <w:marBottom w:val="0"/>
      <w:divBdr>
        <w:top w:val="none" w:sz="0" w:space="0" w:color="auto"/>
        <w:left w:val="none" w:sz="0" w:space="0" w:color="auto"/>
        <w:bottom w:val="none" w:sz="0" w:space="0" w:color="auto"/>
        <w:right w:val="none" w:sz="0" w:space="0" w:color="auto"/>
      </w:divBdr>
    </w:div>
    <w:div w:id="468597404">
      <w:bodyDiv w:val="1"/>
      <w:marLeft w:val="0"/>
      <w:marRight w:val="0"/>
      <w:marTop w:val="0"/>
      <w:marBottom w:val="0"/>
      <w:divBdr>
        <w:top w:val="none" w:sz="0" w:space="0" w:color="auto"/>
        <w:left w:val="none" w:sz="0" w:space="0" w:color="auto"/>
        <w:bottom w:val="none" w:sz="0" w:space="0" w:color="auto"/>
        <w:right w:val="none" w:sz="0" w:space="0" w:color="auto"/>
      </w:divBdr>
    </w:div>
    <w:div w:id="471867279">
      <w:bodyDiv w:val="1"/>
      <w:marLeft w:val="0"/>
      <w:marRight w:val="0"/>
      <w:marTop w:val="0"/>
      <w:marBottom w:val="0"/>
      <w:divBdr>
        <w:top w:val="none" w:sz="0" w:space="0" w:color="auto"/>
        <w:left w:val="none" w:sz="0" w:space="0" w:color="auto"/>
        <w:bottom w:val="none" w:sz="0" w:space="0" w:color="auto"/>
        <w:right w:val="none" w:sz="0" w:space="0" w:color="auto"/>
      </w:divBdr>
    </w:div>
    <w:div w:id="482696724">
      <w:bodyDiv w:val="1"/>
      <w:marLeft w:val="0"/>
      <w:marRight w:val="0"/>
      <w:marTop w:val="0"/>
      <w:marBottom w:val="0"/>
      <w:divBdr>
        <w:top w:val="none" w:sz="0" w:space="0" w:color="auto"/>
        <w:left w:val="none" w:sz="0" w:space="0" w:color="auto"/>
        <w:bottom w:val="none" w:sz="0" w:space="0" w:color="auto"/>
        <w:right w:val="none" w:sz="0" w:space="0" w:color="auto"/>
      </w:divBdr>
    </w:div>
    <w:div w:id="499199862">
      <w:bodyDiv w:val="1"/>
      <w:marLeft w:val="0"/>
      <w:marRight w:val="0"/>
      <w:marTop w:val="0"/>
      <w:marBottom w:val="0"/>
      <w:divBdr>
        <w:top w:val="none" w:sz="0" w:space="0" w:color="auto"/>
        <w:left w:val="none" w:sz="0" w:space="0" w:color="auto"/>
        <w:bottom w:val="none" w:sz="0" w:space="0" w:color="auto"/>
        <w:right w:val="none" w:sz="0" w:space="0" w:color="auto"/>
      </w:divBdr>
    </w:div>
    <w:div w:id="512188664">
      <w:bodyDiv w:val="1"/>
      <w:marLeft w:val="0"/>
      <w:marRight w:val="0"/>
      <w:marTop w:val="0"/>
      <w:marBottom w:val="0"/>
      <w:divBdr>
        <w:top w:val="none" w:sz="0" w:space="0" w:color="auto"/>
        <w:left w:val="none" w:sz="0" w:space="0" w:color="auto"/>
        <w:bottom w:val="none" w:sz="0" w:space="0" w:color="auto"/>
        <w:right w:val="none" w:sz="0" w:space="0" w:color="auto"/>
      </w:divBdr>
    </w:div>
    <w:div w:id="517813695">
      <w:bodyDiv w:val="1"/>
      <w:marLeft w:val="0"/>
      <w:marRight w:val="0"/>
      <w:marTop w:val="0"/>
      <w:marBottom w:val="0"/>
      <w:divBdr>
        <w:top w:val="none" w:sz="0" w:space="0" w:color="auto"/>
        <w:left w:val="none" w:sz="0" w:space="0" w:color="auto"/>
        <w:bottom w:val="none" w:sz="0" w:space="0" w:color="auto"/>
        <w:right w:val="none" w:sz="0" w:space="0" w:color="auto"/>
      </w:divBdr>
      <w:divsChild>
        <w:div w:id="1046224096">
          <w:marLeft w:val="360"/>
          <w:marRight w:val="0"/>
          <w:marTop w:val="200"/>
          <w:marBottom w:val="0"/>
          <w:divBdr>
            <w:top w:val="none" w:sz="0" w:space="0" w:color="auto"/>
            <w:left w:val="none" w:sz="0" w:space="0" w:color="auto"/>
            <w:bottom w:val="none" w:sz="0" w:space="0" w:color="auto"/>
            <w:right w:val="none" w:sz="0" w:space="0" w:color="auto"/>
          </w:divBdr>
        </w:div>
        <w:div w:id="1595899069">
          <w:marLeft w:val="360"/>
          <w:marRight w:val="0"/>
          <w:marTop w:val="200"/>
          <w:marBottom w:val="0"/>
          <w:divBdr>
            <w:top w:val="none" w:sz="0" w:space="0" w:color="auto"/>
            <w:left w:val="none" w:sz="0" w:space="0" w:color="auto"/>
            <w:bottom w:val="none" w:sz="0" w:space="0" w:color="auto"/>
            <w:right w:val="none" w:sz="0" w:space="0" w:color="auto"/>
          </w:divBdr>
        </w:div>
      </w:divsChild>
    </w:div>
    <w:div w:id="531263836">
      <w:bodyDiv w:val="1"/>
      <w:marLeft w:val="0"/>
      <w:marRight w:val="0"/>
      <w:marTop w:val="0"/>
      <w:marBottom w:val="0"/>
      <w:divBdr>
        <w:top w:val="none" w:sz="0" w:space="0" w:color="auto"/>
        <w:left w:val="none" w:sz="0" w:space="0" w:color="auto"/>
        <w:bottom w:val="none" w:sz="0" w:space="0" w:color="auto"/>
        <w:right w:val="none" w:sz="0" w:space="0" w:color="auto"/>
      </w:divBdr>
    </w:div>
    <w:div w:id="543757724">
      <w:bodyDiv w:val="1"/>
      <w:marLeft w:val="0"/>
      <w:marRight w:val="0"/>
      <w:marTop w:val="0"/>
      <w:marBottom w:val="0"/>
      <w:divBdr>
        <w:top w:val="none" w:sz="0" w:space="0" w:color="auto"/>
        <w:left w:val="none" w:sz="0" w:space="0" w:color="auto"/>
        <w:bottom w:val="none" w:sz="0" w:space="0" w:color="auto"/>
        <w:right w:val="none" w:sz="0" w:space="0" w:color="auto"/>
      </w:divBdr>
    </w:div>
    <w:div w:id="565383727">
      <w:bodyDiv w:val="1"/>
      <w:marLeft w:val="0"/>
      <w:marRight w:val="0"/>
      <w:marTop w:val="0"/>
      <w:marBottom w:val="0"/>
      <w:divBdr>
        <w:top w:val="none" w:sz="0" w:space="0" w:color="auto"/>
        <w:left w:val="none" w:sz="0" w:space="0" w:color="auto"/>
        <w:bottom w:val="none" w:sz="0" w:space="0" w:color="auto"/>
        <w:right w:val="none" w:sz="0" w:space="0" w:color="auto"/>
      </w:divBdr>
      <w:divsChild>
        <w:div w:id="731272819">
          <w:marLeft w:val="360"/>
          <w:marRight w:val="0"/>
          <w:marTop w:val="200"/>
          <w:marBottom w:val="0"/>
          <w:divBdr>
            <w:top w:val="none" w:sz="0" w:space="0" w:color="auto"/>
            <w:left w:val="none" w:sz="0" w:space="0" w:color="auto"/>
            <w:bottom w:val="none" w:sz="0" w:space="0" w:color="auto"/>
            <w:right w:val="none" w:sz="0" w:space="0" w:color="auto"/>
          </w:divBdr>
        </w:div>
      </w:divsChild>
    </w:div>
    <w:div w:id="569272611">
      <w:bodyDiv w:val="1"/>
      <w:marLeft w:val="0"/>
      <w:marRight w:val="0"/>
      <w:marTop w:val="0"/>
      <w:marBottom w:val="0"/>
      <w:divBdr>
        <w:top w:val="none" w:sz="0" w:space="0" w:color="auto"/>
        <w:left w:val="none" w:sz="0" w:space="0" w:color="auto"/>
        <w:bottom w:val="none" w:sz="0" w:space="0" w:color="auto"/>
        <w:right w:val="none" w:sz="0" w:space="0" w:color="auto"/>
      </w:divBdr>
    </w:div>
    <w:div w:id="579678334">
      <w:bodyDiv w:val="1"/>
      <w:marLeft w:val="0"/>
      <w:marRight w:val="0"/>
      <w:marTop w:val="0"/>
      <w:marBottom w:val="0"/>
      <w:divBdr>
        <w:top w:val="none" w:sz="0" w:space="0" w:color="auto"/>
        <w:left w:val="none" w:sz="0" w:space="0" w:color="auto"/>
        <w:bottom w:val="none" w:sz="0" w:space="0" w:color="auto"/>
        <w:right w:val="none" w:sz="0" w:space="0" w:color="auto"/>
      </w:divBdr>
    </w:div>
    <w:div w:id="583148109">
      <w:bodyDiv w:val="1"/>
      <w:marLeft w:val="0"/>
      <w:marRight w:val="0"/>
      <w:marTop w:val="0"/>
      <w:marBottom w:val="0"/>
      <w:divBdr>
        <w:top w:val="none" w:sz="0" w:space="0" w:color="auto"/>
        <w:left w:val="none" w:sz="0" w:space="0" w:color="auto"/>
        <w:bottom w:val="none" w:sz="0" w:space="0" w:color="auto"/>
        <w:right w:val="none" w:sz="0" w:space="0" w:color="auto"/>
      </w:divBdr>
      <w:divsChild>
        <w:div w:id="115876613">
          <w:marLeft w:val="360"/>
          <w:marRight w:val="0"/>
          <w:marTop w:val="200"/>
          <w:marBottom w:val="0"/>
          <w:divBdr>
            <w:top w:val="none" w:sz="0" w:space="0" w:color="auto"/>
            <w:left w:val="none" w:sz="0" w:space="0" w:color="auto"/>
            <w:bottom w:val="none" w:sz="0" w:space="0" w:color="auto"/>
            <w:right w:val="none" w:sz="0" w:space="0" w:color="auto"/>
          </w:divBdr>
        </w:div>
        <w:div w:id="686634045">
          <w:marLeft w:val="360"/>
          <w:marRight w:val="0"/>
          <w:marTop w:val="200"/>
          <w:marBottom w:val="0"/>
          <w:divBdr>
            <w:top w:val="none" w:sz="0" w:space="0" w:color="auto"/>
            <w:left w:val="none" w:sz="0" w:space="0" w:color="auto"/>
            <w:bottom w:val="none" w:sz="0" w:space="0" w:color="auto"/>
            <w:right w:val="none" w:sz="0" w:space="0" w:color="auto"/>
          </w:divBdr>
        </w:div>
      </w:divsChild>
    </w:div>
    <w:div w:id="600457107">
      <w:bodyDiv w:val="1"/>
      <w:marLeft w:val="0"/>
      <w:marRight w:val="0"/>
      <w:marTop w:val="0"/>
      <w:marBottom w:val="0"/>
      <w:divBdr>
        <w:top w:val="none" w:sz="0" w:space="0" w:color="auto"/>
        <w:left w:val="none" w:sz="0" w:space="0" w:color="auto"/>
        <w:bottom w:val="none" w:sz="0" w:space="0" w:color="auto"/>
        <w:right w:val="none" w:sz="0" w:space="0" w:color="auto"/>
      </w:divBdr>
    </w:div>
    <w:div w:id="600838621">
      <w:bodyDiv w:val="1"/>
      <w:marLeft w:val="0"/>
      <w:marRight w:val="0"/>
      <w:marTop w:val="0"/>
      <w:marBottom w:val="0"/>
      <w:divBdr>
        <w:top w:val="none" w:sz="0" w:space="0" w:color="auto"/>
        <w:left w:val="none" w:sz="0" w:space="0" w:color="auto"/>
        <w:bottom w:val="none" w:sz="0" w:space="0" w:color="auto"/>
        <w:right w:val="none" w:sz="0" w:space="0" w:color="auto"/>
      </w:divBdr>
    </w:div>
    <w:div w:id="603997233">
      <w:bodyDiv w:val="1"/>
      <w:marLeft w:val="0"/>
      <w:marRight w:val="0"/>
      <w:marTop w:val="0"/>
      <w:marBottom w:val="0"/>
      <w:divBdr>
        <w:top w:val="none" w:sz="0" w:space="0" w:color="auto"/>
        <w:left w:val="none" w:sz="0" w:space="0" w:color="auto"/>
        <w:bottom w:val="none" w:sz="0" w:space="0" w:color="auto"/>
        <w:right w:val="none" w:sz="0" w:space="0" w:color="auto"/>
      </w:divBdr>
      <w:divsChild>
        <w:div w:id="1610578199">
          <w:marLeft w:val="360"/>
          <w:marRight w:val="0"/>
          <w:marTop w:val="200"/>
          <w:marBottom w:val="0"/>
          <w:divBdr>
            <w:top w:val="none" w:sz="0" w:space="0" w:color="auto"/>
            <w:left w:val="none" w:sz="0" w:space="0" w:color="auto"/>
            <w:bottom w:val="none" w:sz="0" w:space="0" w:color="auto"/>
            <w:right w:val="none" w:sz="0" w:space="0" w:color="auto"/>
          </w:divBdr>
        </w:div>
      </w:divsChild>
    </w:div>
    <w:div w:id="604732053">
      <w:bodyDiv w:val="1"/>
      <w:marLeft w:val="0"/>
      <w:marRight w:val="0"/>
      <w:marTop w:val="0"/>
      <w:marBottom w:val="0"/>
      <w:divBdr>
        <w:top w:val="none" w:sz="0" w:space="0" w:color="auto"/>
        <w:left w:val="none" w:sz="0" w:space="0" w:color="auto"/>
        <w:bottom w:val="none" w:sz="0" w:space="0" w:color="auto"/>
        <w:right w:val="none" w:sz="0" w:space="0" w:color="auto"/>
      </w:divBdr>
    </w:div>
    <w:div w:id="606280753">
      <w:bodyDiv w:val="1"/>
      <w:marLeft w:val="0"/>
      <w:marRight w:val="0"/>
      <w:marTop w:val="0"/>
      <w:marBottom w:val="0"/>
      <w:divBdr>
        <w:top w:val="none" w:sz="0" w:space="0" w:color="auto"/>
        <w:left w:val="none" w:sz="0" w:space="0" w:color="auto"/>
        <w:bottom w:val="none" w:sz="0" w:space="0" w:color="auto"/>
        <w:right w:val="none" w:sz="0" w:space="0" w:color="auto"/>
      </w:divBdr>
    </w:div>
    <w:div w:id="611785465">
      <w:bodyDiv w:val="1"/>
      <w:marLeft w:val="0"/>
      <w:marRight w:val="0"/>
      <w:marTop w:val="0"/>
      <w:marBottom w:val="0"/>
      <w:divBdr>
        <w:top w:val="none" w:sz="0" w:space="0" w:color="auto"/>
        <w:left w:val="none" w:sz="0" w:space="0" w:color="auto"/>
        <w:bottom w:val="none" w:sz="0" w:space="0" w:color="auto"/>
        <w:right w:val="none" w:sz="0" w:space="0" w:color="auto"/>
      </w:divBdr>
      <w:divsChild>
        <w:div w:id="1010520945">
          <w:marLeft w:val="360"/>
          <w:marRight w:val="0"/>
          <w:marTop w:val="200"/>
          <w:marBottom w:val="0"/>
          <w:divBdr>
            <w:top w:val="none" w:sz="0" w:space="0" w:color="auto"/>
            <w:left w:val="none" w:sz="0" w:space="0" w:color="auto"/>
            <w:bottom w:val="none" w:sz="0" w:space="0" w:color="auto"/>
            <w:right w:val="none" w:sz="0" w:space="0" w:color="auto"/>
          </w:divBdr>
        </w:div>
      </w:divsChild>
    </w:div>
    <w:div w:id="647175950">
      <w:bodyDiv w:val="1"/>
      <w:marLeft w:val="0"/>
      <w:marRight w:val="0"/>
      <w:marTop w:val="0"/>
      <w:marBottom w:val="0"/>
      <w:divBdr>
        <w:top w:val="none" w:sz="0" w:space="0" w:color="auto"/>
        <w:left w:val="none" w:sz="0" w:space="0" w:color="auto"/>
        <w:bottom w:val="none" w:sz="0" w:space="0" w:color="auto"/>
        <w:right w:val="none" w:sz="0" w:space="0" w:color="auto"/>
      </w:divBdr>
    </w:div>
    <w:div w:id="658656497">
      <w:bodyDiv w:val="1"/>
      <w:marLeft w:val="0"/>
      <w:marRight w:val="0"/>
      <w:marTop w:val="0"/>
      <w:marBottom w:val="0"/>
      <w:divBdr>
        <w:top w:val="none" w:sz="0" w:space="0" w:color="auto"/>
        <w:left w:val="none" w:sz="0" w:space="0" w:color="auto"/>
        <w:bottom w:val="none" w:sz="0" w:space="0" w:color="auto"/>
        <w:right w:val="none" w:sz="0" w:space="0" w:color="auto"/>
      </w:divBdr>
    </w:div>
    <w:div w:id="660546586">
      <w:bodyDiv w:val="1"/>
      <w:marLeft w:val="0"/>
      <w:marRight w:val="0"/>
      <w:marTop w:val="0"/>
      <w:marBottom w:val="0"/>
      <w:divBdr>
        <w:top w:val="none" w:sz="0" w:space="0" w:color="auto"/>
        <w:left w:val="none" w:sz="0" w:space="0" w:color="auto"/>
        <w:bottom w:val="none" w:sz="0" w:space="0" w:color="auto"/>
        <w:right w:val="none" w:sz="0" w:space="0" w:color="auto"/>
      </w:divBdr>
      <w:divsChild>
        <w:div w:id="1246495675">
          <w:marLeft w:val="360"/>
          <w:marRight w:val="0"/>
          <w:marTop w:val="200"/>
          <w:marBottom w:val="0"/>
          <w:divBdr>
            <w:top w:val="none" w:sz="0" w:space="0" w:color="auto"/>
            <w:left w:val="none" w:sz="0" w:space="0" w:color="auto"/>
            <w:bottom w:val="none" w:sz="0" w:space="0" w:color="auto"/>
            <w:right w:val="none" w:sz="0" w:space="0" w:color="auto"/>
          </w:divBdr>
        </w:div>
      </w:divsChild>
    </w:div>
    <w:div w:id="663779129">
      <w:bodyDiv w:val="1"/>
      <w:marLeft w:val="0"/>
      <w:marRight w:val="0"/>
      <w:marTop w:val="0"/>
      <w:marBottom w:val="0"/>
      <w:divBdr>
        <w:top w:val="none" w:sz="0" w:space="0" w:color="auto"/>
        <w:left w:val="none" w:sz="0" w:space="0" w:color="auto"/>
        <w:bottom w:val="none" w:sz="0" w:space="0" w:color="auto"/>
        <w:right w:val="none" w:sz="0" w:space="0" w:color="auto"/>
      </w:divBdr>
      <w:divsChild>
        <w:div w:id="1708263332">
          <w:marLeft w:val="360"/>
          <w:marRight w:val="0"/>
          <w:marTop w:val="200"/>
          <w:marBottom w:val="0"/>
          <w:divBdr>
            <w:top w:val="none" w:sz="0" w:space="0" w:color="auto"/>
            <w:left w:val="none" w:sz="0" w:space="0" w:color="auto"/>
            <w:bottom w:val="none" w:sz="0" w:space="0" w:color="auto"/>
            <w:right w:val="none" w:sz="0" w:space="0" w:color="auto"/>
          </w:divBdr>
        </w:div>
      </w:divsChild>
    </w:div>
    <w:div w:id="684555917">
      <w:bodyDiv w:val="1"/>
      <w:marLeft w:val="0"/>
      <w:marRight w:val="0"/>
      <w:marTop w:val="0"/>
      <w:marBottom w:val="0"/>
      <w:divBdr>
        <w:top w:val="none" w:sz="0" w:space="0" w:color="auto"/>
        <w:left w:val="none" w:sz="0" w:space="0" w:color="auto"/>
        <w:bottom w:val="none" w:sz="0" w:space="0" w:color="auto"/>
        <w:right w:val="none" w:sz="0" w:space="0" w:color="auto"/>
      </w:divBdr>
    </w:div>
    <w:div w:id="695271578">
      <w:bodyDiv w:val="1"/>
      <w:marLeft w:val="0"/>
      <w:marRight w:val="0"/>
      <w:marTop w:val="0"/>
      <w:marBottom w:val="0"/>
      <w:divBdr>
        <w:top w:val="none" w:sz="0" w:space="0" w:color="auto"/>
        <w:left w:val="none" w:sz="0" w:space="0" w:color="auto"/>
        <w:bottom w:val="none" w:sz="0" w:space="0" w:color="auto"/>
        <w:right w:val="none" w:sz="0" w:space="0" w:color="auto"/>
      </w:divBdr>
    </w:div>
    <w:div w:id="701782813">
      <w:bodyDiv w:val="1"/>
      <w:marLeft w:val="0"/>
      <w:marRight w:val="0"/>
      <w:marTop w:val="0"/>
      <w:marBottom w:val="0"/>
      <w:divBdr>
        <w:top w:val="none" w:sz="0" w:space="0" w:color="auto"/>
        <w:left w:val="none" w:sz="0" w:space="0" w:color="auto"/>
        <w:bottom w:val="none" w:sz="0" w:space="0" w:color="auto"/>
        <w:right w:val="none" w:sz="0" w:space="0" w:color="auto"/>
      </w:divBdr>
      <w:divsChild>
        <w:div w:id="1600867795">
          <w:marLeft w:val="360"/>
          <w:marRight w:val="0"/>
          <w:marTop w:val="200"/>
          <w:marBottom w:val="0"/>
          <w:divBdr>
            <w:top w:val="none" w:sz="0" w:space="0" w:color="auto"/>
            <w:left w:val="none" w:sz="0" w:space="0" w:color="auto"/>
            <w:bottom w:val="none" w:sz="0" w:space="0" w:color="auto"/>
            <w:right w:val="none" w:sz="0" w:space="0" w:color="auto"/>
          </w:divBdr>
        </w:div>
      </w:divsChild>
    </w:div>
    <w:div w:id="727194535">
      <w:bodyDiv w:val="1"/>
      <w:marLeft w:val="0"/>
      <w:marRight w:val="0"/>
      <w:marTop w:val="0"/>
      <w:marBottom w:val="0"/>
      <w:divBdr>
        <w:top w:val="none" w:sz="0" w:space="0" w:color="auto"/>
        <w:left w:val="none" w:sz="0" w:space="0" w:color="auto"/>
        <w:bottom w:val="none" w:sz="0" w:space="0" w:color="auto"/>
        <w:right w:val="none" w:sz="0" w:space="0" w:color="auto"/>
      </w:divBdr>
    </w:div>
    <w:div w:id="730541463">
      <w:bodyDiv w:val="1"/>
      <w:marLeft w:val="0"/>
      <w:marRight w:val="0"/>
      <w:marTop w:val="0"/>
      <w:marBottom w:val="0"/>
      <w:divBdr>
        <w:top w:val="none" w:sz="0" w:space="0" w:color="auto"/>
        <w:left w:val="none" w:sz="0" w:space="0" w:color="auto"/>
        <w:bottom w:val="none" w:sz="0" w:space="0" w:color="auto"/>
        <w:right w:val="none" w:sz="0" w:space="0" w:color="auto"/>
      </w:divBdr>
    </w:div>
    <w:div w:id="773403984">
      <w:bodyDiv w:val="1"/>
      <w:marLeft w:val="0"/>
      <w:marRight w:val="0"/>
      <w:marTop w:val="0"/>
      <w:marBottom w:val="0"/>
      <w:divBdr>
        <w:top w:val="none" w:sz="0" w:space="0" w:color="auto"/>
        <w:left w:val="none" w:sz="0" w:space="0" w:color="auto"/>
        <w:bottom w:val="none" w:sz="0" w:space="0" w:color="auto"/>
        <w:right w:val="none" w:sz="0" w:space="0" w:color="auto"/>
      </w:divBdr>
    </w:div>
    <w:div w:id="774442049">
      <w:bodyDiv w:val="1"/>
      <w:marLeft w:val="0"/>
      <w:marRight w:val="0"/>
      <w:marTop w:val="0"/>
      <w:marBottom w:val="0"/>
      <w:divBdr>
        <w:top w:val="none" w:sz="0" w:space="0" w:color="auto"/>
        <w:left w:val="none" w:sz="0" w:space="0" w:color="auto"/>
        <w:bottom w:val="none" w:sz="0" w:space="0" w:color="auto"/>
        <w:right w:val="none" w:sz="0" w:space="0" w:color="auto"/>
      </w:divBdr>
      <w:divsChild>
        <w:div w:id="102847517">
          <w:marLeft w:val="360"/>
          <w:marRight w:val="0"/>
          <w:marTop w:val="200"/>
          <w:marBottom w:val="0"/>
          <w:divBdr>
            <w:top w:val="none" w:sz="0" w:space="0" w:color="auto"/>
            <w:left w:val="none" w:sz="0" w:space="0" w:color="auto"/>
            <w:bottom w:val="none" w:sz="0" w:space="0" w:color="auto"/>
            <w:right w:val="none" w:sz="0" w:space="0" w:color="auto"/>
          </w:divBdr>
        </w:div>
        <w:div w:id="1790784253">
          <w:marLeft w:val="360"/>
          <w:marRight w:val="0"/>
          <w:marTop w:val="200"/>
          <w:marBottom w:val="0"/>
          <w:divBdr>
            <w:top w:val="none" w:sz="0" w:space="0" w:color="auto"/>
            <w:left w:val="none" w:sz="0" w:space="0" w:color="auto"/>
            <w:bottom w:val="none" w:sz="0" w:space="0" w:color="auto"/>
            <w:right w:val="none" w:sz="0" w:space="0" w:color="auto"/>
          </w:divBdr>
        </w:div>
      </w:divsChild>
    </w:div>
    <w:div w:id="842085183">
      <w:bodyDiv w:val="1"/>
      <w:marLeft w:val="0"/>
      <w:marRight w:val="0"/>
      <w:marTop w:val="0"/>
      <w:marBottom w:val="0"/>
      <w:divBdr>
        <w:top w:val="none" w:sz="0" w:space="0" w:color="auto"/>
        <w:left w:val="none" w:sz="0" w:space="0" w:color="auto"/>
        <w:bottom w:val="none" w:sz="0" w:space="0" w:color="auto"/>
        <w:right w:val="none" w:sz="0" w:space="0" w:color="auto"/>
      </w:divBdr>
    </w:div>
    <w:div w:id="873731109">
      <w:bodyDiv w:val="1"/>
      <w:marLeft w:val="0"/>
      <w:marRight w:val="0"/>
      <w:marTop w:val="0"/>
      <w:marBottom w:val="0"/>
      <w:divBdr>
        <w:top w:val="none" w:sz="0" w:space="0" w:color="auto"/>
        <w:left w:val="none" w:sz="0" w:space="0" w:color="auto"/>
        <w:bottom w:val="none" w:sz="0" w:space="0" w:color="auto"/>
        <w:right w:val="none" w:sz="0" w:space="0" w:color="auto"/>
      </w:divBdr>
    </w:div>
    <w:div w:id="878200434">
      <w:bodyDiv w:val="1"/>
      <w:marLeft w:val="0"/>
      <w:marRight w:val="0"/>
      <w:marTop w:val="0"/>
      <w:marBottom w:val="0"/>
      <w:divBdr>
        <w:top w:val="none" w:sz="0" w:space="0" w:color="auto"/>
        <w:left w:val="none" w:sz="0" w:space="0" w:color="auto"/>
        <w:bottom w:val="none" w:sz="0" w:space="0" w:color="auto"/>
        <w:right w:val="none" w:sz="0" w:space="0" w:color="auto"/>
      </w:divBdr>
    </w:div>
    <w:div w:id="890994074">
      <w:bodyDiv w:val="1"/>
      <w:marLeft w:val="0"/>
      <w:marRight w:val="0"/>
      <w:marTop w:val="0"/>
      <w:marBottom w:val="0"/>
      <w:divBdr>
        <w:top w:val="none" w:sz="0" w:space="0" w:color="auto"/>
        <w:left w:val="none" w:sz="0" w:space="0" w:color="auto"/>
        <w:bottom w:val="none" w:sz="0" w:space="0" w:color="auto"/>
        <w:right w:val="none" w:sz="0" w:space="0" w:color="auto"/>
      </w:divBdr>
      <w:divsChild>
        <w:div w:id="798112540">
          <w:marLeft w:val="360"/>
          <w:marRight w:val="0"/>
          <w:marTop w:val="200"/>
          <w:marBottom w:val="0"/>
          <w:divBdr>
            <w:top w:val="none" w:sz="0" w:space="0" w:color="auto"/>
            <w:left w:val="none" w:sz="0" w:space="0" w:color="auto"/>
            <w:bottom w:val="none" w:sz="0" w:space="0" w:color="auto"/>
            <w:right w:val="none" w:sz="0" w:space="0" w:color="auto"/>
          </w:divBdr>
        </w:div>
      </w:divsChild>
    </w:div>
    <w:div w:id="893586980">
      <w:bodyDiv w:val="1"/>
      <w:marLeft w:val="0"/>
      <w:marRight w:val="0"/>
      <w:marTop w:val="0"/>
      <w:marBottom w:val="0"/>
      <w:divBdr>
        <w:top w:val="none" w:sz="0" w:space="0" w:color="auto"/>
        <w:left w:val="none" w:sz="0" w:space="0" w:color="auto"/>
        <w:bottom w:val="none" w:sz="0" w:space="0" w:color="auto"/>
        <w:right w:val="none" w:sz="0" w:space="0" w:color="auto"/>
      </w:divBdr>
      <w:divsChild>
        <w:div w:id="975724669">
          <w:marLeft w:val="360"/>
          <w:marRight w:val="0"/>
          <w:marTop w:val="200"/>
          <w:marBottom w:val="0"/>
          <w:divBdr>
            <w:top w:val="none" w:sz="0" w:space="0" w:color="auto"/>
            <w:left w:val="none" w:sz="0" w:space="0" w:color="auto"/>
            <w:bottom w:val="none" w:sz="0" w:space="0" w:color="auto"/>
            <w:right w:val="none" w:sz="0" w:space="0" w:color="auto"/>
          </w:divBdr>
        </w:div>
      </w:divsChild>
    </w:div>
    <w:div w:id="895121649">
      <w:bodyDiv w:val="1"/>
      <w:marLeft w:val="0"/>
      <w:marRight w:val="0"/>
      <w:marTop w:val="0"/>
      <w:marBottom w:val="0"/>
      <w:divBdr>
        <w:top w:val="none" w:sz="0" w:space="0" w:color="auto"/>
        <w:left w:val="none" w:sz="0" w:space="0" w:color="auto"/>
        <w:bottom w:val="none" w:sz="0" w:space="0" w:color="auto"/>
        <w:right w:val="none" w:sz="0" w:space="0" w:color="auto"/>
      </w:divBdr>
    </w:div>
    <w:div w:id="934020963">
      <w:bodyDiv w:val="1"/>
      <w:marLeft w:val="0"/>
      <w:marRight w:val="0"/>
      <w:marTop w:val="0"/>
      <w:marBottom w:val="0"/>
      <w:divBdr>
        <w:top w:val="none" w:sz="0" w:space="0" w:color="auto"/>
        <w:left w:val="none" w:sz="0" w:space="0" w:color="auto"/>
        <w:bottom w:val="none" w:sz="0" w:space="0" w:color="auto"/>
        <w:right w:val="none" w:sz="0" w:space="0" w:color="auto"/>
      </w:divBdr>
    </w:div>
    <w:div w:id="939875675">
      <w:bodyDiv w:val="1"/>
      <w:marLeft w:val="0"/>
      <w:marRight w:val="0"/>
      <w:marTop w:val="0"/>
      <w:marBottom w:val="0"/>
      <w:divBdr>
        <w:top w:val="none" w:sz="0" w:space="0" w:color="auto"/>
        <w:left w:val="none" w:sz="0" w:space="0" w:color="auto"/>
        <w:bottom w:val="none" w:sz="0" w:space="0" w:color="auto"/>
        <w:right w:val="none" w:sz="0" w:space="0" w:color="auto"/>
      </w:divBdr>
    </w:div>
    <w:div w:id="945890795">
      <w:bodyDiv w:val="1"/>
      <w:marLeft w:val="0"/>
      <w:marRight w:val="0"/>
      <w:marTop w:val="0"/>
      <w:marBottom w:val="0"/>
      <w:divBdr>
        <w:top w:val="none" w:sz="0" w:space="0" w:color="auto"/>
        <w:left w:val="none" w:sz="0" w:space="0" w:color="auto"/>
        <w:bottom w:val="none" w:sz="0" w:space="0" w:color="auto"/>
        <w:right w:val="none" w:sz="0" w:space="0" w:color="auto"/>
      </w:divBdr>
    </w:div>
    <w:div w:id="965356880">
      <w:bodyDiv w:val="1"/>
      <w:marLeft w:val="0"/>
      <w:marRight w:val="0"/>
      <w:marTop w:val="0"/>
      <w:marBottom w:val="0"/>
      <w:divBdr>
        <w:top w:val="none" w:sz="0" w:space="0" w:color="auto"/>
        <w:left w:val="none" w:sz="0" w:space="0" w:color="auto"/>
        <w:bottom w:val="none" w:sz="0" w:space="0" w:color="auto"/>
        <w:right w:val="none" w:sz="0" w:space="0" w:color="auto"/>
      </w:divBdr>
    </w:div>
    <w:div w:id="977802637">
      <w:bodyDiv w:val="1"/>
      <w:marLeft w:val="0"/>
      <w:marRight w:val="0"/>
      <w:marTop w:val="0"/>
      <w:marBottom w:val="0"/>
      <w:divBdr>
        <w:top w:val="none" w:sz="0" w:space="0" w:color="auto"/>
        <w:left w:val="none" w:sz="0" w:space="0" w:color="auto"/>
        <w:bottom w:val="none" w:sz="0" w:space="0" w:color="auto"/>
        <w:right w:val="none" w:sz="0" w:space="0" w:color="auto"/>
      </w:divBdr>
    </w:div>
    <w:div w:id="977955005">
      <w:bodyDiv w:val="1"/>
      <w:marLeft w:val="0"/>
      <w:marRight w:val="0"/>
      <w:marTop w:val="0"/>
      <w:marBottom w:val="0"/>
      <w:divBdr>
        <w:top w:val="none" w:sz="0" w:space="0" w:color="auto"/>
        <w:left w:val="none" w:sz="0" w:space="0" w:color="auto"/>
        <w:bottom w:val="none" w:sz="0" w:space="0" w:color="auto"/>
        <w:right w:val="none" w:sz="0" w:space="0" w:color="auto"/>
      </w:divBdr>
    </w:div>
    <w:div w:id="998582287">
      <w:bodyDiv w:val="1"/>
      <w:marLeft w:val="0"/>
      <w:marRight w:val="0"/>
      <w:marTop w:val="0"/>
      <w:marBottom w:val="0"/>
      <w:divBdr>
        <w:top w:val="none" w:sz="0" w:space="0" w:color="auto"/>
        <w:left w:val="none" w:sz="0" w:space="0" w:color="auto"/>
        <w:bottom w:val="none" w:sz="0" w:space="0" w:color="auto"/>
        <w:right w:val="none" w:sz="0" w:space="0" w:color="auto"/>
      </w:divBdr>
    </w:div>
    <w:div w:id="1009329726">
      <w:bodyDiv w:val="1"/>
      <w:marLeft w:val="0"/>
      <w:marRight w:val="0"/>
      <w:marTop w:val="0"/>
      <w:marBottom w:val="0"/>
      <w:divBdr>
        <w:top w:val="none" w:sz="0" w:space="0" w:color="auto"/>
        <w:left w:val="none" w:sz="0" w:space="0" w:color="auto"/>
        <w:bottom w:val="none" w:sz="0" w:space="0" w:color="auto"/>
        <w:right w:val="none" w:sz="0" w:space="0" w:color="auto"/>
      </w:divBdr>
    </w:div>
    <w:div w:id="1010177429">
      <w:bodyDiv w:val="1"/>
      <w:marLeft w:val="0"/>
      <w:marRight w:val="0"/>
      <w:marTop w:val="0"/>
      <w:marBottom w:val="0"/>
      <w:divBdr>
        <w:top w:val="none" w:sz="0" w:space="0" w:color="auto"/>
        <w:left w:val="none" w:sz="0" w:space="0" w:color="auto"/>
        <w:bottom w:val="none" w:sz="0" w:space="0" w:color="auto"/>
        <w:right w:val="none" w:sz="0" w:space="0" w:color="auto"/>
      </w:divBdr>
    </w:div>
    <w:div w:id="1065642361">
      <w:bodyDiv w:val="1"/>
      <w:marLeft w:val="0"/>
      <w:marRight w:val="0"/>
      <w:marTop w:val="0"/>
      <w:marBottom w:val="0"/>
      <w:divBdr>
        <w:top w:val="none" w:sz="0" w:space="0" w:color="auto"/>
        <w:left w:val="none" w:sz="0" w:space="0" w:color="auto"/>
        <w:bottom w:val="none" w:sz="0" w:space="0" w:color="auto"/>
        <w:right w:val="none" w:sz="0" w:space="0" w:color="auto"/>
      </w:divBdr>
    </w:div>
    <w:div w:id="1132091179">
      <w:bodyDiv w:val="1"/>
      <w:marLeft w:val="0"/>
      <w:marRight w:val="0"/>
      <w:marTop w:val="0"/>
      <w:marBottom w:val="0"/>
      <w:divBdr>
        <w:top w:val="none" w:sz="0" w:space="0" w:color="auto"/>
        <w:left w:val="none" w:sz="0" w:space="0" w:color="auto"/>
        <w:bottom w:val="none" w:sz="0" w:space="0" w:color="auto"/>
        <w:right w:val="none" w:sz="0" w:space="0" w:color="auto"/>
      </w:divBdr>
    </w:div>
    <w:div w:id="1136919414">
      <w:bodyDiv w:val="1"/>
      <w:marLeft w:val="0"/>
      <w:marRight w:val="0"/>
      <w:marTop w:val="0"/>
      <w:marBottom w:val="0"/>
      <w:divBdr>
        <w:top w:val="none" w:sz="0" w:space="0" w:color="auto"/>
        <w:left w:val="none" w:sz="0" w:space="0" w:color="auto"/>
        <w:bottom w:val="none" w:sz="0" w:space="0" w:color="auto"/>
        <w:right w:val="none" w:sz="0" w:space="0" w:color="auto"/>
      </w:divBdr>
      <w:divsChild>
        <w:div w:id="340160046">
          <w:marLeft w:val="360"/>
          <w:marRight w:val="0"/>
          <w:marTop w:val="200"/>
          <w:marBottom w:val="0"/>
          <w:divBdr>
            <w:top w:val="none" w:sz="0" w:space="0" w:color="auto"/>
            <w:left w:val="none" w:sz="0" w:space="0" w:color="auto"/>
            <w:bottom w:val="none" w:sz="0" w:space="0" w:color="auto"/>
            <w:right w:val="none" w:sz="0" w:space="0" w:color="auto"/>
          </w:divBdr>
        </w:div>
        <w:div w:id="448624002">
          <w:marLeft w:val="360"/>
          <w:marRight w:val="0"/>
          <w:marTop w:val="200"/>
          <w:marBottom w:val="0"/>
          <w:divBdr>
            <w:top w:val="none" w:sz="0" w:space="0" w:color="auto"/>
            <w:left w:val="none" w:sz="0" w:space="0" w:color="auto"/>
            <w:bottom w:val="none" w:sz="0" w:space="0" w:color="auto"/>
            <w:right w:val="none" w:sz="0" w:space="0" w:color="auto"/>
          </w:divBdr>
        </w:div>
        <w:div w:id="1005323332">
          <w:marLeft w:val="360"/>
          <w:marRight w:val="0"/>
          <w:marTop w:val="200"/>
          <w:marBottom w:val="0"/>
          <w:divBdr>
            <w:top w:val="none" w:sz="0" w:space="0" w:color="auto"/>
            <w:left w:val="none" w:sz="0" w:space="0" w:color="auto"/>
            <w:bottom w:val="none" w:sz="0" w:space="0" w:color="auto"/>
            <w:right w:val="none" w:sz="0" w:space="0" w:color="auto"/>
          </w:divBdr>
        </w:div>
        <w:div w:id="2053651839">
          <w:marLeft w:val="360"/>
          <w:marRight w:val="0"/>
          <w:marTop w:val="200"/>
          <w:marBottom w:val="0"/>
          <w:divBdr>
            <w:top w:val="none" w:sz="0" w:space="0" w:color="auto"/>
            <w:left w:val="none" w:sz="0" w:space="0" w:color="auto"/>
            <w:bottom w:val="none" w:sz="0" w:space="0" w:color="auto"/>
            <w:right w:val="none" w:sz="0" w:space="0" w:color="auto"/>
          </w:divBdr>
        </w:div>
        <w:div w:id="595132719">
          <w:marLeft w:val="360"/>
          <w:marRight w:val="0"/>
          <w:marTop w:val="200"/>
          <w:marBottom w:val="0"/>
          <w:divBdr>
            <w:top w:val="none" w:sz="0" w:space="0" w:color="auto"/>
            <w:left w:val="none" w:sz="0" w:space="0" w:color="auto"/>
            <w:bottom w:val="none" w:sz="0" w:space="0" w:color="auto"/>
            <w:right w:val="none" w:sz="0" w:space="0" w:color="auto"/>
          </w:divBdr>
        </w:div>
        <w:div w:id="1738941146">
          <w:marLeft w:val="360"/>
          <w:marRight w:val="0"/>
          <w:marTop w:val="200"/>
          <w:marBottom w:val="0"/>
          <w:divBdr>
            <w:top w:val="none" w:sz="0" w:space="0" w:color="auto"/>
            <w:left w:val="none" w:sz="0" w:space="0" w:color="auto"/>
            <w:bottom w:val="none" w:sz="0" w:space="0" w:color="auto"/>
            <w:right w:val="none" w:sz="0" w:space="0" w:color="auto"/>
          </w:divBdr>
        </w:div>
        <w:div w:id="84231525">
          <w:marLeft w:val="360"/>
          <w:marRight w:val="0"/>
          <w:marTop w:val="200"/>
          <w:marBottom w:val="0"/>
          <w:divBdr>
            <w:top w:val="none" w:sz="0" w:space="0" w:color="auto"/>
            <w:left w:val="none" w:sz="0" w:space="0" w:color="auto"/>
            <w:bottom w:val="none" w:sz="0" w:space="0" w:color="auto"/>
            <w:right w:val="none" w:sz="0" w:space="0" w:color="auto"/>
          </w:divBdr>
        </w:div>
        <w:div w:id="411128339">
          <w:marLeft w:val="360"/>
          <w:marRight w:val="0"/>
          <w:marTop w:val="200"/>
          <w:marBottom w:val="0"/>
          <w:divBdr>
            <w:top w:val="none" w:sz="0" w:space="0" w:color="auto"/>
            <w:left w:val="none" w:sz="0" w:space="0" w:color="auto"/>
            <w:bottom w:val="none" w:sz="0" w:space="0" w:color="auto"/>
            <w:right w:val="none" w:sz="0" w:space="0" w:color="auto"/>
          </w:divBdr>
        </w:div>
      </w:divsChild>
    </w:div>
    <w:div w:id="1147481181">
      <w:bodyDiv w:val="1"/>
      <w:marLeft w:val="0"/>
      <w:marRight w:val="0"/>
      <w:marTop w:val="0"/>
      <w:marBottom w:val="0"/>
      <w:divBdr>
        <w:top w:val="none" w:sz="0" w:space="0" w:color="auto"/>
        <w:left w:val="none" w:sz="0" w:space="0" w:color="auto"/>
        <w:bottom w:val="none" w:sz="0" w:space="0" w:color="auto"/>
        <w:right w:val="none" w:sz="0" w:space="0" w:color="auto"/>
      </w:divBdr>
    </w:div>
    <w:div w:id="1175002339">
      <w:bodyDiv w:val="1"/>
      <w:marLeft w:val="0"/>
      <w:marRight w:val="0"/>
      <w:marTop w:val="0"/>
      <w:marBottom w:val="0"/>
      <w:divBdr>
        <w:top w:val="none" w:sz="0" w:space="0" w:color="auto"/>
        <w:left w:val="none" w:sz="0" w:space="0" w:color="auto"/>
        <w:bottom w:val="none" w:sz="0" w:space="0" w:color="auto"/>
        <w:right w:val="none" w:sz="0" w:space="0" w:color="auto"/>
      </w:divBdr>
    </w:div>
    <w:div w:id="1198009207">
      <w:bodyDiv w:val="1"/>
      <w:marLeft w:val="0"/>
      <w:marRight w:val="0"/>
      <w:marTop w:val="0"/>
      <w:marBottom w:val="0"/>
      <w:divBdr>
        <w:top w:val="none" w:sz="0" w:space="0" w:color="auto"/>
        <w:left w:val="none" w:sz="0" w:space="0" w:color="auto"/>
        <w:bottom w:val="none" w:sz="0" w:space="0" w:color="auto"/>
        <w:right w:val="none" w:sz="0" w:space="0" w:color="auto"/>
      </w:divBdr>
      <w:divsChild>
        <w:div w:id="1566179920">
          <w:marLeft w:val="360"/>
          <w:marRight w:val="0"/>
          <w:marTop w:val="200"/>
          <w:marBottom w:val="0"/>
          <w:divBdr>
            <w:top w:val="none" w:sz="0" w:space="0" w:color="auto"/>
            <w:left w:val="none" w:sz="0" w:space="0" w:color="auto"/>
            <w:bottom w:val="none" w:sz="0" w:space="0" w:color="auto"/>
            <w:right w:val="none" w:sz="0" w:space="0" w:color="auto"/>
          </w:divBdr>
        </w:div>
      </w:divsChild>
    </w:div>
    <w:div w:id="1199970988">
      <w:bodyDiv w:val="1"/>
      <w:marLeft w:val="0"/>
      <w:marRight w:val="0"/>
      <w:marTop w:val="0"/>
      <w:marBottom w:val="0"/>
      <w:divBdr>
        <w:top w:val="none" w:sz="0" w:space="0" w:color="auto"/>
        <w:left w:val="none" w:sz="0" w:space="0" w:color="auto"/>
        <w:bottom w:val="none" w:sz="0" w:space="0" w:color="auto"/>
        <w:right w:val="none" w:sz="0" w:space="0" w:color="auto"/>
      </w:divBdr>
      <w:divsChild>
        <w:div w:id="935986708">
          <w:marLeft w:val="360"/>
          <w:marRight w:val="0"/>
          <w:marTop w:val="200"/>
          <w:marBottom w:val="0"/>
          <w:divBdr>
            <w:top w:val="none" w:sz="0" w:space="0" w:color="auto"/>
            <w:left w:val="none" w:sz="0" w:space="0" w:color="auto"/>
            <w:bottom w:val="none" w:sz="0" w:space="0" w:color="auto"/>
            <w:right w:val="none" w:sz="0" w:space="0" w:color="auto"/>
          </w:divBdr>
        </w:div>
      </w:divsChild>
    </w:div>
    <w:div w:id="1225410083">
      <w:bodyDiv w:val="1"/>
      <w:marLeft w:val="0"/>
      <w:marRight w:val="0"/>
      <w:marTop w:val="0"/>
      <w:marBottom w:val="0"/>
      <w:divBdr>
        <w:top w:val="none" w:sz="0" w:space="0" w:color="auto"/>
        <w:left w:val="none" w:sz="0" w:space="0" w:color="auto"/>
        <w:bottom w:val="none" w:sz="0" w:space="0" w:color="auto"/>
        <w:right w:val="none" w:sz="0" w:space="0" w:color="auto"/>
      </w:divBdr>
      <w:divsChild>
        <w:div w:id="701247823">
          <w:marLeft w:val="360"/>
          <w:marRight w:val="0"/>
          <w:marTop w:val="200"/>
          <w:marBottom w:val="0"/>
          <w:divBdr>
            <w:top w:val="none" w:sz="0" w:space="0" w:color="auto"/>
            <w:left w:val="none" w:sz="0" w:space="0" w:color="auto"/>
            <w:bottom w:val="none" w:sz="0" w:space="0" w:color="auto"/>
            <w:right w:val="none" w:sz="0" w:space="0" w:color="auto"/>
          </w:divBdr>
        </w:div>
        <w:div w:id="638152387">
          <w:marLeft w:val="360"/>
          <w:marRight w:val="0"/>
          <w:marTop w:val="200"/>
          <w:marBottom w:val="0"/>
          <w:divBdr>
            <w:top w:val="none" w:sz="0" w:space="0" w:color="auto"/>
            <w:left w:val="none" w:sz="0" w:space="0" w:color="auto"/>
            <w:bottom w:val="none" w:sz="0" w:space="0" w:color="auto"/>
            <w:right w:val="none" w:sz="0" w:space="0" w:color="auto"/>
          </w:divBdr>
        </w:div>
      </w:divsChild>
    </w:div>
    <w:div w:id="1227691898">
      <w:bodyDiv w:val="1"/>
      <w:marLeft w:val="0"/>
      <w:marRight w:val="0"/>
      <w:marTop w:val="0"/>
      <w:marBottom w:val="0"/>
      <w:divBdr>
        <w:top w:val="none" w:sz="0" w:space="0" w:color="auto"/>
        <w:left w:val="none" w:sz="0" w:space="0" w:color="auto"/>
        <w:bottom w:val="none" w:sz="0" w:space="0" w:color="auto"/>
        <w:right w:val="none" w:sz="0" w:space="0" w:color="auto"/>
      </w:divBdr>
    </w:div>
    <w:div w:id="1231844163">
      <w:bodyDiv w:val="1"/>
      <w:marLeft w:val="0"/>
      <w:marRight w:val="0"/>
      <w:marTop w:val="0"/>
      <w:marBottom w:val="0"/>
      <w:divBdr>
        <w:top w:val="none" w:sz="0" w:space="0" w:color="auto"/>
        <w:left w:val="none" w:sz="0" w:space="0" w:color="auto"/>
        <w:bottom w:val="none" w:sz="0" w:space="0" w:color="auto"/>
        <w:right w:val="none" w:sz="0" w:space="0" w:color="auto"/>
      </w:divBdr>
    </w:div>
    <w:div w:id="1233781214">
      <w:bodyDiv w:val="1"/>
      <w:marLeft w:val="0"/>
      <w:marRight w:val="0"/>
      <w:marTop w:val="0"/>
      <w:marBottom w:val="0"/>
      <w:divBdr>
        <w:top w:val="none" w:sz="0" w:space="0" w:color="auto"/>
        <w:left w:val="none" w:sz="0" w:space="0" w:color="auto"/>
        <w:bottom w:val="none" w:sz="0" w:space="0" w:color="auto"/>
        <w:right w:val="none" w:sz="0" w:space="0" w:color="auto"/>
      </w:divBdr>
    </w:div>
    <w:div w:id="1281647923">
      <w:bodyDiv w:val="1"/>
      <w:marLeft w:val="0"/>
      <w:marRight w:val="0"/>
      <w:marTop w:val="0"/>
      <w:marBottom w:val="0"/>
      <w:divBdr>
        <w:top w:val="none" w:sz="0" w:space="0" w:color="auto"/>
        <w:left w:val="none" w:sz="0" w:space="0" w:color="auto"/>
        <w:bottom w:val="none" w:sz="0" w:space="0" w:color="auto"/>
        <w:right w:val="none" w:sz="0" w:space="0" w:color="auto"/>
      </w:divBdr>
    </w:div>
    <w:div w:id="1283069882">
      <w:bodyDiv w:val="1"/>
      <w:marLeft w:val="0"/>
      <w:marRight w:val="0"/>
      <w:marTop w:val="0"/>
      <w:marBottom w:val="0"/>
      <w:divBdr>
        <w:top w:val="none" w:sz="0" w:space="0" w:color="auto"/>
        <w:left w:val="none" w:sz="0" w:space="0" w:color="auto"/>
        <w:bottom w:val="none" w:sz="0" w:space="0" w:color="auto"/>
        <w:right w:val="none" w:sz="0" w:space="0" w:color="auto"/>
      </w:divBdr>
    </w:div>
    <w:div w:id="1299148403">
      <w:bodyDiv w:val="1"/>
      <w:marLeft w:val="0"/>
      <w:marRight w:val="0"/>
      <w:marTop w:val="0"/>
      <w:marBottom w:val="0"/>
      <w:divBdr>
        <w:top w:val="none" w:sz="0" w:space="0" w:color="auto"/>
        <w:left w:val="none" w:sz="0" w:space="0" w:color="auto"/>
        <w:bottom w:val="none" w:sz="0" w:space="0" w:color="auto"/>
        <w:right w:val="none" w:sz="0" w:space="0" w:color="auto"/>
      </w:divBdr>
    </w:div>
    <w:div w:id="1309087548">
      <w:bodyDiv w:val="1"/>
      <w:marLeft w:val="0"/>
      <w:marRight w:val="0"/>
      <w:marTop w:val="0"/>
      <w:marBottom w:val="0"/>
      <w:divBdr>
        <w:top w:val="none" w:sz="0" w:space="0" w:color="auto"/>
        <w:left w:val="none" w:sz="0" w:space="0" w:color="auto"/>
        <w:bottom w:val="none" w:sz="0" w:space="0" w:color="auto"/>
        <w:right w:val="none" w:sz="0" w:space="0" w:color="auto"/>
      </w:divBdr>
    </w:div>
    <w:div w:id="1318609512">
      <w:bodyDiv w:val="1"/>
      <w:marLeft w:val="0"/>
      <w:marRight w:val="0"/>
      <w:marTop w:val="0"/>
      <w:marBottom w:val="0"/>
      <w:divBdr>
        <w:top w:val="none" w:sz="0" w:space="0" w:color="auto"/>
        <w:left w:val="none" w:sz="0" w:space="0" w:color="auto"/>
        <w:bottom w:val="none" w:sz="0" w:space="0" w:color="auto"/>
        <w:right w:val="none" w:sz="0" w:space="0" w:color="auto"/>
      </w:divBdr>
      <w:divsChild>
        <w:div w:id="522595460">
          <w:marLeft w:val="360"/>
          <w:marRight w:val="0"/>
          <w:marTop w:val="200"/>
          <w:marBottom w:val="0"/>
          <w:divBdr>
            <w:top w:val="none" w:sz="0" w:space="0" w:color="auto"/>
            <w:left w:val="none" w:sz="0" w:space="0" w:color="auto"/>
            <w:bottom w:val="none" w:sz="0" w:space="0" w:color="auto"/>
            <w:right w:val="none" w:sz="0" w:space="0" w:color="auto"/>
          </w:divBdr>
        </w:div>
      </w:divsChild>
    </w:div>
    <w:div w:id="1323047506">
      <w:bodyDiv w:val="1"/>
      <w:marLeft w:val="0"/>
      <w:marRight w:val="0"/>
      <w:marTop w:val="0"/>
      <w:marBottom w:val="0"/>
      <w:divBdr>
        <w:top w:val="none" w:sz="0" w:space="0" w:color="auto"/>
        <w:left w:val="none" w:sz="0" w:space="0" w:color="auto"/>
        <w:bottom w:val="none" w:sz="0" w:space="0" w:color="auto"/>
        <w:right w:val="none" w:sz="0" w:space="0" w:color="auto"/>
      </w:divBdr>
    </w:div>
    <w:div w:id="1350178505">
      <w:bodyDiv w:val="1"/>
      <w:marLeft w:val="0"/>
      <w:marRight w:val="0"/>
      <w:marTop w:val="0"/>
      <w:marBottom w:val="0"/>
      <w:divBdr>
        <w:top w:val="none" w:sz="0" w:space="0" w:color="auto"/>
        <w:left w:val="none" w:sz="0" w:space="0" w:color="auto"/>
        <w:bottom w:val="none" w:sz="0" w:space="0" w:color="auto"/>
        <w:right w:val="none" w:sz="0" w:space="0" w:color="auto"/>
      </w:divBdr>
      <w:divsChild>
        <w:div w:id="2117558734">
          <w:marLeft w:val="360"/>
          <w:marRight w:val="0"/>
          <w:marTop w:val="200"/>
          <w:marBottom w:val="0"/>
          <w:divBdr>
            <w:top w:val="none" w:sz="0" w:space="0" w:color="auto"/>
            <w:left w:val="none" w:sz="0" w:space="0" w:color="auto"/>
            <w:bottom w:val="none" w:sz="0" w:space="0" w:color="auto"/>
            <w:right w:val="none" w:sz="0" w:space="0" w:color="auto"/>
          </w:divBdr>
        </w:div>
      </w:divsChild>
    </w:div>
    <w:div w:id="1356157202">
      <w:bodyDiv w:val="1"/>
      <w:marLeft w:val="0"/>
      <w:marRight w:val="0"/>
      <w:marTop w:val="0"/>
      <w:marBottom w:val="0"/>
      <w:divBdr>
        <w:top w:val="none" w:sz="0" w:space="0" w:color="auto"/>
        <w:left w:val="none" w:sz="0" w:space="0" w:color="auto"/>
        <w:bottom w:val="none" w:sz="0" w:space="0" w:color="auto"/>
        <w:right w:val="none" w:sz="0" w:space="0" w:color="auto"/>
      </w:divBdr>
      <w:divsChild>
        <w:div w:id="1919824138">
          <w:marLeft w:val="360"/>
          <w:marRight w:val="0"/>
          <w:marTop w:val="200"/>
          <w:marBottom w:val="0"/>
          <w:divBdr>
            <w:top w:val="none" w:sz="0" w:space="0" w:color="auto"/>
            <w:left w:val="none" w:sz="0" w:space="0" w:color="auto"/>
            <w:bottom w:val="none" w:sz="0" w:space="0" w:color="auto"/>
            <w:right w:val="none" w:sz="0" w:space="0" w:color="auto"/>
          </w:divBdr>
        </w:div>
      </w:divsChild>
    </w:div>
    <w:div w:id="1372681789">
      <w:bodyDiv w:val="1"/>
      <w:marLeft w:val="0"/>
      <w:marRight w:val="0"/>
      <w:marTop w:val="0"/>
      <w:marBottom w:val="0"/>
      <w:divBdr>
        <w:top w:val="none" w:sz="0" w:space="0" w:color="auto"/>
        <w:left w:val="none" w:sz="0" w:space="0" w:color="auto"/>
        <w:bottom w:val="none" w:sz="0" w:space="0" w:color="auto"/>
        <w:right w:val="none" w:sz="0" w:space="0" w:color="auto"/>
      </w:divBdr>
    </w:div>
    <w:div w:id="1380864071">
      <w:bodyDiv w:val="1"/>
      <w:marLeft w:val="0"/>
      <w:marRight w:val="0"/>
      <w:marTop w:val="0"/>
      <w:marBottom w:val="0"/>
      <w:divBdr>
        <w:top w:val="none" w:sz="0" w:space="0" w:color="auto"/>
        <w:left w:val="none" w:sz="0" w:space="0" w:color="auto"/>
        <w:bottom w:val="none" w:sz="0" w:space="0" w:color="auto"/>
        <w:right w:val="none" w:sz="0" w:space="0" w:color="auto"/>
      </w:divBdr>
      <w:divsChild>
        <w:div w:id="204292230">
          <w:marLeft w:val="274"/>
          <w:marRight w:val="0"/>
          <w:marTop w:val="0"/>
          <w:marBottom w:val="0"/>
          <w:divBdr>
            <w:top w:val="none" w:sz="0" w:space="0" w:color="auto"/>
            <w:left w:val="none" w:sz="0" w:space="0" w:color="auto"/>
            <w:bottom w:val="none" w:sz="0" w:space="0" w:color="auto"/>
            <w:right w:val="none" w:sz="0" w:space="0" w:color="auto"/>
          </w:divBdr>
        </w:div>
      </w:divsChild>
    </w:div>
    <w:div w:id="1396732509">
      <w:bodyDiv w:val="1"/>
      <w:marLeft w:val="0"/>
      <w:marRight w:val="0"/>
      <w:marTop w:val="0"/>
      <w:marBottom w:val="0"/>
      <w:divBdr>
        <w:top w:val="none" w:sz="0" w:space="0" w:color="auto"/>
        <w:left w:val="none" w:sz="0" w:space="0" w:color="auto"/>
        <w:bottom w:val="none" w:sz="0" w:space="0" w:color="auto"/>
        <w:right w:val="none" w:sz="0" w:space="0" w:color="auto"/>
      </w:divBdr>
    </w:div>
    <w:div w:id="1418556258">
      <w:bodyDiv w:val="1"/>
      <w:marLeft w:val="0"/>
      <w:marRight w:val="0"/>
      <w:marTop w:val="0"/>
      <w:marBottom w:val="0"/>
      <w:divBdr>
        <w:top w:val="none" w:sz="0" w:space="0" w:color="auto"/>
        <w:left w:val="none" w:sz="0" w:space="0" w:color="auto"/>
        <w:bottom w:val="none" w:sz="0" w:space="0" w:color="auto"/>
        <w:right w:val="none" w:sz="0" w:space="0" w:color="auto"/>
      </w:divBdr>
      <w:divsChild>
        <w:div w:id="1829589563">
          <w:marLeft w:val="360"/>
          <w:marRight w:val="0"/>
          <w:marTop w:val="200"/>
          <w:marBottom w:val="0"/>
          <w:divBdr>
            <w:top w:val="none" w:sz="0" w:space="0" w:color="auto"/>
            <w:left w:val="none" w:sz="0" w:space="0" w:color="auto"/>
            <w:bottom w:val="none" w:sz="0" w:space="0" w:color="auto"/>
            <w:right w:val="none" w:sz="0" w:space="0" w:color="auto"/>
          </w:divBdr>
        </w:div>
      </w:divsChild>
    </w:div>
    <w:div w:id="1420567598">
      <w:bodyDiv w:val="1"/>
      <w:marLeft w:val="0"/>
      <w:marRight w:val="0"/>
      <w:marTop w:val="0"/>
      <w:marBottom w:val="0"/>
      <w:divBdr>
        <w:top w:val="none" w:sz="0" w:space="0" w:color="auto"/>
        <w:left w:val="none" w:sz="0" w:space="0" w:color="auto"/>
        <w:bottom w:val="none" w:sz="0" w:space="0" w:color="auto"/>
        <w:right w:val="none" w:sz="0" w:space="0" w:color="auto"/>
      </w:divBdr>
      <w:divsChild>
        <w:div w:id="1388064117">
          <w:marLeft w:val="360"/>
          <w:marRight w:val="0"/>
          <w:marTop w:val="200"/>
          <w:marBottom w:val="0"/>
          <w:divBdr>
            <w:top w:val="none" w:sz="0" w:space="0" w:color="auto"/>
            <w:left w:val="none" w:sz="0" w:space="0" w:color="auto"/>
            <w:bottom w:val="none" w:sz="0" w:space="0" w:color="auto"/>
            <w:right w:val="none" w:sz="0" w:space="0" w:color="auto"/>
          </w:divBdr>
        </w:div>
        <w:div w:id="1544752195">
          <w:marLeft w:val="360"/>
          <w:marRight w:val="0"/>
          <w:marTop w:val="200"/>
          <w:marBottom w:val="0"/>
          <w:divBdr>
            <w:top w:val="none" w:sz="0" w:space="0" w:color="auto"/>
            <w:left w:val="none" w:sz="0" w:space="0" w:color="auto"/>
            <w:bottom w:val="none" w:sz="0" w:space="0" w:color="auto"/>
            <w:right w:val="none" w:sz="0" w:space="0" w:color="auto"/>
          </w:divBdr>
        </w:div>
        <w:div w:id="2122604216">
          <w:marLeft w:val="360"/>
          <w:marRight w:val="0"/>
          <w:marTop w:val="200"/>
          <w:marBottom w:val="0"/>
          <w:divBdr>
            <w:top w:val="none" w:sz="0" w:space="0" w:color="auto"/>
            <w:left w:val="none" w:sz="0" w:space="0" w:color="auto"/>
            <w:bottom w:val="none" w:sz="0" w:space="0" w:color="auto"/>
            <w:right w:val="none" w:sz="0" w:space="0" w:color="auto"/>
          </w:divBdr>
        </w:div>
        <w:div w:id="1873297081">
          <w:marLeft w:val="360"/>
          <w:marRight w:val="0"/>
          <w:marTop w:val="200"/>
          <w:marBottom w:val="0"/>
          <w:divBdr>
            <w:top w:val="none" w:sz="0" w:space="0" w:color="auto"/>
            <w:left w:val="none" w:sz="0" w:space="0" w:color="auto"/>
            <w:bottom w:val="none" w:sz="0" w:space="0" w:color="auto"/>
            <w:right w:val="none" w:sz="0" w:space="0" w:color="auto"/>
          </w:divBdr>
        </w:div>
      </w:divsChild>
    </w:div>
    <w:div w:id="1432164884">
      <w:bodyDiv w:val="1"/>
      <w:marLeft w:val="0"/>
      <w:marRight w:val="0"/>
      <w:marTop w:val="0"/>
      <w:marBottom w:val="0"/>
      <w:divBdr>
        <w:top w:val="none" w:sz="0" w:space="0" w:color="auto"/>
        <w:left w:val="none" w:sz="0" w:space="0" w:color="auto"/>
        <w:bottom w:val="none" w:sz="0" w:space="0" w:color="auto"/>
        <w:right w:val="none" w:sz="0" w:space="0" w:color="auto"/>
      </w:divBdr>
    </w:div>
    <w:div w:id="1433236837">
      <w:bodyDiv w:val="1"/>
      <w:marLeft w:val="0"/>
      <w:marRight w:val="0"/>
      <w:marTop w:val="0"/>
      <w:marBottom w:val="0"/>
      <w:divBdr>
        <w:top w:val="none" w:sz="0" w:space="0" w:color="auto"/>
        <w:left w:val="none" w:sz="0" w:space="0" w:color="auto"/>
        <w:bottom w:val="none" w:sz="0" w:space="0" w:color="auto"/>
        <w:right w:val="none" w:sz="0" w:space="0" w:color="auto"/>
      </w:divBdr>
      <w:divsChild>
        <w:div w:id="1960841979">
          <w:marLeft w:val="360"/>
          <w:marRight w:val="0"/>
          <w:marTop w:val="200"/>
          <w:marBottom w:val="0"/>
          <w:divBdr>
            <w:top w:val="none" w:sz="0" w:space="0" w:color="auto"/>
            <w:left w:val="none" w:sz="0" w:space="0" w:color="auto"/>
            <w:bottom w:val="none" w:sz="0" w:space="0" w:color="auto"/>
            <w:right w:val="none" w:sz="0" w:space="0" w:color="auto"/>
          </w:divBdr>
        </w:div>
        <w:div w:id="538008318">
          <w:marLeft w:val="360"/>
          <w:marRight w:val="0"/>
          <w:marTop w:val="200"/>
          <w:marBottom w:val="0"/>
          <w:divBdr>
            <w:top w:val="none" w:sz="0" w:space="0" w:color="auto"/>
            <w:left w:val="none" w:sz="0" w:space="0" w:color="auto"/>
            <w:bottom w:val="none" w:sz="0" w:space="0" w:color="auto"/>
            <w:right w:val="none" w:sz="0" w:space="0" w:color="auto"/>
          </w:divBdr>
        </w:div>
      </w:divsChild>
    </w:div>
    <w:div w:id="1437095315">
      <w:bodyDiv w:val="1"/>
      <w:marLeft w:val="0"/>
      <w:marRight w:val="0"/>
      <w:marTop w:val="0"/>
      <w:marBottom w:val="0"/>
      <w:divBdr>
        <w:top w:val="none" w:sz="0" w:space="0" w:color="auto"/>
        <w:left w:val="none" w:sz="0" w:space="0" w:color="auto"/>
        <w:bottom w:val="none" w:sz="0" w:space="0" w:color="auto"/>
        <w:right w:val="none" w:sz="0" w:space="0" w:color="auto"/>
      </w:divBdr>
    </w:div>
    <w:div w:id="1461072679">
      <w:bodyDiv w:val="1"/>
      <w:marLeft w:val="0"/>
      <w:marRight w:val="0"/>
      <w:marTop w:val="0"/>
      <w:marBottom w:val="0"/>
      <w:divBdr>
        <w:top w:val="none" w:sz="0" w:space="0" w:color="auto"/>
        <w:left w:val="none" w:sz="0" w:space="0" w:color="auto"/>
        <w:bottom w:val="none" w:sz="0" w:space="0" w:color="auto"/>
        <w:right w:val="none" w:sz="0" w:space="0" w:color="auto"/>
      </w:divBdr>
      <w:divsChild>
        <w:div w:id="438452397">
          <w:marLeft w:val="360"/>
          <w:marRight w:val="0"/>
          <w:marTop w:val="200"/>
          <w:marBottom w:val="0"/>
          <w:divBdr>
            <w:top w:val="none" w:sz="0" w:space="0" w:color="auto"/>
            <w:left w:val="none" w:sz="0" w:space="0" w:color="auto"/>
            <w:bottom w:val="none" w:sz="0" w:space="0" w:color="auto"/>
            <w:right w:val="none" w:sz="0" w:space="0" w:color="auto"/>
          </w:divBdr>
        </w:div>
      </w:divsChild>
    </w:div>
    <w:div w:id="1478762957">
      <w:bodyDiv w:val="1"/>
      <w:marLeft w:val="0"/>
      <w:marRight w:val="0"/>
      <w:marTop w:val="0"/>
      <w:marBottom w:val="0"/>
      <w:divBdr>
        <w:top w:val="none" w:sz="0" w:space="0" w:color="auto"/>
        <w:left w:val="none" w:sz="0" w:space="0" w:color="auto"/>
        <w:bottom w:val="none" w:sz="0" w:space="0" w:color="auto"/>
        <w:right w:val="none" w:sz="0" w:space="0" w:color="auto"/>
      </w:divBdr>
    </w:div>
    <w:div w:id="1481266992">
      <w:bodyDiv w:val="1"/>
      <w:marLeft w:val="0"/>
      <w:marRight w:val="0"/>
      <w:marTop w:val="0"/>
      <w:marBottom w:val="0"/>
      <w:divBdr>
        <w:top w:val="none" w:sz="0" w:space="0" w:color="auto"/>
        <w:left w:val="none" w:sz="0" w:space="0" w:color="auto"/>
        <w:bottom w:val="none" w:sz="0" w:space="0" w:color="auto"/>
        <w:right w:val="none" w:sz="0" w:space="0" w:color="auto"/>
      </w:divBdr>
    </w:div>
    <w:div w:id="1495487228">
      <w:bodyDiv w:val="1"/>
      <w:marLeft w:val="0"/>
      <w:marRight w:val="0"/>
      <w:marTop w:val="0"/>
      <w:marBottom w:val="0"/>
      <w:divBdr>
        <w:top w:val="none" w:sz="0" w:space="0" w:color="auto"/>
        <w:left w:val="none" w:sz="0" w:space="0" w:color="auto"/>
        <w:bottom w:val="none" w:sz="0" w:space="0" w:color="auto"/>
        <w:right w:val="none" w:sz="0" w:space="0" w:color="auto"/>
      </w:divBdr>
      <w:divsChild>
        <w:div w:id="799569086">
          <w:marLeft w:val="446"/>
          <w:marRight w:val="0"/>
          <w:marTop w:val="0"/>
          <w:marBottom w:val="0"/>
          <w:divBdr>
            <w:top w:val="none" w:sz="0" w:space="0" w:color="auto"/>
            <w:left w:val="none" w:sz="0" w:space="0" w:color="auto"/>
            <w:bottom w:val="none" w:sz="0" w:space="0" w:color="auto"/>
            <w:right w:val="none" w:sz="0" w:space="0" w:color="auto"/>
          </w:divBdr>
        </w:div>
        <w:div w:id="1380590590">
          <w:marLeft w:val="446"/>
          <w:marRight w:val="0"/>
          <w:marTop w:val="0"/>
          <w:marBottom w:val="0"/>
          <w:divBdr>
            <w:top w:val="none" w:sz="0" w:space="0" w:color="auto"/>
            <w:left w:val="none" w:sz="0" w:space="0" w:color="auto"/>
            <w:bottom w:val="none" w:sz="0" w:space="0" w:color="auto"/>
            <w:right w:val="none" w:sz="0" w:space="0" w:color="auto"/>
          </w:divBdr>
        </w:div>
      </w:divsChild>
    </w:div>
    <w:div w:id="1500123590">
      <w:bodyDiv w:val="1"/>
      <w:marLeft w:val="0"/>
      <w:marRight w:val="0"/>
      <w:marTop w:val="0"/>
      <w:marBottom w:val="0"/>
      <w:divBdr>
        <w:top w:val="none" w:sz="0" w:space="0" w:color="auto"/>
        <w:left w:val="none" w:sz="0" w:space="0" w:color="auto"/>
        <w:bottom w:val="none" w:sz="0" w:space="0" w:color="auto"/>
        <w:right w:val="none" w:sz="0" w:space="0" w:color="auto"/>
      </w:divBdr>
    </w:div>
    <w:div w:id="1516531946">
      <w:bodyDiv w:val="1"/>
      <w:marLeft w:val="0"/>
      <w:marRight w:val="0"/>
      <w:marTop w:val="0"/>
      <w:marBottom w:val="0"/>
      <w:divBdr>
        <w:top w:val="none" w:sz="0" w:space="0" w:color="auto"/>
        <w:left w:val="none" w:sz="0" w:space="0" w:color="auto"/>
        <w:bottom w:val="none" w:sz="0" w:space="0" w:color="auto"/>
        <w:right w:val="none" w:sz="0" w:space="0" w:color="auto"/>
      </w:divBdr>
    </w:div>
    <w:div w:id="1521043438">
      <w:bodyDiv w:val="1"/>
      <w:marLeft w:val="0"/>
      <w:marRight w:val="0"/>
      <w:marTop w:val="0"/>
      <w:marBottom w:val="0"/>
      <w:divBdr>
        <w:top w:val="none" w:sz="0" w:space="0" w:color="auto"/>
        <w:left w:val="none" w:sz="0" w:space="0" w:color="auto"/>
        <w:bottom w:val="none" w:sz="0" w:space="0" w:color="auto"/>
        <w:right w:val="none" w:sz="0" w:space="0" w:color="auto"/>
      </w:divBdr>
    </w:div>
    <w:div w:id="1532838855">
      <w:bodyDiv w:val="1"/>
      <w:marLeft w:val="0"/>
      <w:marRight w:val="0"/>
      <w:marTop w:val="0"/>
      <w:marBottom w:val="0"/>
      <w:divBdr>
        <w:top w:val="none" w:sz="0" w:space="0" w:color="auto"/>
        <w:left w:val="none" w:sz="0" w:space="0" w:color="auto"/>
        <w:bottom w:val="none" w:sz="0" w:space="0" w:color="auto"/>
        <w:right w:val="none" w:sz="0" w:space="0" w:color="auto"/>
      </w:divBdr>
    </w:div>
    <w:div w:id="1541743034">
      <w:bodyDiv w:val="1"/>
      <w:marLeft w:val="0"/>
      <w:marRight w:val="0"/>
      <w:marTop w:val="0"/>
      <w:marBottom w:val="0"/>
      <w:divBdr>
        <w:top w:val="none" w:sz="0" w:space="0" w:color="auto"/>
        <w:left w:val="none" w:sz="0" w:space="0" w:color="auto"/>
        <w:bottom w:val="none" w:sz="0" w:space="0" w:color="auto"/>
        <w:right w:val="none" w:sz="0" w:space="0" w:color="auto"/>
      </w:divBdr>
      <w:divsChild>
        <w:div w:id="837228514">
          <w:marLeft w:val="360"/>
          <w:marRight w:val="0"/>
          <w:marTop w:val="200"/>
          <w:marBottom w:val="0"/>
          <w:divBdr>
            <w:top w:val="none" w:sz="0" w:space="0" w:color="auto"/>
            <w:left w:val="none" w:sz="0" w:space="0" w:color="auto"/>
            <w:bottom w:val="none" w:sz="0" w:space="0" w:color="auto"/>
            <w:right w:val="none" w:sz="0" w:space="0" w:color="auto"/>
          </w:divBdr>
        </w:div>
        <w:div w:id="2099057487">
          <w:marLeft w:val="360"/>
          <w:marRight w:val="0"/>
          <w:marTop w:val="200"/>
          <w:marBottom w:val="0"/>
          <w:divBdr>
            <w:top w:val="none" w:sz="0" w:space="0" w:color="auto"/>
            <w:left w:val="none" w:sz="0" w:space="0" w:color="auto"/>
            <w:bottom w:val="none" w:sz="0" w:space="0" w:color="auto"/>
            <w:right w:val="none" w:sz="0" w:space="0" w:color="auto"/>
          </w:divBdr>
        </w:div>
      </w:divsChild>
    </w:div>
    <w:div w:id="1571962925">
      <w:bodyDiv w:val="1"/>
      <w:marLeft w:val="0"/>
      <w:marRight w:val="0"/>
      <w:marTop w:val="0"/>
      <w:marBottom w:val="0"/>
      <w:divBdr>
        <w:top w:val="none" w:sz="0" w:space="0" w:color="auto"/>
        <w:left w:val="none" w:sz="0" w:space="0" w:color="auto"/>
        <w:bottom w:val="none" w:sz="0" w:space="0" w:color="auto"/>
        <w:right w:val="none" w:sz="0" w:space="0" w:color="auto"/>
      </w:divBdr>
      <w:divsChild>
        <w:div w:id="1514807604">
          <w:marLeft w:val="360"/>
          <w:marRight w:val="0"/>
          <w:marTop w:val="200"/>
          <w:marBottom w:val="0"/>
          <w:divBdr>
            <w:top w:val="none" w:sz="0" w:space="0" w:color="auto"/>
            <w:left w:val="none" w:sz="0" w:space="0" w:color="auto"/>
            <w:bottom w:val="none" w:sz="0" w:space="0" w:color="auto"/>
            <w:right w:val="none" w:sz="0" w:space="0" w:color="auto"/>
          </w:divBdr>
        </w:div>
      </w:divsChild>
    </w:div>
    <w:div w:id="1604999260">
      <w:bodyDiv w:val="1"/>
      <w:marLeft w:val="0"/>
      <w:marRight w:val="0"/>
      <w:marTop w:val="0"/>
      <w:marBottom w:val="0"/>
      <w:divBdr>
        <w:top w:val="none" w:sz="0" w:space="0" w:color="auto"/>
        <w:left w:val="none" w:sz="0" w:space="0" w:color="auto"/>
        <w:bottom w:val="none" w:sz="0" w:space="0" w:color="auto"/>
        <w:right w:val="none" w:sz="0" w:space="0" w:color="auto"/>
      </w:divBdr>
    </w:div>
    <w:div w:id="1611476366">
      <w:bodyDiv w:val="1"/>
      <w:marLeft w:val="0"/>
      <w:marRight w:val="0"/>
      <w:marTop w:val="0"/>
      <w:marBottom w:val="0"/>
      <w:divBdr>
        <w:top w:val="none" w:sz="0" w:space="0" w:color="auto"/>
        <w:left w:val="none" w:sz="0" w:space="0" w:color="auto"/>
        <w:bottom w:val="none" w:sz="0" w:space="0" w:color="auto"/>
        <w:right w:val="none" w:sz="0" w:space="0" w:color="auto"/>
      </w:divBdr>
      <w:divsChild>
        <w:div w:id="1828743668">
          <w:marLeft w:val="360"/>
          <w:marRight w:val="0"/>
          <w:marTop w:val="200"/>
          <w:marBottom w:val="0"/>
          <w:divBdr>
            <w:top w:val="none" w:sz="0" w:space="0" w:color="auto"/>
            <w:left w:val="none" w:sz="0" w:space="0" w:color="auto"/>
            <w:bottom w:val="none" w:sz="0" w:space="0" w:color="auto"/>
            <w:right w:val="none" w:sz="0" w:space="0" w:color="auto"/>
          </w:divBdr>
        </w:div>
      </w:divsChild>
    </w:div>
    <w:div w:id="1629047192">
      <w:bodyDiv w:val="1"/>
      <w:marLeft w:val="0"/>
      <w:marRight w:val="0"/>
      <w:marTop w:val="0"/>
      <w:marBottom w:val="0"/>
      <w:divBdr>
        <w:top w:val="none" w:sz="0" w:space="0" w:color="auto"/>
        <w:left w:val="none" w:sz="0" w:space="0" w:color="auto"/>
        <w:bottom w:val="none" w:sz="0" w:space="0" w:color="auto"/>
        <w:right w:val="none" w:sz="0" w:space="0" w:color="auto"/>
      </w:divBdr>
    </w:div>
    <w:div w:id="1662000571">
      <w:bodyDiv w:val="1"/>
      <w:marLeft w:val="0"/>
      <w:marRight w:val="0"/>
      <w:marTop w:val="0"/>
      <w:marBottom w:val="0"/>
      <w:divBdr>
        <w:top w:val="none" w:sz="0" w:space="0" w:color="auto"/>
        <w:left w:val="none" w:sz="0" w:space="0" w:color="auto"/>
        <w:bottom w:val="none" w:sz="0" w:space="0" w:color="auto"/>
        <w:right w:val="none" w:sz="0" w:space="0" w:color="auto"/>
      </w:divBdr>
    </w:div>
    <w:div w:id="1694262424">
      <w:bodyDiv w:val="1"/>
      <w:marLeft w:val="0"/>
      <w:marRight w:val="0"/>
      <w:marTop w:val="0"/>
      <w:marBottom w:val="0"/>
      <w:divBdr>
        <w:top w:val="none" w:sz="0" w:space="0" w:color="auto"/>
        <w:left w:val="none" w:sz="0" w:space="0" w:color="auto"/>
        <w:bottom w:val="none" w:sz="0" w:space="0" w:color="auto"/>
        <w:right w:val="none" w:sz="0" w:space="0" w:color="auto"/>
      </w:divBdr>
      <w:divsChild>
        <w:div w:id="1521968408">
          <w:marLeft w:val="360"/>
          <w:marRight w:val="0"/>
          <w:marTop w:val="200"/>
          <w:marBottom w:val="0"/>
          <w:divBdr>
            <w:top w:val="none" w:sz="0" w:space="0" w:color="auto"/>
            <w:left w:val="none" w:sz="0" w:space="0" w:color="auto"/>
            <w:bottom w:val="none" w:sz="0" w:space="0" w:color="auto"/>
            <w:right w:val="none" w:sz="0" w:space="0" w:color="auto"/>
          </w:divBdr>
        </w:div>
      </w:divsChild>
    </w:div>
    <w:div w:id="1708873858">
      <w:bodyDiv w:val="1"/>
      <w:marLeft w:val="0"/>
      <w:marRight w:val="0"/>
      <w:marTop w:val="0"/>
      <w:marBottom w:val="0"/>
      <w:divBdr>
        <w:top w:val="none" w:sz="0" w:space="0" w:color="auto"/>
        <w:left w:val="none" w:sz="0" w:space="0" w:color="auto"/>
        <w:bottom w:val="none" w:sz="0" w:space="0" w:color="auto"/>
        <w:right w:val="none" w:sz="0" w:space="0" w:color="auto"/>
      </w:divBdr>
    </w:div>
    <w:div w:id="1714308080">
      <w:bodyDiv w:val="1"/>
      <w:marLeft w:val="0"/>
      <w:marRight w:val="0"/>
      <w:marTop w:val="0"/>
      <w:marBottom w:val="0"/>
      <w:divBdr>
        <w:top w:val="none" w:sz="0" w:space="0" w:color="auto"/>
        <w:left w:val="none" w:sz="0" w:space="0" w:color="auto"/>
        <w:bottom w:val="none" w:sz="0" w:space="0" w:color="auto"/>
        <w:right w:val="none" w:sz="0" w:space="0" w:color="auto"/>
      </w:divBdr>
    </w:div>
    <w:div w:id="1722634780">
      <w:bodyDiv w:val="1"/>
      <w:marLeft w:val="0"/>
      <w:marRight w:val="0"/>
      <w:marTop w:val="0"/>
      <w:marBottom w:val="0"/>
      <w:divBdr>
        <w:top w:val="none" w:sz="0" w:space="0" w:color="auto"/>
        <w:left w:val="none" w:sz="0" w:space="0" w:color="auto"/>
        <w:bottom w:val="none" w:sz="0" w:space="0" w:color="auto"/>
        <w:right w:val="none" w:sz="0" w:space="0" w:color="auto"/>
      </w:divBdr>
    </w:div>
    <w:div w:id="1726416901">
      <w:bodyDiv w:val="1"/>
      <w:marLeft w:val="0"/>
      <w:marRight w:val="0"/>
      <w:marTop w:val="0"/>
      <w:marBottom w:val="0"/>
      <w:divBdr>
        <w:top w:val="none" w:sz="0" w:space="0" w:color="auto"/>
        <w:left w:val="none" w:sz="0" w:space="0" w:color="auto"/>
        <w:bottom w:val="none" w:sz="0" w:space="0" w:color="auto"/>
        <w:right w:val="none" w:sz="0" w:space="0" w:color="auto"/>
      </w:divBdr>
    </w:div>
    <w:div w:id="1744569018">
      <w:bodyDiv w:val="1"/>
      <w:marLeft w:val="0"/>
      <w:marRight w:val="0"/>
      <w:marTop w:val="0"/>
      <w:marBottom w:val="0"/>
      <w:divBdr>
        <w:top w:val="none" w:sz="0" w:space="0" w:color="auto"/>
        <w:left w:val="none" w:sz="0" w:space="0" w:color="auto"/>
        <w:bottom w:val="none" w:sz="0" w:space="0" w:color="auto"/>
        <w:right w:val="none" w:sz="0" w:space="0" w:color="auto"/>
      </w:divBdr>
    </w:div>
    <w:div w:id="1752660662">
      <w:bodyDiv w:val="1"/>
      <w:marLeft w:val="0"/>
      <w:marRight w:val="0"/>
      <w:marTop w:val="0"/>
      <w:marBottom w:val="0"/>
      <w:divBdr>
        <w:top w:val="none" w:sz="0" w:space="0" w:color="auto"/>
        <w:left w:val="none" w:sz="0" w:space="0" w:color="auto"/>
        <w:bottom w:val="none" w:sz="0" w:space="0" w:color="auto"/>
        <w:right w:val="none" w:sz="0" w:space="0" w:color="auto"/>
      </w:divBdr>
      <w:divsChild>
        <w:div w:id="1596210526">
          <w:marLeft w:val="360"/>
          <w:marRight w:val="0"/>
          <w:marTop w:val="200"/>
          <w:marBottom w:val="0"/>
          <w:divBdr>
            <w:top w:val="none" w:sz="0" w:space="0" w:color="auto"/>
            <w:left w:val="none" w:sz="0" w:space="0" w:color="auto"/>
            <w:bottom w:val="none" w:sz="0" w:space="0" w:color="auto"/>
            <w:right w:val="none" w:sz="0" w:space="0" w:color="auto"/>
          </w:divBdr>
        </w:div>
      </w:divsChild>
    </w:div>
    <w:div w:id="1753502543">
      <w:bodyDiv w:val="1"/>
      <w:marLeft w:val="0"/>
      <w:marRight w:val="0"/>
      <w:marTop w:val="0"/>
      <w:marBottom w:val="0"/>
      <w:divBdr>
        <w:top w:val="none" w:sz="0" w:space="0" w:color="auto"/>
        <w:left w:val="none" w:sz="0" w:space="0" w:color="auto"/>
        <w:bottom w:val="none" w:sz="0" w:space="0" w:color="auto"/>
        <w:right w:val="none" w:sz="0" w:space="0" w:color="auto"/>
      </w:divBdr>
    </w:div>
    <w:div w:id="1755474594">
      <w:bodyDiv w:val="1"/>
      <w:marLeft w:val="0"/>
      <w:marRight w:val="0"/>
      <w:marTop w:val="0"/>
      <w:marBottom w:val="0"/>
      <w:divBdr>
        <w:top w:val="none" w:sz="0" w:space="0" w:color="auto"/>
        <w:left w:val="none" w:sz="0" w:space="0" w:color="auto"/>
        <w:bottom w:val="none" w:sz="0" w:space="0" w:color="auto"/>
        <w:right w:val="none" w:sz="0" w:space="0" w:color="auto"/>
      </w:divBdr>
      <w:divsChild>
        <w:div w:id="1539320150">
          <w:marLeft w:val="360"/>
          <w:marRight w:val="0"/>
          <w:marTop w:val="200"/>
          <w:marBottom w:val="0"/>
          <w:divBdr>
            <w:top w:val="none" w:sz="0" w:space="0" w:color="auto"/>
            <w:left w:val="none" w:sz="0" w:space="0" w:color="auto"/>
            <w:bottom w:val="none" w:sz="0" w:space="0" w:color="auto"/>
            <w:right w:val="none" w:sz="0" w:space="0" w:color="auto"/>
          </w:divBdr>
        </w:div>
      </w:divsChild>
    </w:div>
    <w:div w:id="1783840537">
      <w:bodyDiv w:val="1"/>
      <w:marLeft w:val="0"/>
      <w:marRight w:val="0"/>
      <w:marTop w:val="0"/>
      <w:marBottom w:val="0"/>
      <w:divBdr>
        <w:top w:val="none" w:sz="0" w:space="0" w:color="auto"/>
        <w:left w:val="none" w:sz="0" w:space="0" w:color="auto"/>
        <w:bottom w:val="none" w:sz="0" w:space="0" w:color="auto"/>
        <w:right w:val="none" w:sz="0" w:space="0" w:color="auto"/>
      </w:divBdr>
      <w:divsChild>
        <w:div w:id="1129086603">
          <w:marLeft w:val="446"/>
          <w:marRight w:val="0"/>
          <w:marTop w:val="0"/>
          <w:marBottom w:val="0"/>
          <w:divBdr>
            <w:top w:val="none" w:sz="0" w:space="0" w:color="auto"/>
            <w:left w:val="none" w:sz="0" w:space="0" w:color="auto"/>
            <w:bottom w:val="none" w:sz="0" w:space="0" w:color="auto"/>
            <w:right w:val="none" w:sz="0" w:space="0" w:color="auto"/>
          </w:divBdr>
        </w:div>
        <w:div w:id="2103183156">
          <w:marLeft w:val="446"/>
          <w:marRight w:val="0"/>
          <w:marTop w:val="0"/>
          <w:marBottom w:val="0"/>
          <w:divBdr>
            <w:top w:val="none" w:sz="0" w:space="0" w:color="auto"/>
            <w:left w:val="none" w:sz="0" w:space="0" w:color="auto"/>
            <w:bottom w:val="none" w:sz="0" w:space="0" w:color="auto"/>
            <w:right w:val="none" w:sz="0" w:space="0" w:color="auto"/>
          </w:divBdr>
        </w:div>
      </w:divsChild>
    </w:div>
    <w:div w:id="1805469255">
      <w:bodyDiv w:val="1"/>
      <w:marLeft w:val="0"/>
      <w:marRight w:val="0"/>
      <w:marTop w:val="0"/>
      <w:marBottom w:val="0"/>
      <w:divBdr>
        <w:top w:val="none" w:sz="0" w:space="0" w:color="auto"/>
        <w:left w:val="none" w:sz="0" w:space="0" w:color="auto"/>
        <w:bottom w:val="none" w:sz="0" w:space="0" w:color="auto"/>
        <w:right w:val="none" w:sz="0" w:space="0" w:color="auto"/>
      </w:divBdr>
      <w:divsChild>
        <w:div w:id="739520978">
          <w:marLeft w:val="360"/>
          <w:marRight w:val="0"/>
          <w:marTop w:val="200"/>
          <w:marBottom w:val="0"/>
          <w:divBdr>
            <w:top w:val="none" w:sz="0" w:space="0" w:color="auto"/>
            <w:left w:val="none" w:sz="0" w:space="0" w:color="auto"/>
            <w:bottom w:val="none" w:sz="0" w:space="0" w:color="auto"/>
            <w:right w:val="none" w:sz="0" w:space="0" w:color="auto"/>
          </w:divBdr>
        </w:div>
      </w:divsChild>
    </w:div>
    <w:div w:id="1855806948">
      <w:bodyDiv w:val="1"/>
      <w:marLeft w:val="0"/>
      <w:marRight w:val="0"/>
      <w:marTop w:val="0"/>
      <w:marBottom w:val="0"/>
      <w:divBdr>
        <w:top w:val="none" w:sz="0" w:space="0" w:color="auto"/>
        <w:left w:val="none" w:sz="0" w:space="0" w:color="auto"/>
        <w:bottom w:val="none" w:sz="0" w:space="0" w:color="auto"/>
        <w:right w:val="none" w:sz="0" w:space="0" w:color="auto"/>
      </w:divBdr>
    </w:div>
    <w:div w:id="1863861223">
      <w:bodyDiv w:val="1"/>
      <w:marLeft w:val="0"/>
      <w:marRight w:val="0"/>
      <w:marTop w:val="0"/>
      <w:marBottom w:val="0"/>
      <w:divBdr>
        <w:top w:val="none" w:sz="0" w:space="0" w:color="auto"/>
        <w:left w:val="none" w:sz="0" w:space="0" w:color="auto"/>
        <w:bottom w:val="none" w:sz="0" w:space="0" w:color="auto"/>
        <w:right w:val="none" w:sz="0" w:space="0" w:color="auto"/>
      </w:divBdr>
    </w:div>
    <w:div w:id="1865287999">
      <w:bodyDiv w:val="1"/>
      <w:marLeft w:val="0"/>
      <w:marRight w:val="0"/>
      <w:marTop w:val="0"/>
      <w:marBottom w:val="0"/>
      <w:divBdr>
        <w:top w:val="none" w:sz="0" w:space="0" w:color="auto"/>
        <w:left w:val="none" w:sz="0" w:space="0" w:color="auto"/>
        <w:bottom w:val="none" w:sz="0" w:space="0" w:color="auto"/>
        <w:right w:val="none" w:sz="0" w:space="0" w:color="auto"/>
      </w:divBdr>
    </w:div>
    <w:div w:id="1871449377">
      <w:bodyDiv w:val="1"/>
      <w:marLeft w:val="0"/>
      <w:marRight w:val="0"/>
      <w:marTop w:val="0"/>
      <w:marBottom w:val="0"/>
      <w:divBdr>
        <w:top w:val="none" w:sz="0" w:space="0" w:color="auto"/>
        <w:left w:val="none" w:sz="0" w:space="0" w:color="auto"/>
        <w:bottom w:val="none" w:sz="0" w:space="0" w:color="auto"/>
        <w:right w:val="none" w:sz="0" w:space="0" w:color="auto"/>
      </w:divBdr>
    </w:div>
    <w:div w:id="1913660787">
      <w:bodyDiv w:val="1"/>
      <w:marLeft w:val="0"/>
      <w:marRight w:val="0"/>
      <w:marTop w:val="0"/>
      <w:marBottom w:val="0"/>
      <w:divBdr>
        <w:top w:val="none" w:sz="0" w:space="0" w:color="auto"/>
        <w:left w:val="none" w:sz="0" w:space="0" w:color="auto"/>
        <w:bottom w:val="none" w:sz="0" w:space="0" w:color="auto"/>
        <w:right w:val="none" w:sz="0" w:space="0" w:color="auto"/>
      </w:divBdr>
      <w:divsChild>
        <w:div w:id="2138837739">
          <w:marLeft w:val="360"/>
          <w:marRight w:val="0"/>
          <w:marTop w:val="200"/>
          <w:marBottom w:val="0"/>
          <w:divBdr>
            <w:top w:val="none" w:sz="0" w:space="0" w:color="auto"/>
            <w:left w:val="none" w:sz="0" w:space="0" w:color="auto"/>
            <w:bottom w:val="none" w:sz="0" w:space="0" w:color="auto"/>
            <w:right w:val="none" w:sz="0" w:space="0" w:color="auto"/>
          </w:divBdr>
        </w:div>
        <w:div w:id="324675887">
          <w:marLeft w:val="360"/>
          <w:marRight w:val="0"/>
          <w:marTop w:val="200"/>
          <w:marBottom w:val="0"/>
          <w:divBdr>
            <w:top w:val="none" w:sz="0" w:space="0" w:color="auto"/>
            <w:left w:val="none" w:sz="0" w:space="0" w:color="auto"/>
            <w:bottom w:val="none" w:sz="0" w:space="0" w:color="auto"/>
            <w:right w:val="none" w:sz="0" w:space="0" w:color="auto"/>
          </w:divBdr>
        </w:div>
      </w:divsChild>
    </w:div>
    <w:div w:id="1967004190">
      <w:bodyDiv w:val="1"/>
      <w:marLeft w:val="0"/>
      <w:marRight w:val="0"/>
      <w:marTop w:val="0"/>
      <w:marBottom w:val="0"/>
      <w:divBdr>
        <w:top w:val="none" w:sz="0" w:space="0" w:color="auto"/>
        <w:left w:val="none" w:sz="0" w:space="0" w:color="auto"/>
        <w:bottom w:val="none" w:sz="0" w:space="0" w:color="auto"/>
        <w:right w:val="none" w:sz="0" w:space="0" w:color="auto"/>
      </w:divBdr>
    </w:div>
    <w:div w:id="1993950670">
      <w:bodyDiv w:val="1"/>
      <w:marLeft w:val="0"/>
      <w:marRight w:val="0"/>
      <w:marTop w:val="0"/>
      <w:marBottom w:val="0"/>
      <w:divBdr>
        <w:top w:val="none" w:sz="0" w:space="0" w:color="auto"/>
        <w:left w:val="none" w:sz="0" w:space="0" w:color="auto"/>
        <w:bottom w:val="none" w:sz="0" w:space="0" w:color="auto"/>
        <w:right w:val="none" w:sz="0" w:space="0" w:color="auto"/>
      </w:divBdr>
    </w:div>
    <w:div w:id="2015526775">
      <w:bodyDiv w:val="1"/>
      <w:marLeft w:val="0"/>
      <w:marRight w:val="0"/>
      <w:marTop w:val="0"/>
      <w:marBottom w:val="0"/>
      <w:divBdr>
        <w:top w:val="none" w:sz="0" w:space="0" w:color="auto"/>
        <w:left w:val="none" w:sz="0" w:space="0" w:color="auto"/>
        <w:bottom w:val="none" w:sz="0" w:space="0" w:color="auto"/>
        <w:right w:val="none" w:sz="0" w:space="0" w:color="auto"/>
      </w:divBdr>
      <w:divsChild>
        <w:div w:id="1433010767">
          <w:marLeft w:val="360"/>
          <w:marRight w:val="0"/>
          <w:marTop w:val="200"/>
          <w:marBottom w:val="0"/>
          <w:divBdr>
            <w:top w:val="none" w:sz="0" w:space="0" w:color="auto"/>
            <w:left w:val="none" w:sz="0" w:space="0" w:color="auto"/>
            <w:bottom w:val="none" w:sz="0" w:space="0" w:color="auto"/>
            <w:right w:val="none" w:sz="0" w:space="0" w:color="auto"/>
          </w:divBdr>
        </w:div>
        <w:div w:id="695889735">
          <w:marLeft w:val="360"/>
          <w:marRight w:val="0"/>
          <w:marTop w:val="200"/>
          <w:marBottom w:val="0"/>
          <w:divBdr>
            <w:top w:val="none" w:sz="0" w:space="0" w:color="auto"/>
            <w:left w:val="none" w:sz="0" w:space="0" w:color="auto"/>
            <w:bottom w:val="none" w:sz="0" w:space="0" w:color="auto"/>
            <w:right w:val="none" w:sz="0" w:space="0" w:color="auto"/>
          </w:divBdr>
        </w:div>
        <w:div w:id="1322464644">
          <w:marLeft w:val="360"/>
          <w:marRight w:val="0"/>
          <w:marTop w:val="200"/>
          <w:marBottom w:val="0"/>
          <w:divBdr>
            <w:top w:val="none" w:sz="0" w:space="0" w:color="auto"/>
            <w:left w:val="none" w:sz="0" w:space="0" w:color="auto"/>
            <w:bottom w:val="none" w:sz="0" w:space="0" w:color="auto"/>
            <w:right w:val="none" w:sz="0" w:space="0" w:color="auto"/>
          </w:divBdr>
        </w:div>
        <w:div w:id="1670601300">
          <w:marLeft w:val="360"/>
          <w:marRight w:val="0"/>
          <w:marTop w:val="200"/>
          <w:marBottom w:val="0"/>
          <w:divBdr>
            <w:top w:val="none" w:sz="0" w:space="0" w:color="auto"/>
            <w:left w:val="none" w:sz="0" w:space="0" w:color="auto"/>
            <w:bottom w:val="none" w:sz="0" w:space="0" w:color="auto"/>
            <w:right w:val="none" w:sz="0" w:space="0" w:color="auto"/>
          </w:divBdr>
        </w:div>
      </w:divsChild>
    </w:div>
    <w:div w:id="2027364913">
      <w:bodyDiv w:val="1"/>
      <w:marLeft w:val="0"/>
      <w:marRight w:val="0"/>
      <w:marTop w:val="0"/>
      <w:marBottom w:val="0"/>
      <w:divBdr>
        <w:top w:val="none" w:sz="0" w:space="0" w:color="auto"/>
        <w:left w:val="none" w:sz="0" w:space="0" w:color="auto"/>
        <w:bottom w:val="none" w:sz="0" w:space="0" w:color="auto"/>
        <w:right w:val="none" w:sz="0" w:space="0" w:color="auto"/>
      </w:divBdr>
    </w:div>
    <w:div w:id="2041128893">
      <w:bodyDiv w:val="1"/>
      <w:marLeft w:val="0"/>
      <w:marRight w:val="0"/>
      <w:marTop w:val="0"/>
      <w:marBottom w:val="0"/>
      <w:divBdr>
        <w:top w:val="none" w:sz="0" w:space="0" w:color="auto"/>
        <w:left w:val="none" w:sz="0" w:space="0" w:color="auto"/>
        <w:bottom w:val="none" w:sz="0" w:space="0" w:color="auto"/>
        <w:right w:val="none" w:sz="0" w:space="0" w:color="auto"/>
      </w:divBdr>
      <w:divsChild>
        <w:div w:id="619991699">
          <w:marLeft w:val="360"/>
          <w:marRight w:val="0"/>
          <w:marTop w:val="200"/>
          <w:marBottom w:val="0"/>
          <w:divBdr>
            <w:top w:val="none" w:sz="0" w:space="0" w:color="auto"/>
            <w:left w:val="none" w:sz="0" w:space="0" w:color="auto"/>
            <w:bottom w:val="none" w:sz="0" w:space="0" w:color="auto"/>
            <w:right w:val="none" w:sz="0" w:space="0" w:color="auto"/>
          </w:divBdr>
        </w:div>
        <w:div w:id="1984507151">
          <w:marLeft w:val="360"/>
          <w:marRight w:val="0"/>
          <w:marTop w:val="200"/>
          <w:marBottom w:val="0"/>
          <w:divBdr>
            <w:top w:val="none" w:sz="0" w:space="0" w:color="auto"/>
            <w:left w:val="none" w:sz="0" w:space="0" w:color="auto"/>
            <w:bottom w:val="none" w:sz="0" w:space="0" w:color="auto"/>
            <w:right w:val="none" w:sz="0" w:space="0" w:color="auto"/>
          </w:divBdr>
        </w:div>
        <w:div w:id="1639261116">
          <w:marLeft w:val="360"/>
          <w:marRight w:val="0"/>
          <w:marTop w:val="200"/>
          <w:marBottom w:val="0"/>
          <w:divBdr>
            <w:top w:val="none" w:sz="0" w:space="0" w:color="auto"/>
            <w:left w:val="none" w:sz="0" w:space="0" w:color="auto"/>
            <w:bottom w:val="none" w:sz="0" w:space="0" w:color="auto"/>
            <w:right w:val="none" w:sz="0" w:space="0" w:color="auto"/>
          </w:divBdr>
        </w:div>
      </w:divsChild>
    </w:div>
    <w:div w:id="210707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diagramLayout" Target="diagrams/layout1.xm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www.dentalcare.ca/fr-ca/formation-professionnelle/cours-de-formation-continue-en-soins-dentaires/ce73/diagnodent" TargetMode="External"/><Relationship Id="rId7" Type="http://schemas.openxmlformats.org/officeDocument/2006/relationships/image" Target="media/image2.wmf"/><Relationship Id="rId12" Type="http://schemas.openxmlformats.org/officeDocument/2006/relationships/diagramData" Target="diagrams/data1.xml"/><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QuickStyle" Target="diagrams/quickStyle1.xml"/><Relationship Id="rId22" Type="http://schemas.openxmlformats.org/officeDocument/2006/relationships/image" Target="media/image10.png"/><Relationship Id="rId27"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AE75FA-B18D-4B80-9035-CF14A1F04959}"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fr-FR"/>
        </a:p>
      </dgm:t>
    </dgm:pt>
    <dgm:pt modelId="{78C7A34D-046C-4FD6-8F32-8677C1602A53}">
      <dgm:prSet phldrT="[Texte]" custT="1"/>
      <dgm:spPr/>
      <dgm:t>
        <a:bodyPr/>
        <a:lstStyle/>
        <a:p>
          <a:r>
            <a:rPr lang="fr-FR" sz="1200" dirty="0"/>
            <a:t>L'hyperthermie</a:t>
          </a:r>
        </a:p>
      </dgm:t>
    </dgm:pt>
    <dgm:pt modelId="{C92F976D-9B9C-4BF6-B2A8-CAFE54A4DB29}" type="parTrans" cxnId="{937135CA-A149-45A7-92FB-D897EDE1C527}">
      <dgm:prSet/>
      <dgm:spPr/>
      <dgm:t>
        <a:bodyPr/>
        <a:lstStyle/>
        <a:p>
          <a:endParaRPr lang="fr-FR"/>
        </a:p>
      </dgm:t>
    </dgm:pt>
    <dgm:pt modelId="{E50AC6E6-3E78-4809-BD46-640CF37E07CA}" type="sibTrans" cxnId="{937135CA-A149-45A7-92FB-D897EDE1C527}">
      <dgm:prSet/>
      <dgm:spPr/>
      <dgm:t>
        <a:bodyPr/>
        <a:lstStyle/>
        <a:p>
          <a:endParaRPr lang="fr-FR"/>
        </a:p>
      </dgm:t>
    </dgm:pt>
    <dgm:pt modelId="{D9753226-ECE2-45AA-99A8-ACB4C364D59D}">
      <dgm:prSet phldrT="[Texte]" custT="1"/>
      <dgm:spPr/>
      <dgm:t>
        <a:bodyPr/>
        <a:lstStyle/>
        <a:p>
          <a:r>
            <a:rPr lang="fr-FR" sz="1200" dirty="0"/>
            <a:t>41 à 45°C</a:t>
          </a:r>
        </a:p>
      </dgm:t>
    </dgm:pt>
    <dgm:pt modelId="{7EC7D72C-F54F-4B24-971F-83C6AF8D0DA1}" type="parTrans" cxnId="{7FC26DE2-AD8C-4E8C-B48C-732FA1CD64F2}">
      <dgm:prSet/>
      <dgm:spPr/>
      <dgm:t>
        <a:bodyPr/>
        <a:lstStyle/>
        <a:p>
          <a:endParaRPr lang="fr-FR"/>
        </a:p>
      </dgm:t>
    </dgm:pt>
    <dgm:pt modelId="{BFEFEF19-FBAE-4CB8-B997-B85E81E82551}" type="sibTrans" cxnId="{7FC26DE2-AD8C-4E8C-B48C-732FA1CD64F2}">
      <dgm:prSet/>
      <dgm:spPr/>
      <dgm:t>
        <a:bodyPr/>
        <a:lstStyle/>
        <a:p>
          <a:endParaRPr lang="fr-FR"/>
        </a:p>
      </dgm:t>
    </dgm:pt>
    <dgm:pt modelId="{D2546E07-EF03-4AD1-8C69-6514C0553005}">
      <dgm:prSet phldrT="[Texte]" custT="1"/>
      <dgm:spPr/>
      <dgm:t>
        <a:bodyPr/>
        <a:lstStyle/>
        <a:p>
          <a:r>
            <a:rPr lang="fr-FR" sz="1200" dirty="0"/>
            <a:t>La coagulation </a:t>
          </a:r>
        </a:p>
      </dgm:t>
    </dgm:pt>
    <dgm:pt modelId="{370A5683-A245-4345-BD9E-60433DFFDED5}" type="parTrans" cxnId="{B9A1B4AA-A784-42F2-A067-BD0AAC235D4E}">
      <dgm:prSet/>
      <dgm:spPr/>
      <dgm:t>
        <a:bodyPr/>
        <a:lstStyle/>
        <a:p>
          <a:endParaRPr lang="fr-FR"/>
        </a:p>
      </dgm:t>
    </dgm:pt>
    <dgm:pt modelId="{C7D58836-45DD-49FD-AF56-18841DC42AAB}" type="sibTrans" cxnId="{B9A1B4AA-A784-42F2-A067-BD0AAC235D4E}">
      <dgm:prSet/>
      <dgm:spPr/>
      <dgm:t>
        <a:bodyPr/>
        <a:lstStyle/>
        <a:p>
          <a:endParaRPr lang="fr-FR"/>
        </a:p>
      </dgm:t>
    </dgm:pt>
    <dgm:pt modelId="{B624F803-15EE-4912-909E-F78C58A28F70}">
      <dgm:prSet phldrT="[Texte]" custT="1"/>
      <dgm:spPr/>
      <dgm:t>
        <a:bodyPr/>
        <a:lstStyle/>
        <a:p>
          <a:pPr algn="l" rtl="0"/>
          <a:r>
            <a:rPr lang="fr-FR" sz="1200" dirty="0"/>
            <a:t> 50 à 99°C pendant 1 s</a:t>
          </a:r>
        </a:p>
      </dgm:t>
    </dgm:pt>
    <dgm:pt modelId="{B58C9BDF-3C24-4638-B418-0A088625D01E}" type="parTrans" cxnId="{612B66C4-AC28-49E1-9FCC-48A3AD1FA984}">
      <dgm:prSet/>
      <dgm:spPr/>
      <dgm:t>
        <a:bodyPr/>
        <a:lstStyle/>
        <a:p>
          <a:endParaRPr lang="fr-FR"/>
        </a:p>
      </dgm:t>
    </dgm:pt>
    <dgm:pt modelId="{39A0F454-CEE9-451A-B181-1D1204C91355}" type="sibTrans" cxnId="{612B66C4-AC28-49E1-9FCC-48A3AD1FA984}">
      <dgm:prSet/>
      <dgm:spPr/>
      <dgm:t>
        <a:bodyPr/>
        <a:lstStyle/>
        <a:p>
          <a:endParaRPr lang="fr-FR"/>
        </a:p>
      </dgm:t>
    </dgm:pt>
    <dgm:pt modelId="{C3EFFF80-52E6-4AB1-8B41-C2AB5FD11D1C}">
      <dgm:prSet phldrT="[Texte]" custT="1"/>
      <dgm:spPr/>
      <dgm:t>
        <a:bodyPr/>
        <a:lstStyle/>
        <a:p>
          <a:r>
            <a:rPr lang="fr-FR" sz="1200" dirty="0"/>
            <a:t>La vasodilatation </a:t>
          </a:r>
        </a:p>
      </dgm:t>
    </dgm:pt>
    <dgm:pt modelId="{3325BB7A-7D74-4410-8126-8482C1A591BF}" type="parTrans" cxnId="{6098A9E0-6D5D-4AE2-AD53-0092BEA7D14F}">
      <dgm:prSet/>
      <dgm:spPr/>
      <dgm:t>
        <a:bodyPr/>
        <a:lstStyle/>
        <a:p>
          <a:endParaRPr lang="fr-FR"/>
        </a:p>
      </dgm:t>
    </dgm:pt>
    <dgm:pt modelId="{2E2FD683-BC41-47A4-B853-ACD2068E3BF7}" type="sibTrans" cxnId="{6098A9E0-6D5D-4AE2-AD53-0092BEA7D14F}">
      <dgm:prSet/>
      <dgm:spPr/>
      <dgm:t>
        <a:bodyPr/>
        <a:lstStyle/>
        <a:p>
          <a:endParaRPr lang="fr-FR"/>
        </a:p>
      </dgm:t>
    </dgm:pt>
    <dgm:pt modelId="{6C7B7669-0BA1-475B-9CC3-42A1F8EE3F52}">
      <dgm:prSet phldrT="[Texte]" custT="1"/>
      <dgm:spPr/>
      <dgm:t>
        <a:bodyPr/>
        <a:lstStyle/>
        <a:p>
          <a:r>
            <a:rPr lang="fr-FR" sz="1200" dirty="0"/>
            <a:t>Inferieur 50 c°</a:t>
          </a:r>
        </a:p>
      </dgm:t>
    </dgm:pt>
    <dgm:pt modelId="{CC6B5696-2EF9-490A-9502-1BDB639E3A59}" type="parTrans" cxnId="{373EE1FE-A3F5-430B-BEEC-7A13A9768DEA}">
      <dgm:prSet/>
      <dgm:spPr/>
      <dgm:t>
        <a:bodyPr/>
        <a:lstStyle/>
        <a:p>
          <a:endParaRPr lang="fr-FR"/>
        </a:p>
      </dgm:t>
    </dgm:pt>
    <dgm:pt modelId="{E1AA3286-148D-4638-9DF3-1FE4BE071CE6}" type="sibTrans" cxnId="{373EE1FE-A3F5-430B-BEEC-7A13A9768DEA}">
      <dgm:prSet/>
      <dgm:spPr/>
      <dgm:t>
        <a:bodyPr/>
        <a:lstStyle/>
        <a:p>
          <a:endParaRPr lang="fr-FR"/>
        </a:p>
      </dgm:t>
    </dgm:pt>
    <dgm:pt modelId="{EF5D0755-4B2D-4C20-A529-F2F5354A556C}">
      <dgm:prSet phldrT="[Texte]" custT="1"/>
      <dgm:spPr/>
      <dgm:t>
        <a:bodyPr/>
        <a:lstStyle/>
        <a:p>
          <a:r>
            <a:rPr lang="fr-FR" sz="1200" dirty="0"/>
            <a:t>Obtention d’un saignement</a:t>
          </a:r>
        </a:p>
      </dgm:t>
    </dgm:pt>
    <dgm:pt modelId="{87401386-24D7-413A-B955-058FA1C1155C}" type="parTrans" cxnId="{ACFF6085-4E55-470F-87FB-D03ABD821F59}">
      <dgm:prSet/>
      <dgm:spPr/>
      <dgm:t>
        <a:bodyPr/>
        <a:lstStyle/>
        <a:p>
          <a:endParaRPr lang="fr-FR"/>
        </a:p>
      </dgm:t>
    </dgm:pt>
    <dgm:pt modelId="{BF6D33F5-2FDA-42C8-B3A4-D8033B1D43F7}" type="sibTrans" cxnId="{ACFF6085-4E55-470F-87FB-D03ABD821F59}">
      <dgm:prSet/>
      <dgm:spPr/>
      <dgm:t>
        <a:bodyPr/>
        <a:lstStyle/>
        <a:p>
          <a:endParaRPr lang="fr-FR"/>
        </a:p>
      </dgm:t>
    </dgm:pt>
    <dgm:pt modelId="{E3C838EC-0187-427B-A065-BE3CE12F44D3}">
      <dgm:prSet phldrT="[Texte]" custT="1"/>
      <dgm:spPr/>
      <dgm:t>
        <a:bodyPr/>
        <a:lstStyle/>
        <a:p>
          <a:r>
            <a:rPr lang="fr-FR" sz="1200" dirty="0"/>
            <a:t>10 mn</a:t>
          </a:r>
        </a:p>
      </dgm:t>
    </dgm:pt>
    <dgm:pt modelId="{CDA36123-5135-417E-915C-B89069BB17E6}" type="parTrans" cxnId="{E53D2114-1C55-452D-86C8-167FBBBADC85}">
      <dgm:prSet/>
      <dgm:spPr/>
      <dgm:t>
        <a:bodyPr/>
        <a:lstStyle/>
        <a:p>
          <a:endParaRPr lang="fr-FR"/>
        </a:p>
      </dgm:t>
    </dgm:pt>
    <dgm:pt modelId="{7AD52374-19C6-4DBB-A7CE-B13105063785}" type="sibTrans" cxnId="{E53D2114-1C55-452D-86C8-167FBBBADC85}">
      <dgm:prSet/>
      <dgm:spPr/>
      <dgm:t>
        <a:bodyPr/>
        <a:lstStyle/>
        <a:p>
          <a:endParaRPr lang="fr-FR"/>
        </a:p>
      </dgm:t>
    </dgm:pt>
    <dgm:pt modelId="{5D31DC8A-7896-42F8-B97A-53244455FEF1}">
      <dgm:prSet custT="1"/>
      <dgm:spPr/>
      <dgm:t>
        <a:bodyPr/>
        <a:lstStyle/>
        <a:p>
          <a:pPr algn="l" rtl="0"/>
          <a:r>
            <a:rPr lang="fr-FR" sz="1200" dirty="0"/>
            <a:t> Une nécrose de tissu</a:t>
          </a:r>
        </a:p>
      </dgm:t>
    </dgm:pt>
    <dgm:pt modelId="{FA592693-01FE-445B-98D8-EC8D2758511A}" type="parTrans" cxnId="{EE436C11-3FF1-443E-9C89-689165363CCB}">
      <dgm:prSet/>
      <dgm:spPr/>
      <dgm:t>
        <a:bodyPr/>
        <a:lstStyle/>
        <a:p>
          <a:endParaRPr lang="fr-FR"/>
        </a:p>
      </dgm:t>
    </dgm:pt>
    <dgm:pt modelId="{F32BC036-5E70-4421-9DFE-50E6C2D6F578}" type="sibTrans" cxnId="{EE436C11-3FF1-443E-9C89-689165363CCB}">
      <dgm:prSet/>
      <dgm:spPr/>
      <dgm:t>
        <a:bodyPr/>
        <a:lstStyle/>
        <a:p>
          <a:endParaRPr lang="fr-FR"/>
        </a:p>
      </dgm:t>
    </dgm:pt>
    <dgm:pt modelId="{BD037AEE-7C7C-4761-B01C-9BE4F3FA7F44}">
      <dgm:prSet custT="1"/>
      <dgm:spPr/>
      <dgm:t>
        <a:bodyPr/>
        <a:lstStyle/>
        <a:p>
          <a:r>
            <a:rPr lang="fr-FR" sz="1200" dirty="0"/>
            <a:t>Volatilisation</a:t>
          </a:r>
        </a:p>
        <a:p>
          <a:r>
            <a:rPr lang="fr-FR" sz="1200" dirty="0"/>
            <a:t>Vaporisation</a:t>
          </a:r>
        </a:p>
      </dgm:t>
    </dgm:pt>
    <dgm:pt modelId="{B8F984B8-7463-4282-B36F-C29551560655}" type="parTrans" cxnId="{0794F061-6D3A-4A68-8116-F3344E2B0668}">
      <dgm:prSet/>
      <dgm:spPr/>
      <dgm:t>
        <a:bodyPr/>
        <a:lstStyle/>
        <a:p>
          <a:endParaRPr lang="fr-FR"/>
        </a:p>
      </dgm:t>
    </dgm:pt>
    <dgm:pt modelId="{D1CFC23E-6C95-4938-AE45-19542631D5D2}" type="sibTrans" cxnId="{0794F061-6D3A-4A68-8116-F3344E2B0668}">
      <dgm:prSet/>
      <dgm:spPr/>
      <dgm:t>
        <a:bodyPr/>
        <a:lstStyle/>
        <a:p>
          <a:endParaRPr lang="fr-FR"/>
        </a:p>
      </dgm:t>
    </dgm:pt>
    <dgm:pt modelId="{468DA7ED-836F-4906-A97D-D81F932AFF8D}">
      <dgm:prSet custT="1"/>
      <dgm:spPr/>
      <dgm:t>
        <a:bodyPr/>
        <a:lstStyle/>
        <a:p>
          <a:r>
            <a:rPr lang="fr-FR" sz="1200" dirty="0"/>
            <a:t>plus de 100, le tissu se transforme en gaz</a:t>
          </a:r>
        </a:p>
      </dgm:t>
    </dgm:pt>
    <dgm:pt modelId="{93AD4F5E-B2F8-4B5E-B8F5-9522A8B75C74}" type="parTrans" cxnId="{C4341FB5-DD1B-476D-84B8-5D0866E5F2A2}">
      <dgm:prSet/>
      <dgm:spPr/>
      <dgm:t>
        <a:bodyPr/>
        <a:lstStyle/>
        <a:p>
          <a:endParaRPr lang="fr-FR"/>
        </a:p>
      </dgm:t>
    </dgm:pt>
    <dgm:pt modelId="{E2266F2F-ED67-47AB-A64D-4346594A36D6}" type="sibTrans" cxnId="{C4341FB5-DD1B-476D-84B8-5D0866E5F2A2}">
      <dgm:prSet/>
      <dgm:spPr/>
      <dgm:t>
        <a:bodyPr/>
        <a:lstStyle/>
        <a:p>
          <a:endParaRPr lang="fr-FR"/>
        </a:p>
      </dgm:t>
    </dgm:pt>
    <dgm:pt modelId="{C00964BD-A9A9-4661-A4B8-D35511A1BAFB}">
      <dgm:prSet custT="1"/>
      <dgm:spPr/>
      <dgm:t>
        <a:bodyPr/>
        <a:lstStyle/>
        <a:p>
          <a:r>
            <a:rPr lang="fr-FR" sz="1200"/>
            <a:t>nécrose de coagulation, ce processus permet une incision</a:t>
          </a:r>
          <a:r>
            <a:rPr lang="fr-FR" sz="800"/>
            <a:t>.</a:t>
          </a:r>
          <a:endParaRPr lang="fr-FR" sz="800" dirty="0"/>
        </a:p>
      </dgm:t>
    </dgm:pt>
    <dgm:pt modelId="{9701A1DB-017B-428E-9260-50AF8883DF2E}" type="parTrans" cxnId="{B421EBA1-D905-40F7-A61E-CC2EE5A7E765}">
      <dgm:prSet/>
      <dgm:spPr/>
      <dgm:t>
        <a:bodyPr/>
        <a:lstStyle/>
        <a:p>
          <a:endParaRPr lang="fr-FR"/>
        </a:p>
      </dgm:t>
    </dgm:pt>
    <dgm:pt modelId="{63A6FFBD-4EE9-47C5-ABFD-6C68F6B722C5}" type="sibTrans" cxnId="{B421EBA1-D905-40F7-A61E-CC2EE5A7E765}">
      <dgm:prSet/>
      <dgm:spPr/>
      <dgm:t>
        <a:bodyPr/>
        <a:lstStyle/>
        <a:p>
          <a:endParaRPr lang="fr-FR"/>
        </a:p>
      </dgm:t>
    </dgm:pt>
    <dgm:pt modelId="{FE8B6B1C-76EE-42E5-A1E0-877C7981838E}" type="pres">
      <dgm:prSet presAssocID="{69AE75FA-B18D-4B80-9035-CF14A1F04959}" presName="Name0" presStyleCnt="0">
        <dgm:presLayoutVars>
          <dgm:dir/>
          <dgm:animLvl val="lvl"/>
          <dgm:resizeHandles val="exact"/>
        </dgm:presLayoutVars>
      </dgm:prSet>
      <dgm:spPr/>
      <dgm:t>
        <a:bodyPr/>
        <a:lstStyle/>
        <a:p>
          <a:endParaRPr lang="fr-FR"/>
        </a:p>
      </dgm:t>
    </dgm:pt>
    <dgm:pt modelId="{C78377CC-BB3E-4625-A7C4-910B78A5A76F}" type="pres">
      <dgm:prSet presAssocID="{78C7A34D-046C-4FD6-8F32-8677C1602A53}" presName="linNode" presStyleCnt="0"/>
      <dgm:spPr/>
    </dgm:pt>
    <dgm:pt modelId="{5154DF14-4381-4A6E-B62A-6CF076B6A192}" type="pres">
      <dgm:prSet presAssocID="{78C7A34D-046C-4FD6-8F32-8677C1602A53}" presName="parentText" presStyleLbl="node1" presStyleIdx="0" presStyleCnt="4" custScaleY="69516">
        <dgm:presLayoutVars>
          <dgm:chMax val="1"/>
          <dgm:bulletEnabled val="1"/>
        </dgm:presLayoutVars>
      </dgm:prSet>
      <dgm:spPr/>
      <dgm:t>
        <a:bodyPr/>
        <a:lstStyle/>
        <a:p>
          <a:endParaRPr lang="fr-FR"/>
        </a:p>
      </dgm:t>
    </dgm:pt>
    <dgm:pt modelId="{F72C0AB6-848A-4F0B-A190-7D2F589E0467}" type="pres">
      <dgm:prSet presAssocID="{78C7A34D-046C-4FD6-8F32-8677C1602A53}" presName="descendantText" presStyleLbl="alignAccFollowNode1" presStyleIdx="0" presStyleCnt="4" custScaleY="63887">
        <dgm:presLayoutVars>
          <dgm:bulletEnabled val="1"/>
        </dgm:presLayoutVars>
      </dgm:prSet>
      <dgm:spPr/>
      <dgm:t>
        <a:bodyPr/>
        <a:lstStyle/>
        <a:p>
          <a:endParaRPr lang="fr-FR"/>
        </a:p>
      </dgm:t>
    </dgm:pt>
    <dgm:pt modelId="{43136782-3A87-45B7-B14B-DD4E2552A73F}" type="pres">
      <dgm:prSet presAssocID="{E50AC6E6-3E78-4809-BD46-640CF37E07CA}" presName="sp" presStyleCnt="0"/>
      <dgm:spPr/>
    </dgm:pt>
    <dgm:pt modelId="{532A1830-DDA9-4DD3-B085-03195743D576}" type="pres">
      <dgm:prSet presAssocID="{D2546E07-EF03-4AD1-8C69-6514C0553005}" presName="linNode" presStyleCnt="0"/>
      <dgm:spPr/>
    </dgm:pt>
    <dgm:pt modelId="{55DA2368-9A3A-4DA9-A0E3-3E545C83EDC3}" type="pres">
      <dgm:prSet presAssocID="{D2546E07-EF03-4AD1-8C69-6514C0553005}" presName="parentText" presStyleLbl="node1" presStyleIdx="1" presStyleCnt="4" custScaleY="69226">
        <dgm:presLayoutVars>
          <dgm:chMax val="1"/>
          <dgm:bulletEnabled val="1"/>
        </dgm:presLayoutVars>
      </dgm:prSet>
      <dgm:spPr/>
      <dgm:t>
        <a:bodyPr/>
        <a:lstStyle/>
        <a:p>
          <a:endParaRPr lang="fr-FR"/>
        </a:p>
      </dgm:t>
    </dgm:pt>
    <dgm:pt modelId="{B1B8CC31-E685-4FA0-B511-87AB7664A4F8}" type="pres">
      <dgm:prSet presAssocID="{D2546E07-EF03-4AD1-8C69-6514C0553005}" presName="descendantText" presStyleLbl="alignAccFollowNode1" presStyleIdx="1" presStyleCnt="4" custScaleY="61324">
        <dgm:presLayoutVars>
          <dgm:bulletEnabled val="1"/>
        </dgm:presLayoutVars>
      </dgm:prSet>
      <dgm:spPr/>
      <dgm:t>
        <a:bodyPr/>
        <a:lstStyle/>
        <a:p>
          <a:endParaRPr lang="fr-FR"/>
        </a:p>
      </dgm:t>
    </dgm:pt>
    <dgm:pt modelId="{D21DCA0B-4F4A-4464-B403-EAD4B6934DB0}" type="pres">
      <dgm:prSet presAssocID="{C7D58836-45DD-49FD-AF56-18841DC42AAB}" presName="sp" presStyleCnt="0"/>
      <dgm:spPr/>
    </dgm:pt>
    <dgm:pt modelId="{59BE74AE-C95C-4C56-A36F-25258B22242A}" type="pres">
      <dgm:prSet presAssocID="{C3EFFF80-52E6-4AB1-8B41-C2AB5FD11D1C}" presName="linNode" presStyleCnt="0"/>
      <dgm:spPr/>
    </dgm:pt>
    <dgm:pt modelId="{D9A24FBA-07A3-4620-B095-6571D2301FE2}" type="pres">
      <dgm:prSet presAssocID="{C3EFFF80-52E6-4AB1-8B41-C2AB5FD11D1C}" presName="parentText" presStyleLbl="node1" presStyleIdx="2" presStyleCnt="4" custScaleY="73446">
        <dgm:presLayoutVars>
          <dgm:chMax val="1"/>
          <dgm:bulletEnabled val="1"/>
        </dgm:presLayoutVars>
      </dgm:prSet>
      <dgm:spPr/>
      <dgm:t>
        <a:bodyPr/>
        <a:lstStyle/>
        <a:p>
          <a:endParaRPr lang="fr-FR"/>
        </a:p>
      </dgm:t>
    </dgm:pt>
    <dgm:pt modelId="{9B0712D3-FC99-4B03-B64A-897F07C9D142}" type="pres">
      <dgm:prSet presAssocID="{C3EFFF80-52E6-4AB1-8B41-C2AB5FD11D1C}" presName="descendantText" presStyleLbl="alignAccFollowNode1" presStyleIdx="2" presStyleCnt="4" custScaleY="69490">
        <dgm:presLayoutVars>
          <dgm:bulletEnabled val="1"/>
        </dgm:presLayoutVars>
      </dgm:prSet>
      <dgm:spPr/>
      <dgm:t>
        <a:bodyPr/>
        <a:lstStyle/>
        <a:p>
          <a:endParaRPr lang="fr-FR"/>
        </a:p>
      </dgm:t>
    </dgm:pt>
    <dgm:pt modelId="{BED5A5B6-1BF5-4ED3-A848-277AC3B27F4D}" type="pres">
      <dgm:prSet presAssocID="{2E2FD683-BC41-47A4-B853-ACD2068E3BF7}" presName="sp" presStyleCnt="0"/>
      <dgm:spPr/>
    </dgm:pt>
    <dgm:pt modelId="{41944D89-2BEC-4154-8B18-BF6FBD6A2E78}" type="pres">
      <dgm:prSet presAssocID="{BD037AEE-7C7C-4761-B01C-9BE4F3FA7F44}" presName="linNode" presStyleCnt="0"/>
      <dgm:spPr/>
    </dgm:pt>
    <dgm:pt modelId="{0874310F-2A77-4C92-A88A-5A4EBFD11059}" type="pres">
      <dgm:prSet presAssocID="{BD037AEE-7C7C-4761-B01C-9BE4F3FA7F44}" presName="parentText" presStyleLbl="node1" presStyleIdx="3" presStyleCnt="4" custScaleY="63499">
        <dgm:presLayoutVars>
          <dgm:chMax val="1"/>
          <dgm:bulletEnabled val="1"/>
        </dgm:presLayoutVars>
      </dgm:prSet>
      <dgm:spPr/>
      <dgm:t>
        <a:bodyPr/>
        <a:lstStyle/>
        <a:p>
          <a:endParaRPr lang="fr-FR"/>
        </a:p>
      </dgm:t>
    </dgm:pt>
    <dgm:pt modelId="{72BE77A7-1614-4618-A931-04CAEDCF1D71}" type="pres">
      <dgm:prSet presAssocID="{BD037AEE-7C7C-4761-B01C-9BE4F3FA7F44}" presName="descendantText" presStyleLbl="alignAccFollowNode1" presStyleIdx="3" presStyleCnt="4" custScaleY="69096" custLinFactNeighborX="424" custLinFactNeighborY="-1415">
        <dgm:presLayoutVars>
          <dgm:bulletEnabled val="1"/>
        </dgm:presLayoutVars>
      </dgm:prSet>
      <dgm:spPr/>
      <dgm:t>
        <a:bodyPr/>
        <a:lstStyle/>
        <a:p>
          <a:endParaRPr lang="fr-FR"/>
        </a:p>
      </dgm:t>
    </dgm:pt>
  </dgm:ptLst>
  <dgm:cxnLst>
    <dgm:cxn modelId="{E53D2114-1C55-452D-86C8-167FBBBADC85}" srcId="{78C7A34D-046C-4FD6-8F32-8677C1602A53}" destId="{E3C838EC-0187-427B-A065-BE3CE12F44D3}" srcOrd="1" destOrd="0" parTransId="{CDA36123-5135-417E-915C-B89069BB17E6}" sibTransId="{7AD52374-19C6-4DBB-A7CE-B13105063785}"/>
    <dgm:cxn modelId="{13C19369-6FD5-4004-AEB9-F2B9D2FE7BAC}" type="presOf" srcId="{BD037AEE-7C7C-4761-B01C-9BE4F3FA7F44}" destId="{0874310F-2A77-4C92-A88A-5A4EBFD11059}" srcOrd="0" destOrd="0" presId="urn:microsoft.com/office/officeart/2005/8/layout/vList5"/>
    <dgm:cxn modelId="{E8A37D7D-96DF-493F-8B9A-4D8D102DFA7F}" type="presOf" srcId="{6C7B7669-0BA1-475B-9CC3-42A1F8EE3F52}" destId="{9B0712D3-FC99-4B03-B64A-897F07C9D142}" srcOrd="0" destOrd="0" presId="urn:microsoft.com/office/officeart/2005/8/layout/vList5"/>
    <dgm:cxn modelId="{B9A1B4AA-A784-42F2-A067-BD0AAC235D4E}" srcId="{69AE75FA-B18D-4B80-9035-CF14A1F04959}" destId="{D2546E07-EF03-4AD1-8C69-6514C0553005}" srcOrd="1" destOrd="0" parTransId="{370A5683-A245-4345-BD9E-60433DFFDED5}" sibTransId="{C7D58836-45DD-49FD-AF56-18841DC42AAB}"/>
    <dgm:cxn modelId="{C4341FB5-DD1B-476D-84B8-5D0866E5F2A2}" srcId="{BD037AEE-7C7C-4761-B01C-9BE4F3FA7F44}" destId="{468DA7ED-836F-4906-A97D-D81F932AFF8D}" srcOrd="0" destOrd="0" parTransId="{93AD4F5E-B2F8-4B5E-B8F5-9522A8B75C74}" sibTransId="{E2266F2F-ED67-47AB-A64D-4346594A36D6}"/>
    <dgm:cxn modelId="{7F2F5133-1A89-4D31-89F1-6825996A8671}" type="presOf" srcId="{C00964BD-A9A9-4661-A4B8-D35511A1BAFB}" destId="{72BE77A7-1614-4618-A931-04CAEDCF1D71}" srcOrd="0" destOrd="1" presId="urn:microsoft.com/office/officeart/2005/8/layout/vList5"/>
    <dgm:cxn modelId="{EE436C11-3FF1-443E-9C89-689165363CCB}" srcId="{B624F803-15EE-4912-909E-F78C58A28F70}" destId="{5D31DC8A-7896-42F8-B97A-53244455FEF1}" srcOrd="0" destOrd="0" parTransId="{FA592693-01FE-445B-98D8-EC8D2758511A}" sibTransId="{F32BC036-5E70-4421-9DFE-50E6C2D6F578}"/>
    <dgm:cxn modelId="{ACFF6085-4E55-470F-87FB-D03ABD821F59}" srcId="{C3EFFF80-52E6-4AB1-8B41-C2AB5FD11D1C}" destId="{EF5D0755-4B2D-4C20-A529-F2F5354A556C}" srcOrd="1" destOrd="0" parTransId="{87401386-24D7-413A-B955-058FA1C1155C}" sibTransId="{BF6D33F5-2FDA-42C8-B3A4-D8033B1D43F7}"/>
    <dgm:cxn modelId="{B88759DE-A0C6-48B4-88CD-93119409F790}" type="presOf" srcId="{D9753226-ECE2-45AA-99A8-ACB4C364D59D}" destId="{F72C0AB6-848A-4F0B-A190-7D2F589E0467}" srcOrd="0" destOrd="0" presId="urn:microsoft.com/office/officeart/2005/8/layout/vList5"/>
    <dgm:cxn modelId="{35748444-B64E-4405-9F15-B23A55E736D9}" type="presOf" srcId="{468DA7ED-836F-4906-A97D-D81F932AFF8D}" destId="{72BE77A7-1614-4618-A931-04CAEDCF1D71}" srcOrd="0" destOrd="0" presId="urn:microsoft.com/office/officeart/2005/8/layout/vList5"/>
    <dgm:cxn modelId="{D52FF6DB-3A16-48A8-83A0-FE85E47B12F2}" type="presOf" srcId="{5D31DC8A-7896-42F8-B97A-53244455FEF1}" destId="{B1B8CC31-E685-4FA0-B511-87AB7664A4F8}" srcOrd="0" destOrd="1" presId="urn:microsoft.com/office/officeart/2005/8/layout/vList5"/>
    <dgm:cxn modelId="{937135CA-A149-45A7-92FB-D897EDE1C527}" srcId="{69AE75FA-B18D-4B80-9035-CF14A1F04959}" destId="{78C7A34D-046C-4FD6-8F32-8677C1602A53}" srcOrd="0" destOrd="0" parTransId="{C92F976D-9B9C-4BF6-B2A8-CAFE54A4DB29}" sibTransId="{E50AC6E6-3E78-4809-BD46-640CF37E07CA}"/>
    <dgm:cxn modelId="{B421EBA1-D905-40F7-A61E-CC2EE5A7E765}" srcId="{BD037AEE-7C7C-4761-B01C-9BE4F3FA7F44}" destId="{C00964BD-A9A9-4661-A4B8-D35511A1BAFB}" srcOrd="1" destOrd="0" parTransId="{9701A1DB-017B-428E-9260-50AF8883DF2E}" sibTransId="{63A6FFBD-4EE9-47C5-ABFD-6C68F6B722C5}"/>
    <dgm:cxn modelId="{2CB8D28D-E632-4014-BD68-C5621F4337AE}" type="presOf" srcId="{EF5D0755-4B2D-4C20-A529-F2F5354A556C}" destId="{9B0712D3-FC99-4B03-B64A-897F07C9D142}" srcOrd="0" destOrd="1" presId="urn:microsoft.com/office/officeart/2005/8/layout/vList5"/>
    <dgm:cxn modelId="{B287684F-8740-496E-AE9B-08BCBEE62170}" type="presOf" srcId="{78C7A34D-046C-4FD6-8F32-8677C1602A53}" destId="{5154DF14-4381-4A6E-B62A-6CF076B6A192}" srcOrd="0" destOrd="0" presId="urn:microsoft.com/office/officeart/2005/8/layout/vList5"/>
    <dgm:cxn modelId="{0794F061-6D3A-4A68-8116-F3344E2B0668}" srcId="{69AE75FA-B18D-4B80-9035-CF14A1F04959}" destId="{BD037AEE-7C7C-4761-B01C-9BE4F3FA7F44}" srcOrd="3" destOrd="0" parTransId="{B8F984B8-7463-4282-B36F-C29551560655}" sibTransId="{D1CFC23E-6C95-4938-AE45-19542631D5D2}"/>
    <dgm:cxn modelId="{7FC26DE2-AD8C-4E8C-B48C-732FA1CD64F2}" srcId="{78C7A34D-046C-4FD6-8F32-8677C1602A53}" destId="{D9753226-ECE2-45AA-99A8-ACB4C364D59D}" srcOrd="0" destOrd="0" parTransId="{7EC7D72C-F54F-4B24-971F-83C6AF8D0DA1}" sibTransId="{BFEFEF19-FBAE-4CB8-B997-B85E81E82551}"/>
    <dgm:cxn modelId="{6098A9E0-6D5D-4AE2-AD53-0092BEA7D14F}" srcId="{69AE75FA-B18D-4B80-9035-CF14A1F04959}" destId="{C3EFFF80-52E6-4AB1-8B41-C2AB5FD11D1C}" srcOrd="2" destOrd="0" parTransId="{3325BB7A-7D74-4410-8126-8482C1A591BF}" sibTransId="{2E2FD683-BC41-47A4-B853-ACD2068E3BF7}"/>
    <dgm:cxn modelId="{45E109D7-2506-4AB5-9552-4C69A08B42CD}" type="presOf" srcId="{E3C838EC-0187-427B-A065-BE3CE12F44D3}" destId="{F72C0AB6-848A-4F0B-A190-7D2F589E0467}" srcOrd="0" destOrd="1" presId="urn:microsoft.com/office/officeart/2005/8/layout/vList5"/>
    <dgm:cxn modelId="{612B66C4-AC28-49E1-9FCC-48A3AD1FA984}" srcId="{D2546E07-EF03-4AD1-8C69-6514C0553005}" destId="{B624F803-15EE-4912-909E-F78C58A28F70}" srcOrd="0" destOrd="0" parTransId="{B58C9BDF-3C24-4638-B418-0A088625D01E}" sibTransId="{39A0F454-CEE9-451A-B181-1D1204C91355}"/>
    <dgm:cxn modelId="{A2C0527B-09BE-4E0E-9A3E-14A44F8B9FD7}" type="presOf" srcId="{C3EFFF80-52E6-4AB1-8B41-C2AB5FD11D1C}" destId="{D9A24FBA-07A3-4620-B095-6571D2301FE2}" srcOrd="0" destOrd="0" presId="urn:microsoft.com/office/officeart/2005/8/layout/vList5"/>
    <dgm:cxn modelId="{357F4DBE-2A52-4C59-B685-9DD98DE710A7}" type="presOf" srcId="{B624F803-15EE-4912-909E-F78C58A28F70}" destId="{B1B8CC31-E685-4FA0-B511-87AB7664A4F8}" srcOrd="0" destOrd="0" presId="urn:microsoft.com/office/officeart/2005/8/layout/vList5"/>
    <dgm:cxn modelId="{27244858-7416-4176-86AB-52926E77FB08}" type="presOf" srcId="{69AE75FA-B18D-4B80-9035-CF14A1F04959}" destId="{FE8B6B1C-76EE-42E5-A1E0-877C7981838E}" srcOrd="0" destOrd="0" presId="urn:microsoft.com/office/officeart/2005/8/layout/vList5"/>
    <dgm:cxn modelId="{18179AE4-F548-46B8-8B8E-7388AA22C9ED}" type="presOf" srcId="{D2546E07-EF03-4AD1-8C69-6514C0553005}" destId="{55DA2368-9A3A-4DA9-A0E3-3E545C83EDC3}" srcOrd="0" destOrd="0" presId="urn:microsoft.com/office/officeart/2005/8/layout/vList5"/>
    <dgm:cxn modelId="{373EE1FE-A3F5-430B-BEEC-7A13A9768DEA}" srcId="{C3EFFF80-52E6-4AB1-8B41-C2AB5FD11D1C}" destId="{6C7B7669-0BA1-475B-9CC3-42A1F8EE3F52}" srcOrd="0" destOrd="0" parTransId="{CC6B5696-2EF9-490A-9502-1BDB639E3A59}" sibTransId="{E1AA3286-148D-4638-9DF3-1FE4BE071CE6}"/>
    <dgm:cxn modelId="{BBC119CD-9BE4-48CC-A31C-06BDBE78B7B0}" type="presParOf" srcId="{FE8B6B1C-76EE-42E5-A1E0-877C7981838E}" destId="{C78377CC-BB3E-4625-A7C4-910B78A5A76F}" srcOrd="0" destOrd="0" presId="urn:microsoft.com/office/officeart/2005/8/layout/vList5"/>
    <dgm:cxn modelId="{F2CC5B8E-75DF-4F52-BC65-A992C4724477}" type="presParOf" srcId="{C78377CC-BB3E-4625-A7C4-910B78A5A76F}" destId="{5154DF14-4381-4A6E-B62A-6CF076B6A192}" srcOrd="0" destOrd="0" presId="urn:microsoft.com/office/officeart/2005/8/layout/vList5"/>
    <dgm:cxn modelId="{63074831-22BF-4415-8B73-E190AB961443}" type="presParOf" srcId="{C78377CC-BB3E-4625-A7C4-910B78A5A76F}" destId="{F72C0AB6-848A-4F0B-A190-7D2F589E0467}" srcOrd="1" destOrd="0" presId="urn:microsoft.com/office/officeart/2005/8/layout/vList5"/>
    <dgm:cxn modelId="{8092E2D3-5552-4221-B700-6A1142D88F5F}" type="presParOf" srcId="{FE8B6B1C-76EE-42E5-A1E0-877C7981838E}" destId="{43136782-3A87-45B7-B14B-DD4E2552A73F}" srcOrd="1" destOrd="0" presId="urn:microsoft.com/office/officeart/2005/8/layout/vList5"/>
    <dgm:cxn modelId="{9A7AE5C2-449F-4F35-A1FD-ACBF23969A1E}" type="presParOf" srcId="{FE8B6B1C-76EE-42E5-A1E0-877C7981838E}" destId="{532A1830-DDA9-4DD3-B085-03195743D576}" srcOrd="2" destOrd="0" presId="urn:microsoft.com/office/officeart/2005/8/layout/vList5"/>
    <dgm:cxn modelId="{E5E1225E-0FCB-4A88-B797-B59B1B197722}" type="presParOf" srcId="{532A1830-DDA9-4DD3-B085-03195743D576}" destId="{55DA2368-9A3A-4DA9-A0E3-3E545C83EDC3}" srcOrd="0" destOrd="0" presId="urn:microsoft.com/office/officeart/2005/8/layout/vList5"/>
    <dgm:cxn modelId="{AEB16DAA-930C-4857-A21E-928659DB1E72}" type="presParOf" srcId="{532A1830-DDA9-4DD3-B085-03195743D576}" destId="{B1B8CC31-E685-4FA0-B511-87AB7664A4F8}" srcOrd="1" destOrd="0" presId="urn:microsoft.com/office/officeart/2005/8/layout/vList5"/>
    <dgm:cxn modelId="{CE4D5816-91E2-4383-B257-2DFB7311C828}" type="presParOf" srcId="{FE8B6B1C-76EE-42E5-A1E0-877C7981838E}" destId="{D21DCA0B-4F4A-4464-B403-EAD4B6934DB0}" srcOrd="3" destOrd="0" presId="urn:microsoft.com/office/officeart/2005/8/layout/vList5"/>
    <dgm:cxn modelId="{3A7F5C2B-0832-4508-9CD1-2B2A7CC51068}" type="presParOf" srcId="{FE8B6B1C-76EE-42E5-A1E0-877C7981838E}" destId="{59BE74AE-C95C-4C56-A36F-25258B22242A}" srcOrd="4" destOrd="0" presId="urn:microsoft.com/office/officeart/2005/8/layout/vList5"/>
    <dgm:cxn modelId="{80C79F3D-2F9B-4834-AEB7-C189CCAA9922}" type="presParOf" srcId="{59BE74AE-C95C-4C56-A36F-25258B22242A}" destId="{D9A24FBA-07A3-4620-B095-6571D2301FE2}" srcOrd="0" destOrd="0" presId="urn:microsoft.com/office/officeart/2005/8/layout/vList5"/>
    <dgm:cxn modelId="{E20B63D6-6821-42DE-86E6-B59DF68445A2}" type="presParOf" srcId="{59BE74AE-C95C-4C56-A36F-25258B22242A}" destId="{9B0712D3-FC99-4B03-B64A-897F07C9D142}" srcOrd="1" destOrd="0" presId="urn:microsoft.com/office/officeart/2005/8/layout/vList5"/>
    <dgm:cxn modelId="{F62BCA34-7BC4-4351-AD38-E9DB74A77467}" type="presParOf" srcId="{FE8B6B1C-76EE-42E5-A1E0-877C7981838E}" destId="{BED5A5B6-1BF5-4ED3-A848-277AC3B27F4D}" srcOrd="5" destOrd="0" presId="urn:microsoft.com/office/officeart/2005/8/layout/vList5"/>
    <dgm:cxn modelId="{011A1A26-B4A3-4C22-874E-019D5188C1F0}" type="presParOf" srcId="{FE8B6B1C-76EE-42E5-A1E0-877C7981838E}" destId="{41944D89-2BEC-4154-8B18-BF6FBD6A2E78}" srcOrd="6" destOrd="0" presId="urn:microsoft.com/office/officeart/2005/8/layout/vList5"/>
    <dgm:cxn modelId="{AFACCCB7-7EFB-4BA7-81BB-41FAC604A83D}" type="presParOf" srcId="{41944D89-2BEC-4154-8B18-BF6FBD6A2E78}" destId="{0874310F-2A77-4C92-A88A-5A4EBFD11059}" srcOrd="0" destOrd="0" presId="urn:microsoft.com/office/officeart/2005/8/layout/vList5"/>
    <dgm:cxn modelId="{77ED42D2-BD38-4809-A1FC-D7EF2EDE2D42}" type="presParOf" srcId="{41944D89-2BEC-4154-8B18-BF6FBD6A2E78}" destId="{72BE77A7-1614-4618-A931-04CAEDCF1D71}" srcOrd="1"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2C0AB6-848A-4F0B-A190-7D2F589E0467}">
      <dsp:nvSpPr>
        <dsp:cNvPr id="0" name=""/>
        <dsp:cNvSpPr/>
      </dsp:nvSpPr>
      <dsp:spPr>
        <a:xfrm rot="5400000">
          <a:off x="3453336" y="-1414529"/>
          <a:ext cx="471129" cy="3471906"/>
        </a:xfrm>
        <a:prstGeom prst="round2Same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fr-FR" sz="1200" kern="1200" dirty="0"/>
            <a:t>41 à 45°C</a:t>
          </a:r>
        </a:p>
        <a:p>
          <a:pPr marL="114300" lvl="1" indent="-114300" algn="l" defTabSz="533400">
            <a:lnSpc>
              <a:spcPct val="90000"/>
            </a:lnSpc>
            <a:spcBef>
              <a:spcPct val="0"/>
            </a:spcBef>
            <a:spcAft>
              <a:spcPct val="15000"/>
            </a:spcAft>
            <a:buChar char="••"/>
          </a:pPr>
          <a:r>
            <a:rPr lang="fr-FR" sz="1200" kern="1200" dirty="0"/>
            <a:t>10 mn</a:t>
          </a:r>
        </a:p>
      </dsp:txBody>
      <dsp:txXfrm rot="-5400000">
        <a:off x="1952948" y="108858"/>
        <a:ext cx="3448907" cy="425131"/>
      </dsp:txXfrm>
    </dsp:sp>
    <dsp:sp modelId="{5154DF14-4381-4A6E-B62A-6CF076B6A192}">
      <dsp:nvSpPr>
        <dsp:cNvPr id="0" name=""/>
        <dsp:cNvSpPr/>
      </dsp:nvSpPr>
      <dsp:spPr>
        <a:xfrm>
          <a:off x="0" y="1023"/>
          <a:ext cx="1952947" cy="640799"/>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kern="1200" dirty="0"/>
            <a:t>L'hyperthermie</a:t>
          </a:r>
        </a:p>
      </dsp:txBody>
      <dsp:txXfrm>
        <a:off x="31281" y="32304"/>
        <a:ext cx="1890385" cy="578237"/>
      </dsp:txXfrm>
    </dsp:sp>
    <dsp:sp modelId="{B1B8CC31-E685-4FA0-B511-87AB7664A4F8}">
      <dsp:nvSpPr>
        <dsp:cNvPr id="0" name=""/>
        <dsp:cNvSpPr/>
      </dsp:nvSpPr>
      <dsp:spPr>
        <a:xfrm rot="5400000">
          <a:off x="3462786" y="-728976"/>
          <a:ext cx="452228" cy="3471906"/>
        </a:xfrm>
        <a:prstGeom prst="round2Same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rtl="0">
            <a:lnSpc>
              <a:spcPct val="90000"/>
            </a:lnSpc>
            <a:spcBef>
              <a:spcPct val="0"/>
            </a:spcBef>
            <a:spcAft>
              <a:spcPct val="15000"/>
            </a:spcAft>
            <a:buChar char="••"/>
          </a:pPr>
          <a:r>
            <a:rPr lang="fr-FR" sz="1200" kern="1200" dirty="0"/>
            <a:t> 50 à 99°C pendant 1 s</a:t>
          </a:r>
        </a:p>
        <a:p>
          <a:pPr marL="228600" lvl="2" indent="-114300" algn="l" defTabSz="533400" rtl="0">
            <a:lnSpc>
              <a:spcPct val="90000"/>
            </a:lnSpc>
            <a:spcBef>
              <a:spcPct val="0"/>
            </a:spcBef>
            <a:spcAft>
              <a:spcPct val="15000"/>
            </a:spcAft>
            <a:buChar char="••"/>
          </a:pPr>
          <a:r>
            <a:rPr lang="fr-FR" sz="1200" kern="1200" dirty="0"/>
            <a:t> Une nécrose de tissu</a:t>
          </a:r>
        </a:p>
      </dsp:txBody>
      <dsp:txXfrm rot="-5400000">
        <a:off x="1952947" y="802939"/>
        <a:ext cx="3449830" cy="408076"/>
      </dsp:txXfrm>
    </dsp:sp>
    <dsp:sp modelId="{55DA2368-9A3A-4DA9-A0E3-3E545C83EDC3}">
      <dsp:nvSpPr>
        <dsp:cNvPr id="0" name=""/>
        <dsp:cNvSpPr/>
      </dsp:nvSpPr>
      <dsp:spPr>
        <a:xfrm>
          <a:off x="0" y="687913"/>
          <a:ext cx="1952947" cy="63812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kern="1200" dirty="0"/>
            <a:t>La coagulation </a:t>
          </a:r>
        </a:p>
      </dsp:txBody>
      <dsp:txXfrm>
        <a:off x="31151" y="719064"/>
        <a:ext cx="1890645" cy="575824"/>
      </dsp:txXfrm>
    </dsp:sp>
    <dsp:sp modelId="{9B0712D3-FC99-4B03-B64A-897F07C9D142}">
      <dsp:nvSpPr>
        <dsp:cNvPr id="0" name=""/>
        <dsp:cNvSpPr/>
      </dsp:nvSpPr>
      <dsp:spPr>
        <a:xfrm rot="5400000">
          <a:off x="3432676" y="-25310"/>
          <a:ext cx="512448" cy="3471906"/>
        </a:xfrm>
        <a:prstGeom prst="round2Same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fr-FR" sz="1200" kern="1200" dirty="0"/>
            <a:t>Inferieur 50 c°</a:t>
          </a:r>
        </a:p>
        <a:p>
          <a:pPr marL="114300" lvl="1" indent="-114300" algn="l" defTabSz="533400">
            <a:lnSpc>
              <a:spcPct val="90000"/>
            </a:lnSpc>
            <a:spcBef>
              <a:spcPct val="0"/>
            </a:spcBef>
            <a:spcAft>
              <a:spcPct val="15000"/>
            </a:spcAft>
            <a:buChar char="••"/>
          </a:pPr>
          <a:r>
            <a:rPr lang="fr-FR" sz="1200" kern="1200" dirty="0"/>
            <a:t>Obtention d’un saignement</a:t>
          </a:r>
        </a:p>
      </dsp:txBody>
      <dsp:txXfrm rot="-5400000">
        <a:off x="1952947" y="1479435"/>
        <a:ext cx="3446890" cy="462416"/>
      </dsp:txXfrm>
    </dsp:sp>
    <dsp:sp modelId="{D9A24FBA-07A3-4620-B095-6571D2301FE2}">
      <dsp:nvSpPr>
        <dsp:cNvPr id="0" name=""/>
        <dsp:cNvSpPr/>
      </dsp:nvSpPr>
      <dsp:spPr>
        <a:xfrm>
          <a:off x="0" y="1372129"/>
          <a:ext cx="1952947" cy="67702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kern="1200" dirty="0"/>
            <a:t>La vasodilatation </a:t>
          </a:r>
        </a:p>
      </dsp:txBody>
      <dsp:txXfrm>
        <a:off x="33050" y="1405179"/>
        <a:ext cx="1886847" cy="610926"/>
      </dsp:txXfrm>
    </dsp:sp>
    <dsp:sp modelId="{72BE77A7-1614-4618-A931-04CAEDCF1D71}">
      <dsp:nvSpPr>
        <dsp:cNvPr id="0" name=""/>
        <dsp:cNvSpPr/>
      </dsp:nvSpPr>
      <dsp:spPr>
        <a:xfrm rot="5400000">
          <a:off x="3434129" y="641525"/>
          <a:ext cx="509542" cy="3471906"/>
        </a:xfrm>
        <a:prstGeom prst="round2Same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fr-FR" sz="1200" kern="1200" dirty="0"/>
            <a:t>plus de 100, le tissu se transforme en gaz</a:t>
          </a:r>
        </a:p>
        <a:p>
          <a:pPr marL="114300" lvl="1" indent="-114300" algn="l" defTabSz="533400">
            <a:lnSpc>
              <a:spcPct val="90000"/>
            </a:lnSpc>
            <a:spcBef>
              <a:spcPct val="0"/>
            </a:spcBef>
            <a:spcAft>
              <a:spcPct val="15000"/>
            </a:spcAft>
            <a:buChar char="••"/>
          </a:pPr>
          <a:r>
            <a:rPr lang="fr-FR" sz="1200" kern="1200"/>
            <a:t>nécrose de coagulation, ce processus permet une incision</a:t>
          </a:r>
          <a:r>
            <a:rPr lang="fr-FR" sz="800" kern="1200"/>
            <a:t>.</a:t>
          </a:r>
          <a:endParaRPr lang="fr-FR" sz="800" kern="1200" dirty="0"/>
        </a:p>
      </dsp:txBody>
      <dsp:txXfrm rot="-5400000">
        <a:off x="1952947" y="2147581"/>
        <a:ext cx="3447032" cy="459794"/>
      </dsp:txXfrm>
    </dsp:sp>
    <dsp:sp modelId="{0874310F-2A77-4C92-A88A-5A4EBFD11059}">
      <dsp:nvSpPr>
        <dsp:cNvPr id="0" name=""/>
        <dsp:cNvSpPr/>
      </dsp:nvSpPr>
      <dsp:spPr>
        <a:xfrm>
          <a:off x="0" y="2095246"/>
          <a:ext cx="1952947" cy="585334"/>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kern="1200" dirty="0"/>
            <a:t>Volatilisation</a:t>
          </a:r>
        </a:p>
        <a:p>
          <a:pPr lvl="0" algn="ctr" defTabSz="533400">
            <a:lnSpc>
              <a:spcPct val="90000"/>
            </a:lnSpc>
            <a:spcBef>
              <a:spcPct val="0"/>
            </a:spcBef>
            <a:spcAft>
              <a:spcPct val="35000"/>
            </a:spcAft>
          </a:pPr>
          <a:r>
            <a:rPr lang="fr-FR" sz="1200" kern="1200" dirty="0"/>
            <a:t>Vaporisation</a:t>
          </a:r>
        </a:p>
      </dsp:txBody>
      <dsp:txXfrm>
        <a:off x="28574" y="2123820"/>
        <a:ext cx="1895799" cy="52818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FCF2E-D74C-4F89-A20D-2A7AA0C1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TotalTime>
  <Pages>26</Pages>
  <Words>6910</Words>
  <Characters>38009</Characters>
  <Application>Microsoft Office Word</Application>
  <DocSecurity>0</DocSecurity>
  <Lines>316</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benturquia</cp:lastModifiedBy>
  <cp:revision>19</cp:revision>
  <cp:lastPrinted>2025-05-16T16:11:00Z</cp:lastPrinted>
  <dcterms:created xsi:type="dcterms:W3CDTF">2025-02-20T10:18:00Z</dcterms:created>
  <dcterms:modified xsi:type="dcterms:W3CDTF">2026-02-27T21:29:00Z</dcterms:modified>
</cp:coreProperties>
</file>