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99D" w:rsidRPr="004508EB" w:rsidRDefault="00F4799D" w:rsidP="004508EB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4508EB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جامعة أبو بكر </w:t>
      </w:r>
      <w:proofErr w:type="spellStart"/>
      <w:r w:rsidRPr="004508EB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بلقايد</w:t>
      </w:r>
      <w:proofErr w:type="spellEnd"/>
      <w:r w:rsidRPr="004508EB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تلمسان</w:t>
      </w:r>
    </w:p>
    <w:p w:rsidR="00F4799D" w:rsidRPr="004508EB" w:rsidRDefault="00F4799D" w:rsidP="004508EB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4508EB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كلية العلوم </w:t>
      </w:r>
      <w:proofErr w:type="spellStart"/>
      <w:r w:rsidRPr="004508EB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الانسانية</w:t>
      </w:r>
      <w:proofErr w:type="spellEnd"/>
      <w:r w:rsidRPr="004508EB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 xml:space="preserve"> والعلوم الاجتماعية</w:t>
      </w:r>
    </w:p>
    <w:p w:rsidR="00F4799D" w:rsidRDefault="00F4799D" w:rsidP="004508EB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4508EB"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  <w:t>قسم علم النفس</w:t>
      </w:r>
    </w:p>
    <w:p w:rsidR="00DB6335" w:rsidRPr="004508EB" w:rsidRDefault="00DB6335" w:rsidP="00DB6335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:rsidR="004508EB" w:rsidRDefault="009E358F" w:rsidP="004508EB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التصحيح النموذجي ل</w:t>
      </w:r>
      <w:r w:rsidR="00F4799D" w:rsidRPr="004508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امتحان السداسي الثاني في مادة الوساطة </w:t>
      </w:r>
      <w:proofErr w:type="spellStart"/>
      <w:r w:rsidR="00F4799D" w:rsidRPr="004508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البيداغوجية</w:t>
      </w:r>
      <w:proofErr w:type="spellEnd"/>
      <w:r w:rsidR="00F4799D" w:rsidRPr="004508EB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p w:rsidR="009E358F" w:rsidRDefault="00F4799D" w:rsidP="009E358F">
      <w:pPr>
        <w:bidi/>
        <w:spacing w:after="0" w:line="240" w:lineRule="auto"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4508EB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لطلبة السنة الأولى </w:t>
      </w:r>
      <w:proofErr w:type="spellStart"/>
      <w:r w:rsidRPr="004508EB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ماستر</w:t>
      </w:r>
      <w:proofErr w:type="spellEnd"/>
      <w:r w:rsidRPr="004508EB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على النفس التربو</w:t>
      </w:r>
      <w:r w:rsidR="009E358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ي</w:t>
      </w:r>
    </w:p>
    <w:p w:rsidR="004508EB" w:rsidRPr="009E358F" w:rsidRDefault="004508EB" w:rsidP="009E358F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        </w:t>
      </w:r>
    </w:p>
    <w:p w:rsidR="00F4799D" w:rsidRPr="004508EB" w:rsidRDefault="00F4799D" w:rsidP="004508EB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أجب بصحيح أو خطأ مع تصحيح الخطأ إن وجد (في حالة كان التعليل خاطئ تلغى الإجابة)</w:t>
      </w:r>
      <w:r w:rsidR="005B1FF3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</w:t>
      </w:r>
      <w:r w:rsidR="004508EB">
        <w:rPr>
          <w:rFonts w:ascii="Simplified Arabic" w:hAnsi="Simplified Arabic" w:cs="Simplified Arabic" w:hint="cs"/>
          <w:sz w:val="28"/>
          <w:szCs w:val="28"/>
          <w:rtl/>
          <w:lang w:bidi="ar-DZ"/>
        </w:rPr>
        <w:t>3ن</w:t>
      </w:r>
      <w:r w:rsidR="002E078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)</w:t>
      </w:r>
    </w:p>
    <w:p w:rsidR="000F32AC" w:rsidRDefault="000F32AC" w:rsidP="004508EB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المقاربة بالكفاءات يكون فيها المعلم </w:t>
      </w:r>
      <w:proofErr w:type="gramStart"/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مصدرا</w:t>
      </w:r>
      <w:proofErr w:type="gramEnd"/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للمعرفة و المتعلم متلقي سلبي.</w:t>
      </w:r>
    </w:p>
    <w:p w:rsidR="004508EB" w:rsidRPr="0040361D" w:rsidRDefault="009E358F" w:rsidP="004508EB">
      <w:pPr>
        <w:bidi/>
        <w:spacing w:after="0" w:line="240" w:lineRule="auto"/>
        <w:jc w:val="both"/>
        <w:rPr>
          <w:rFonts w:ascii="Simplified Arabic" w:hAnsi="Simplified Arabic" w:cs="Simplified Arabic"/>
          <w:color w:val="C00000"/>
          <w:sz w:val="28"/>
          <w:szCs w:val="28"/>
          <w:lang w:bidi="ar-DZ"/>
        </w:rPr>
      </w:pPr>
      <w:r w:rsidRPr="0040361D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 xml:space="preserve">خطأ: ضمن المقاربة </w:t>
      </w:r>
      <w:proofErr w:type="spellStart"/>
      <w:r w:rsidRPr="0040361D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>بالكفايات</w:t>
      </w:r>
      <w:proofErr w:type="spellEnd"/>
      <w:r w:rsidRPr="0040361D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 xml:space="preserve"> المتعلم عنصر فعال في بناء المعرفة.</w:t>
      </w:r>
    </w:p>
    <w:p w:rsidR="000F32AC" w:rsidRDefault="00EE5660" w:rsidP="004508EB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قدم  </w:t>
      </w:r>
      <w:proofErr w:type="spellStart"/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بياجيه</w:t>
      </w:r>
      <w:proofErr w:type="spellEnd"/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مفهوم المنطقة القريبة للنمو.</w:t>
      </w:r>
    </w:p>
    <w:p w:rsidR="004508EB" w:rsidRPr="0040361D" w:rsidRDefault="009E358F" w:rsidP="004508EB">
      <w:pPr>
        <w:bidi/>
        <w:spacing w:after="0" w:line="240" w:lineRule="auto"/>
        <w:jc w:val="both"/>
        <w:rPr>
          <w:rFonts w:ascii="Simplified Arabic" w:hAnsi="Simplified Arabic" w:cs="Simplified Arabic"/>
          <w:color w:val="C00000"/>
          <w:sz w:val="28"/>
          <w:szCs w:val="28"/>
          <w:lang w:bidi="ar-DZ"/>
        </w:rPr>
      </w:pPr>
      <w:r w:rsidRPr="0040361D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 xml:space="preserve">خطأ: صاحب مفهوم المنطقة القريبة للنمو هو </w:t>
      </w:r>
      <w:proofErr w:type="spellStart"/>
      <w:r w:rsidRPr="0040361D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>فيغوتسكي</w:t>
      </w:r>
      <w:proofErr w:type="spellEnd"/>
      <w:r w:rsidRPr="0040361D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>.</w:t>
      </w:r>
    </w:p>
    <w:p w:rsidR="00C8534C" w:rsidRDefault="00C8534C" w:rsidP="004508EB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الواقع الافتراضي هو نفسه الواقع المعزز.</w:t>
      </w:r>
    </w:p>
    <w:p w:rsidR="004508EB" w:rsidRPr="0040361D" w:rsidRDefault="009E358F" w:rsidP="004508EB">
      <w:pPr>
        <w:bidi/>
        <w:spacing w:after="0" w:line="240" w:lineRule="auto"/>
        <w:jc w:val="both"/>
        <w:rPr>
          <w:rFonts w:ascii="Simplified Arabic" w:hAnsi="Simplified Arabic" w:cs="Simplified Arabic"/>
          <w:color w:val="C00000"/>
          <w:sz w:val="28"/>
          <w:szCs w:val="28"/>
          <w:lang w:bidi="ar-DZ"/>
        </w:rPr>
      </w:pPr>
      <w:proofErr w:type="gramStart"/>
      <w:r w:rsidRPr="0040361D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>خطأ</w:t>
      </w:r>
      <w:proofErr w:type="gramEnd"/>
      <w:r w:rsidRPr="0040361D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>: الواقع الافتراضي يكون فيه الانغماس الرقمي بالكامل؛ أما الواقع المعزز يكون فيه استخدام التكنولوجيا مع الاتصال بالمحيط.</w:t>
      </w:r>
    </w:p>
    <w:p w:rsidR="00EE5660" w:rsidRPr="004508EB" w:rsidRDefault="00F4799D" w:rsidP="004508EB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أربط بين الإجابة و ما يناسبها:</w:t>
      </w:r>
      <w:r w:rsidR="002E078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(3ن)</w:t>
      </w:r>
    </w:p>
    <w:p w:rsidR="00EE5660" w:rsidRPr="004508EB" w:rsidRDefault="0040361D" w:rsidP="004508E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77.3pt;margin-top:10.35pt;width:211.25pt;height:49.85pt;flip:x y;z-index:251660288" o:connectortype="straight" strokecolor="#f79646 [3209]" strokeweight="1pt">
            <v:stroke endarrow="block"/>
            <v:shadow type="perspective" color="#974706 [1609]" offset="1pt" offset2="-3pt"/>
          </v:shape>
        </w:pict>
      </w:r>
      <w:r w:rsidR="009E358F"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pict>
          <v:shape id="_x0000_s1026" type="#_x0000_t32" style="position:absolute;left:0;text-align:left;margin-left:277.3pt;margin-top:16.7pt;width:128.2pt;height:15.85pt;flip:x;z-index:251658240" o:connectortype="straight" strokecolor="#4f81bd [3204]" strokeweight="1pt">
            <v:stroke endarrow="block"/>
            <v:shadow type="perspective" color="#243f60 [1604]" offset="1pt" offset2="-3pt"/>
          </v:shape>
        </w:pict>
      </w:r>
      <w:r w:rsidR="00DB6335"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الوساطة </w:t>
      </w:r>
      <w:proofErr w:type="spellStart"/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البيداغوجية</w:t>
      </w:r>
      <w:proofErr w:type="spellEnd"/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4508EB">
        <w:rPr>
          <w:rFonts w:ascii="Simplified Arabic" w:hAnsi="Simplified Arabic" w:cs="Simplified Arabic" w:hint="cs"/>
          <w:sz w:val="28"/>
          <w:szCs w:val="28"/>
          <w:rtl/>
          <w:lang w:bidi="ar-DZ"/>
        </w:rPr>
        <w:tab/>
      </w:r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DB6335"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</w:t>
      </w:r>
      <w:r w:rsidR="002E078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تحسين النتائج والأداء</w:t>
      </w:r>
    </w:p>
    <w:p w:rsidR="00EE5660" w:rsidRPr="004508EB" w:rsidRDefault="0040361D" w:rsidP="004508E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w:pict>
          <v:shape id="_x0000_s1027" type="#_x0000_t32" style="position:absolute;left:0;text-align:left;margin-left:277.3pt;margin-top:14.1pt;width:199.4pt;height:18.15pt;flip:x;z-index:251659264" o:connectortype="straight" strokecolor="#9bbb59 [3206]" strokeweight="1pt">
            <v:stroke endarrow="block"/>
            <v:shadow type="perspective" color="#4e6128 [1606]" offset="1pt" offset2="-3pt"/>
          </v:shape>
        </w:pict>
      </w:r>
      <w:r w:rsidR="00DB6335"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المعالجة</w:t>
      </w:r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4508EB">
        <w:rPr>
          <w:rFonts w:ascii="Simplified Arabic" w:hAnsi="Simplified Arabic" w:cs="Simplified Arabic" w:hint="cs"/>
          <w:sz w:val="28"/>
          <w:szCs w:val="28"/>
          <w:rtl/>
          <w:lang w:bidi="ar-DZ"/>
        </w:rPr>
        <w:tab/>
      </w:r>
      <w:r w:rsidR="00DB6335"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المعلم </w:t>
      </w:r>
      <w:proofErr w:type="gramStart"/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يربط</w:t>
      </w:r>
      <w:proofErr w:type="gramEnd"/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بين المتعلم و المعرفة</w:t>
      </w:r>
    </w:p>
    <w:p w:rsidR="00EE5660" w:rsidRPr="004508EB" w:rsidRDefault="00DB6335" w:rsidP="004508E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الدعم</w:t>
      </w:r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 w:rsidR="004508EB">
        <w:rPr>
          <w:rFonts w:ascii="Simplified Arabic" w:hAnsi="Simplified Arabic" w:cs="Simplified Arabic" w:hint="cs"/>
          <w:sz w:val="28"/>
          <w:szCs w:val="28"/>
          <w:rtl/>
          <w:lang w:bidi="ar-DZ"/>
        </w:rPr>
        <w:tab/>
      </w:r>
      <w:r w:rsidR="004508EB">
        <w:rPr>
          <w:rFonts w:ascii="Simplified Arabic" w:hAnsi="Simplified Arabic" w:cs="Simplified Arabic" w:hint="cs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="004508E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المرحلة التي </w:t>
      </w:r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تلي النشاط </w:t>
      </w:r>
      <w:proofErr w:type="spellStart"/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التقيمي</w:t>
      </w:r>
      <w:proofErr w:type="spellEnd"/>
      <w:r w:rsidR="00EE566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لتصحيح  الأخطاء</w:t>
      </w:r>
    </w:p>
    <w:p w:rsidR="002E0780" w:rsidRPr="004508EB" w:rsidRDefault="00F4799D" w:rsidP="004508EB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أختر</w:t>
      </w:r>
      <w:proofErr w:type="gramEnd"/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الإجابة أو الإج</w:t>
      </w:r>
      <w:r w:rsidR="009762AE">
        <w:rPr>
          <w:rFonts w:ascii="Simplified Arabic" w:hAnsi="Simplified Arabic" w:cs="Simplified Arabic"/>
          <w:sz w:val="28"/>
          <w:szCs w:val="28"/>
          <w:rtl/>
          <w:lang w:bidi="ar-DZ"/>
        </w:rPr>
        <w:t>ابات الصحيحة من</w:t>
      </w:r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بين البدائل المقدمة (لا تحتسب إلا الإجابات الصحيحة الكاملة)</w:t>
      </w:r>
      <w:r w:rsidR="005B1FF3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(2ن</w:t>
      </w:r>
      <w:r w:rsidR="002E078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)</w:t>
      </w:r>
    </w:p>
    <w:p w:rsidR="002E0780" w:rsidRPr="004508EB" w:rsidRDefault="002E0780" w:rsidP="004508EB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رائد نظرية  التعلم بالوسائط المتعددة:</w:t>
      </w:r>
    </w:p>
    <w:p w:rsidR="002E0780" w:rsidRPr="00DB6335" w:rsidRDefault="00DB6335" w:rsidP="00DB6335">
      <w:pPr>
        <w:pStyle w:val="Paragraphedeliste"/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="002E0780" w:rsidRPr="00DB633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فليب </w:t>
      </w:r>
      <w:proofErr w:type="spellStart"/>
      <w:r w:rsidR="002E0780" w:rsidRPr="00DB6335">
        <w:rPr>
          <w:rFonts w:ascii="Simplified Arabic" w:hAnsi="Simplified Arabic" w:cs="Simplified Arabic"/>
          <w:sz w:val="28"/>
          <w:szCs w:val="28"/>
          <w:rtl/>
          <w:lang w:bidi="ar-DZ"/>
        </w:rPr>
        <w:t>ميريو</w:t>
      </w:r>
      <w:proofErr w:type="spellEnd"/>
      <w:r w:rsidR="002E0780" w:rsidRPr="00DB633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      </w:t>
      </w:r>
      <w:r w:rsidRPr="00DB6335">
        <w:rPr>
          <w:rFonts w:ascii="Simplified Arabic" w:hAnsi="Simplified Arabic" w:cs="Simplified Arabic" w:hint="cs"/>
          <w:sz w:val="28"/>
          <w:szCs w:val="28"/>
          <w:rtl/>
          <w:lang w:bidi="ar-DZ"/>
        </w:rPr>
        <w:tab/>
        <w:t xml:space="preserve">- </w:t>
      </w:r>
      <w:r w:rsidR="002E0780" w:rsidRPr="00DB633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سوما       </w:t>
      </w:r>
      <w:r w:rsidRPr="00DB6335">
        <w:rPr>
          <w:rFonts w:ascii="Simplified Arabic" w:hAnsi="Simplified Arabic" w:cs="Simplified Arabic" w:hint="cs"/>
          <w:sz w:val="28"/>
          <w:szCs w:val="28"/>
          <w:rtl/>
          <w:lang w:bidi="ar-DZ"/>
        </w:rPr>
        <w:tab/>
      </w:r>
      <w:r w:rsidR="002E0780" w:rsidRPr="00DB633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</w:t>
      </w:r>
      <w:r w:rsidRPr="00DB633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spellStart"/>
      <w:r w:rsidR="002E0780" w:rsidRPr="00DB6335">
        <w:rPr>
          <w:rFonts w:ascii="Simplified Arabic" w:hAnsi="Simplified Arabic" w:cs="Simplified Arabic"/>
          <w:sz w:val="28"/>
          <w:szCs w:val="28"/>
          <w:rtl/>
          <w:lang w:bidi="ar-DZ"/>
        </w:rPr>
        <w:t>هوساي</w:t>
      </w:r>
      <w:proofErr w:type="spellEnd"/>
      <w:r w:rsidR="002E0780" w:rsidRPr="00DB633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      </w:t>
      </w:r>
      <w:r w:rsidRPr="00DB6335">
        <w:rPr>
          <w:rFonts w:ascii="Simplified Arabic" w:hAnsi="Simplified Arabic" w:cs="Simplified Arabic" w:hint="cs"/>
          <w:sz w:val="28"/>
          <w:szCs w:val="28"/>
          <w:rtl/>
          <w:lang w:bidi="ar-DZ"/>
        </w:rPr>
        <w:tab/>
      </w:r>
      <w:r w:rsidR="002E0780" w:rsidRPr="00DB633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</w:t>
      </w:r>
      <w:r w:rsidRPr="00DB633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proofErr w:type="spellStart"/>
      <w:r w:rsidR="002E0780" w:rsidRPr="0040361D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>ماير</w:t>
      </w:r>
      <w:proofErr w:type="spellEnd"/>
    </w:p>
    <w:p w:rsidR="002E0780" w:rsidRPr="004508EB" w:rsidRDefault="002E0780" w:rsidP="004508EB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ركزت نظرية التعلم بالوسائط المتعددة </w:t>
      </w:r>
      <w:proofErr w:type="gramStart"/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على</w:t>
      </w:r>
      <w:proofErr w:type="gramEnd"/>
    </w:p>
    <w:p w:rsidR="002E0780" w:rsidRPr="004508EB" w:rsidRDefault="004508EB" w:rsidP="004508EB">
      <w:pPr>
        <w:bidi/>
        <w:spacing w:after="0" w:line="240" w:lineRule="auto"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الوسائط السمعية         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الوسائط البصرية          </w:t>
      </w:r>
      <w:r w:rsidR="002E078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="002E0780" w:rsidRPr="0040361D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>الوسائط السمعية و الب</w:t>
      </w:r>
      <w:r w:rsidRPr="0040361D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>صرية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   </w:t>
      </w:r>
      <w:r w:rsidR="002E078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="002E0780" w:rsidRPr="0040361D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>القنوات المزدوجة</w:t>
      </w:r>
      <w:r w:rsidR="002E0780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</w:t>
      </w:r>
    </w:p>
    <w:p w:rsidR="005B1FF3" w:rsidRPr="004508EB" w:rsidRDefault="005B1FF3" w:rsidP="00DB6335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اشرح</w:t>
      </w:r>
      <w:proofErr w:type="gramEnd"/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ما يلي:</w:t>
      </w:r>
      <w:r w:rsidR="00C8534C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</w:t>
      </w:r>
      <w:r w:rsidR="00DB6335">
        <w:rPr>
          <w:rFonts w:ascii="Simplified Arabic" w:hAnsi="Simplified Arabic" w:cs="Simplified Arabic" w:hint="cs"/>
          <w:sz w:val="28"/>
          <w:szCs w:val="28"/>
          <w:rtl/>
          <w:lang w:bidi="ar-DZ"/>
        </w:rPr>
        <w:t>2ن</w:t>
      </w:r>
      <w:r w:rsidR="00C8534C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)</w:t>
      </w:r>
    </w:p>
    <w:p w:rsidR="0040361D" w:rsidRPr="0040361D" w:rsidRDefault="005B1FF3" w:rsidP="0040361D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="Simplified Arabic" w:hAnsi="Simplified Arabic" w:cs="Simplified Arabic" w:hint="cs"/>
          <w:color w:val="FF0000"/>
          <w:sz w:val="28"/>
          <w:szCs w:val="28"/>
          <w:lang w:bidi="ar-DZ"/>
        </w:rPr>
      </w:pPr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ماذا نقصد بالتكرار المتباعد </w:t>
      </w:r>
      <w:r w:rsidR="009762A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ضمن </w:t>
      </w:r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منحنى النسيان </w:t>
      </w:r>
      <w:proofErr w:type="spellStart"/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لابنجهاوس</w:t>
      </w:r>
      <w:proofErr w:type="spellEnd"/>
      <w:r w:rsidRPr="0040361D">
        <w:rPr>
          <w:rFonts w:ascii="Simplified Arabic" w:hAnsi="Simplified Arabic" w:cs="Simplified Arabic"/>
          <w:sz w:val="28"/>
          <w:szCs w:val="28"/>
          <w:rtl/>
          <w:lang w:bidi="ar-DZ"/>
        </w:rPr>
        <w:t>؟</w:t>
      </w:r>
      <w:r w:rsidR="00DB6335" w:rsidRPr="0040361D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</w:t>
      </w:r>
      <w:r w:rsidR="009762AE" w:rsidRPr="0040361D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 xml:space="preserve"> </w:t>
      </w:r>
    </w:p>
    <w:p w:rsidR="00DB6335" w:rsidRPr="0040361D" w:rsidRDefault="009762AE" w:rsidP="0040361D">
      <w:pPr>
        <w:bidi/>
        <w:spacing w:after="0" w:line="240" w:lineRule="auto"/>
        <w:jc w:val="both"/>
        <w:rPr>
          <w:rFonts w:ascii="Simplified Arabic" w:hAnsi="Simplified Arabic" w:cs="Simplified Arabic"/>
          <w:color w:val="FF0000"/>
          <w:sz w:val="28"/>
          <w:szCs w:val="28"/>
          <w:lang w:bidi="ar-DZ"/>
        </w:rPr>
      </w:pPr>
      <w:r w:rsidRPr="0040361D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 xml:space="preserve"> </w:t>
      </w:r>
      <w:r w:rsidR="0040361D" w:rsidRPr="0040361D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 xml:space="preserve">نقصد </w:t>
      </w:r>
      <w:proofErr w:type="spellStart"/>
      <w:r w:rsidR="0040361D" w:rsidRPr="0040361D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>بها</w:t>
      </w:r>
      <w:proofErr w:type="spellEnd"/>
      <w:r w:rsidR="0040361D" w:rsidRPr="0040361D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 xml:space="preserve"> أن المتعلم يفقد وحدات مع الوقت ولحفظ المعلومات في الذاكرة طويلة المدى تتم إعادتها على فترات متباعدة مثال بعد ساعة، ثم بعد 24 ساعة، بعد </w:t>
      </w:r>
      <w:proofErr w:type="gramStart"/>
      <w:r w:rsidR="0040361D" w:rsidRPr="0040361D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>أسبوع .</w:t>
      </w:r>
      <w:proofErr w:type="gramEnd"/>
      <w:r w:rsidR="0040361D" w:rsidRPr="0040361D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>...</w:t>
      </w:r>
    </w:p>
    <w:p w:rsidR="0040361D" w:rsidRDefault="005B1FF3" w:rsidP="0040361D">
      <w:pPr>
        <w:pStyle w:val="Paragraphedeliste"/>
        <w:numPr>
          <w:ilvl w:val="0"/>
          <w:numId w:val="2"/>
        </w:numPr>
        <w:bidi/>
        <w:spacing w:after="0" w:line="240" w:lineRule="auto"/>
        <w:jc w:val="both"/>
        <w:rPr>
          <w:rFonts w:ascii="Simplified Arabic" w:hAnsi="Simplified Arabic" w:cs="Simplified Arabic" w:hint="cs"/>
          <w:sz w:val="28"/>
          <w:szCs w:val="28"/>
          <w:lang w:bidi="ar-DZ"/>
        </w:rPr>
      </w:pPr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اختيار الوسائط </w:t>
      </w:r>
      <w:proofErr w:type="spellStart"/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البيداغوجية</w:t>
      </w:r>
      <w:proofErr w:type="spellEnd"/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مرتبط بالفروق الفردية</w:t>
      </w:r>
      <w:r w:rsidR="00C8534C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DB6335" w:rsidRPr="0040361D" w:rsidRDefault="00DB6335" w:rsidP="0040361D">
      <w:pPr>
        <w:bidi/>
        <w:spacing w:after="0" w:line="240" w:lineRule="auto"/>
        <w:jc w:val="both"/>
        <w:rPr>
          <w:rFonts w:ascii="Simplified Arabic" w:hAnsi="Simplified Arabic" w:cs="Simplified Arabic"/>
          <w:color w:val="C00000"/>
          <w:sz w:val="28"/>
          <w:szCs w:val="28"/>
          <w:rtl/>
          <w:lang w:bidi="ar-DZ"/>
        </w:rPr>
      </w:pPr>
      <w:r w:rsidRPr="0040361D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 xml:space="preserve"> </w:t>
      </w:r>
      <w:r w:rsidR="0040361D" w:rsidRPr="0040361D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 xml:space="preserve">المتعلمين بينهم فروق فردية مرتبطة بالقدرات، طرق معالجة المعلومات وعليه يتم اختيار وتنويع الوسائط </w:t>
      </w:r>
      <w:proofErr w:type="spellStart"/>
      <w:r w:rsidR="0040361D" w:rsidRPr="0040361D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>البيداغوجية</w:t>
      </w:r>
      <w:proofErr w:type="spellEnd"/>
      <w:r w:rsidR="0040361D" w:rsidRPr="0040361D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 xml:space="preserve"> لتتناسب مع خصوصياتهم.</w:t>
      </w:r>
    </w:p>
    <w:p w:rsidR="00DB6335" w:rsidRPr="0040361D" w:rsidRDefault="00DB6335" w:rsidP="00DB6335">
      <w:pPr>
        <w:bidi/>
        <w:spacing w:after="0" w:line="240" w:lineRule="auto"/>
        <w:jc w:val="both"/>
        <w:rPr>
          <w:rFonts w:ascii="Simplified Arabic" w:hAnsi="Simplified Arabic" w:cs="Simplified Arabic"/>
          <w:color w:val="C00000"/>
          <w:sz w:val="28"/>
          <w:szCs w:val="28"/>
          <w:rtl/>
          <w:lang w:bidi="ar-DZ"/>
        </w:rPr>
      </w:pPr>
    </w:p>
    <w:p w:rsidR="00DB6335" w:rsidRDefault="00DB6335" w:rsidP="00DB6335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DB6335" w:rsidRPr="00DB6335" w:rsidRDefault="00DB6335" w:rsidP="00DB6335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C8534C" w:rsidRPr="0040361D" w:rsidRDefault="00F4799D" w:rsidP="0040361D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قم بملأ </w:t>
      </w:r>
      <w:r w:rsidR="00C8534C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الجدول التالي بتحديد الوسائط المخصصة لكل فئة: (</w:t>
      </w:r>
      <w:r w:rsidR="00DB6335">
        <w:rPr>
          <w:rFonts w:ascii="Simplified Arabic" w:hAnsi="Simplified Arabic" w:cs="Simplified Arabic" w:hint="cs"/>
          <w:sz w:val="28"/>
          <w:szCs w:val="28"/>
          <w:rtl/>
          <w:lang w:bidi="ar-DZ"/>
        </w:rPr>
        <w:t>3ن</w:t>
      </w:r>
      <w:r w:rsidR="00C8534C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)</w:t>
      </w:r>
      <w:r w:rsidR="00C8534C" w:rsidRPr="0040361D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.</w:t>
      </w:r>
    </w:p>
    <w:tbl>
      <w:tblPr>
        <w:tblStyle w:val="Grilledutableau"/>
        <w:bidiVisual/>
        <w:tblW w:w="0" w:type="auto"/>
        <w:tblLook w:val="04A0"/>
      </w:tblPr>
      <w:tblGrid>
        <w:gridCol w:w="3344"/>
        <w:gridCol w:w="3402"/>
        <w:gridCol w:w="3828"/>
      </w:tblGrid>
      <w:tr w:rsidR="00C8534C" w:rsidRPr="004508EB" w:rsidTr="00DB6335">
        <w:tc>
          <w:tcPr>
            <w:tcW w:w="3344" w:type="dxa"/>
          </w:tcPr>
          <w:p w:rsidR="00C8534C" w:rsidRPr="00DB6335" w:rsidRDefault="00C8534C" w:rsidP="00DB633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DB63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إعاقة</w:t>
            </w:r>
            <w:proofErr w:type="gramEnd"/>
            <w:r w:rsidRPr="00DB63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سمعية</w:t>
            </w:r>
          </w:p>
        </w:tc>
        <w:tc>
          <w:tcPr>
            <w:tcW w:w="3402" w:type="dxa"/>
          </w:tcPr>
          <w:p w:rsidR="00C8534C" w:rsidRPr="00DB6335" w:rsidRDefault="00C8534C" w:rsidP="00DB633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DB63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إعاقة</w:t>
            </w:r>
            <w:proofErr w:type="gramEnd"/>
            <w:r w:rsidRPr="00DB63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 xml:space="preserve"> بصرية</w:t>
            </w:r>
          </w:p>
        </w:tc>
        <w:tc>
          <w:tcPr>
            <w:tcW w:w="3828" w:type="dxa"/>
          </w:tcPr>
          <w:p w:rsidR="00C8534C" w:rsidRPr="00DB6335" w:rsidRDefault="00C8534C" w:rsidP="00DB633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DB63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الإعاقة الذهنية و صعوبات التعلم</w:t>
            </w:r>
          </w:p>
        </w:tc>
      </w:tr>
      <w:tr w:rsidR="00C8534C" w:rsidRPr="004508EB" w:rsidTr="0040361D">
        <w:trPr>
          <w:trHeight w:val="741"/>
        </w:trPr>
        <w:tc>
          <w:tcPr>
            <w:tcW w:w="3344" w:type="dxa"/>
          </w:tcPr>
          <w:p w:rsidR="00C8534C" w:rsidRPr="0040361D" w:rsidRDefault="0040361D" w:rsidP="0040361D">
            <w:pPr>
              <w:bidi/>
              <w:jc w:val="center"/>
              <w:rPr>
                <w:rFonts w:ascii="Simplified Arabic" w:hAnsi="Simplified Arabic" w:cs="Simplified Arabic"/>
                <w:color w:val="C00000"/>
                <w:sz w:val="28"/>
                <w:szCs w:val="28"/>
                <w:rtl/>
                <w:lang w:bidi="ar-DZ"/>
              </w:rPr>
            </w:pPr>
            <w:r w:rsidRPr="0040361D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rtl/>
                <w:lang w:bidi="ar-DZ"/>
              </w:rPr>
              <w:t>فيديوهات تعليمية بلغة الإشارة</w:t>
            </w:r>
          </w:p>
        </w:tc>
        <w:tc>
          <w:tcPr>
            <w:tcW w:w="3402" w:type="dxa"/>
          </w:tcPr>
          <w:p w:rsidR="00C8534C" w:rsidRPr="0040361D" w:rsidRDefault="0040361D" w:rsidP="0040361D">
            <w:pPr>
              <w:bidi/>
              <w:jc w:val="center"/>
              <w:rPr>
                <w:rFonts w:ascii="Simplified Arabic" w:hAnsi="Simplified Arabic" w:cs="Simplified Arabic"/>
                <w:color w:val="C00000"/>
                <w:sz w:val="28"/>
                <w:szCs w:val="28"/>
                <w:rtl/>
                <w:lang w:bidi="ar-DZ"/>
              </w:rPr>
            </w:pPr>
            <w:proofErr w:type="gramStart"/>
            <w:r w:rsidRPr="0040361D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rtl/>
                <w:lang w:bidi="ar-DZ"/>
              </w:rPr>
              <w:t>النماذج</w:t>
            </w:r>
            <w:proofErr w:type="gramEnd"/>
            <w:r w:rsidRPr="0040361D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rtl/>
                <w:lang w:bidi="ar-DZ"/>
              </w:rPr>
              <w:t xml:space="preserve"> البارزة</w:t>
            </w:r>
          </w:p>
        </w:tc>
        <w:tc>
          <w:tcPr>
            <w:tcW w:w="3828" w:type="dxa"/>
          </w:tcPr>
          <w:p w:rsidR="00C8534C" w:rsidRPr="0040361D" w:rsidRDefault="0040361D" w:rsidP="0040361D">
            <w:pPr>
              <w:bidi/>
              <w:jc w:val="center"/>
              <w:rPr>
                <w:rFonts w:ascii="Simplified Arabic" w:hAnsi="Simplified Arabic" w:cs="Simplified Arabic"/>
                <w:color w:val="C00000"/>
                <w:sz w:val="28"/>
                <w:szCs w:val="28"/>
                <w:rtl/>
                <w:lang w:bidi="ar-DZ"/>
              </w:rPr>
            </w:pPr>
            <w:proofErr w:type="gramStart"/>
            <w:r w:rsidRPr="0040361D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rtl/>
                <w:lang w:bidi="ar-DZ"/>
              </w:rPr>
              <w:t>الألعاب</w:t>
            </w:r>
            <w:proofErr w:type="gramEnd"/>
            <w:r w:rsidRPr="0040361D">
              <w:rPr>
                <w:rFonts w:ascii="Simplified Arabic" w:hAnsi="Simplified Arabic" w:cs="Simplified Arabic"/>
                <w:b/>
                <w:bCs/>
                <w:color w:val="C00000"/>
                <w:sz w:val="28"/>
                <w:szCs w:val="28"/>
                <w:rtl/>
                <w:lang w:bidi="ar-DZ"/>
              </w:rPr>
              <w:t xml:space="preserve"> التعليمية المحسوبة</w:t>
            </w:r>
          </w:p>
        </w:tc>
      </w:tr>
    </w:tbl>
    <w:p w:rsidR="000F32AC" w:rsidRPr="004508EB" w:rsidRDefault="000F32AC" w:rsidP="004508E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C8534C" w:rsidRPr="00DB6335" w:rsidRDefault="000F32AC" w:rsidP="00DB6335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أكمل العبارة التالية بناء على ما قدمه </w:t>
      </w:r>
      <w:proofErr w:type="spellStart"/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برونر</w:t>
      </w:r>
      <w:proofErr w:type="spellEnd"/>
      <w:r w:rsidR="00C8534C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(3ن)</w:t>
      </w:r>
    </w:p>
    <w:p w:rsidR="000F32AC" w:rsidRPr="004508EB" w:rsidRDefault="000F32AC" w:rsidP="00BF3129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لا يوجد متعلمان </w:t>
      </w:r>
      <w:r w:rsidR="00DB633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يتعلمان بنفس </w:t>
      </w:r>
      <w:r w:rsidR="00BF3129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>الطريقة</w:t>
      </w:r>
      <w:r w:rsidR="00DB633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ولا</w:t>
      </w:r>
      <w:r w:rsidR="00BF312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BF3129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 xml:space="preserve">بنفس </w:t>
      </w:r>
      <w:proofErr w:type="gramStart"/>
      <w:r w:rsidR="00BF3129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>الوتيرة</w:t>
      </w:r>
      <w:r w:rsidR="00BF312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ولا</w:t>
      </w:r>
      <w:proofErr w:type="gramEnd"/>
      <w:r w:rsidR="00DB633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BF3129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>بنفس الأجندة السلوكية.</w:t>
      </w:r>
    </w:p>
    <w:p w:rsidR="000F32AC" w:rsidRPr="004508EB" w:rsidRDefault="000F32AC" w:rsidP="004508EB">
      <w:pPr>
        <w:pStyle w:val="Paragraphedeliste"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4799D" w:rsidRPr="004508EB" w:rsidRDefault="000F32AC" w:rsidP="00BF3129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أن</w:t>
      </w:r>
      <w:proofErr w:type="gramEnd"/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+ فعل مضارع (يعرف/ يحلل/ يفسر...)+</w:t>
      </w:r>
      <w:proofErr w:type="gramStart"/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المتعلم</w:t>
      </w:r>
      <w:proofErr w:type="gramEnd"/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+ العنصر المراد قياسه+ الوقت= هي معادلة صياغة </w:t>
      </w:r>
      <w:r w:rsidR="00BF3129"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>الأهداف السلوكية</w:t>
      </w:r>
      <w:r w:rsidR="00C8534C"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(1ن)</w:t>
      </w:r>
    </w:p>
    <w:p w:rsidR="004508EB" w:rsidRDefault="004508EB" w:rsidP="00DB6335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ما هي مراح</w:t>
      </w:r>
      <w:r w:rsidR="00DB633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ل تقويم الوسائط </w:t>
      </w:r>
      <w:proofErr w:type="spellStart"/>
      <w:r w:rsidR="00DB6335">
        <w:rPr>
          <w:rFonts w:ascii="Simplified Arabic" w:hAnsi="Simplified Arabic" w:cs="Simplified Arabic"/>
          <w:sz w:val="28"/>
          <w:szCs w:val="28"/>
          <w:rtl/>
          <w:lang w:bidi="ar-DZ"/>
        </w:rPr>
        <w:t>البيداغوجية</w:t>
      </w:r>
      <w:proofErr w:type="spellEnd"/>
      <w:r w:rsidR="00DB6335">
        <w:rPr>
          <w:rFonts w:ascii="Simplified Arabic" w:hAnsi="Simplified Arabic" w:cs="Simplified Arabic"/>
          <w:sz w:val="28"/>
          <w:szCs w:val="28"/>
          <w:rtl/>
          <w:lang w:bidi="ar-DZ"/>
        </w:rPr>
        <w:t>؟ (</w:t>
      </w:r>
      <w:r w:rsidR="00DB6335">
        <w:rPr>
          <w:rFonts w:ascii="Simplified Arabic" w:hAnsi="Simplified Arabic" w:cs="Simplified Arabic" w:hint="cs"/>
          <w:sz w:val="28"/>
          <w:szCs w:val="28"/>
          <w:rtl/>
          <w:lang w:bidi="ar-DZ"/>
        </w:rPr>
        <w:t>3ن</w:t>
      </w:r>
      <w:r w:rsidRPr="004508EB">
        <w:rPr>
          <w:rFonts w:ascii="Simplified Arabic" w:hAnsi="Simplified Arabic" w:cs="Simplified Arabic"/>
          <w:sz w:val="28"/>
          <w:szCs w:val="28"/>
          <w:rtl/>
          <w:lang w:bidi="ar-DZ"/>
        </w:rPr>
        <w:t>)</w:t>
      </w:r>
    </w:p>
    <w:p w:rsidR="00DB6335" w:rsidRPr="00BF3129" w:rsidRDefault="00894A20" w:rsidP="00DB6335">
      <w:pPr>
        <w:bidi/>
        <w:spacing w:after="0" w:line="240" w:lineRule="auto"/>
        <w:jc w:val="both"/>
        <w:rPr>
          <w:rFonts w:ascii="Simplified Arabic" w:hAnsi="Simplified Arabic" w:cs="Simplified Arabic"/>
          <w:color w:val="C00000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 xml:space="preserve">تقويم قبلي (أثناء التصميم)، تجريبي للتحقق من الصلاحية، نهائي للتحقق من فاعلية الوسائط </w:t>
      </w:r>
      <w:proofErr w:type="spellStart"/>
      <w:r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>البيداغوجية</w:t>
      </w:r>
      <w:proofErr w:type="spellEnd"/>
      <w:r>
        <w:rPr>
          <w:rFonts w:ascii="Simplified Arabic" w:hAnsi="Simplified Arabic" w:cs="Simplified Arabic" w:hint="cs"/>
          <w:color w:val="C00000"/>
          <w:sz w:val="28"/>
          <w:szCs w:val="28"/>
          <w:rtl/>
          <w:lang w:bidi="ar-DZ"/>
        </w:rPr>
        <w:t xml:space="preserve"> في تحقيق الأهداف.</w:t>
      </w:r>
    </w:p>
    <w:p w:rsidR="00DB6335" w:rsidRDefault="00DB6335" w:rsidP="00DB6335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DB6335" w:rsidRDefault="00DB6335" w:rsidP="00DB6335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DB6335" w:rsidRDefault="00DB6335" w:rsidP="00DB6335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4508EB" w:rsidRPr="004508EB" w:rsidRDefault="004508EB" w:rsidP="004508E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C8534C" w:rsidRDefault="00C8534C" w:rsidP="004508EB">
      <w:pPr>
        <w:pStyle w:val="Paragraphedeliste"/>
        <w:bidi/>
        <w:spacing w:after="0"/>
        <w:rPr>
          <w:lang w:bidi="ar-DZ"/>
        </w:rPr>
      </w:pPr>
    </w:p>
    <w:sectPr w:rsidR="00C8534C" w:rsidSect="004508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532E5"/>
    <w:multiLevelType w:val="hybridMultilevel"/>
    <w:tmpl w:val="9154DE4A"/>
    <w:lvl w:ilvl="0" w:tplc="227654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05172"/>
    <w:multiLevelType w:val="hybridMultilevel"/>
    <w:tmpl w:val="AE5A2BC6"/>
    <w:lvl w:ilvl="0" w:tplc="2C7E3BB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4799D"/>
    <w:rsid w:val="000361C8"/>
    <w:rsid w:val="000F32AC"/>
    <w:rsid w:val="001B3E8D"/>
    <w:rsid w:val="002E0780"/>
    <w:rsid w:val="0040361D"/>
    <w:rsid w:val="004508EB"/>
    <w:rsid w:val="005B1FF3"/>
    <w:rsid w:val="00701F37"/>
    <w:rsid w:val="007A24E5"/>
    <w:rsid w:val="00894A20"/>
    <w:rsid w:val="009762AE"/>
    <w:rsid w:val="009E358F"/>
    <w:rsid w:val="00BF3129"/>
    <w:rsid w:val="00C8534C"/>
    <w:rsid w:val="00DB6335"/>
    <w:rsid w:val="00ED28EA"/>
    <w:rsid w:val="00EE5660"/>
    <w:rsid w:val="00F4799D"/>
    <w:rsid w:val="00F75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5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4799D"/>
    <w:pPr>
      <w:ind w:left="720"/>
      <w:contextualSpacing/>
    </w:pPr>
  </w:style>
  <w:style w:type="table" w:styleId="Grilledutableau">
    <w:name w:val="Table Grid"/>
    <w:basedOn w:val="TableauNormal"/>
    <w:uiPriority w:val="59"/>
    <w:rsid w:val="00C85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347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PCCOM</dc:creator>
  <cp:lastModifiedBy>PCCOM</cp:lastModifiedBy>
  <cp:revision>2</cp:revision>
  <cp:lastPrinted>2026-05-12T13:15:00Z</cp:lastPrinted>
  <dcterms:created xsi:type="dcterms:W3CDTF">2026-05-19T07:45:00Z</dcterms:created>
  <dcterms:modified xsi:type="dcterms:W3CDTF">2026-05-19T07:45:00Z</dcterms:modified>
</cp:coreProperties>
</file>