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72" w:rsidRPr="00B24872" w:rsidRDefault="00B24872" w:rsidP="00B24872">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B24872">
        <w:rPr>
          <w:rFonts w:ascii="inherit" w:eastAsia="Times New Roman" w:hAnsi="inherit" w:cs="Times New Roman"/>
          <w:b/>
          <w:bCs/>
          <w:color w:val="333333"/>
          <w:kern w:val="36"/>
          <w:sz w:val="70"/>
          <w:szCs w:val="70"/>
          <w:lang w:eastAsia="fr-FR"/>
        </w:rPr>
        <w:t>Gestion des données avec R</w:t>
      </w:r>
    </w:p>
    <w:p w:rsidR="00B24872" w:rsidRPr="00B24872" w:rsidRDefault="00B24872" w:rsidP="00B24872">
      <w:pPr>
        <w:shd w:val="clear" w:color="auto" w:fill="FFFFFF"/>
        <w:spacing w:before="195" w:after="195" w:line="390" w:lineRule="atLeast"/>
        <w:outlineLvl w:val="3"/>
        <w:rPr>
          <w:rFonts w:ascii="inherit" w:eastAsia="Times New Roman" w:hAnsi="inherit" w:cs="Times New Roman"/>
          <w:b/>
          <w:bCs/>
          <w:color w:val="333333"/>
          <w:sz w:val="32"/>
          <w:szCs w:val="32"/>
          <w:lang w:eastAsia="fr-FR"/>
        </w:rPr>
      </w:pPr>
      <w:r w:rsidRPr="00B24872">
        <w:rPr>
          <w:rFonts w:ascii="inherit" w:eastAsia="Times New Roman" w:hAnsi="inherit" w:cs="Times New Roman"/>
          <w:b/>
          <w:bCs/>
          <w:i/>
          <w:iCs/>
          <w:color w:val="333333"/>
          <w:sz w:val="32"/>
          <w:szCs w:val="32"/>
          <w:lang w:eastAsia="fr-FR"/>
        </w:rPr>
        <w:t xml:space="preserve">Christophe </w:t>
      </w:r>
      <w:proofErr w:type="spellStart"/>
      <w:r w:rsidRPr="00B24872">
        <w:rPr>
          <w:rFonts w:ascii="inherit" w:eastAsia="Times New Roman" w:hAnsi="inherit" w:cs="Times New Roman"/>
          <w:b/>
          <w:bCs/>
          <w:i/>
          <w:iCs/>
          <w:color w:val="333333"/>
          <w:sz w:val="32"/>
          <w:szCs w:val="32"/>
          <w:lang w:eastAsia="fr-FR"/>
        </w:rPr>
        <w:t>Lalanne</w:t>
      </w:r>
      <w:proofErr w:type="spellEnd"/>
      <w:r w:rsidRPr="00B24872">
        <w:rPr>
          <w:rFonts w:ascii="inherit" w:eastAsia="Times New Roman" w:hAnsi="inherit" w:cs="Times New Roman"/>
          <w:b/>
          <w:bCs/>
          <w:i/>
          <w:iCs/>
          <w:color w:val="333333"/>
          <w:sz w:val="32"/>
          <w:szCs w:val="32"/>
          <w:lang w:eastAsia="fr-FR"/>
        </w:rPr>
        <w:t xml:space="preserve"> &amp; Bruno </w:t>
      </w:r>
      <w:proofErr w:type="spellStart"/>
      <w:r w:rsidRPr="00B24872">
        <w:rPr>
          <w:rFonts w:ascii="inherit" w:eastAsia="Times New Roman" w:hAnsi="inherit" w:cs="Times New Roman"/>
          <w:b/>
          <w:bCs/>
          <w:i/>
          <w:iCs/>
          <w:color w:val="333333"/>
          <w:sz w:val="32"/>
          <w:szCs w:val="32"/>
          <w:lang w:eastAsia="fr-FR"/>
        </w:rPr>
        <w:t>Falissard</w:t>
      </w:r>
      <w:proofErr w:type="spellEnd"/>
    </w:p>
    <w:p w:rsidR="00B24872" w:rsidRPr="00B24872" w:rsidRDefault="00B24872" w:rsidP="00B24872">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5" w:anchor="introduction" w:history="1">
        <w:r w:rsidRPr="00B24872">
          <w:rPr>
            <w:rFonts w:ascii="Georgia" w:eastAsia="Times New Roman" w:hAnsi="Georgia" w:cs="Times New Roman"/>
            <w:color w:val="E78B24"/>
            <w:sz w:val="26"/>
            <w:szCs w:val="26"/>
            <w:u w:val="single"/>
            <w:lang w:eastAsia="fr-FR"/>
          </w:rPr>
          <w:t>Introduction</w:t>
        </w:r>
      </w:hyperlink>
    </w:p>
    <w:p w:rsidR="00B24872" w:rsidRPr="00B24872" w:rsidRDefault="00B24872" w:rsidP="00B24872">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6" w:anchor="importation-de-fichiers-csv" w:history="1">
        <w:r w:rsidRPr="00B24872">
          <w:rPr>
            <w:rFonts w:ascii="Georgia" w:eastAsia="Times New Roman" w:hAnsi="Georgia" w:cs="Times New Roman"/>
            <w:color w:val="E78B24"/>
            <w:sz w:val="26"/>
            <w:szCs w:val="26"/>
            <w:u w:val="single"/>
            <w:lang w:eastAsia="fr-FR"/>
          </w:rPr>
          <w:t>Importation de fichiers CSV</w:t>
        </w:r>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7" w:anchor="structure-du-fichier-de-donnees" w:history="1">
        <w:r w:rsidRPr="00B24872">
          <w:rPr>
            <w:rFonts w:ascii="Georgia" w:eastAsia="Times New Roman" w:hAnsi="Georgia" w:cs="Times New Roman"/>
            <w:color w:val="E78B24"/>
            <w:sz w:val="26"/>
            <w:szCs w:val="26"/>
            <w:u w:val="single"/>
            <w:lang w:eastAsia="fr-FR"/>
          </w:rPr>
          <w:t>Structure du fichier de données</w:t>
        </w:r>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8" w:anchor="le-concept-data-frame" w:history="1">
        <w:r w:rsidRPr="00B24872">
          <w:rPr>
            <w:rFonts w:ascii="Georgia" w:eastAsia="Times New Roman" w:hAnsi="Georgia" w:cs="Times New Roman"/>
            <w:color w:val="E78B24"/>
            <w:sz w:val="26"/>
            <w:szCs w:val="26"/>
            <w:u w:val="single"/>
            <w:lang w:eastAsia="fr-FR"/>
          </w:rPr>
          <w:t>Le concept data frame</w:t>
        </w:r>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9" w:anchor="indexation-delements-dans-un-data-frame" w:history="1">
        <w:r w:rsidRPr="00B24872">
          <w:rPr>
            <w:rFonts w:ascii="Georgia" w:eastAsia="Times New Roman" w:hAnsi="Georgia" w:cs="Times New Roman"/>
            <w:color w:val="E78B24"/>
            <w:sz w:val="26"/>
            <w:szCs w:val="26"/>
            <w:u w:val="single"/>
            <w:lang w:eastAsia="fr-FR"/>
          </w:rPr>
          <w:t>Indexation d’éléments dans un data frame</w:t>
        </w:r>
      </w:hyperlink>
    </w:p>
    <w:p w:rsidR="00B24872" w:rsidRPr="00B24872" w:rsidRDefault="00B24872" w:rsidP="00B24872">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10" w:anchor="autres-sources-de-donnees" w:history="1">
        <w:r w:rsidRPr="00B24872">
          <w:rPr>
            <w:rFonts w:ascii="Georgia" w:eastAsia="Times New Roman" w:hAnsi="Georgia" w:cs="Times New Roman"/>
            <w:color w:val="E78B24"/>
            <w:sz w:val="26"/>
            <w:szCs w:val="26"/>
            <w:u w:val="single"/>
            <w:lang w:eastAsia="fr-FR"/>
          </w:rPr>
          <w:t>Autres sources de données</w:t>
        </w:r>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1" w:anchor="fichier-binaire-rdata" w:history="1">
        <w:r w:rsidRPr="00B24872">
          <w:rPr>
            <w:rFonts w:ascii="Georgia" w:eastAsia="Times New Roman" w:hAnsi="Georgia" w:cs="Times New Roman"/>
            <w:color w:val="E78B24"/>
            <w:sz w:val="26"/>
            <w:szCs w:val="26"/>
            <w:u w:val="single"/>
            <w:lang w:eastAsia="fr-FR"/>
          </w:rPr>
          <w:t xml:space="preserve">Fichier binaire </w:t>
        </w:r>
        <w:proofErr w:type="spellStart"/>
        <w:r w:rsidRPr="00B24872">
          <w:rPr>
            <w:rFonts w:ascii="Georgia" w:eastAsia="Times New Roman" w:hAnsi="Georgia" w:cs="Times New Roman"/>
            <w:color w:val="E78B24"/>
            <w:sz w:val="26"/>
            <w:szCs w:val="26"/>
            <w:u w:val="single"/>
            <w:lang w:eastAsia="fr-FR"/>
          </w:rPr>
          <w:t>RData</w:t>
        </w:r>
        <w:proofErr w:type="spellEnd"/>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2" w:anchor="fichier-spss-et-stata" w:history="1">
        <w:r w:rsidRPr="00B24872">
          <w:rPr>
            <w:rFonts w:ascii="Georgia" w:eastAsia="Times New Roman" w:hAnsi="Georgia" w:cs="Times New Roman"/>
            <w:color w:val="E78B24"/>
            <w:sz w:val="26"/>
            <w:szCs w:val="26"/>
            <w:u w:val="single"/>
            <w:lang w:eastAsia="fr-FR"/>
          </w:rPr>
          <w:t>Fichier SPSS et Stata</w:t>
        </w:r>
      </w:hyperlink>
    </w:p>
    <w:p w:rsidR="00B24872" w:rsidRPr="00B24872" w:rsidRDefault="00B24872" w:rsidP="00B24872">
      <w:pPr>
        <w:numPr>
          <w:ilvl w:val="1"/>
          <w:numId w:val="1"/>
        </w:numPr>
        <w:shd w:val="clear" w:color="auto" w:fill="FFFFFF"/>
        <w:spacing w:before="100" w:beforeAutospacing="1" w:after="100" w:afterAutospacing="1" w:line="390" w:lineRule="atLeast"/>
        <w:ind w:left="750"/>
        <w:rPr>
          <w:rFonts w:ascii="Georgia" w:eastAsia="Times New Roman" w:hAnsi="Georgia" w:cs="Times New Roman"/>
          <w:color w:val="333333"/>
          <w:sz w:val="26"/>
          <w:szCs w:val="26"/>
          <w:lang w:eastAsia="fr-FR"/>
        </w:rPr>
      </w:pPr>
      <w:hyperlink r:id="rId13" w:anchor="base-de-donnees-relationnelles-et-autres-formats" w:history="1">
        <w:r w:rsidRPr="00B24872">
          <w:rPr>
            <w:rFonts w:ascii="Georgia" w:eastAsia="Times New Roman" w:hAnsi="Georgia" w:cs="Times New Roman"/>
            <w:color w:val="E78B24"/>
            <w:sz w:val="26"/>
            <w:szCs w:val="26"/>
            <w:u w:val="single"/>
            <w:lang w:eastAsia="fr-FR"/>
          </w:rPr>
          <w:t>Base de données relationnelles et autres formats</w:t>
        </w:r>
      </w:hyperlink>
    </w:p>
    <w:p w:rsidR="00B24872" w:rsidRPr="00B24872" w:rsidRDefault="00B24872" w:rsidP="00B24872">
      <w:pPr>
        <w:numPr>
          <w:ilvl w:val="0"/>
          <w:numId w:val="1"/>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14" w:anchor="techniques-plus-avancees" w:history="1">
        <w:r w:rsidRPr="00B24872">
          <w:rPr>
            <w:rFonts w:ascii="Georgia" w:eastAsia="Times New Roman" w:hAnsi="Georgia" w:cs="Times New Roman"/>
            <w:color w:val="E78B24"/>
            <w:sz w:val="26"/>
            <w:szCs w:val="26"/>
            <w:u w:val="single"/>
            <w:lang w:eastAsia="fr-FR"/>
          </w:rPr>
          <w:t>Techniques plus avancées</w:t>
        </w:r>
      </w:hyperlink>
    </w:p>
    <w:p w:rsidR="00B24872" w:rsidRPr="00B24872" w:rsidRDefault="00B24872" w:rsidP="00B24872">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B24872">
        <w:rPr>
          <w:rFonts w:ascii="inherit" w:eastAsia="Times New Roman" w:hAnsi="inherit" w:cs="Times New Roman"/>
          <w:b/>
          <w:bCs/>
          <w:color w:val="333333"/>
          <w:kern w:val="36"/>
          <w:sz w:val="70"/>
          <w:szCs w:val="70"/>
          <w:lang w:eastAsia="fr-FR"/>
        </w:rPr>
        <w:t>Introduction</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La gestion des données sous R n’est pas aussi évidente qu’il n’y paraît au premier abord. C’est essentiellement dû au fait que l’on ne “voit pas” les données comme sur un tableur de type Excel. Toutefois, R offre des outils puissants de recodage des variables et de reformatage des tableaux de données, et permet de lire quasiment tous les formats de fichiers de données utilisés dans le domaine statistique.</w:t>
      </w:r>
    </w:p>
    <w:p w:rsidR="00B24872" w:rsidRPr="00B24872" w:rsidRDefault="00B24872" w:rsidP="00B24872">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B24872">
        <w:rPr>
          <w:rFonts w:ascii="inherit" w:eastAsia="Times New Roman" w:hAnsi="inherit" w:cs="Times New Roman"/>
          <w:b/>
          <w:bCs/>
          <w:color w:val="333333"/>
          <w:kern w:val="36"/>
          <w:sz w:val="70"/>
          <w:szCs w:val="70"/>
          <w:lang w:eastAsia="fr-FR"/>
        </w:rPr>
        <w:t>Importation de fichiers CSV</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t>Structure du fichier de données</w:t>
      </w:r>
    </w:p>
    <w:p w:rsid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Considérons le fichier de données </w:t>
      </w:r>
      <w:r w:rsidRPr="00B24872">
        <w:rPr>
          <w:rFonts w:ascii="Courier New" w:eastAsia="Times New Roman" w:hAnsi="Courier New" w:cs="Courier New"/>
          <w:color w:val="DD1144"/>
          <w:sz w:val="23"/>
          <w:szCs w:val="23"/>
          <w:bdr w:val="single" w:sz="6" w:space="2" w:color="E1E1E8" w:frame="1"/>
          <w:shd w:val="clear" w:color="auto" w:fill="F8F8F8"/>
          <w:lang w:eastAsia="fr-FR"/>
        </w:rPr>
        <w:t>smp2.csv</w:t>
      </w:r>
      <w:r w:rsidRPr="00B24872">
        <w:rPr>
          <w:rFonts w:ascii="Georgia" w:eastAsia="Times New Roman" w:hAnsi="Georgia" w:cs="Times New Roman"/>
          <w:color w:val="333333"/>
          <w:sz w:val="26"/>
          <w:szCs w:val="26"/>
          <w:lang w:eastAsia="fr-FR"/>
        </w:rPr>
        <w:t xml:space="preserve"> qui regroupe les données sur l’étude de santé mentale en prison. Ce fichier comporte 26 variables et 799 observations (individus ou unités statistiques). Il s’agit d’un fichier de type CSV (comma </w:t>
      </w:r>
      <w:proofErr w:type="spellStart"/>
      <w:r w:rsidRPr="00B24872">
        <w:rPr>
          <w:rFonts w:ascii="Georgia" w:eastAsia="Times New Roman" w:hAnsi="Georgia" w:cs="Times New Roman"/>
          <w:color w:val="333333"/>
          <w:sz w:val="26"/>
          <w:szCs w:val="26"/>
          <w:lang w:eastAsia="fr-FR"/>
        </w:rPr>
        <w:t>separated</w:t>
      </w:r>
      <w:proofErr w:type="spellEnd"/>
      <w:r w:rsidRPr="00B24872">
        <w:rPr>
          <w:rFonts w:ascii="Georgia" w:eastAsia="Times New Roman" w:hAnsi="Georgia" w:cs="Times New Roman"/>
          <w:color w:val="333333"/>
          <w:sz w:val="26"/>
          <w:szCs w:val="26"/>
          <w:lang w:eastAsia="fr-FR"/>
        </w:rPr>
        <w:t xml:space="preserve"> values) que l’on peut ouvrir avec un tableur de type Excel ou n’importe quel éditeur de texte. Souvent d’ailleurs, lorsque l’on double-clique sur un fichier portant cette extension (</w:t>
      </w:r>
      <w:r w:rsidRPr="00B24872">
        <w:rPr>
          <w:rFonts w:ascii="Courier New" w:eastAsia="Times New Roman" w:hAnsi="Courier New" w:cs="Courier New"/>
          <w:color w:val="DD1144"/>
          <w:sz w:val="23"/>
          <w:szCs w:val="23"/>
          <w:bdr w:val="single" w:sz="6" w:space="2" w:color="E1E1E8" w:frame="1"/>
          <w:shd w:val="clear" w:color="auto" w:fill="F8F8F8"/>
          <w:lang w:eastAsia="fr-FR"/>
        </w:rPr>
        <w:t>.csv</w:t>
      </w:r>
      <w:r w:rsidRPr="00B24872">
        <w:rPr>
          <w:rFonts w:ascii="Georgia" w:eastAsia="Times New Roman" w:hAnsi="Georgia" w:cs="Times New Roman"/>
          <w:color w:val="333333"/>
          <w:sz w:val="26"/>
          <w:szCs w:val="26"/>
          <w:lang w:eastAsia="fr-FR"/>
        </w:rPr>
        <w:t xml:space="preserve">), c’est l’application </w:t>
      </w:r>
      <w:r w:rsidRPr="00B24872">
        <w:rPr>
          <w:rFonts w:ascii="Georgia" w:eastAsia="Times New Roman" w:hAnsi="Georgia" w:cs="Times New Roman"/>
          <w:color w:val="333333"/>
          <w:sz w:val="26"/>
          <w:szCs w:val="26"/>
          <w:lang w:eastAsia="fr-FR"/>
        </w:rPr>
        <w:lastRenderedPageBreak/>
        <w:t>Excel (ou Open Office, par exemple) qui est proposée pour lire ce fichier. Voici à quoi ressemble ce fichier en mode texte :</w:t>
      </w:r>
    </w:p>
    <w:p w:rsidR="001F34A4" w:rsidRPr="00B24872" w:rsidRDefault="001F34A4" w:rsidP="00B24872">
      <w:pPr>
        <w:shd w:val="clear" w:color="auto" w:fill="FFFFFF"/>
        <w:spacing w:after="195" w:line="390" w:lineRule="atLeast"/>
        <w:rPr>
          <w:rFonts w:ascii="Georgia" w:eastAsia="Times New Roman" w:hAnsi="Georgia" w:cs="Times New Roman"/>
          <w:color w:val="333333"/>
          <w:sz w:val="26"/>
          <w:szCs w:val="26"/>
          <w:lang w:eastAsia="fr-FR"/>
        </w:rPr>
      </w:pPr>
      <w:r>
        <w:rPr>
          <w:rFonts w:ascii="Georgia" w:eastAsia="Times New Roman" w:hAnsi="Georgia" w:cs="Times New Roman"/>
          <w:noProof/>
          <w:color w:val="333333"/>
          <w:sz w:val="26"/>
          <w:szCs w:val="26"/>
          <w:lang w:eastAsia="fr-FR"/>
        </w:rPr>
        <w:drawing>
          <wp:inline distT="0" distB="0" distL="0" distR="0">
            <wp:extent cx="5760720" cy="3749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2).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749040"/>
                    </a:xfrm>
                    <a:prstGeom prst="rect">
                      <a:avLst/>
                    </a:prstGeom>
                  </pic:spPr>
                </pic:pic>
              </a:graphicData>
            </a:graphic>
          </wp:inline>
        </w:drawing>
      </w:r>
    </w:p>
    <w:p w:rsidR="00B24872" w:rsidRPr="00B24872" w:rsidRDefault="00B24872" w:rsidP="00B24872">
      <w:pPr>
        <w:shd w:val="clear" w:color="auto" w:fill="FFFFFF"/>
        <w:spacing w:after="0" w:line="390" w:lineRule="atLeast"/>
        <w:rPr>
          <w:rFonts w:ascii="Georgia" w:eastAsia="Times New Roman" w:hAnsi="Georgia" w:cs="Times New Roman"/>
          <w:color w:val="333333"/>
          <w:sz w:val="26"/>
          <w:szCs w:val="26"/>
          <w:lang w:eastAsia="fr-FR"/>
        </w:rPr>
      </w:pPr>
    </w:p>
    <w:p w:rsidR="00B24872" w:rsidRPr="00B24872" w:rsidRDefault="00B24872" w:rsidP="00B24872">
      <w:pPr>
        <w:shd w:val="clear" w:color="auto" w:fill="FFFFFF"/>
        <w:spacing w:after="195" w:line="390" w:lineRule="atLeast"/>
        <w:jc w:val="center"/>
        <w:rPr>
          <w:rFonts w:ascii="Georgia" w:eastAsia="Times New Roman" w:hAnsi="Georgia" w:cs="Times New Roman"/>
          <w:i/>
          <w:iCs/>
          <w:color w:val="333333"/>
          <w:sz w:val="26"/>
          <w:szCs w:val="26"/>
          <w:lang w:eastAsia="fr-FR"/>
        </w:rPr>
      </w:pPr>
      <w:r w:rsidRPr="00B24872">
        <w:rPr>
          <w:rFonts w:ascii="Georgia" w:eastAsia="Times New Roman" w:hAnsi="Georgia" w:cs="Times New Roman"/>
          <w:i/>
          <w:iCs/>
          <w:color w:val="333333"/>
          <w:sz w:val="26"/>
          <w:szCs w:val="26"/>
          <w:lang w:eastAsia="fr-FR"/>
        </w:rPr>
        <w:t>Contenu du fichier smp2.csv en vue texte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Ce fichier est structuré de la manière suivante : sur la première ligne figure le nom des variables. Les données de chaque individu pour chacune de ces variables sont reportées sur une ligne séparée. Les données (nom de variable sur la première ligne, ou valeur prise par une variable pour un individu sur les lignes suivantes), appelé “champ”, sont séparées par un même symbole, appelé séparateur de champ, ici un point-virgule. D’autres séparateurs de champ peuvent être utilisés, par exemple des virgules, des taquets de tabulation ou de simples espaces.</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Le séparateur décimal quant à lui permet d’indiquer à R comment sont représentés les nombres à virgules. Par défaut, R utilise la notation anglo-saxonne (le séparateur décimal est alors un point, par exemple 9.2), sauf dans le cas de la commande </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read.csv2(</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xml:space="preserve"> où l’on considère que le séparateur décimal suit la notation française (une virgule, comme dans 9,2). Évidemment, il y a des situations impossibles : utiliser comme séparateur de champs des </w:t>
      </w:r>
      <w:r w:rsidRPr="00B24872">
        <w:rPr>
          <w:rFonts w:ascii="Georgia" w:eastAsia="Times New Roman" w:hAnsi="Georgia" w:cs="Times New Roman"/>
          <w:color w:val="333333"/>
          <w:sz w:val="26"/>
          <w:szCs w:val="26"/>
          <w:lang w:eastAsia="fr-FR"/>
        </w:rPr>
        <w:lastRenderedPageBreak/>
        <w:t>virgules imposera le point comme séparateur décimal, autrement R n’a aucun moyen d’identifier correctement le nombre de champs présents sur chaque ligne du fichier.</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Si aucune ligne d’en-tête n’est présente, il faudra préciser l’option </w:t>
      </w:r>
      <w:r w:rsidRPr="00B24872">
        <w:rPr>
          <w:rFonts w:ascii="Courier New" w:eastAsia="Times New Roman" w:hAnsi="Courier New" w:cs="Courier New"/>
          <w:color w:val="DD1144"/>
          <w:sz w:val="23"/>
          <w:szCs w:val="23"/>
          <w:bdr w:val="single" w:sz="6" w:space="2" w:color="E1E1E8" w:frame="1"/>
          <w:shd w:val="clear" w:color="auto" w:fill="F8F8F8"/>
          <w:lang w:eastAsia="fr-FR"/>
        </w:rPr>
        <w:t>header = FALSE</w:t>
      </w:r>
      <w:r w:rsidRPr="00B24872">
        <w:rPr>
          <w:rFonts w:ascii="Georgia" w:eastAsia="Times New Roman" w:hAnsi="Georgia" w:cs="Times New Roman"/>
          <w:color w:val="333333"/>
          <w:sz w:val="26"/>
          <w:szCs w:val="26"/>
          <w:lang w:eastAsia="fr-FR"/>
        </w:rPr>
        <w:t>, et éventuellement fournir le nom des variables sous forme de liste via l’option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col.names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w:t>
      </w:r>
      <w:r w:rsidRPr="00B24872">
        <w:rPr>
          <w:rFonts w:ascii="Georgia" w:eastAsia="Times New Roman" w:hAnsi="Georgia" w:cs="Times New Roman"/>
          <w:color w:val="333333"/>
          <w:sz w:val="26"/>
          <w:szCs w:val="26"/>
          <w:lang w:eastAsia="fr-FR"/>
        </w:rPr>
        <w:t xml:space="preserve">. Cela dit il est tout aussi simple d’utiliser la </w:t>
      </w:r>
      <w:proofErr w:type="spellStart"/>
      <w:proofErr w:type="gramStart"/>
      <w:r w:rsidRPr="00B24872">
        <w:rPr>
          <w:rFonts w:ascii="Georgia" w:eastAsia="Times New Roman" w:hAnsi="Georgia" w:cs="Times New Roman"/>
          <w:color w:val="333333"/>
          <w:sz w:val="26"/>
          <w:szCs w:val="26"/>
          <w:lang w:eastAsia="fr-FR"/>
        </w:rPr>
        <w:t>commande</w:t>
      </w:r>
      <w:r w:rsidRPr="00B24872">
        <w:rPr>
          <w:rFonts w:ascii="Courier New" w:eastAsia="Times New Roman" w:hAnsi="Courier New" w:cs="Courier New"/>
          <w:color w:val="DD1144"/>
          <w:sz w:val="23"/>
          <w:szCs w:val="23"/>
          <w:bdr w:val="single" w:sz="6" w:space="2" w:color="E1E1E8" w:frame="1"/>
          <w:shd w:val="clear" w:color="auto" w:fill="F8F8F8"/>
          <w:lang w:eastAsia="fr-FR"/>
        </w:rPr>
        <w:t>colnames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après avoir importé le fichier.</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Pour importer des fichiers CSV sous R, on utilise la commande </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read.csv(</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ou </w:t>
      </w:r>
      <w:r w:rsidRPr="00B24872">
        <w:rPr>
          <w:rFonts w:ascii="Courier New" w:eastAsia="Times New Roman" w:hAnsi="Courier New" w:cs="Courier New"/>
          <w:color w:val="DD1144"/>
          <w:sz w:val="23"/>
          <w:szCs w:val="23"/>
          <w:bdr w:val="single" w:sz="6" w:space="2" w:color="E1E1E8" w:frame="1"/>
          <w:shd w:val="clear" w:color="auto" w:fill="F8F8F8"/>
          <w:lang w:eastAsia="fr-FR"/>
        </w:rPr>
        <w:t>read.csv2()</w:t>
      </w:r>
      <w:r w:rsidRPr="00B24872">
        <w:rPr>
          <w:rFonts w:ascii="Georgia" w:eastAsia="Times New Roman" w:hAnsi="Georgia" w:cs="Times New Roman"/>
          <w:color w:val="333333"/>
          <w:sz w:val="26"/>
          <w:szCs w:val="26"/>
          <w:lang w:eastAsia="fr-FR"/>
        </w:rPr>
        <w:t>, qui reposent en fait sur la commande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read.table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mais avec des options par défaut : </w:t>
      </w:r>
      <w:r w:rsidRPr="00B24872">
        <w:rPr>
          <w:rFonts w:ascii="Courier New" w:eastAsia="Times New Roman" w:hAnsi="Courier New" w:cs="Courier New"/>
          <w:color w:val="DD1144"/>
          <w:sz w:val="23"/>
          <w:szCs w:val="23"/>
          <w:bdr w:val="single" w:sz="6" w:space="2" w:color="E1E1E8" w:frame="1"/>
          <w:shd w:val="clear" w:color="auto" w:fill="F8F8F8"/>
          <w:lang w:eastAsia="fr-FR"/>
        </w:rPr>
        <w:t>sep = ;</w:t>
      </w:r>
      <w:r w:rsidRPr="00B24872">
        <w:rPr>
          <w:rFonts w:ascii="Georgia" w:eastAsia="Times New Roman" w:hAnsi="Georgia" w:cs="Times New Roman"/>
          <w:color w:val="333333"/>
          <w:sz w:val="26"/>
          <w:szCs w:val="26"/>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dec</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w:t>
      </w:r>
      <w:r w:rsidRPr="00B24872">
        <w:rPr>
          <w:rFonts w:ascii="Georgia" w:eastAsia="Times New Roman" w:hAnsi="Georgia" w:cs="Times New Roman"/>
          <w:color w:val="333333"/>
          <w:sz w:val="26"/>
          <w:szCs w:val="26"/>
          <w:lang w:eastAsia="fr-FR"/>
        </w:rPr>
        <w:t> dans le cas de </w:t>
      </w:r>
      <w:r w:rsidRPr="00B24872">
        <w:rPr>
          <w:rFonts w:ascii="Courier New" w:eastAsia="Times New Roman" w:hAnsi="Courier New" w:cs="Courier New"/>
          <w:color w:val="DD1144"/>
          <w:sz w:val="23"/>
          <w:szCs w:val="23"/>
          <w:bdr w:val="single" w:sz="6" w:space="2" w:color="E1E1E8" w:frame="1"/>
          <w:shd w:val="clear" w:color="auto" w:fill="F8F8F8"/>
          <w:lang w:eastAsia="fr-FR"/>
        </w:rPr>
        <w:t>read.csv2()</w:t>
      </w:r>
      <w:r w:rsidRPr="00B24872">
        <w:rPr>
          <w:rFonts w:ascii="Georgia" w:eastAsia="Times New Roman" w:hAnsi="Georgia" w:cs="Times New Roman"/>
          <w:color w:val="333333"/>
          <w:sz w:val="26"/>
          <w:szCs w:val="26"/>
          <w:lang w:eastAsia="fr-FR"/>
        </w:rPr>
        <w:t xml:space="preserve">, </w:t>
      </w:r>
      <w:proofErr w:type="spellStart"/>
      <w:r w:rsidRPr="00B24872">
        <w:rPr>
          <w:rFonts w:ascii="Georgia" w:eastAsia="Times New Roman" w:hAnsi="Georgia" w:cs="Times New Roman"/>
          <w:color w:val="333333"/>
          <w:sz w:val="26"/>
          <w:szCs w:val="26"/>
          <w:lang w:eastAsia="fr-FR"/>
        </w:rPr>
        <w:t>et</w:t>
      </w:r>
      <w:r w:rsidRPr="00B24872">
        <w:rPr>
          <w:rFonts w:ascii="Courier New" w:eastAsia="Times New Roman" w:hAnsi="Courier New" w:cs="Courier New"/>
          <w:color w:val="DD1144"/>
          <w:sz w:val="23"/>
          <w:szCs w:val="23"/>
          <w:bdr w:val="single" w:sz="6" w:space="2" w:color="E1E1E8" w:frame="1"/>
          <w:shd w:val="clear" w:color="auto" w:fill="F8F8F8"/>
          <w:lang w:eastAsia="fr-FR"/>
        </w:rPr>
        <w:t>sep</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w:t>
      </w:r>
      <w:r w:rsidRPr="00B24872">
        <w:rPr>
          <w:rFonts w:ascii="Georgia" w:eastAsia="Times New Roman" w:hAnsi="Georgia" w:cs="Times New Roman"/>
          <w:color w:val="333333"/>
          <w:sz w:val="26"/>
          <w:szCs w:val="26"/>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dec</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w:t>
      </w:r>
      <w:r w:rsidRPr="00B24872">
        <w:rPr>
          <w:rFonts w:ascii="Georgia" w:eastAsia="Times New Roman" w:hAnsi="Georgia" w:cs="Times New Roman"/>
          <w:color w:val="333333"/>
          <w:sz w:val="26"/>
          <w:szCs w:val="26"/>
          <w:lang w:eastAsia="fr-FR"/>
        </w:rPr>
        <w:t> dans le cas de </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read.csv(</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Dans tous les cas, on suppose que </w:t>
      </w:r>
      <w:r w:rsidRPr="00B24872">
        <w:rPr>
          <w:rFonts w:ascii="Courier New" w:eastAsia="Times New Roman" w:hAnsi="Courier New" w:cs="Courier New"/>
          <w:color w:val="DD1144"/>
          <w:sz w:val="23"/>
          <w:szCs w:val="23"/>
          <w:bdr w:val="single" w:sz="6" w:space="2" w:color="E1E1E8" w:frame="1"/>
          <w:shd w:val="clear" w:color="auto" w:fill="F8F8F8"/>
          <w:lang w:eastAsia="fr-FR"/>
        </w:rPr>
        <w:t>header = TRUE</w:t>
      </w:r>
      <w:r w:rsidRPr="00B24872">
        <w:rPr>
          <w:rFonts w:ascii="Georgia" w:eastAsia="Times New Roman" w:hAnsi="Georgia" w:cs="Times New Roman"/>
          <w:color w:val="333333"/>
          <w:sz w:val="26"/>
          <w:szCs w:val="26"/>
          <w:lang w:eastAsia="fr-FR"/>
        </w:rPr>
        <w:t>, c’est-à-dire que le fichier comporte bien une ligne d’en-tête.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Avant d’importer un fichier, il faut s’assurer que R connaît l’endroit où ce fichier a été enregistré. Pour cela, deux solutions : soit l’on indique le chemin d’accès complet au fichier, soit on change le répertoire de travail courant pour indiquer le répertoire dans lequel le fichier a été enregistré. Dans le premier cas, on aura donc une instruction du style :</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 xml:space="preserve"> &lt;-</w:t>
      </w:r>
      <w:r w:rsidRPr="00B24872">
        <w:rPr>
          <w:rFonts w:ascii="Courier New" w:eastAsia="Times New Roman" w:hAnsi="Courier New" w:cs="Courier New"/>
          <w:color w:val="4E9A06"/>
          <w:sz w:val="23"/>
          <w:szCs w:val="23"/>
          <w:bdr w:val="none" w:sz="0" w:space="0" w:color="auto" w:frame="1"/>
          <w:lang w:eastAsia="fr-FR"/>
        </w:rPr>
        <w:t xml:space="preserve"> </w:t>
      </w:r>
      <w:proofErr w:type="gramStart"/>
      <w:r w:rsidRPr="00B24872">
        <w:rPr>
          <w:rFonts w:ascii="Courier New" w:eastAsia="Times New Roman" w:hAnsi="Courier New" w:cs="Courier New"/>
          <w:b/>
          <w:bCs/>
          <w:color w:val="204A87"/>
          <w:sz w:val="23"/>
          <w:szCs w:val="23"/>
          <w:bdr w:val="none" w:sz="0" w:space="0" w:color="auto" w:frame="1"/>
          <w:lang w:eastAsia="fr-FR"/>
        </w:rPr>
        <w:t>read.csv2</w:t>
      </w:r>
      <w:r w:rsidRPr="00B24872">
        <w:rPr>
          <w:rFonts w:ascii="Courier New" w:eastAsia="Times New Roman" w:hAnsi="Courier New" w:cs="Courier New"/>
          <w:color w:val="333333"/>
          <w:sz w:val="23"/>
          <w:szCs w:val="23"/>
          <w:bdr w:val="none" w:sz="0" w:space="0" w:color="auto" w:frame="1"/>
          <w:lang w:eastAsia="fr-FR"/>
        </w:rPr>
        <w:t>(</w:t>
      </w:r>
      <w:proofErr w:type="gramEnd"/>
      <w:r w:rsidRPr="00B24872">
        <w:rPr>
          <w:rFonts w:ascii="Courier New" w:eastAsia="Times New Roman" w:hAnsi="Courier New" w:cs="Courier New"/>
          <w:color w:val="4E9A06"/>
          <w:sz w:val="23"/>
          <w:szCs w:val="23"/>
          <w:bdr w:val="none" w:sz="0" w:space="0" w:color="auto" w:frame="1"/>
          <w:lang w:eastAsia="fr-FR"/>
        </w:rPr>
        <w:t>"/</w:t>
      </w:r>
      <w:proofErr w:type="spellStart"/>
      <w:r w:rsidRPr="00B24872">
        <w:rPr>
          <w:rFonts w:ascii="Courier New" w:eastAsia="Times New Roman" w:hAnsi="Courier New" w:cs="Courier New"/>
          <w:color w:val="4E9A06"/>
          <w:sz w:val="23"/>
          <w:szCs w:val="23"/>
          <w:bdr w:val="none" w:sz="0" w:space="0" w:color="auto" w:frame="1"/>
          <w:lang w:eastAsia="fr-FR"/>
        </w:rPr>
        <w:t>Users</w:t>
      </w:r>
      <w:proofErr w:type="spellEnd"/>
      <w:r w:rsidRPr="00B24872">
        <w:rPr>
          <w:rFonts w:ascii="Courier New" w:eastAsia="Times New Roman" w:hAnsi="Courier New" w:cs="Courier New"/>
          <w:color w:val="4E9A06"/>
          <w:sz w:val="23"/>
          <w:szCs w:val="23"/>
          <w:bdr w:val="none" w:sz="0" w:space="0" w:color="auto" w:frame="1"/>
          <w:lang w:eastAsia="fr-FR"/>
        </w:rPr>
        <w:t>/</w:t>
      </w:r>
      <w:proofErr w:type="spellStart"/>
      <w:r w:rsidRPr="00B24872">
        <w:rPr>
          <w:rFonts w:ascii="Courier New" w:eastAsia="Times New Roman" w:hAnsi="Courier New" w:cs="Courier New"/>
          <w:color w:val="4E9A06"/>
          <w:sz w:val="23"/>
          <w:szCs w:val="23"/>
          <w:bdr w:val="none" w:sz="0" w:space="0" w:color="auto" w:frame="1"/>
          <w:lang w:eastAsia="fr-FR"/>
        </w:rPr>
        <w:t>chl</w:t>
      </w:r>
      <w:proofErr w:type="spellEnd"/>
      <w:r w:rsidRPr="00B24872">
        <w:rPr>
          <w:rFonts w:ascii="Courier New" w:eastAsia="Times New Roman" w:hAnsi="Courier New" w:cs="Courier New"/>
          <w:color w:val="4E9A06"/>
          <w:sz w:val="23"/>
          <w:szCs w:val="23"/>
          <w:bdr w:val="none" w:sz="0" w:space="0" w:color="auto" w:frame="1"/>
          <w:lang w:eastAsia="fr-FR"/>
        </w:rPr>
        <w:t>/</w:t>
      </w:r>
      <w:proofErr w:type="spellStart"/>
      <w:r w:rsidRPr="00B24872">
        <w:rPr>
          <w:rFonts w:ascii="Courier New" w:eastAsia="Times New Roman" w:hAnsi="Courier New" w:cs="Courier New"/>
          <w:color w:val="4E9A06"/>
          <w:sz w:val="23"/>
          <w:szCs w:val="23"/>
          <w:bdr w:val="none" w:sz="0" w:space="0" w:color="auto" w:frame="1"/>
          <w:lang w:eastAsia="fr-FR"/>
        </w:rPr>
        <w:t>mooc</w:t>
      </w:r>
      <w:proofErr w:type="spellEnd"/>
      <w:r w:rsidRPr="00B24872">
        <w:rPr>
          <w:rFonts w:ascii="Courier New" w:eastAsia="Times New Roman" w:hAnsi="Courier New" w:cs="Courier New"/>
          <w:color w:val="4E9A06"/>
          <w:sz w:val="23"/>
          <w:szCs w:val="23"/>
          <w:bdr w:val="none" w:sz="0" w:space="0" w:color="auto" w:frame="1"/>
          <w:lang w:eastAsia="fr-FR"/>
        </w:rPr>
        <w:t>/smp2.csv"</w:t>
      </w:r>
      <w:r w:rsidRPr="00B24872">
        <w:rPr>
          <w:rFonts w:ascii="Courier New" w:eastAsia="Times New Roman" w:hAnsi="Courier New" w:cs="Courier New"/>
          <w:color w:val="333333"/>
          <w:sz w:val="23"/>
          <w:szCs w:val="23"/>
          <w:bdr w:val="none" w:sz="0" w:space="0" w:color="auto" w:frame="1"/>
          <w:lang w:eastAsia="fr-FR"/>
        </w:rPr>
        <w:t>)</w:t>
      </w:r>
    </w:p>
    <w:p w:rsid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proofErr w:type="gramStart"/>
      <w:r w:rsidRPr="00B24872">
        <w:rPr>
          <w:rFonts w:ascii="Georgia" w:eastAsia="Times New Roman" w:hAnsi="Georgia" w:cs="Times New Roman"/>
          <w:color w:val="333333"/>
          <w:sz w:val="26"/>
          <w:szCs w:val="26"/>
          <w:lang w:eastAsia="fr-FR"/>
        </w:rPr>
        <w:t>qui</w:t>
      </w:r>
      <w:proofErr w:type="gramEnd"/>
      <w:r w:rsidRPr="00B24872">
        <w:rPr>
          <w:rFonts w:ascii="Georgia" w:eastAsia="Times New Roman" w:hAnsi="Georgia" w:cs="Times New Roman"/>
          <w:color w:val="333333"/>
          <w:sz w:val="26"/>
          <w:szCs w:val="26"/>
          <w:lang w:eastAsia="fr-FR"/>
        </w:rPr>
        <w:t xml:space="preserve"> signifie que sur un Mac, le fichier </w:t>
      </w:r>
      <w:r w:rsidRPr="00B24872">
        <w:rPr>
          <w:rFonts w:ascii="Courier New" w:eastAsia="Times New Roman" w:hAnsi="Courier New" w:cs="Courier New"/>
          <w:color w:val="DD1144"/>
          <w:sz w:val="23"/>
          <w:szCs w:val="23"/>
          <w:bdr w:val="single" w:sz="6" w:space="2" w:color="E1E1E8" w:frame="1"/>
          <w:shd w:val="clear" w:color="auto" w:fill="F8F8F8"/>
          <w:lang w:eastAsia="fr-FR"/>
        </w:rPr>
        <w:t>smp2.csv</w:t>
      </w:r>
      <w:r w:rsidRPr="00B24872">
        <w:rPr>
          <w:rFonts w:ascii="Georgia" w:eastAsia="Times New Roman" w:hAnsi="Georgia" w:cs="Times New Roman"/>
          <w:color w:val="333333"/>
          <w:sz w:val="26"/>
          <w:szCs w:val="26"/>
          <w:lang w:eastAsia="fr-FR"/>
        </w:rPr>
        <w:t> se trouve dans le sous-répertoire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mooc</w:t>
      </w:r>
      <w:proofErr w:type="spellEnd"/>
      <w:r w:rsidRPr="00B24872">
        <w:rPr>
          <w:rFonts w:ascii="Georgia" w:eastAsia="Times New Roman" w:hAnsi="Georgia" w:cs="Times New Roman"/>
          <w:color w:val="333333"/>
          <w:sz w:val="26"/>
          <w:szCs w:val="26"/>
          <w:lang w:eastAsia="fr-FR"/>
        </w:rPr>
        <w:t> du répertoire </w:t>
      </w:r>
      <w:r w:rsidRPr="00B24872">
        <w:rPr>
          <w:rFonts w:ascii="Courier New" w:eastAsia="Times New Roman" w:hAnsi="Courier New" w:cs="Courier New"/>
          <w:color w:val="DD1144"/>
          <w:sz w:val="23"/>
          <w:szCs w:val="23"/>
          <w:bdr w:val="single" w:sz="6" w:space="2" w:color="E1E1E8" w:frame="1"/>
          <w:shd w:val="clear" w:color="auto" w:fill="F8F8F8"/>
          <w:lang w:eastAsia="fr-FR"/>
        </w:rPr>
        <w:t>Documents</w:t>
      </w:r>
      <w:r w:rsidRPr="00B24872">
        <w:rPr>
          <w:rFonts w:ascii="Georgia" w:eastAsia="Times New Roman" w:hAnsi="Georgia" w:cs="Times New Roman"/>
          <w:color w:val="333333"/>
          <w:sz w:val="26"/>
          <w:szCs w:val="26"/>
          <w:lang w:eastAsia="fr-FR"/>
        </w:rPr>
        <w:t> du compte utilisateur. Sous Windows, on utilisera par exemple </w:t>
      </w:r>
      <w:r w:rsidRPr="00B24872">
        <w:rPr>
          <w:rFonts w:ascii="Courier New" w:eastAsia="Times New Roman" w:hAnsi="Courier New" w:cs="Courier New"/>
          <w:color w:val="DD1144"/>
          <w:sz w:val="23"/>
          <w:szCs w:val="23"/>
          <w:bdr w:val="single" w:sz="6" w:space="2" w:color="E1E1E8" w:frame="1"/>
          <w:shd w:val="clear" w:color="auto" w:fill="F8F8F8"/>
          <w:lang w:eastAsia="fr-FR"/>
        </w:rPr>
        <w:t>C:/utilisateur/chl/mooc/smp2.csv</w:t>
      </w:r>
      <w:r w:rsidRPr="00B24872">
        <w:rPr>
          <w:rFonts w:ascii="Georgia" w:eastAsia="Times New Roman" w:hAnsi="Georgia" w:cs="Times New Roman"/>
          <w:color w:val="333333"/>
          <w:sz w:val="26"/>
          <w:szCs w:val="26"/>
          <w:lang w:eastAsia="fr-FR"/>
        </w:rPr>
        <w:t>. Dans le second cas, on utilisera soit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setwd</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xml:space="preserve"> pour définir le répertoire de travail, soit le menu disponible dans le gestionnaire de fichiers de </w:t>
      </w:r>
      <w:proofErr w:type="spellStart"/>
      <w:r w:rsidRPr="00B24872">
        <w:rPr>
          <w:rFonts w:ascii="Georgia" w:eastAsia="Times New Roman" w:hAnsi="Georgia" w:cs="Times New Roman"/>
          <w:color w:val="333333"/>
          <w:sz w:val="26"/>
          <w:szCs w:val="26"/>
          <w:lang w:eastAsia="fr-FR"/>
        </w:rPr>
        <w:t>RStudio</w:t>
      </w:r>
      <w:proofErr w:type="spellEnd"/>
      <w:r w:rsidRPr="00B24872">
        <w:rPr>
          <w:rFonts w:ascii="Georgia" w:eastAsia="Times New Roman" w:hAnsi="Georgia" w:cs="Times New Roman"/>
          <w:color w:val="333333"/>
          <w:sz w:val="26"/>
          <w:szCs w:val="26"/>
          <w:lang w:eastAsia="fr-FR"/>
        </w:rPr>
        <w:t>, comme l’illustre la figure suivante.</w:t>
      </w:r>
    </w:p>
    <w:p w:rsidR="004A3F8C" w:rsidRPr="00B24872" w:rsidRDefault="004A3F8C" w:rsidP="00B24872">
      <w:pPr>
        <w:shd w:val="clear" w:color="auto" w:fill="FFFFFF"/>
        <w:spacing w:after="195" w:line="390" w:lineRule="atLeast"/>
        <w:rPr>
          <w:rFonts w:ascii="Georgia" w:eastAsia="Times New Roman" w:hAnsi="Georgia" w:cs="Times New Roman"/>
          <w:color w:val="333333"/>
          <w:sz w:val="26"/>
          <w:szCs w:val="26"/>
          <w:lang w:eastAsia="fr-FR"/>
        </w:rPr>
      </w:pPr>
      <w:r>
        <w:rPr>
          <w:rFonts w:ascii="Georgia" w:eastAsia="Times New Roman" w:hAnsi="Georgia" w:cs="Times New Roman"/>
          <w:noProof/>
          <w:color w:val="333333"/>
          <w:sz w:val="26"/>
          <w:szCs w:val="26"/>
          <w:lang w:eastAsia="fr-FR"/>
        </w:rPr>
        <w:lastRenderedPageBreak/>
        <w:drawing>
          <wp:inline distT="0" distB="0" distL="0" distR="0">
            <wp:extent cx="5505450" cy="2352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3).png"/>
                    <pic:cNvPicPr/>
                  </pic:nvPicPr>
                  <pic:blipFill>
                    <a:blip r:embed="rId16">
                      <a:extLst>
                        <a:ext uri="{28A0092B-C50C-407E-A947-70E740481C1C}">
                          <a14:useLocalDpi xmlns:a14="http://schemas.microsoft.com/office/drawing/2010/main" val="0"/>
                        </a:ext>
                      </a:extLst>
                    </a:blip>
                    <a:stretch>
                      <a:fillRect/>
                    </a:stretch>
                  </pic:blipFill>
                  <pic:spPr>
                    <a:xfrm>
                      <a:off x="0" y="0"/>
                      <a:ext cx="5505738" cy="2352798"/>
                    </a:xfrm>
                    <a:prstGeom prst="rect">
                      <a:avLst/>
                    </a:prstGeom>
                  </pic:spPr>
                </pic:pic>
              </a:graphicData>
            </a:graphic>
          </wp:inline>
        </w:drawing>
      </w:r>
    </w:p>
    <w:p w:rsidR="00B24872" w:rsidRPr="00B24872" w:rsidRDefault="00B24872" w:rsidP="00B24872">
      <w:pPr>
        <w:shd w:val="clear" w:color="auto" w:fill="FFFFFF"/>
        <w:spacing w:after="0" w:line="390" w:lineRule="atLeast"/>
        <w:rPr>
          <w:rFonts w:ascii="Georgia" w:eastAsia="Times New Roman" w:hAnsi="Georgia" w:cs="Times New Roman"/>
          <w:color w:val="333333"/>
          <w:sz w:val="26"/>
          <w:szCs w:val="26"/>
          <w:lang w:eastAsia="fr-FR"/>
        </w:rPr>
      </w:pPr>
    </w:p>
    <w:p w:rsidR="00B24872" w:rsidRPr="00B24872" w:rsidRDefault="00B24872" w:rsidP="00B24872">
      <w:pPr>
        <w:shd w:val="clear" w:color="auto" w:fill="FFFFFF"/>
        <w:spacing w:after="195" w:line="390" w:lineRule="atLeast"/>
        <w:jc w:val="center"/>
        <w:rPr>
          <w:rFonts w:ascii="Georgia" w:eastAsia="Times New Roman" w:hAnsi="Georgia" w:cs="Times New Roman"/>
          <w:i/>
          <w:iCs/>
          <w:color w:val="333333"/>
          <w:sz w:val="26"/>
          <w:szCs w:val="26"/>
          <w:lang w:eastAsia="fr-FR"/>
        </w:rPr>
      </w:pPr>
      <w:r w:rsidRPr="00B24872">
        <w:rPr>
          <w:rFonts w:ascii="Georgia" w:eastAsia="Times New Roman" w:hAnsi="Georgia" w:cs="Times New Roman"/>
          <w:i/>
          <w:iCs/>
          <w:color w:val="333333"/>
          <w:sz w:val="26"/>
          <w:szCs w:val="26"/>
          <w:lang w:eastAsia="fr-FR"/>
        </w:rPr>
        <w:t>Définir le répertoire courant comme répertoire de travail</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En supposant que le répertoire de travail ait correctement été indiqué, voici comment l’on peut charger les données</w:t>
      </w:r>
      <w:r w:rsidRPr="00B24872">
        <w:rPr>
          <w:rFonts w:ascii="Courier New" w:eastAsia="Times New Roman" w:hAnsi="Courier New" w:cs="Courier New"/>
          <w:color w:val="DD1144"/>
          <w:sz w:val="23"/>
          <w:szCs w:val="23"/>
          <w:bdr w:val="single" w:sz="6" w:space="2" w:color="E1E1E8" w:frame="1"/>
          <w:shd w:val="clear" w:color="auto" w:fill="F8F8F8"/>
          <w:lang w:eastAsia="fr-FR"/>
        </w:rPr>
        <w:t>smp2.csv</w:t>
      </w:r>
      <w:r w:rsidRPr="00B24872">
        <w:rPr>
          <w:rFonts w:ascii="Georgia" w:eastAsia="Times New Roman" w:hAnsi="Georgia" w:cs="Times New Roman"/>
          <w:color w:val="333333"/>
          <w:sz w:val="26"/>
          <w:szCs w:val="26"/>
          <w:lang w:eastAsia="fr-FR"/>
        </w:rPr>
        <w:t> :</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 xml:space="preserve"> &lt;-</w:t>
      </w:r>
      <w:r w:rsidRPr="00B24872">
        <w:rPr>
          <w:rFonts w:ascii="Courier New" w:eastAsia="Times New Roman" w:hAnsi="Courier New" w:cs="Courier New"/>
          <w:color w:val="4E9A06"/>
          <w:sz w:val="23"/>
          <w:szCs w:val="23"/>
          <w:bdr w:val="none" w:sz="0" w:space="0" w:color="auto" w:frame="1"/>
          <w:lang w:eastAsia="fr-FR"/>
        </w:rPr>
        <w:t xml:space="preserve"> </w:t>
      </w:r>
      <w:proofErr w:type="gramStart"/>
      <w:r w:rsidRPr="00B24872">
        <w:rPr>
          <w:rFonts w:ascii="Courier New" w:eastAsia="Times New Roman" w:hAnsi="Courier New" w:cs="Courier New"/>
          <w:b/>
          <w:bCs/>
          <w:color w:val="204A87"/>
          <w:sz w:val="23"/>
          <w:szCs w:val="23"/>
          <w:bdr w:val="none" w:sz="0" w:space="0" w:color="auto" w:frame="1"/>
          <w:lang w:eastAsia="fr-FR"/>
        </w:rPr>
        <w:t>read.csv2</w:t>
      </w:r>
      <w:r w:rsidRPr="00B24872">
        <w:rPr>
          <w:rFonts w:ascii="Courier New" w:eastAsia="Times New Roman" w:hAnsi="Courier New" w:cs="Courier New"/>
          <w:color w:val="333333"/>
          <w:sz w:val="23"/>
          <w:szCs w:val="23"/>
          <w:bdr w:val="none" w:sz="0" w:space="0" w:color="auto" w:frame="1"/>
          <w:lang w:eastAsia="fr-FR"/>
        </w:rPr>
        <w:t>(</w:t>
      </w:r>
      <w:proofErr w:type="gramEnd"/>
      <w:r w:rsidRPr="00B24872">
        <w:rPr>
          <w:rFonts w:ascii="Courier New" w:eastAsia="Times New Roman" w:hAnsi="Courier New" w:cs="Courier New"/>
          <w:color w:val="4E9A06"/>
          <w:sz w:val="23"/>
          <w:szCs w:val="23"/>
          <w:bdr w:val="none" w:sz="0" w:space="0" w:color="auto" w:frame="1"/>
          <w:lang w:eastAsia="fr-FR"/>
        </w:rPr>
        <w:t>"smp2.csv"</w:t>
      </w:r>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Concernant la structure du fichier de données une fois qu’il a été importé, il est conseillé de taper systématiquement ces 3 commandes qui permettent de vérifier la taille du tableau de données (nombre de lignes et nombre de colonnes, correspondant, respectivement, au nombre d’individus et de variables), le nom des variables (ce qui permet, entre autres, de s’assurer que la ligne d’en-tête a bien été lue correctement), et le type de représentation des variables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int</w:t>
      </w:r>
      <w:r w:rsidRPr="00B24872">
        <w:rPr>
          <w:rFonts w:ascii="Georgia" w:eastAsia="Times New Roman" w:hAnsi="Georgia" w:cs="Times New Roman"/>
          <w:color w:val="333333"/>
          <w:sz w:val="26"/>
          <w:szCs w:val="26"/>
          <w:lang w:eastAsia="fr-FR"/>
        </w:rPr>
        <w:t>ou</w:t>
      </w:r>
      <w:proofErr w:type="spellEnd"/>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double</w:t>
      </w:r>
      <w:r w:rsidRPr="00B24872">
        <w:rPr>
          <w:rFonts w:ascii="Georgia" w:eastAsia="Times New Roman" w:hAnsi="Georgia" w:cs="Times New Roman"/>
          <w:color w:val="333333"/>
          <w:sz w:val="26"/>
          <w:szCs w:val="26"/>
          <w:lang w:eastAsia="fr-FR"/>
        </w:rPr>
        <w:t> pour les variables numériques, </w:t>
      </w:r>
      <w:r w:rsidRPr="00B24872">
        <w:rPr>
          <w:rFonts w:ascii="Courier New" w:eastAsia="Times New Roman" w:hAnsi="Courier New" w:cs="Courier New"/>
          <w:color w:val="DD1144"/>
          <w:sz w:val="23"/>
          <w:szCs w:val="23"/>
          <w:bdr w:val="single" w:sz="6" w:space="2" w:color="E1E1E8" w:frame="1"/>
          <w:shd w:val="clear" w:color="auto" w:fill="F8F8F8"/>
          <w:lang w:eastAsia="fr-FR"/>
        </w:rPr>
        <w:t>char</w:t>
      </w:r>
      <w:r w:rsidRPr="00B24872">
        <w:rPr>
          <w:rFonts w:ascii="Georgia" w:eastAsia="Times New Roman" w:hAnsi="Georgia" w:cs="Times New Roman"/>
          <w:color w:val="333333"/>
          <w:sz w:val="26"/>
          <w:szCs w:val="26"/>
          <w:lang w:eastAsia="fr-FR"/>
        </w:rPr>
        <w:t> ou </w:t>
      </w:r>
      <w:r w:rsidRPr="00B24872">
        <w:rPr>
          <w:rFonts w:ascii="Courier New" w:eastAsia="Times New Roman" w:hAnsi="Courier New" w:cs="Courier New"/>
          <w:color w:val="DD1144"/>
          <w:sz w:val="23"/>
          <w:szCs w:val="23"/>
          <w:bdr w:val="single" w:sz="6" w:space="2" w:color="E1E1E8" w:frame="1"/>
          <w:shd w:val="clear" w:color="auto" w:fill="F8F8F8"/>
          <w:lang w:eastAsia="fr-FR"/>
        </w:rPr>
        <w:t>factor</w:t>
      </w:r>
      <w:r w:rsidRPr="00B24872">
        <w:rPr>
          <w:rFonts w:ascii="Georgia" w:eastAsia="Times New Roman" w:hAnsi="Georgia" w:cs="Times New Roman"/>
          <w:color w:val="333333"/>
          <w:sz w:val="26"/>
          <w:szCs w:val="26"/>
          <w:lang w:eastAsia="fr-FR"/>
        </w:rPr>
        <w:t> pour les variables qualitatives). Voici ce que donnent ces commandes pour le fichier </w:t>
      </w:r>
      <w:r w:rsidRPr="00B24872">
        <w:rPr>
          <w:rFonts w:ascii="Courier New" w:eastAsia="Times New Roman" w:hAnsi="Courier New" w:cs="Courier New"/>
          <w:color w:val="DD1144"/>
          <w:sz w:val="23"/>
          <w:szCs w:val="23"/>
          <w:bdr w:val="single" w:sz="6" w:space="2" w:color="E1E1E8" w:frame="1"/>
          <w:shd w:val="clear" w:color="auto" w:fill="F8F8F8"/>
          <w:lang w:eastAsia="fr-FR"/>
        </w:rPr>
        <w:t>smp2.csv</w:t>
      </w:r>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dim</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[1] 799  26</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names</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[1]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age</w:t>
      </w:r>
      <w:proofErr w:type="spellEnd"/>
      <w:proofErr w:type="gramEnd"/>
      <w:r w:rsidRPr="00B24872">
        <w:rPr>
          <w:rFonts w:ascii="Courier New" w:eastAsia="Times New Roman" w:hAnsi="Courier New" w:cs="Courier New"/>
          <w:color w:val="333333"/>
          <w:sz w:val="23"/>
          <w:szCs w:val="23"/>
          <w:bdr w:val="none" w:sz="0" w:space="0" w:color="auto" w:frame="1"/>
          <w:lang w:eastAsia="fr-FR"/>
        </w:rPr>
        <w:t>"          "prof"         "</w:t>
      </w:r>
      <w:proofErr w:type="spellStart"/>
      <w:r w:rsidRPr="00B24872">
        <w:rPr>
          <w:rFonts w:ascii="Courier New" w:eastAsia="Times New Roman" w:hAnsi="Courier New" w:cs="Courier New"/>
          <w:color w:val="333333"/>
          <w:sz w:val="23"/>
          <w:szCs w:val="23"/>
          <w:bdr w:val="none" w:sz="0" w:space="0" w:color="auto" w:frame="1"/>
          <w:lang w:eastAsia="fr-FR"/>
        </w:rPr>
        <w:t>duree</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discip</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[5] "</w:t>
      </w:r>
      <w:proofErr w:type="spellStart"/>
      <w:r w:rsidRPr="00B24872">
        <w:rPr>
          <w:rFonts w:ascii="Courier New" w:eastAsia="Times New Roman" w:hAnsi="Courier New" w:cs="Courier New"/>
          <w:color w:val="333333"/>
          <w:sz w:val="23"/>
          <w:szCs w:val="23"/>
          <w:bdr w:val="none" w:sz="0" w:space="0" w:color="auto" w:frame="1"/>
          <w:lang w:eastAsia="fr-FR"/>
        </w:rPr>
        <w:t>n.enfant</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n.fratrie</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ecole</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separation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[9] "</w:t>
      </w:r>
      <w:proofErr w:type="spellStart"/>
      <w:r w:rsidRPr="00B24872">
        <w:rPr>
          <w:rFonts w:ascii="Courier New" w:eastAsia="Times New Roman" w:hAnsi="Courier New" w:cs="Courier New"/>
          <w:color w:val="333333"/>
          <w:sz w:val="23"/>
          <w:szCs w:val="23"/>
          <w:bdr w:val="none" w:sz="0" w:space="0" w:color="auto" w:frame="1"/>
          <w:lang w:eastAsia="fr-FR"/>
        </w:rPr>
        <w:t>juge.enfant</w:t>
      </w:r>
      <w:proofErr w:type="spellEnd"/>
      <w:r w:rsidRPr="00B24872">
        <w:rPr>
          <w:rFonts w:ascii="Courier New" w:eastAsia="Times New Roman" w:hAnsi="Courier New" w:cs="Courier New"/>
          <w:color w:val="333333"/>
          <w:sz w:val="23"/>
          <w:szCs w:val="23"/>
          <w:bdr w:val="none" w:sz="0" w:space="0" w:color="auto" w:frame="1"/>
          <w:lang w:eastAsia="fr-FR"/>
        </w:rPr>
        <w:t>"  "place"        "abus"         "</w:t>
      </w:r>
      <w:proofErr w:type="spellStart"/>
      <w:r w:rsidRPr="00B24872">
        <w:rPr>
          <w:rFonts w:ascii="Courier New" w:eastAsia="Times New Roman" w:hAnsi="Courier New" w:cs="Courier New"/>
          <w:color w:val="333333"/>
          <w:sz w:val="23"/>
          <w:szCs w:val="23"/>
          <w:bdr w:val="none" w:sz="0" w:space="0" w:color="auto" w:frame="1"/>
          <w:lang w:eastAsia="fr-FR"/>
        </w:rPr>
        <w:t>grav.cons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lastRenderedPageBreak/>
        <w:t>## [13] "</w:t>
      </w:r>
      <w:proofErr w:type="spellStart"/>
      <w:r w:rsidRPr="00B24872">
        <w:rPr>
          <w:rFonts w:ascii="Courier New" w:eastAsia="Times New Roman" w:hAnsi="Courier New" w:cs="Courier New"/>
          <w:color w:val="333333"/>
          <w:sz w:val="23"/>
          <w:szCs w:val="23"/>
          <w:bdr w:val="none" w:sz="0" w:space="0" w:color="auto" w:frame="1"/>
          <w:lang w:eastAsia="fr-FR"/>
        </w:rPr>
        <w:t>dep.cons</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ago.cons</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ptsd.cons</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alc.cons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[17] "</w:t>
      </w:r>
      <w:proofErr w:type="spellStart"/>
      <w:r w:rsidRPr="00B24872">
        <w:rPr>
          <w:rFonts w:ascii="Courier New" w:eastAsia="Times New Roman" w:hAnsi="Courier New" w:cs="Courier New"/>
          <w:color w:val="333333"/>
          <w:sz w:val="23"/>
          <w:szCs w:val="23"/>
          <w:bdr w:val="none" w:sz="0" w:space="0" w:color="auto" w:frame="1"/>
          <w:lang w:eastAsia="fr-FR"/>
        </w:rPr>
        <w:t>subst.cons</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scz.cons</w:t>
      </w:r>
      <w:proofErr w:type="spellEnd"/>
      <w:r w:rsidRPr="00B24872">
        <w:rPr>
          <w:rFonts w:ascii="Courier New" w:eastAsia="Times New Roman" w:hAnsi="Courier New" w:cs="Courier New"/>
          <w:color w:val="333333"/>
          <w:sz w:val="23"/>
          <w:szCs w:val="23"/>
          <w:bdr w:val="none" w:sz="0" w:space="0" w:color="auto" w:frame="1"/>
          <w:lang w:eastAsia="fr-FR"/>
        </w:rPr>
        <w:t>"     "char"         "</w:t>
      </w:r>
      <w:proofErr w:type="spellStart"/>
      <w:r w:rsidRPr="00B24872">
        <w:rPr>
          <w:rFonts w:ascii="Courier New" w:eastAsia="Times New Roman" w:hAnsi="Courier New" w:cs="Courier New"/>
          <w:color w:val="333333"/>
          <w:sz w:val="23"/>
          <w:szCs w:val="23"/>
          <w:bdr w:val="none" w:sz="0" w:space="0" w:color="auto" w:frame="1"/>
          <w:lang w:eastAsia="fr-FR"/>
        </w:rPr>
        <w:t>rs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[21]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ed</w:t>
      </w:r>
      <w:proofErr w:type="spellEnd"/>
      <w:proofErr w:type="gram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dr</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suicide.s</w:t>
      </w:r>
      <w:proofErr w:type="spellEnd"/>
      <w:r w:rsidRPr="00B24872">
        <w:rPr>
          <w:rFonts w:ascii="Courier New" w:eastAsia="Times New Roman" w:hAnsi="Courier New" w:cs="Courier New"/>
          <w:color w:val="333333"/>
          <w:sz w:val="23"/>
          <w:szCs w:val="23"/>
          <w:bdr w:val="none" w:sz="0" w:space="0" w:color="auto" w:frame="1"/>
          <w:lang w:eastAsia="fr-FR"/>
        </w:rPr>
        <w:t xml:space="preserve">"    "suicide.hr"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[25] "</w:t>
      </w:r>
      <w:proofErr w:type="spellStart"/>
      <w:r w:rsidRPr="00B24872">
        <w:rPr>
          <w:rFonts w:ascii="Courier New" w:eastAsia="Times New Roman" w:hAnsi="Courier New" w:cs="Courier New"/>
          <w:color w:val="333333"/>
          <w:sz w:val="23"/>
          <w:szCs w:val="23"/>
          <w:bdr w:val="none" w:sz="0" w:space="0" w:color="auto" w:frame="1"/>
          <w:lang w:eastAsia="fr-FR"/>
        </w:rPr>
        <w:t>suicide.past</w:t>
      </w:r>
      <w:proofErr w:type="spellEnd"/>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dur.interv</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str</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w:t>
      </w:r>
      <w:proofErr w:type="spellStart"/>
      <w:r w:rsidRPr="00B24872">
        <w:rPr>
          <w:rFonts w:ascii="Courier New" w:eastAsia="Times New Roman" w:hAnsi="Courier New" w:cs="Courier New"/>
          <w:color w:val="333333"/>
          <w:sz w:val="23"/>
          <w:szCs w:val="23"/>
          <w:bdr w:val="none" w:sz="0" w:space="0" w:color="auto" w:frame="1"/>
          <w:lang w:eastAsia="fr-FR"/>
        </w:rPr>
        <w:t>data.frame</w:t>
      </w:r>
      <w:proofErr w:type="spellEnd"/>
      <w:r w:rsidRPr="00B24872">
        <w:rPr>
          <w:rFonts w:ascii="Courier New" w:eastAsia="Times New Roman" w:hAnsi="Courier New" w:cs="Courier New"/>
          <w:color w:val="333333"/>
          <w:sz w:val="23"/>
          <w:szCs w:val="23"/>
          <w:bdr w:val="none" w:sz="0" w:space="0" w:color="auto" w:frame="1"/>
          <w:lang w:eastAsia="fr-FR"/>
        </w:rPr>
        <w:t>':    799 obs. of  26 variables:</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age</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31 49 50 47 23 34 24 52 42 45 ...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gramStart"/>
      <w:r w:rsidRPr="00B24872">
        <w:rPr>
          <w:rFonts w:ascii="Courier New" w:eastAsia="Times New Roman" w:hAnsi="Courier New" w:cs="Courier New"/>
          <w:color w:val="333333"/>
          <w:sz w:val="23"/>
          <w:szCs w:val="23"/>
          <w:bdr w:val="none" w:sz="0" w:space="0" w:color="auto" w:frame="1"/>
          <w:lang w:eastAsia="fr-FR"/>
        </w:rPr>
        <w:t>prof</w:t>
      </w:r>
      <w:proofErr w:type="gramEnd"/>
      <w:r w:rsidRPr="00B24872">
        <w:rPr>
          <w:rFonts w:ascii="Courier New" w:eastAsia="Times New Roman" w:hAnsi="Courier New" w:cs="Courier New"/>
          <w:color w:val="333333"/>
          <w:sz w:val="23"/>
          <w:szCs w:val="23"/>
          <w:bdr w:val="none" w:sz="0" w:space="0" w:color="auto" w:frame="1"/>
          <w:lang w:eastAsia="fr-FR"/>
        </w:rPr>
        <w:t xml:space="preserve">        : Factor w/ 8 </w:t>
      </w:r>
      <w:proofErr w:type="spellStart"/>
      <w:r w:rsidRPr="00B24872">
        <w:rPr>
          <w:rFonts w:ascii="Courier New" w:eastAsia="Times New Roman" w:hAnsi="Courier New" w:cs="Courier New"/>
          <w:color w:val="333333"/>
          <w:sz w:val="23"/>
          <w:szCs w:val="23"/>
          <w:bdr w:val="none" w:sz="0" w:space="0" w:color="auto" w:frame="1"/>
          <w:lang w:eastAsia="fr-FR"/>
        </w:rPr>
        <w:t>levels</w:t>
      </w:r>
      <w:proofErr w:type="spellEnd"/>
      <w:r w:rsidRPr="00B24872">
        <w:rPr>
          <w:rFonts w:ascii="Courier New" w:eastAsia="Times New Roman" w:hAnsi="Courier New" w:cs="Courier New"/>
          <w:color w:val="333333"/>
          <w:sz w:val="23"/>
          <w:szCs w:val="23"/>
          <w:bdr w:val="none" w:sz="0" w:space="0" w:color="auto" w:frame="1"/>
          <w:lang w:eastAsia="fr-FR"/>
        </w:rPr>
        <w:t xml:space="preserve"> "agriculteur",..: 3 NA 7 6 8 6 3 2 6 6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duree</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4 NA 5 NA 4 NA </w:t>
      </w:r>
      <w:proofErr w:type="spellStart"/>
      <w:r w:rsidRPr="00B24872">
        <w:rPr>
          <w:rFonts w:ascii="Courier New" w:eastAsia="Times New Roman" w:hAnsi="Courier New" w:cs="Courier New"/>
          <w:color w:val="333333"/>
          <w:sz w:val="23"/>
          <w:szCs w:val="23"/>
          <w:bdr w:val="none" w:sz="0" w:space="0" w:color="auto" w:frame="1"/>
          <w:lang w:eastAsia="fr-FR"/>
        </w:rPr>
        <w:t>NA</w:t>
      </w:r>
      <w:proofErr w:type="spellEnd"/>
      <w:r w:rsidRPr="00B24872">
        <w:rPr>
          <w:rFonts w:ascii="Courier New" w:eastAsia="Times New Roman" w:hAnsi="Courier New" w:cs="Courier New"/>
          <w:color w:val="333333"/>
          <w:sz w:val="23"/>
          <w:szCs w:val="23"/>
          <w:bdr w:val="none" w:sz="0" w:space="0" w:color="auto" w:frame="1"/>
          <w:lang w:eastAsia="fr-FR"/>
        </w:rPr>
        <w:t xml:space="preserve"> 5 4 NA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discip</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0 0 0 0 1 0 0 0 1 0 ...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n.enfant</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2 7 2 0 1 3 5 2 1 2 ...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n.fratrie</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4 3 2 6 6 2 3 9 12 5 ...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ecole</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1 2 2 1 1 2 1 2 1 2 ...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separation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0 1 0 1 1 0 1 0 1 0 ...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juge.enfant</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NA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gramStart"/>
      <w:r w:rsidRPr="00B24872">
        <w:rPr>
          <w:rFonts w:ascii="Courier New" w:eastAsia="Times New Roman" w:hAnsi="Courier New" w:cs="Courier New"/>
          <w:color w:val="333333"/>
          <w:sz w:val="23"/>
          <w:szCs w:val="23"/>
          <w:bdr w:val="none" w:sz="0" w:space="0" w:color="auto" w:frame="1"/>
          <w:lang w:eastAsia="fr-FR"/>
        </w:rPr>
        <w:t>place</w:t>
      </w:r>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0 0 0 1 1 0 1 0 0 0 ...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gramStart"/>
      <w:r w:rsidRPr="00B24872">
        <w:rPr>
          <w:rFonts w:ascii="Courier New" w:eastAsia="Times New Roman" w:hAnsi="Courier New" w:cs="Courier New"/>
          <w:color w:val="333333"/>
          <w:sz w:val="23"/>
          <w:szCs w:val="23"/>
          <w:bdr w:val="none" w:sz="0" w:space="0" w:color="auto" w:frame="1"/>
          <w:lang w:eastAsia="fr-FR"/>
        </w:rPr>
        <w:t>abus</w:t>
      </w:r>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0 0 0 0 0 0 0 0 1 1 ...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grav.cons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1 2 2 1 2 1 5 1 5 5 ...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dep.cons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0 0 0 0 1 0 1 0 1 0 ...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ago.cons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1 0 0 0 0 0 0 0 0 0 ...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ptsd.cons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0 0 0 0 0 0 0 0 0 0 ...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alc.cons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0 0 0 0 0 0 0 0 1 1 ...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subst.cons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lastRenderedPageBreak/>
        <w:t xml:space="preserve">##  $ </w:t>
      </w:r>
      <w:proofErr w:type="spellStart"/>
      <w:r w:rsidRPr="00B24872">
        <w:rPr>
          <w:rFonts w:ascii="Courier New" w:eastAsia="Times New Roman" w:hAnsi="Courier New" w:cs="Courier New"/>
          <w:color w:val="333333"/>
          <w:sz w:val="23"/>
          <w:szCs w:val="23"/>
          <w:bdr w:val="none" w:sz="0" w:space="0" w:color="auto" w:frame="1"/>
          <w:lang w:eastAsia="fr-FR"/>
        </w:rPr>
        <w:t>scz.cons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0 0 0 0 0 0 0 0 0 0 ...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gramStart"/>
      <w:r w:rsidRPr="00B24872">
        <w:rPr>
          <w:rFonts w:ascii="Courier New" w:eastAsia="Times New Roman" w:hAnsi="Courier New" w:cs="Courier New"/>
          <w:color w:val="333333"/>
          <w:sz w:val="23"/>
          <w:szCs w:val="23"/>
          <w:bdr w:val="none" w:sz="0" w:space="0" w:color="auto" w:frame="1"/>
          <w:lang w:eastAsia="fr-FR"/>
        </w:rPr>
        <w:t>char</w:t>
      </w:r>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1 1 1 1 1 1 1 1 4 1 ...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rs</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2 2 2 2 2 1 3 2 3 2 ...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ed</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1 2 3 2 2 2 3 2 3 2 ...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dr</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1 1 2 2 2 1 2 2 1 2 ...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suicide.s</w:t>
      </w:r>
      <w:proofErr w:type="spellEnd"/>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0 0 0 1 0 0 3 0 4 0 ...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gramStart"/>
      <w:r w:rsidRPr="00B24872">
        <w:rPr>
          <w:rFonts w:ascii="Courier New" w:eastAsia="Times New Roman" w:hAnsi="Courier New" w:cs="Courier New"/>
          <w:color w:val="333333"/>
          <w:sz w:val="23"/>
          <w:szCs w:val="23"/>
          <w:bdr w:val="none" w:sz="0" w:space="0" w:color="auto" w:frame="1"/>
          <w:lang w:eastAsia="fr-FR"/>
        </w:rPr>
        <w:t>suicide.hr  :</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0 0 0 0 0 0 1 0 1 0 ...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r w:rsidRPr="00B24872">
        <w:rPr>
          <w:rFonts w:ascii="Courier New" w:eastAsia="Times New Roman" w:hAnsi="Courier New" w:cs="Courier New"/>
          <w:color w:val="333333"/>
          <w:sz w:val="23"/>
          <w:szCs w:val="23"/>
          <w:bdr w:val="none" w:sz="0" w:space="0" w:color="auto" w:frame="1"/>
          <w:lang w:eastAsia="fr-FR"/>
        </w:rPr>
        <w:t>suicide.past</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0 0 0 0 1 0 1 0 1 0 ...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xml:space="preserve">##  $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dur.interv</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int</w:t>
      </w:r>
      <w:proofErr w:type="spellEnd"/>
      <w:r w:rsidRPr="00B24872">
        <w:rPr>
          <w:rFonts w:ascii="Courier New" w:eastAsia="Times New Roman" w:hAnsi="Courier New" w:cs="Courier New"/>
          <w:color w:val="333333"/>
          <w:sz w:val="23"/>
          <w:szCs w:val="23"/>
          <w:bdr w:val="none" w:sz="0" w:space="0" w:color="auto" w:frame="1"/>
          <w:lang w:eastAsia="fr-FR"/>
        </w:rPr>
        <w:t xml:space="preserve">  NA 70 NA 105 NA </w:t>
      </w:r>
      <w:proofErr w:type="spellStart"/>
      <w:r w:rsidRPr="00B24872">
        <w:rPr>
          <w:rFonts w:ascii="Courier New" w:eastAsia="Times New Roman" w:hAnsi="Courier New" w:cs="Courier New"/>
          <w:color w:val="333333"/>
          <w:sz w:val="23"/>
          <w:szCs w:val="23"/>
          <w:bdr w:val="none" w:sz="0" w:space="0" w:color="auto" w:frame="1"/>
          <w:lang w:eastAsia="fr-FR"/>
        </w:rPr>
        <w:t>NA</w:t>
      </w:r>
      <w:proofErr w:type="spellEnd"/>
      <w:r w:rsidRPr="00B24872">
        <w:rPr>
          <w:rFonts w:ascii="Courier New" w:eastAsia="Times New Roman" w:hAnsi="Courier New" w:cs="Courier New"/>
          <w:color w:val="333333"/>
          <w:sz w:val="23"/>
          <w:szCs w:val="23"/>
          <w:bdr w:val="none" w:sz="0" w:space="0" w:color="auto" w:frame="1"/>
          <w:lang w:eastAsia="fr-FR"/>
        </w:rPr>
        <w:t xml:space="preserve"> 105 84 78 60 ...</w:t>
      </w:r>
    </w:p>
    <w:p w:rsidR="00B24872" w:rsidRPr="00B24872" w:rsidRDefault="00B24872" w:rsidP="00B24872">
      <w:pPr>
        <w:shd w:val="clear" w:color="auto" w:fill="FFFFFF"/>
        <w:spacing w:line="240" w:lineRule="auto"/>
        <w:rPr>
          <w:rFonts w:ascii="Georgia" w:eastAsia="Times New Roman" w:hAnsi="Georgia" w:cs="Times New Roman"/>
          <w:color w:val="333333"/>
          <w:sz w:val="24"/>
          <w:szCs w:val="24"/>
          <w:lang w:eastAsia="fr-FR"/>
        </w:rPr>
      </w:pPr>
      <w:r w:rsidRPr="00B24872">
        <w:rPr>
          <w:rFonts w:ascii="Georgia" w:eastAsia="Times New Roman" w:hAnsi="Georgia" w:cs="Times New Roman"/>
          <w:b/>
          <w:bCs/>
          <w:color w:val="333333"/>
          <w:sz w:val="24"/>
          <w:szCs w:val="24"/>
          <w:lang w:eastAsia="fr-FR"/>
        </w:rPr>
        <w:t>XLS ou CSV.</w:t>
      </w:r>
      <w:r w:rsidRPr="00B24872">
        <w:rPr>
          <w:rFonts w:ascii="Georgia" w:eastAsia="Times New Roman" w:hAnsi="Georgia" w:cs="Times New Roman"/>
          <w:color w:val="333333"/>
          <w:sz w:val="24"/>
          <w:szCs w:val="24"/>
          <w:lang w:eastAsia="fr-FR"/>
        </w:rPr>
        <w:t> Il est également possible de lire directement des fichiers Excel, voire une sous-partie d’une feuille de calcul (par exemple, une zone de plage </w:t>
      </w:r>
      <w:r w:rsidRPr="00B24872">
        <w:rPr>
          <w:rFonts w:ascii="Courier New" w:eastAsia="Times New Roman" w:hAnsi="Courier New" w:cs="Courier New"/>
          <w:color w:val="DD1144"/>
          <w:sz w:val="23"/>
          <w:szCs w:val="23"/>
          <w:bdr w:val="single" w:sz="6" w:space="2" w:color="E1E1E8" w:frame="1"/>
          <w:shd w:val="clear" w:color="auto" w:fill="F8F8F8"/>
          <w:lang w:eastAsia="fr-FR"/>
        </w:rPr>
        <w:t>A2:C5</w:t>
      </w:r>
      <w:r w:rsidRPr="00B24872">
        <w:rPr>
          <w:rFonts w:ascii="Georgia" w:eastAsia="Times New Roman" w:hAnsi="Georgia" w:cs="Times New Roman"/>
          <w:color w:val="333333"/>
          <w:sz w:val="24"/>
          <w:szCs w:val="24"/>
          <w:lang w:eastAsia="fr-FR"/>
        </w:rPr>
        <w:t>, soit 12 cellules au total), à l’aide de packages spécialisés. Cela dit, comme il est tout aussi simple d’exporter les données au format CSV depuis Excel, et que ce type de format de données pose moins de problème de compatibilité de version entre les logiciels et les systèmes d’exploitation, on préférera généralement le format CSV.</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t>Le concept data frame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Une fois importé dans R, le fichier de données devient un tableau rectangulaire appelé “data frame” dans le jargon technique R. Ici, notre tableau de données est accessible via le data frame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smp</w:t>
      </w:r>
      <w:proofErr w:type="spellEnd"/>
      <w:r w:rsidRPr="00B24872">
        <w:rPr>
          <w:rFonts w:ascii="Georgia" w:eastAsia="Times New Roman" w:hAnsi="Georgia" w:cs="Times New Roman"/>
          <w:color w:val="333333"/>
          <w:sz w:val="26"/>
          <w:szCs w:val="26"/>
          <w:lang w:eastAsia="fr-FR"/>
        </w:rPr>
        <w:t>, qui est le nom de variable à laquelle nous avons associé les données lors de la lecture avec </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read.csv2(</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gramStart"/>
      <w:r w:rsidRPr="00B24872">
        <w:rPr>
          <w:rFonts w:ascii="Courier New" w:eastAsia="Times New Roman" w:hAnsi="Courier New" w:cs="Courier New"/>
          <w:b/>
          <w:bCs/>
          <w:color w:val="204A87"/>
          <w:sz w:val="23"/>
          <w:szCs w:val="23"/>
          <w:bdr w:val="none" w:sz="0" w:space="0" w:color="auto" w:frame="1"/>
          <w:lang w:eastAsia="fr-FR"/>
        </w:rPr>
        <w:t>class</w:t>
      </w:r>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[1] "</w:t>
      </w:r>
      <w:proofErr w:type="spellStart"/>
      <w:r w:rsidRPr="00B24872">
        <w:rPr>
          <w:rFonts w:ascii="Courier New" w:eastAsia="Times New Roman" w:hAnsi="Courier New" w:cs="Courier New"/>
          <w:color w:val="333333"/>
          <w:sz w:val="23"/>
          <w:szCs w:val="23"/>
          <w:bdr w:val="none" w:sz="0" w:space="0" w:color="auto" w:frame="1"/>
          <w:lang w:eastAsia="fr-FR"/>
        </w:rPr>
        <w:t>data.frame</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 xml:space="preserve">Il s’agit en fait d’une structure de données à deux dimensions (lignes = observations, colonnes = variables) contenant des données potentiellement de type mixte (nombres et chaînes de caractères). Une colonne comprendra ainsi toujours des objets du même type (par exemple des nombres pour dénoter les valeurs prises par une variable numérique), mais les différentes colonnes pourront contenir des objets de type différents (des nombres dans l’une, des </w:t>
      </w:r>
      <w:r w:rsidRPr="00B24872">
        <w:rPr>
          <w:rFonts w:ascii="Georgia" w:eastAsia="Times New Roman" w:hAnsi="Georgia" w:cs="Times New Roman"/>
          <w:color w:val="333333"/>
          <w:sz w:val="26"/>
          <w:szCs w:val="26"/>
          <w:lang w:eastAsia="fr-FR"/>
        </w:rPr>
        <w:lastRenderedPageBreak/>
        <w:t>caractères dans l’autre). Qui plus est, chaque ligne est identifiée par un identificateur unique, appelé “</w:t>
      </w:r>
      <w:proofErr w:type="spellStart"/>
      <w:r w:rsidRPr="00B24872">
        <w:rPr>
          <w:rFonts w:ascii="Georgia" w:eastAsia="Times New Roman" w:hAnsi="Georgia" w:cs="Times New Roman"/>
          <w:color w:val="333333"/>
          <w:sz w:val="26"/>
          <w:szCs w:val="26"/>
          <w:lang w:eastAsia="fr-FR"/>
        </w:rPr>
        <w:t>rowname</w:t>
      </w:r>
      <w:proofErr w:type="spellEnd"/>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rownames</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0000CF"/>
          <w:sz w:val="23"/>
          <w:szCs w:val="23"/>
          <w:bdr w:val="none" w:sz="0" w:space="0" w:color="auto" w:frame="1"/>
          <w:lang w:eastAsia="fr-FR"/>
        </w:rPr>
        <w:t>1</w:t>
      </w:r>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0000CF"/>
          <w:sz w:val="23"/>
          <w:szCs w:val="23"/>
          <w:bdr w:val="none" w:sz="0" w:space="0" w:color="auto" w:frame="1"/>
          <w:lang w:eastAsia="fr-FR"/>
        </w:rPr>
        <w:t>10</w:t>
      </w:r>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[1] "1"  "2"  "3"  "4"  "5"  "6"  "7"  "8"  "9"  "10"</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Il est important de s’assurer que les données sont bien représentées comme on le souhaite, en particulier que les variables qualitatives avec un déterminé de modalités (ou niveaux) sont bien traitées comme telle par R. En l’</w:t>
      </w:r>
      <w:proofErr w:type="spellStart"/>
      <w:r w:rsidRPr="00B24872">
        <w:rPr>
          <w:rFonts w:ascii="Georgia" w:eastAsia="Times New Roman" w:hAnsi="Georgia" w:cs="Times New Roman"/>
          <w:color w:val="333333"/>
          <w:sz w:val="26"/>
          <w:szCs w:val="26"/>
          <w:lang w:eastAsia="fr-FR"/>
        </w:rPr>
        <w:t>occurence</w:t>
      </w:r>
      <w:proofErr w:type="spellEnd"/>
      <w:r w:rsidRPr="00B24872">
        <w:rPr>
          <w:rFonts w:ascii="Georgia" w:eastAsia="Times New Roman" w:hAnsi="Georgia" w:cs="Times New Roman"/>
          <w:color w:val="333333"/>
          <w:sz w:val="26"/>
          <w:szCs w:val="26"/>
          <w:lang w:eastAsia="fr-FR"/>
        </w:rPr>
        <w:t>, leur type doit être </w:t>
      </w:r>
      <w:r w:rsidRPr="00B24872">
        <w:rPr>
          <w:rFonts w:ascii="Courier New" w:eastAsia="Times New Roman" w:hAnsi="Courier New" w:cs="Courier New"/>
          <w:color w:val="DD1144"/>
          <w:sz w:val="23"/>
          <w:szCs w:val="23"/>
          <w:bdr w:val="single" w:sz="6" w:space="2" w:color="E1E1E8" w:frame="1"/>
          <w:shd w:val="clear" w:color="auto" w:fill="F8F8F8"/>
          <w:lang w:eastAsia="fr-FR"/>
        </w:rPr>
        <w:t>factor</w:t>
      </w:r>
      <w:r w:rsidRPr="00B24872">
        <w:rPr>
          <w:rFonts w:ascii="Georgia" w:eastAsia="Times New Roman" w:hAnsi="Georgia" w:cs="Times New Roman"/>
          <w:color w:val="333333"/>
          <w:sz w:val="26"/>
          <w:szCs w:val="26"/>
          <w:lang w:eastAsia="fr-FR"/>
        </w:rPr>
        <w:t>. C’est le cas de la variable </w:t>
      </w:r>
      <w:r w:rsidRPr="00B24872">
        <w:rPr>
          <w:rFonts w:ascii="Courier New" w:eastAsia="Times New Roman" w:hAnsi="Courier New" w:cs="Courier New"/>
          <w:color w:val="DD1144"/>
          <w:sz w:val="23"/>
          <w:szCs w:val="23"/>
          <w:bdr w:val="single" w:sz="6" w:space="2" w:color="E1E1E8" w:frame="1"/>
          <w:shd w:val="clear" w:color="auto" w:fill="F8F8F8"/>
          <w:lang w:eastAsia="fr-FR"/>
        </w:rPr>
        <w:t>prof</w:t>
      </w:r>
      <w:r w:rsidRPr="00B24872">
        <w:rPr>
          <w:rFonts w:ascii="Georgia" w:eastAsia="Times New Roman" w:hAnsi="Georgia" w:cs="Times New Roman"/>
          <w:color w:val="333333"/>
          <w:sz w:val="26"/>
          <w:szCs w:val="26"/>
          <w:lang w:eastAsia="fr-FR"/>
        </w:rPr>
        <w:t> dans le data frame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smp</w:t>
      </w:r>
      <w:proofErr w:type="spellEnd"/>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summary</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age</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prof         </w:t>
      </w:r>
      <w:proofErr w:type="spellStart"/>
      <w:r w:rsidRPr="00B24872">
        <w:rPr>
          <w:rFonts w:ascii="Courier New" w:eastAsia="Times New Roman" w:hAnsi="Courier New" w:cs="Courier New"/>
          <w:color w:val="333333"/>
          <w:sz w:val="23"/>
          <w:szCs w:val="23"/>
          <w:bdr w:val="none" w:sz="0" w:space="0" w:color="auto" w:frame="1"/>
          <w:lang w:eastAsia="fr-FR"/>
        </w:rPr>
        <w:t>duree</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discip</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:19.0</w:t>
      </w:r>
      <w:proofErr w:type="gramEnd"/>
      <w:r w:rsidRPr="00B24872">
        <w:rPr>
          <w:rFonts w:ascii="Courier New" w:eastAsia="Times New Roman" w:hAnsi="Courier New" w:cs="Courier New"/>
          <w:color w:val="333333"/>
          <w:sz w:val="23"/>
          <w:szCs w:val="23"/>
          <w:bdr w:val="none" w:sz="0" w:space="0" w:color="auto" w:frame="1"/>
          <w:lang w:eastAsia="fr-FR"/>
        </w:rPr>
        <w:t xml:space="preserve">   ouvrier           :227   Min.   </w:t>
      </w:r>
      <w:proofErr w:type="gramStart"/>
      <w:r w:rsidRPr="00B24872">
        <w:rPr>
          <w:rFonts w:ascii="Courier New" w:eastAsia="Times New Roman" w:hAnsi="Courier New" w:cs="Courier New"/>
          <w:color w:val="333333"/>
          <w:sz w:val="23"/>
          <w:szCs w:val="23"/>
          <w:bdr w:val="none" w:sz="0" w:space="0" w:color="auto" w:frame="1"/>
          <w:lang w:eastAsia="fr-FR"/>
        </w:rPr>
        <w:t>:1.0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1st Qu.:28.0   sans emploi       </w:t>
      </w:r>
      <w:proofErr w:type="gramStart"/>
      <w:r w:rsidRPr="00B24872">
        <w:rPr>
          <w:rFonts w:ascii="Courier New" w:eastAsia="Times New Roman" w:hAnsi="Courier New" w:cs="Courier New"/>
          <w:color w:val="333333"/>
          <w:sz w:val="23"/>
          <w:szCs w:val="23"/>
          <w:bdr w:val="none" w:sz="0" w:space="0" w:color="auto" w:frame="1"/>
          <w:lang w:eastAsia="fr-FR"/>
        </w:rPr>
        <w:t>:222</w:t>
      </w:r>
      <w:proofErr w:type="gramEnd"/>
      <w:r w:rsidRPr="00B24872">
        <w:rPr>
          <w:rFonts w:ascii="Courier New" w:eastAsia="Times New Roman" w:hAnsi="Courier New" w:cs="Courier New"/>
          <w:color w:val="333333"/>
          <w:sz w:val="23"/>
          <w:szCs w:val="23"/>
          <w:bdr w:val="none" w:sz="0" w:space="0" w:color="auto" w:frame="1"/>
          <w:lang w:eastAsia="fr-FR"/>
        </w:rPr>
        <w:t xml:space="preserve">   1st Qu.:4.0   1st Qu.:0.000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:37.0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employe</w:t>
      </w:r>
      <w:proofErr w:type="spellEnd"/>
      <w:r w:rsidRPr="00B24872">
        <w:rPr>
          <w:rFonts w:ascii="Courier New" w:eastAsia="Times New Roman" w:hAnsi="Courier New" w:cs="Courier New"/>
          <w:color w:val="333333"/>
          <w:sz w:val="23"/>
          <w:szCs w:val="23"/>
          <w:bdr w:val="none" w:sz="0" w:space="0" w:color="auto" w:frame="1"/>
          <w:lang w:eastAsia="fr-FR"/>
        </w:rPr>
        <w:t xml:space="preserve">           :135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:5.0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:38.9</w:t>
      </w:r>
      <w:proofErr w:type="gramEnd"/>
      <w:r w:rsidRPr="00B24872">
        <w:rPr>
          <w:rFonts w:ascii="Courier New" w:eastAsia="Times New Roman" w:hAnsi="Courier New" w:cs="Courier New"/>
          <w:color w:val="333333"/>
          <w:sz w:val="23"/>
          <w:szCs w:val="23"/>
          <w:bdr w:val="none" w:sz="0" w:space="0" w:color="auto" w:frame="1"/>
          <w:lang w:eastAsia="fr-FR"/>
        </w:rPr>
        <w:t xml:space="preserve">   artisan           : 90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:4.3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:0.232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Qu.:48.0   </w:t>
      </w:r>
      <w:proofErr w:type="spellStart"/>
      <w:r w:rsidRPr="00B24872">
        <w:rPr>
          <w:rFonts w:ascii="Courier New" w:eastAsia="Times New Roman" w:hAnsi="Courier New" w:cs="Courier New"/>
          <w:color w:val="333333"/>
          <w:sz w:val="23"/>
          <w:szCs w:val="23"/>
          <w:bdr w:val="none" w:sz="0" w:space="0" w:color="auto" w:frame="1"/>
          <w:lang w:eastAsia="fr-FR"/>
        </w:rPr>
        <w:t>prof.intermediaire</w:t>
      </w:r>
      <w:proofErr w:type="spellEnd"/>
      <w:r w:rsidRPr="00B24872">
        <w:rPr>
          <w:rFonts w:ascii="Courier New" w:eastAsia="Times New Roman" w:hAnsi="Courier New" w:cs="Courier New"/>
          <w:color w:val="333333"/>
          <w:sz w:val="23"/>
          <w:szCs w:val="23"/>
          <w:bdr w:val="none" w:sz="0" w:space="0" w:color="auto" w:frame="1"/>
          <w:lang w:eastAsia="fr-FR"/>
        </w:rPr>
        <w:t>: 58   3rd Qu.:5.0   3rd Qu.</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:83.0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Other</w:t>
      </w:r>
      <w:proofErr w:type="spellEnd"/>
      <w:r w:rsidRPr="00B24872">
        <w:rPr>
          <w:rFonts w:ascii="Courier New" w:eastAsia="Times New Roman" w:hAnsi="Courier New" w:cs="Courier New"/>
          <w:color w:val="333333"/>
          <w:sz w:val="23"/>
          <w:szCs w:val="23"/>
          <w:bdr w:val="none" w:sz="0" w:space="0" w:color="auto" w:frame="1"/>
          <w:lang w:eastAsia="fr-FR"/>
        </w:rPr>
        <w:t xml:space="preserve">)           : 61   Max.   </w:t>
      </w:r>
      <w:proofErr w:type="gramStart"/>
      <w:r w:rsidRPr="00B24872">
        <w:rPr>
          <w:rFonts w:ascii="Courier New" w:eastAsia="Times New Roman" w:hAnsi="Courier New" w:cs="Courier New"/>
          <w:color w:val="333333"/>
          <w:sz w:val="23"/>
          <w:szCs w:val="23"/>
          <w:bdr w:val="none" w:sz="0" w:space="0" w:color="auto" w:frame="1"/>
          <w:lang w:eastAsia="fr-FR"/>
        </w:rPr>
        <w:t>:5.0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:2</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  6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:223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:6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n.enfant</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n.fratrie</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ecole</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separation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 0.00   Min.   : 0.00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lastRenderedPageBreak/>
        <w:t xml:space="preserve">##  1st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0.00   1st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2.00   1st Qu.:1.00   1st Qu.:0.000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 1.00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 3.00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:2.00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 1.75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 4.29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:1.87</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:0.423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3.00   3rd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6.00   3rd Qu.:2.00   3rd Qu.:1.000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:13.00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:21.00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:5.00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:26</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:5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:11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juge.enfant</w:t>
      </w:r>
      <w:proofErr w:type="spellEnd"/>
      <w:r w:rsidRPr="00B24872">
        <w:rPr>
          <w:rFonts w:ascii="Courier New" w:eastAsia="Times New Roman" w:hAnsi="Courier New" w:cs="Courier New"/>
          <w:color w:val="333333"/>
          <w:sz w:val="23"/>
          <w:szCs w:val="23"/>
          <w:bdr w:val="none" w:sz="0" w:space="0" w:color="auto" w:frame="1"/>
          <w:lang w:eastAsia="fr-FR"/>
        </w:rPr>
        <w:t xml:space="preserve">        place            abus         </w:t>
      </w:r>
      <w:proofErr w:type="spellStart"/>
      <w:r w:rsidRPr="00B24872">
        <w:rPr>
          <w:rFonts w:ascii="Courier New" w:eastAsia="Times New Roman" w:hAnsi="Courier New" w:cs="Courier New"/>
          <w:color w:val="333333"/>
          <w:sz w:val="23"/>
          <w:szCs w:val="23"/>
          <w:bdr w:val="none" w:sz="0" w:space="0" w:color="auto" w:frame="1"/>
          <w:lang w:eastAsia="fr-FR"/>
        </w:rPr>
        <w:t>grav.cons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1st Qu.:0.000   1st Qu.:0.000   1st Qu.:0.000   1st Qu.:2.00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:4.00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:0.277</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:0.229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:0.278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:3.64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Qu.:1.000   3rd Qu.:0.000   3rd Qu.:1.000   3rd Qu.:5.00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:7.00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:5</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:7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:7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:4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dep.cons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ago.cons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ptsd.cons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alc.cons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1st Qu.:0.000   1st Qu.:0.000   1st Qu.:0.000   1st Qu.:0.000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:0.397</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:0.167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:0.216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:0.186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Qu.:1.000   3rd Qu.:0.000   3rd Qu.:0.000   3rd Qu.:0.000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subst.cons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scz.cons</w:t>
      </w:r>
      <w:proofErr w:type="spellEnd"/>
      <w:r w:rsidRPr="00B24872">
        <w:rPr>
          <w:rFonts w:ascii="Courier New" w:eastAsia="Times New Roman" w:hAnsi="Courier New" w:cs="Courier New"/>
          <w:color w:val="333333"/>
          <w:sz w:val="23"/>
          <w:szCs w:val="23"/>
          <w:bdr w:val="none" w:sz="0" w:space="0" w:color="auto" w:frame="1"/>
          <w:lang w:eastAsia="fr-FR"/>
        </w:rPr>
        <w:t xml:space="preserve">           char            </w:t>
      </w:r>
      <w:proofErr w:type="spellStart"/>
      <w:r w:rsidRPr="00B24872">
        <w:rPr>
          <w:rFonts w:ascii="Courier New" w:eastAsia="Times New Roman" w:hAnsi="Courier New" w:cs="Courier New"/>
          <w:color w:val="333333"/>
          <w:sz w:val="23"/>
          <w:szCs w:val="23"/>
          <w:bdr w:val="none" w:sz="0" w:space="0" w:color="auto" w:frame="1"/>
          <w:lang w:eastAsia="fr-FR"/>
        </w:rPr>
        <w:t>rs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lastRenderedPageBreak/>
        <w:t xml:space="preserve">##  1st Qu.:0.000   1st Qu.:0.0000   1st Qu.:1.00   1st Qu.:1.00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:1.00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:2.00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:0.265</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:0.0826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:1.51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:2.06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Qu.:1.000   3rd Qu.:0.0000   3rd Qu.:2.00   3rd Qu.:3.00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:4.00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:3.00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:96</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:103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proofErr w:type="gramStart"/>
      <w:r w:rsidRPr="00B24872">
        <w:rPr>
          <w:rFonts w:ascii="Courier New" w:eastAsia="Times New Roman" w:hAnsi="Courier New" w:cs="Courier New"/>
          <w:color w:val="333333"/>
          <w:sz w:val="23"/>
          <w:szCs w:val="23"/>
          <w:bdr w:val="none" w:sz="0" w:space="0" w:color="auto" w:frame="1"/>
          <w:lang w:eastAsia="fr-FR"/>
        </w:rPr>
        <w:t>ed</w:t>
      </w:r>
      <w:proofErr w:type="spellEnd"/>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dr</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suicide.s</w:t>
      </w:r>
      <w:proofErr w:type="spellEnd"/>
      <w:r w:rsidRPr="00B24872">
        <w:rPr>
          <w:rFonts w:ascii="Courier New" w:eastAsia="Times New Roman" w:hAnsi="Courier New" w:cs="Courier New"/>
          <w:color w:val="333333"/>
          <w:sz w:val="23"/>
          <w:szCs w:val="23"/>
          <w:bdr w:val="none" w:sz="0" w:space="0" w:color="auto" w:frame="1"/>
          <w:lang w:eastAsia="fr-FR"/>
        </w:rPr>
        <w:t xml:space="preserve">      suicide.hr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:1.00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1st Qu.:1.00   1st Qu.:1.00   1st Qu.:0.00   1st Qu.:0.0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:2.00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:2.00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:0.00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:1.87</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:2.15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:0.79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:0.2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Qu.:3.00   3rd Qu.:3.00   3rd Qu.:1.00   3rd Qu.:0.0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:3.00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:3.00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:5.00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:107</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:111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:41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:39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suicide.past</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dur.interv</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Min.   </w:t>
      </w:r>
      <w:proofErr w:type="gramStart"/>
      <w:r w:rsidRPr="00B24872">
        <w:rPr>
          <w:rFonts w:ascii="Courier New" w:eastAsia="Times New Roman" w:hAnsi="Courier New" w:cs="Courier New"/>
          <w:color w:val="333333"/>
          <w:sz w:val="23"/>
          <w:szCs w:val="23"/>
          <w:bdr w:val="none" w:sz="0" w:space="0" w:color="auto" w:frame="1"/>
          <w:lang w:eastAsia="fr-FR"/>
        </w:rPr>
        <w:t>:  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1st Qu.:0.000   1st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48.0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:0.000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Median</w:t>
      </w:r>
      <w:proofErr w:type="spellEnd"/>
      <w:r w:rsidRPr="00B24872">
        <w:rPr>
          <w:rFonts w:ascii="Courier New" w:eastAsia="Times New Roman" w:hAnsi="Courier New" w:cs="Courier New"/>
          <w:color w:val="333333"/>
          <w:sz w:val="23"/>
          <w:szCs w:val="23"/>
          <w:bdr w:val="none" w:sz="0" w:space="0" w:color="auto" w:frame="1"/>
          <w:lang w:eastAsia="fr-FR"/>
        </w:rPr>
        <w:t xml:space="preserve"> : 60.0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:0.284</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Mean</w:t>
      </w:r>
      <w:proofErr w:type="spellEnd"/>
      <w:r w:rsidRPr="00B24872">
        <w:rPr>
          <w:rFonts w:ascii="Courier New" w:eastAsia="Times New Roman" w:hAnsi="Courier New" w:cs="Courier New"/>
          <w:color w:val="333333"/>
          <w:sz w:val="23"/>
          <w:szCs w:val="23"/>
          <w:bdr w:val="none" w:sz="0" w:space="0" w:color="auto" w:frame="1"/>
          <w:lang w:eastAsia="fr-FR"/>
        </w:rPr>
        <w:t xml:space="preserve">   : 61.9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3rd Qu.:1.000   3rd </w:t>
      </w:r>
      <w:proofErr w:type="spellStart"/>
      <w:r w:rsidRPr="00B24872">
        <w:rPr>
          <w:rFonts w:ascii="Courier New" w:eastAsia="Times New Roman" w:hAnsi="Courier New" w:cs="Courier New"/>
          <w:color w:val="333333"/>
          <w:sz w:val="23"/>
          <w:szCs w:val="23"/>
          <w:bdr w:val="none" w:sz="0" w:space="0" w:color="auto" w:frame="1"/>
          <w:lang w:eastAsia="fr-FR"/>
        </w:rPr>
        <w:t>Qu</w:t>
      </w:r>
      <w:proofErr w:type="spellEnd"/>
      <w:r w:rsidRPr="00B24872">
        <w:rPr>
          <w:rFonts w:ascii="Courier New" w:eastAsia="Times New Roman" w:hAnsi="Courier New" w:cs="Courier New"/>
          <w:color w:val="333333"/>
          <w:sz w:val="23"/>
          <w:szCs w:val="23"/>
          <w:bdr w:val="none" w:sz="0" w:space="0" w:color="auto" w:frame="1"/>
          <w:lang w:eastAsia="fr-FR"/>
        </w:rPr>
        <w:t xml:space="preserve">.: 75.0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:1.000</w:t>
      </w:r>
      <w:proofErr w:type="gramEnd"/>
      <w:r w:rsidRPr="00B24872">
        <w:rPr>
          <w:rFonts w:ascii="Courier New" w:eastAsia="Times New Roman" w:hAnsi="Courier New" w:cs="Courier New"/>
          <w:color w:val="333333"/>
          <w:sz w:val="23"/>
          <w:szCs w:val="23"/>
          <w:bdr w:val="none" w:sz="0" w:space="0" w:color="auto" w:frame="1"/>
          <w:lang w:eastAsia="fr-FR"/>
        </w:rPr>
        <w:t xml:space="preserve">   Max.   </w:t>
      </w:r>
      <w:proofErr w:type="gramStart"/>
      <w:r w:rsidRPr="00B24872">
        <w:rPr>
          <w:rFonts w:ascii="Courier New" w:eastAsia="Times New Roman" w:hAnsi="Courier New" w:cs="Courier New"/>
          <w:color w:val="333333"/>
          <w:sz w:val="23"/>
          <w:szCs w:val="23"/>
          <w:bdr w:val="none" w:sz="0" w:space="0" w:color="auto" w:frame="1"/>
          <w:lang w:eastAsia="fr-FR"/>
        </w:rPr>
        <w:t>:120.0</w:t>
      </w:r>
      <w:proofErr w:type="gramEnd"/>
      <w:r w:rsidRPr="00B24872">
        <w:rPr>
          <w:rFonts w:ascii="Courier New" w:eastAsia="Times New Roman" w:hAnsi="Courier New" w:cs="Courier New"/>
          <w:color w:val="333333"/>
          <w:sz w:val="23"/>
          <w:szCs w:val="23"/>
          <w:bdr w:val="none" w:sz="0" w:space="0" w:color="auto" w:frame="1"/>
          <w:lang w:eastAsia="fr-FR"/>
        </w:rPr>
        <w:t xml:space="preserve">  </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gramStart"/>
      <w:r w:rsidRPr="00B24872">
        <w:rPr>
          <w:rFonts w:ascii="Courier New" w:eastAsia="Times New Roman" w:hAnsi="Courier New" w:cs="Courier New"/>
          <w:color w:val="333333"/>
          <w:sz w:val="23"/>
          <w:szCs w:val="23"/>
          <w:bdr w:val="none" w:sz="0" w:space="0" w:color="auto" w:frame="1"/>
          <w:lang w:eastAsia="fr-FR"/>
        </w:rPr>
        <w:t>:14</w:t>
      </w:r>
      <w:proofErr w:type="gram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333333"/>
          <w:sz w:val="23"/>
          <w:szCs w:val="23"/>
          <w:bdr w:val="none" w:sz="0" w:space="0" w:color="auto" w:frame="1"/>
          <w:lang w:eastAsia="fr-FR"/>
        </w:rPr>
        <w:t>NA's</w:t>
      </w:r>
      <w:proofErr w:type="spellEnd"/>
      <w:r w:rsidRPr="00B24872">
        <w:rPr>
          <w:rFonts w:ascii="Courier New" w:eastAsia="Times New Roman" w:hAnsi="Courier New" w:cs="Courier New"/>
          <w:color w:val="333333"/>
          <w:sz w:val="23"/>
          <w:szCs w:val="23"/>
          <w:bdr w:val="none" w:sz="0" w:space="0" w:color="auto" w:frame="1"/>
          <w:lang w:eastAsia="fr-FR"/>
        </w:rPr>
        <w:t xml:space="preserve">   :50</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Par contre, la variable </w:t>
      </w:r>
      <w:r w:rsidRPr="00B24872">
        <w:rPr>
          <w:rFonts w:ascii="Courier New" w:eastAsia="Times New Roman" w:hAnsi="Courier New" w:cs="Courier New"/>
          <w:color w:val="DD1144"/>
          <w:sz w:val="23"/>
          <w:szCs w:val="23"/>
          <w:bdr w:val="single" w:sz="6" w:space="2" w:color="E1E1E8" w:frame="1"/>
          <w:shd w:val="clear" w:color="auto" w:fill="F8F8F8"/>
          <w:lang w:eastAsia="fr-FR"/>
        </w:rPr>
        <w:t>abus</w:t>
      </w:r>
      <w:r w:rsidRPr="00B24872">
        <w:rPr>
          <w:rFonts w:ascii="Georgia" w:eastAsia="Times New Roman" w:hAnsi="Georgia" w:cs="Times New Roman"/>
          <w:color w:val="333333"/>
          <w:sz w:val="26"/>
          <w:szCs w:val="26"/>
          <w:lang w:eastAsia="fr-FR"/>
        </w:rPr>
        <w:t xml:space="preserve"> est une variable binaire, qui prend les valeurs 0 et 1, et on pourrait dans certains cas vouloir la traiter comme un facteur en </w:t>
      </w:r>
      <w:r w:rsidRPr="00B24872">
        <w:rPr>
          <w:rFonts w:ascii="Georgia" w:eastAsia="Times New Roman" w:hAnsi="Georgia" w:cs="Times New Roman"/>
          <w:color w:val="333333"/>
          <w:sz w:val="26"/>
          <w:szCs w:val="26"/>
          <w:lang w:eastAsia="fr-FR"/>
        </w:rPr>
        <w:lastRenderedPageBreak/>
        <w:t>associant les modalités 0 et 1 aux étiquettes “Non” et “Oui” afin de faciliter la lecture des tableaux et des graphiques. Ceci peut se réaliser à l’aide de la commande </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factor(</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comme dans l’exemple ci-dessous.</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r w:rsidRPr="00B24872">
        <w:rPr>
          <w:rFonts w:ascii="Courier New" w:eastAsia="Times New Roman" w:hAnsi="Courier New" w:cs="Courier New"/>
          <w:color w:val="333333"/>
          <w:sz w:val="23"/>
          <w:szCs w:val="23"/>
          <w:bdr w:val="none" w:sz="0" w:space="0" w:color="auto" w:frame="1"/>
          <w:lang w:eastAsia="fr-FR"/>
        </w:rPr>
        <w:t>smp$abus</w:t>
      </w:r>
      <w:proofErr w:type="spellEnd"/>
      <w:r w:rsidRPr="00B24872">
        <w:rPr>
          <w:rFonts w:ascii="Courier New" w:eastAsia="Times New Roman" w:hAnsi="Courier New" w:cs="Courier New"/>
          <w:color w:val="333333"/>
          <w:sz w:val="23"/>
          <w:szCs w:val="23"/>
          <w:bdr w:val="none" w:sz="0" w:space="0" w:color="auto" w:frame="1"/>
          <w:lang w:eastAsia="fr-FR"/>
        </w:rPr>
        <w:t xml:space="preserve"> &lt;-</w:t>
      </w:r>
      <w:r w:rsidRPr="00B24872">
        <w:rPr>
          <w:rFonts w:ascii="Courier New" w:eastAsia="Times New Roman" w:hAnsi="Courier New" w:cs="Courier New"/>
          <w:color w:val="4E9A06"/>
          <w:sz w:val="23"/>
          <w:szCs w:val="23"/>
          <w:bdr w:val="none" w:sz="0" w:space="0" w:color="auto" w:frame="1"/>
          <w:lang w:eastAsia="fr-FR"/>
        </w:rPr>
        <w:t xml:space="preserve"> </w:t>
      </w:r>
      <w:proofErr w:type="gramStart"/>
      <w:r w:rsidRPr="00B24872">
        <w:rPr>
          <w:rFonts w:ascii="Courier New" w:eastAsia="Times New Roman" w:hAnsi="Courier New" w:cs="Courier New"/>
          <w:b/>
          <w:bCs/>
          <w:color w:val="204A87"/>
          <w:sz w:val="23"/>
          <w:szCs w:val="23"/>
          <w:bdr w:val="none" w:sz="0" w:space="0" w:color="auto" w:frame="1"/>
          <w:lang w:eastAsia="fr-FR"/>
        </w:rPr>
        <w:t>factor</w:t>
      </w:r>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smp$abus</w:t>
      </w:r>
      <w:proofErr w:type="spellEnd"/>
      <w:r w:rsidRPr="00B24872">
        <w:rPr>
          <w:rFonts w:ascii="Courier New" w:eastAsia="Times New Roman" w:hAnsi="Courier New" w:cs="Courier New"/>
          <w:color w:val="333333"/>
          <w:sz w:val="23"/>
          <w:szCs w:val="23"/>
          <w:bdr w:val="none" w:sz="0" w:space="0" w:color="auto" w:frame="1"/>
          <w:lang w:eastAsia="fr-FR"/>
        </w:rPr>
        <w:t xml:space="preserve">, </w:t>
      </w:r>
      <w:proofErr w:type="spellStart"/>
      <w:r w:rsidRPr="00B24872">
        <w:rPr>
          <w:rFonts w:ascii="Courier New" w:eastAsia="Times New Roman" w:hAnsi="Courier New" w:cs="Courier New"/>
          <w:color w:val="204A87"/>
          <w:sz w:val="23"/>
          <w:szCs w:val="23"/>
          <w:bdr w:val="none" w:sz="0" w:space="0" w:color="auto" w:frame="1"/>
          <w:lang w:eastAsia="fr-FR"/>
        </w:rPr>
        <w:t>levels</w:t>
      </w:r>
      <w:proofErr w:type="spellEnd"/>
      <w:r w:rsidRPr="00B24872">
        <w:rPr>
          <w:rFonts w:ascii="Courier New" w:eastAsia="Times New Roman" w:hAnsi="Courier New" w:cs="Courier New"/>
          <w:color w:val="204A87"/>
          <w:sz w:val="23"/>
          <w:szCs w:val="23"/>
          <w:bdr w:val="none" w:sz="0" w:space="0" w:color="auto" w:frame="1"/>
          <w:lang w:eastAsia="fr-FR"/>
        </w:rPr>
        <w:t xml:space="preserve"> =</w:t>
      </w:r>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b/>
          <w:bCs/>
          <w:color w:val="204A87"/>
          <w:sz w:val="23"/>
          <w:szCs w:val="23"/>
          <w:bdr w:val="none" w:sz="0" w:space="0" w:color="auto" w:frame="1"/>
          <w:lang w:eastAsia="fr-FR"/>
        </w:rPr>
        <w:t>c</w:t>
      </w:r>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0000CF"/>
          <w:sz w:val="23"/>
          <w:szCs w:val="23"/>
          <w:bdr w:val="none" w:sz="0" w:space="0" w:color="auto" w:frame="1"/>
          <w:lang w:eastAsia="fr-FR"/>
        </w:rPr>
        <w:t>0</w:t>
      </w:r>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0000CF"/>
          <w:sz w:val="23"/>
          <w:szCs w:val="23"/>
          <w:bdr w:val="none" w:sz="0" w:space="0" w:color="auto" w:frame="1"/>
          <w:lang w:eastAsia="fr-FR"/>
        </w:rPr>
        <w:t>1</w:t>
      </w:r>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color w:val="204A87"/>
          <w:sz w:val="23"/>
          <w:szCs w:val="23"/>
          <w:bdr w:val="none" w:sz="0" w:space="0" w:color="auto" w:frame="1"/>
          <w:lang w:eastAsia="fr-FR"/>
        </w:rPr>
        <w:t>labels =</w:t>
      </w:r>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b/>
          <w:bCs/>
          <w:color w:val="204A87"/>
          <w:sz w:val="23"/>
          <w:szCs w:val="23"/>
          <w:bdr w:val="none" w:sz="0" w:space="0" w:color="auto" w:frame="1"/>
          <w:lang w:eastAsia="fr-FR"/>
        </w:rPr>
        <w:t>c</w:t>
      </w:r>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4E9A06"/>
          <w:sz w:val="23"/>
          <w:szCs w:val="23"/>
          <w:bdr w:val="none" w:sz="0" w:space="0" w:color="auto" w:frame="1"/>
          <w:lang w:eastAsia="fr-FR"/>
        </w:rPr>
        <w:t>"Non"</w:t>
      </w:r>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color w:val="4E9A06"/>
          <w:sz w:val="23"/>
          <w:szCs w:val="23"/>
          <w:bdr w:val="none" w:sz="0" w:space="0" w:color="auto" w:frame="1"/>
          <w:lang w:eastAsia="fr-FR"/>
        </w:rPr>
        <w:t>"Oui"</w:t>
      </w:r>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spacing w:line="240" w:lineRule="auto"/>
        <w:rPr>
          <w:rFonts w:ascii="Georgia" w:eastAsia="Times New Roman" w:hAnsi="Georgia" w:cs="Times New Roman"/>
          <w:color w:val="333333"/>
          <w:sz w:val="24"/>
          <w:szCs w:val="24"/>
          <w:lang w:eastAsia="fr-FR"/>
        </w:rPr>
      </w:pPr>
      <w:r w:rsidRPr="00B24872">
        <w:rPr>
          <w:rFonts w:ascii="Georgia" w:eastAsia="Times New Roman" w:hAnsi="Georgia" w:cs="Times New Roman"/>
          <w:b/>
          <w:bCs/>
          <w:color w:val="333333"/>
          <w:sz w:val="24"/>
          <w:szCs w:val="24"/>
          <w:lang w:eastAsia="fr-FR"/>
        </w:rPr>
        <w:t>Autre approche pour la gestion des data frame.</w:t>
      </w:r>
      <w:r w:rsidRPr="00B24872">
        <w:rPr>
          <w:rFonts w:ascii="Georgia" w:eastAsia="Times New Roman" w:hAnsi="Georgia" w:cs="Times New Roman"/>
          <w:color w:val="333333"/>
          <w:sz w:val="24"/>
          <w:szCs w:val="24"/>
          <w:lang w:eastAsia="fr-FR"/>
        </w:rPr>
        <w:t> Les packages </w:t>
      </w:r>
      <w:proofErr w:type="spellStart"/>
      <w:r w:rsidRPr="00B24872">
        <w:rPr>
          <w:rFonts w:ascii="Georgia" w:eastAsia="Times New Roman" w:hAnsi="Georgia" w:cs="Times New Roman"/>
          <w:color w:val="333333"/>
          <w:sz w:val="24"/>
          <w:szCs w:val="24"/>
          <w:lang w:eastAsia="fr-FR"/>
        </w:rPr>
        <w:fldChar w:fldCharType="begin"/>
      </w:r>
      <w:r w:rsidRPr="00B24872">
        <w:rPr>
          <w:rFonts w:ascii="Georgia" w:eastAsia="Times New Roman" w:hAnsi="Georgia" w:cs="Times New Roman"/>
          <w:color w:val="333333"/>
          <w:sz w:val="24"/>
          <w:szCs w:val="24"/>
          <w:lang w:eastAsia="fr-FR"/>
        </w:rPr>
        <w:instrText xml:space="preserve"> HYPERLINK "http://datatable.r-forge.r-project.org/" </w:instrText>
      </w:r>
      <w:r w:rsidRPr="00B24872">
        <w:rPr>
          <w:rFonts w:ascii="Georgia" w:eastAsia="Times New Roman" w:hAnsi="Georgia" w:cs="Times New Roman"/>
          <w:color w:val="333333"/>
          <w:sz w:val="24"/>
          <w:szCs w:val="24"/>
          <w:lang w:eastAsia="fr-FR"/>
        </w:rPr>
        <w:fldChar w:fldCharType="separate"/>
      </w:r>
      <w:r w:rsidRPr="00B24872">
        <w:rPr>
          <w:rFonts w:ascii="Georgia" w:eastAsia="Times New Roman" w:hAnsi="Georgia" w:cs="Times New Roman"/>
          <w:color w:val="E78B24"/>
          <w:sz w:val="24"/>
          <w:szCs w:val="24"/>
          <w:u w:val="single"/>
          <w:lang w:eastAsia="fr-FR"/>
        </w:rPr>
        <w:t>data.table</w:t>
      </w:r>
      <w:proofErr w:type="spellEnd"/>
      <w:r w:rsidRPr="00B24872">
        <w:rPr>
          <w:rFonts w:ascii="Georgia" w:eastAsia="Times New Roman" w:hAnsi="Georgia" w:cs="Times New Roman"/>
          <w:color w:val="333333"/>
          <w:sz w:val="24"/>
          <w:szCs w:val="24"/>
          <w:lang w:eastAsia="fr-FR"/>
        </w:rPr>
        <w:fldChar w:fldCharType="end"/>
      </w:r>
      <w:r w:rsidRPr="00B24872">
        <w:rPr>
          <w:rFonts w:ascii="Georgia" w:eastAsia="Times New Roman" w:hAnsi="Georgia" w:cs="Times New Roman"/>
          <w:color w:val="333333"/>
          <w:sz w:val="24"/>
          <w:szCs w:val="24"/>
          <w:lang w:eastAsia="fr-FR"/>
        </w:rPr>
        <w:t> et </w:t>
      </w:r>
      <w:proofErr w:type="spellStart"/>
      <w:r w:rsidRPr="00B24872">
        <w:rPr>
          <w:rFonts w:ascii="Georgia" w:eastAsia="Times New Roman" w:hAnsi="Georgia" w:cs="Times New Roman"/>
          <w:color w:val="333333"/>
          <w:sz w:val="24"/>
          <w:szCs w:val="24"/>
          <w:lang w:eastAsia="fr-FR"/>
        </w:rPr>
        <w:fldChar w:fldCharType="begin"/>
      </w:r>
      <w:r w:rsidRPr="00B24872">
        <w:rPr>
          <w:rFonts w:ascii="Georgia" w:eastAsia="Times New Roman" w:hAnsi="Georgia" w:cs="Times New Roman"/>
          <w:color w:val="333333"/>
          <w:sz w:val="24"/>
          <w:szCs w:val="24"/>
          <w:lang w:eastAsia="fr-FR"/>
        </w:rPr>
        <w:instrText xml:space="preserve"> HYPERLINK "http://cran.rstudio.com/web/packages/dplyr/vignettes/introduction.html" </w:instrText>
      </w:r>
      <w:r w:rsidRPr="00B24872">
        <w:rPr>
          <w:rFonts w:ascii="Georgia" w:eastAsia="Times New Roman" w:hAnsi="Georgia" w:cs="Times New Roman"/>
          <w:color w:val="333333"/>
          <w:sz w:val="24"/>
          <w:szCs w:val="24"/>
          <w:lang w:eastAsia="fr-FR"/>
        </w:rPr>
        <w:fldChar w:fldCharType="separate"/>
      </w:r>
      <w:r w:rsidRPr="00B24872">
        <w:rPr>
          <w:rFonts w:ascii="Georgia" w:eastAsia="Times New Roman" w:hAnsi="Georgia" w:cs="Times New Roman"/>
          <w:color w:val="E78B24"/>
          <w:sz w:val="24"/>
          <w:szCs w:val="24"/>
          <w:u w:val="single"/>
          <w:lang w:eastAsia="fr-FR"/>
        </w:rPr>
        <w:t>dplyr</w:t>
      </w:r>
      <w:proofErr w:type="spellEnd"/>
      <w:r w:rsidRPr="00B24872">
        <w:rPr>
          <w:rFonts w:ascii="Georgia" w:eastAsia="Times New Roman" w:hAnsi="Georgia" w:cs="Times New Roman"/>
          <w:color w:val="333333"/>
          <w:sz w:val="24"/>
          <w:szCs w:val="24"/>
          <w:lang w:eastAsia="fr-FR"/>
        </w:rPr>
        <w:fldChar w:fldCharType="end"/>
      </w:r>
      <w:r w:rsidRPr="00B24872">
        <w:rPr>
          <w:rFonts w:ascii="Georgia" w:eastAsia="Times New Roman" w:hAnsi="Georgia" w:cs="Times New Roman"/>
          <w:color w:val="333333"/>
          <w:sz w:val="24"/>
          <w:szCs w:val="24"/>
          <w:lang w:eastAsia="fr-FR"/>
        </w:rPr>
        <w:t> offrent des commandes spécifiques pour lire des fichiers de données de type CSV et les représenter dans des structures identiques aux data frame standard de R, mais en apportant des petites améliorations pour leur manipulation.</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t>Indexation d’éléments dans un data frame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On peut désigner n’importe quel objet dans un data frame par sa position en termes de n° de ligne et de n° de colonne. Par exemple, la profession (colonne n°2) du 3ème individu (ligne n°3) s’obtiendra ainsi :</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color w:val="333333"/>
          <w:sz w:val="23"/>
          <w:szCs w:val="23"/>
          <w:bdr w:val="none" w:sz="0" w:space="0" w:color="auto" w:frame="1"/>
          <w:lang w:eastAsia="fr-FR"/>
        </w:rPr>
        <w:t>smp</w:t>
      </w:r>
      <w:proofErr w:type="spellEnd"/>
      <w:r w:rsidRPr="00B24872">
        <w:rPr>
          <w:rFonts w:ascii="Courier New" w:eastAsia="Times New Roman" w:hAnsi="Courier New" w:cs="Courier New"/>
          <w:color w:val="333333"/>
          <w:sz w:val="23"/>
          <w:szCs w:val="23"/>
          <w:bdr w:val="none" w:sz="0" w:space="0" w:color="auto" w:frame="1"/>
          <w:lang w:eastAsia="fr-FR"/>
        </w:rPr>
        <w:t>[</w:t>
      </w:r>
      <w:proofErr w:type="gramEnd"/>
      <w:r w:rsidRPr="00B24872">
        <w:rPr>
          <w:rFonts w:ascii="Courier New" w:eastAsia="Times New Roman" w:hAnsi="Courier New" w:cs="Courier New"/>
          <w:color w:val="0000CF"/>
          <w:sz w:val="23"/>
          <w:szCs w:val="23"/>
          <w:bdr w:val="none" w:sz="0" w:space="0" w:color="auto" w:frame="1"/>
          <w:lang w:eastAsia="fr-FR"/>
        </w:rPr>
        <w:t>3</w:t>
      </w:r>
      <w:r w:rsidRPr="00B24872">
        <w:rPr>
          <w:rFonts w:ascii="Courier New" w:eastAsia="Times New Roman" w:hAnsi="Courier New" w:cs="Courier New"/>
          <w:color w:val="333333"/>
          <w:sz w:val="23"/>
          <w:szCs w:val="23"/>
          <w:bdr w:val="none" w:sz="0" w:space="0" w:color="auto" w:frame="1"/>
          <w:lang w:eastAsia="fr-FR"/>
        </w:rPr>
        <w:t>,</w:t>
      </w:r>
      <w:r w:rsidRPr="00B24872">
        <w:rPr>
          <w:rFonts w:ascii="Courier New" w:eastAsia="Times New Roman" w:hAnsi="Courier New" w:cs="Courier New"/>
          <w:color w:val="0000CF"/>
          <w:sz w:val="23"/>
          <w:szCs w:val="23"/>
          <w:bdr w:val="none" w:sz="0" w:space="0" w:color="auto" w:frame="1"/>
          <w:lang w:eastAsia="fr-FR"/>
        </w:rPr>
        <w:t>2</w:t>
      </w:r>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3"/>
          <w:szCs w:val="23"/>
          <w:bdr w:val="none" w:sz="0" w:space="0" w:color="auto" w:frame="1"/>
          <w:lang w:eastAsia="fr-FR"/>
        </w:rPr>
      </w:pPr>
      <w:r w:rsidRPr="00B24872">
        <w:rPr>
          <w:rFonts w:ascii="Courier New" w:eastAsia="Times New Roman" w:hAnsi="Courier New" w:cs="Courier New"/>
          <w:color w:val="333333"/>
          <w:sz w:val="23"/>
          <w:szCs w:val="23"/>
          <w:bdr w:val="none" w:sz="0" w:space="0" w:color="auto" w:frame="1"/>
          <w:lang w:eastAsia="fr-FR"/>
        </w:rPr>
        <w:t xml:space="preserve">## [1] </w:t>
      </w:r>
      <w:proofErr w:type="spellStart"/>
      <w:r w:rsidRPr="00B24872">
        <w:rPr>
          <w:rFonts w:ascii="Courier New" w:eastAsia="Times New Roman" w:hAnsi="Courier New" w:cs="Courier New"/>
          <w:color w:val="333333"/>
          <w:sz w:val="23"/>
          <w:szCs w:val="23"/>
          <w:bdr w:val="none" w:sz="0" w:space="0" w:color="auto" w:frame="1"/>
          <w:lang w:eastAsia="fr-FR"/>
        </w:rPr>
        <w:t>prof.intermediaire</w:t>
      </w:r>
      <w:proofErr w:type="spellEnd"/>
    </w:p>
    <w:p w:rsidR="00B24872" w:rsidRPr="00B24872" w:rsidRDefault="00B24872" w:rsidP="00B2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r w:rsidRPr="00B24872">
        <w:rPr>
          <w:rFonts w:ascii="Courier New" w:eastAsia="Times New Roman" w:hAnsi="Courier New" w:cs="Courier New"/>
          <w:color w:val="333333"/>
          <w:sz w:val="23"/>
          <w:szCs w:val="23"/>
          <w:bdr w:val="none" w:sz="0" w:space="0" w:color="auto" w:frame="1"/>
          <w:lang w:eastAsia="fr-FR"/>
        </w:rPr>
        <w:t xml:space="preserve">## 8 </w:t>
      </w:r>
      <w:proofErr w:type="spellStart"/>
      <w:r w:rsidRPr="00B24872">
        <w:rPr>
          <w:rFonts w:ascii="Courier New" w:eastAsia="Times New Roman" w:hAnsi="Courier New" w:cs="Courier New"/>
          <w:color w:val="333333"/>
          <w:sz w:val="23"/>
          <w:szCs w:val="23"/>
          <w:bdr w:val="none" w:sz="0" w:space="0" w:color="auto" w:frame="1"/>
          <w:lang w:eastAsia="fr-FR"/>
        </w:rPr>
        <w:t>Levels</w:t>
      </w:r>
      <w:proofErr w:type="spellEnd"/>
      <w:r w:rsidRPr="00B24872">
        <w:rPr>
          <w:rFonts w:ascii="Courier New" w:eastAsia="Times New Roman" w:hAnsi="Courier New" w:cs="Courier New"/>
          <w:color w:val="333333"/>
          <w:sz w:val="23"/>
          <w:szCs w:val="23"/>
          <w:bdr w:val="none" w:sz="0" w:space="0" w:color="auto" w:frame="1"/>
          <w:lang w:eastAsia="fr-FR"/>
        </w:rPr>
        <w:t xml:space="preserve">: agriculteur artisan autre cadre </w:t>
      </w:r>
      <w:proofErr w:type="spellStart"/>
      <w:r w:rsidRPr="00B24872">
        <w:rPr>
          <w:rFonts w:ascii="Courier New" w:eastAsia="Times New Roman" w:hAnsi="Courier New" w:cs="Courier New"/>
          <w:color w:val="333333"/>
          <w:sz w:val="23"/>
          <w:szCs w:val="23"/>
          <w:bdr w:val="none" w:sz="0" w:space="0" w:color="auto" w:frame="1"/>
          <w:lang w:eastAsia="fr-FR"/>
        </w:rPr>
        <w:t>employe</w:t>
      </w:r>
      <w:proofErr w:type="spellEnd"/>
      <w:r w:rsidRPr="00B24872">
        <w:rPr>
          <w:rFonts w:ascii="Courier New" w:eastAsia="Times New Roman" w:hAnsi="Courier New" w:cs="Courier New"/>
          <w:color w:val="333333"/>
          <w:sz w:val="23"/>
          <w:szCs w:val="23"/>
          <w:bdr w:val="none" w:sz="0" w:space="0" w:color="auto" w:frame="1"/>
          <w:lang w:eastAsia="fr-FR"/>
        </w:rPr>
        <w:t xml:space="preserve"> ... sans emploi</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Il est également possible d’utiliser le nom des variables, à la place de leur numéro, par exemple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smp</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3,"prof"]</w:t>
      </w:r>
      <w:r w:rsidRPr="00B24872">
        <w:rPr>
          <w:rFonts w:ascii="Georgia" w:eastAsia="Times New Roman" w:hAnsi="Georgia" w:cs="Times New Roman"/>
          <w:color w:val="333333"/>
          <w:sz w:val="26"/>
          <w:szCs w:val="26"/>
          <w:lang w:eastAsia="fr-FR"/>
        </w:rPr>
        <w:t>, voire même le “</w:t>
      </w:r>
      <w:proofErr w:type="spellStart"/>
      <w:r w:rsidRPr="00B24872">
        <w:rPr>
          <w:rFonts w:ascii="Georgia" w:eastAsia="Times New Roman" w:hAnsi="Georgia" w:cs="Times New Roman"/>
          <w:color w:val="333333"/>
          <w:sz w:val="26"/>
          <w:szCs w:val="26"/>
          <w:lang w:eastAsia="fr-FR"/>
        </w:rPr>
        <w:t>rowname</w:t>
      </w:r>
      <w:proofErr w:type="spellEnd"/>
      <w:r w:rsidRPr="00B24872">
        <w:rPr>
          <w:rFonts w:ascii="Georgia" w:eastAsia="Times New Roman" w:hAnsi="Georgia" w:cs="Times New Roman"/>
          <w:color w:val="333333"/>
          <w:sz w:val="26"/>
          <w:szCs w:val="26"/>
          <w:lang w:eastAsia="fr-FR"/>
        </w:rPr>
        <w:t>” de l’unité statistique d’intérêt, soit ici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smp</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["3","prof"]</w:t>
      </w:r>
      <w:r w:rsidRPr="00B24872">
        <w:rPr>
          <w:rFonts w:ascii="Georgia" w:eastAsia="Times New Roman" w:hAnsi="Georgia" w:cs="Times New Roman"/>
          <w:color w:val="333333"/>
          <w:sz w:val="26"/>
          <w:szCs w:val="26"/>
          <w:lang w:eastAsia="fr-FR"/>
        </w:rPr>
        <w:t> puisque les “</w:t>
      </w:r>
      <w:proofErr w:type="spellStart"/>
      <w:r w:rsidRPr="00B24872">
        <w:rPr>
          <w:rFonts w:ascii="Georgia" w:eastAsia="Times New Roman" w:hAnsi="Georgia" w:cs="Times New Roman"/>
          <w:color w:val="333333"/>
          <w:sz w:val="26"/>
          <w:szCs w:val="26"/>
          <w:lang w:eastAsia="fr-FR"/>
        </w:rPr>
        <w:t>rowname</w:t>
      </w:r>
      <w:proofErr w:type="spellEnd"/>
      <w:r w:rsidRPr="00B24872">
        <w:rPr>
          <w:rFonts w:ascii="Georgia" w:eastAsia="Times New Roman" w:hAnsi="Georgia" w:cs="Times New Roman"/>
          <w:color w:val="333333"/>
          <w:sz w:val="26"/>
          <w:szCs w:val="26"/>
          <w:lang w:eastAsia="fr-FR"/>
        </w:rPr>
        <w:t>” sont simplement constitués des numéros de rang des observations dans le data frame.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En d’autres termes, un data frame n’est rien d’autre qu’une structure tabulaire contenant des variables arrangées en colonnes qui portent des noms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names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ou plus généralement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colnames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xml:space="preserve">) et des observations en lignes, </w:t>
      </w:r>
      <w:proofErr w:type="spellStart"/>
      <w:r w:rsidRPr="00B24872">
        <w:rPr>
          <w:rFonts w:ascii="Georgia" w:eastAsia="Times New Roman" w:hAnsi="Georgia" w:cs="Times New Roman"/>
          <w:color w:val="333333"/>
          <w:sz w:val="26"/>
          <w:szCs w:val="26"/>
          <w:lang w:eastAsia="fr-FR"/>
        </w:rPr>
        <w:t>elles-même</w:t>
      </w:r>
      <w:proofErr w:type="spellEnd"/>
      <w:r w:rsidRPr="00B24872">
        <w:rPr>
          <w:rFonts w:ascii="Georgia" w:eastAsia="Times New Roman" w:hAnsi="Georgia" w:cs="Times New Roman"/>
          <w:color w:val="333333"/>
          <w:sz w:val="26"/>
          <w:szCs w:val="26"/>
          <w:lang w:eastAsia="fr-FR"/>
        </w:rPr>
        <w:t xml:space="preserve"> nommées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rownames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Considérons l’illustration ci-dessous (à gauche) :</w:t>
      </w:r>
    </w:p>
    <w:p w:rsidR="00B24872" w:rsidRPr="00B24872" w:rsidRDefault="00064E00" w:rsidP="00B24872">
      <w:pPr>
        <w:shd w:val="clear" w:color="auto" w:fill="FFFFFF"/>
        <w:spacing w:after="0" w:line="390" w:lineRule="atLeast"/>
        <w:rPr>
          <w:rFonts w:ascii="Georgia" w:eastAsia="Times New Roman" w:hAnsi="Georgia" w:cs="Times New Roman"/>
          <w:color w:val="333333"/>
          <w:sz w:val="26"/>
          <w:szCs w:val="26"/>
          <w:lang w:eastAsia="fr-FR"/>
        </w:rPr>
      </w:pPr>
      <w:r>
        <w:rPr>
          <w:rFonts w:ascii="Georgia" w:eastAsia="Times New Roman" w:hAnsi="Georgia" w:cs="Times New Roman"/>
          <w:noProof/>
          <w:color w:val="333333"/>
          <w:sz w:val="26"/>
          <w:szCs w:val="26"/>
          <w:lang w:eastAsia="fr-FR"/>
        </w:rPr>
        <w:lastRenderedPageBreak/>
        <w:drawing>
          <wp:inline distT="0" distB="0" distL="0" distR="0">
            <wp:extent cx="5810250" cy="409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léchargem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46475" cy="4121286"/>
                    </a:xfrm>
                    <a:prstGeom prst="rect">
                      <a:avLst/>
                    </a:prstGeom>
                  </pic:spPr>
                </pic:pic>
              </a:graphicData>
            </a:graphic>
          </wp:inline>
        </w:drawing>
      </w:r>
    </w:p>
    <w:p w:rsidR="00B24872" w:rsidRPr="00B24872" w:rsidRDefault="00B24872" w:rsidP="00B24872">
      <w:pPr>
        <w:shd w:val="clear" w:color="auto" w:fill="FFFFFF"/>
        <w:spacing w:after="195" w:line="390" w:lineRule="atLeast"/>
        <w:jc w:val="center"/>
        <w:rPr>
          <w:rFonts w:ascii="Georgia" w:eastAsia="Times New Roman" w:hAnsi="Georgia" w:cs="Times New Roman"/>
          <w:i/>
          <w:iCs/>
          <w:color w:val="333333"/>
          <w:sz w:val="26"/>
          <w:szCs w:val="26"/>
          <w:lang w:eastAsia="fr-FR"/>
        </w:rPr>
      </w:pPr>
      <w:r w:rsidRPr="00B24872">
        <w:rPr>
          <w:rFonts w:ascii="Georgia" w:eastAsia="Times New Roman" w:hAnsi="Georgia" w:cs="Times New Roman"/>
          <w:i/>
          <w:iCs/>
          <w:color w:val="333333"/>
          <w:sz w:val="26"/>
          <w:szCs w:val="26"/>
          <w:lang w:eastAsia="fr-FR"/>
        </w:rPr>
        <w:t>Représentation schématique d’un data frame</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La variable </w:t>
      </w:r>
      <w:r w:rsidRPr="00B24872">
        <w:rPr>
          <w:rFonts w:ascii="Courier New" w:eastAsia="Times New Roman" w:hAnsi="Courier New" w:cs="Courier New"/>
          <w:color w:val="DD1144"/>
          <w:sz w:val="23"/>
          <w:szCs w:val="23"/>
          <w:bdr w:val="single" w:sz="6" w:space="2" w:color="E1E1E8" w:frame="1"/>
          <w:shd w:val="clear" w:color="auto" w:fill="F8F8F8"/>
          <w:lang w:eastAsia="fr-FR"/>
        </w:rPr>
        <w:t>a</w:t>
      </w:r>
      <w:r w:rsidRPr="00B24872">
        <w:rPr>
          <w:rFonts w:ascii="Georgia" w:eastAsia="Times New Roman" w:hAnsi="Georgia" w:cs="Times New Roman"/>
          <w:color w:val="333333"/>
          <w:sz w:val="26"/>
          <w:szCs w:val="26"/>
          <w:lang w:eastAsia="fr-FR"/>
        </w:rPr>
        <w:t> est le nom d’un data frame contenant 4 variables : </w:t>
      </w:r>
      <w:r w:rsidRPr="00B24872">
        <w:rPr>
          <w:rFonts w:ascii="Courier New" w:eastAsia="Times New Roman" w:hAnsi="Courier New" w:cs="Courier New"/>
          <w:color w:val="DD1144"/>
          <w:sz w:val="23"/>
          <w:szCs w:val="23"/>
          <w:bdr w:val="single" w:sz="6" w:space="2" w:color="E1E1E8" w:frame="1"/>
          <w:shd w:val="clear" w:color="auto" w:fill="F8F8F8"/>
          <w:lang w:eastAsia="fr-FR"/>
        </w:rPr>
        <w:t>score</w:t>
      </w:r>
      <w:r w:rsidRPr="00B24872">
        <w:rPr>
          <w:rFonts w:ascii="Georgia" w:eastAsia="Times New Roman" w:hAnsi="Georgia" w:cs="Times New Roman"/>
          <w:color w:val="333333"/>
          <w:sz w:val="26"/>
          <w:szCs w:val="26"/>
          <w:lang w:eastAsia="fr-FR"/>
        </w:rPr>
        <w:t> (un score numérique sur une échelle allant de 1 à 5),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gender</w:t>
      </w:r>
      <w:proofErr w:type="spellEnd"/>
      <w:r w:rsidRPr="00B24872">
        <w:rPr>
          <w:rFonts w:ascii="Georgia" w:eastAsia="Times New Roman" w:hAnsi="Georgia" w:cs="Times New Roman"/>
          <w:color w:val="333333"/>
          <w:sz w:val="26"/>
          <w:szCs w:val="26"/>
          <w:lang w:eastAsia="fr-FR"/>
        </w:rPr>
        <w:t> (le sexe de l’individu, où </w:t>
      </w:r>
      <w:r w:rsidRPr="00B24872">
        <w:rPr>
          <w:rFonts w:ascii="Courier New" w:eastAsia="Times New Roman" w:hAnsi="Courier New" w:cs="Courier New"/>
          <w:color w:val="DD1144"/>
          <w:sz w:val="23"/>
          <w:szCs w:val="23"/>
          <w:bdr w:val="single" w:sz="6" w:space="2" w:color="E1E1E8" w:frame="1"/>
          <w:shd w:val="clear" w:color="auto" w:fill="F8F8F8"/>
          <w:lang w:eastAsia="fr-FR"/>
        </w:rPr>
        <w:t>M</w:t>
      </w:r>
      <w:r w:rsidRPr="00B24872">
        <w:rPr>
          <w:rFonts w:ascii="Georgia" w:eastAsia="Times New Roman" w:hAnsi="Georgia" w:cs="Times New Roman"/>
          <w:color w:val="333333"/>
          <w:sz w:val="26"/>
          <w:szCs w:val="26"/>
          <w:lang w:eastAsia="fr-FR"/>
        </w:rPr>
        <w:t> = homme et </w:t>
      </w:r>
      <w:r w:rsidRPr="00B24872">
        <w:rPr>
          <w:rFonts w:ascii="Courier New" w:eastAsia="Times New Roman" w:hAnsi="Courier New" w:cs="Courier New"/>
          <w:color w:val="DD1144"/>
          <w:sz w:val="23"/>
          <w:szCs w:val="23"/>
          <w:bdr w:val="single" w:sz="6" w:space="2" w:color="E1E1E8" w:frame="1"/>
          <w:shd w:val="clear" w:color="auto" w:fill="F8F8F8"/>
          <w:lang w:eastAsia="fr-FR"/>
        </w:rPr>
        <w:t>F</w:t>
      </w:r>
      <w:r w:rsidRPr="00B24872">
        <w:rPr>
          <w:rFonts w:ascii="Georgia" w:eastAsia="Times New Roman" w:hAnsi="Georgia" w:cs="Times New Roman"/>
          <w:color w:val="333333"/>
          <w:sz w:val="26"/>
          <w:szCs w:val="26"/>
          <w:lang w:eastAsia="fr-FR"/>
        </w:rPr>
        <w:t> = femme), </w:t>
      </w:r>
      <w:r w:rsidRPr="00B24872">
        <w:rPr>
          <w:rFonts w:ascii="Courier New" w:eastAsia="Times New Roman" w:hAnsi="Courier New" w:cs="Courier New"/>
          <w:color w:val="DD1144"/>
          <w:sz w:val="23"/>
          <w:szCs w:val="23"/>
          <w:bdr w:val="single" w:sz="6" w:space="2" w:color="E1E1E8" w:frame="1"/>
          <w:shd w:val="clear" w:color="auto" w:fill="F8F8F8"/>
          <w:lang w:eastAsia="fr-FR"/>
        </w:rPr>
        <w:t>IQ</w:t>
      </w:r>
      <w:r w:rsidRPr="00B24872">
        <w:rPr>
          <w:rFonts w:ascii="Georgia" w:eastAsia="Times New Roman" w:hAnsi="Georgia" w:cs="Times New Roman"/>
          <w:color w:val="333333"/>
          <w:sz w:val="26"/>
          <w:szCs w:val="26"/>
          <w:lang w:eastAsia="fr-FR"/>
        </w:rPr>
        <w:t> (le quotient intellectuel de l’individuel) et </w:t>
      </w:r>
      <w:r w:rsidRPr="00B24872">
        <w:rPr>
          <w:rFonts w:ascii="Courier New" w:eastAsia="Times New Roman" w:hAnsi="Courier New" w:cs="Courier New"/>
          <w:color w:val="DD1144"/>
          <w:sz w:val="23"/>
          <w:szCs w:val="23"/>
          <w:bdr w:val="single" w:sz="6" w:space="2" w:color="E1E1E8" w:frame="1"/>
          <w:shd w:val="clear" w:color="auto" w:fill="F8F8F8"/>
          <w:lang w:eastAsia="fr-FR"/>
        </w:rPr>
        <w:t>SES</w:t>
      </w:r>
      <w:r w:rsidRPr="00B24872">
        <w:rPr>
          <w:rFonts w:ascii="Georgia" w:eastAsia="Times New Roman" w:hAnsi="Georgia" w:cs="Times New Roman"/>
          <w:color w:val="333333"/>
          <w:sz w:val="26"/>
          <w:szCs w:val="26"/>
          <w:lang w:eastAsia="fr-FR"/>
        </w:rPr>
        <w:t> (le statut socio-économique de l’individu, codé en trois classes, </w:t>
      </w:r>
      <w:r w:rsidRPr="00B24872">
        <w:rPr>
          <w:rFonts w:ascii="Courier New" w:eastAsia="Times New Roman" w:hAnsi="Courier New" w:cs="Courier New"/>
          <w:color w:val="DD1144"/>
          <w:sz w:val="23"/>
          <w:szCs w:val="23"/>
          <w:bdr w:val="single" w:sz="6" w:space="2" w:color="E1E1E8" w:frame="1"/>
          <w:shd w:val="clear" w:color="auto" w:fill="F8F8F8"/>
          <w:lang w:eastAsia="fr-FR"/>
        </w:rPr>
        <w:t>A</w:t>
      </w:r>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B</w:t>
      </w:r>
      <w:r w:rsidRPr="00B24872">
        <w:rPr>
          <w:rFonts w:ascii="Georgia" w:eastAsia="Times New Roman" w:hAnsi="Georgia" w:cs="Times New Roman"/>
          <w:color w:val="333333"/>
          <w:sz w:val="26"/>
          <w:szCs w:val="26"/>
          <w:lang w:eastAsia="fr-FR"/>
        </w:rPr>
        <w:t> et </w:t>
      </w:r>
      <w:r w:rsidRPr="00B24872">
        <w:rPr>
          <w:rFonts w:ascii="Courier New" w:eastAsia="Times New Roman" w:hAnsi="Courier New" w:cs="Courier New"/>
          <w:color w:val="DD1144"/>
          <w:sz w:val="23"/>
          <w:szCs w:val="23"/>
          <w:bdr w:val="single" w:sz="6" w:space="2" w:color="E1E1E8" w:frame="1"/>
          <w:shd w:val="clear" w:color="auto" w:fill="F8F8F8"/>
          <w:lang w:eastAsia="fr-FR"/>
        </w:rPr>
        <w:t>C</w:t>
      </w:r>
      <w:r w:rsidRPr="00B24872">
        <w:rPr>
          <w:rFonts w:ascii="Georgia" w:eastAsia="Times New Roman" w:hAnsi="Georgia" w:cs="Times New Roman"/>
          <w:color w:val="333333"/>
          <w:sz w:val="26"/>
          <w:szCs w:val="26"/>
          <w:lang w:eastAsia="fr-FR"/>
        </w:rPr>
        <w:t xml:space="preserve">). </w:t>
      </w:r>
      <w:proofErr w:type="gramStart"/>
      <w:r w:rsidRPr="00B24872">
        <w:rPr>
          <w:rFonts w:ascii="Georgia" w:eastAsia="Times New Roman" w:hAnsi="Georgia" w:cs="Times New Roman"/>
          <w:color w:val="333333"/>
          <w:sz w:val="26"/>
          <w:szCs w:val="26"/>
          <w:lang w:eastAsia="fr-FR"/>
        </w:rPr>
        <w:t>le</w:t>
      </w:r>
      <w:proofErr w:type="gramEnd"/>
      <w:r w:rsidRPr="00B24872">
        <w:rPr>
          <w:rFonts w:ascii="Georgia" w:eastAsia="Times New Roman" w:hAnsi="Georgia" w:cs="Times New Roman"/>
          <w:color w:val="333333"/>
          <w:sz w:val="26"/>
          <w:szCs w:val="26"/>
          <w:lang w:eastAsia="fr-FR"/>
        </w:rPr>
        <w:t xml:space="preserve"> premier individu est donc un homme (</w:t>
      </w:r>
      <w:r w:rsidRPr="00B24872">
        <w:rPr>
          <w:rFonts w:ascii="Courier New" w:eastAsia="Times New Roman" w:hAnsi="Courier New" w:cs="Courier New"/>
          <w:color w:val="DD1144"/>
          <w:sz w:val="23"/>
          <w:szCs w:val="23"/>
          <w:bdr w:val="single" w:sz="6" w:space="2" w:color="E1E1E8" w:frame="1"/>
          <w:shd w:val="clear" w:color="auto" w:fill="F8F8F8"/>
          <w:lang w:eastAsia="fr-FR"/>
        </w:rPr>
        <w:t>M</w:t>
      </w:r>
      <w:r w:rsidRPr="00B24872">
        <w:rPr>
          <w:rFonts w:ascii="Georgia" w:eastAsia="Times New Roman" w:hAnsi="Georgia" w:cs="Times New Roman"/>
          <w:color w:val="333333"/>
          <w:sz w:val="26"/>
          <w:szCs w:val="26"/>
          <w:lang w:eastAsia="fr-FR"/>
        </w:rPr>
        <w:t>) de QI global 92 (</w:t>
      </w:r>
      <w:r w:rsidRPr="00B24872">
        <w:rPr>
          <w:rFonts w:ascii="Courier New" w:eastAsia="Times New Roman" w:hAnsi="Courier New" w:cs="Courier New"/>
          <w:color w:val="DD1144"/>
          <w:sz w:val="23"/>
          <w:szCs w:val="23"/>
          <w:bdr w:val="single" w:sz="6" w:space="2" w:color="E1E1E8" w:frame="1"/>
          <w:shd w:val="clear" w:color="auto" w:fill="F8F8F8"/>
          <w:lang w:eastAsia="fr-FR"/>
        </w:rPr>
        <w:t>IQ</w:t>
      </w:r>
      <w:r w:rsidRPr="00B24872">
        <w:rPr>
          <w:rFonts w:ascii="Georgia" w:eastAsia="Times New Roman" w:hAnsi="Georgia" w:cs="Times New Roman"/>
          <w:color w:val="333333"/>
          <w:sz w:val="26"/>
          <w:szCs w:val="26"/>
          <w:lang w:eastAsia="fr-FR"/>
        </w:rPr>
        <w:t>), dont la classe socio-économique (</w:t>
      </w:r>
      <w:r w:rsidRPr="00B24872">
        <w:rPr>
          <w:rFonts w:ascii="Courier New" w:eastAsia="Times New Roman" w:hAnsi="Courier New" w:cs="Courier New"/>
          <w:color w:val="DD1144"/>
          <w:sz w:val="23"/>
          <w:szCs w:val="23"/>
          <w:bdr w:val="single" w:sz="6" w:space="2" w:color="E1E1E8" w:frame="1"/>
          <w:shd w:val="clear" w:color="auto" w:fill="F8F8F8"/>
          <w:lang w:eastAsia="fr-FR"/>
        </w:rPr>
        <w:t>SES</w:t>
      </w:r>
      <w:r w:rsidRPr="00B24872">
        <w:rPr>
          <w:rFonts w:ascii="Georgia" w:eastAsia="Times New Roman" w:hAnsi="Georgia" w:cs="Times New Roman"/>
          <w:color w:val="333333"/>
          <w:sz w:val="26"/>
          <w:szCs w:val="26"/>
          <w:lang w:eastAsia="fr-FR"/>
        </w:rPr>
        <w:t>) est </w:t>
      </w:r>
      <w:r w:rsidRPr="00B24872">
        <w:rPr>
          <w:rFonts w:ascii="Courier New" w:eastAsia="Times New Roman" w:hAnsi="Courier New" w:cs="Courier New"/>
          <w:color w:val="DD1144"/>
          <w:sz w:val="23"/>
          <w:szCs w:val="23"/>
          <w:bdr w:val="single" w:sz="6" w:space="2" w:color="E1E1E8" w:frame="1"/>
          <w:shd w:val="clear" w:color="auto" w:fill="F8F8F8"/>
          <w:lang w:eastAsia="fr-FR"/>
        </w:rPr>
        <w:t>C</w:t>
      </w:r>
      <w:r w:rsidRPr="00B24872">
        <w:rPr>
          <w:rFonts w:ascii="Georgia" w:eastAsia="Times New Roman" w:hAnsi="Georgia" w:cs="Times New Roman"/>
          <w:color w:val="333333"/>
          <w:sz w:val="26"/>
          <w:szCs w:val="26"/>
          <w:lang w:eastAsia="fr-FR"/>
        </w:rPr>
        <w:t> et ayant un </w:t>
      </w:r>
      <w:r w:rsidRPr="00B24872">
        <w:rPr>
          <w:rFonts w:ascii="Courier New" w:eastAsia="Times New Roman" w:hAnsi="Courier New" w:cs="Courier New"/>
          <w:color w:val="DD1144"/>
          <w:sz w:val="23"/>
          <w:szCs w:val="23"/>
          <w:bdr w:val="single" w:sz="6" w:space="2" w:color="E1E1E8" w:frame="1"/>
          <w:shd w:val="clear" w:color="auto" w:fill="F8F8F8"/>
          <w:lang w:eastAsia="fr-FR"/>
        </w:rPr>
        <w:t>score</w:t>
      </w:r>
      <w:r w:rsidRPr="00B24872">
        <w:rPr>
          <w:rFonts w:ascii="Georgia" w:eastAsia="Times New Roman" w:hAnsi="Georgia" w:cs="Times New Roman"/>
          <w:color w:val="333333"/>
          <w:sz w:val="26"/>
          <w:szCs w:val="26"/>
          <w:lang w:eastAsia="fr-FR"/>
        </w:rPr>
        <w:t> de 1 point. Comme illustré dans la figure de droite, cette organisation par ligne/colonne permet d’associer à chaque individu l’ensemble des valeurs observées pour cet individu sur chaque variable. Qui plus est, il est possible de retourner les valeurs prises par une variable selon les valeurs observées sur une ou plusieurs autres variables. Par exemple, il est très simple de retourner une liste des scores de tous les individus dont le </w:t>
      </w:r>
      <w:r w:rsidRPr="00B24872">
        <w:rPr>
          <w:rFonts w:ascii="Courier New" w:eastAsia="Times New Roman" w:hAnsi="Courier New" w:cs="Courier New"/>
          <w:color w:val="DD1144"/>
          <w:sz w:val="23"/>
          <w:szCs w:val="23"/>
          <w:bdr w:val="single" w:sz="6" w:space="2" w:color="E1E1E8" w:frame="1"/>
          <w:shd w:val="clear" w:color="auto" w:fill="F8F8F8"/>
          <w:lang w:eastAsia="fr-FR"/>
        </w:rPr>
        <w:t>sexe</w:t>
      </w:r>
      <w:r w:rsidRPr="00B24872">
        <w:rPr>
          <w:rFonts w:ascii="Georgia" w:eastAsia="Times New Roman" w:hAnsi="Georgia" w:cs="Times New Roman"/>
          <w:color w:val="333333"/>
          <w:sz w:val="26"/>
          <w:szCs w:val="26"/>
          <w:lang w:eastAsia="fr-FR"/>
        </w:rPr>
        <w:t> vaut </w:t>
      </w:r>
      <w:r w:rsidRPr="00B24872">
        <w:rPr>
          <w:rFonts w:ascii="Courier New" w:eastAsia="Times New Roman" w:hAnsi="Courier New" w:cs="Courier New"/>
          <w:color w:val="DD1144"/>
          <w:sz w:val="23"/>
          <w:szCs w:val="23"/>
          <w:bdr w:val="single" w:sz="6" w:space="2" w:color="E1E1E8" w:frame="1"/>
          <w:shd w:val="clear" w:color="auto" w:fill="F8F8F8"/>
          <w:lang w:eastAsia="fr-FR"/>
        </w:rPr>
        <w:t>M</w:t>
      </w:r>
      <w:r w:rsidRPr="00B24872">
        <w:rPr>
          <w:rFonts w:ascii="Georgia" w:eastAsia="Times New Roman" w:hAnsi="Georgia" w:cs="Times New Roman"/>
          <w:color w:val="333333"/>
          <w:sz w:val="26"/>
          <w:szCs w:val="26"/>
          <w:lang w:eastAsia="fr-FR"/>
        </w:rPr>
        <w:t> en tapant simplement une instruction du type</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color w:val="333333"/>
          <w:sz w:val="23"/>
          <w:szCs w:val="23"/>
          <w:bdr w:val="none" w:sz="0" w:space="0" w:color="auto" w:frame="1"/>
          <w:lang w:eastAsia="fr-FR"/>
        </w:rPr>
        <w:t>a</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a$gender</w:t>
      </w:r>
      <w:proofErr w:type="spellEnd"/>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color w:val="4E9A06"/>
          <w:sz w:val="23"/>
          <w:szCs w:val="23"/>
          <w:bdr w:val="none" w:sz="0" w:space="0" w:color="auto" w:frame="1"/>
          <w:lang w:eastAsia="fr-FR"/>
        </w:rPr>
        <w:t xml:space="preserve"> "M"</w:t>
      </w:r>
      <w:r w:rsidRPr="00B24872">
        <w:rPr>
          <w:rFonts w:ascii="Courier New" w:eastAsia="Times New Roman" w:hAnsi="Courier New" w:cs="Courier New"/>
          <w:color w:val="333333"/>
          <w:sz w:val="23"/>
          <w:szCs w:val="23"/>
          <w:bdr w:val="none" w:sz="0" w:space="0" w:color="auto" w:frame="1"/>
          <w:lang w:eastAsia="fr-FR"/>
        </w:rPr>
        <w:t xml:space="preserve">, </w:t>
      </w:r>
      <w:r w:rsidRPr="00B24872">
        <w:rPr>
          <w:rFonts w:ascii="Courier New" w:eastAsia="Times New Roman" w:hAnsi="Courier New" w:cs="Courier New"/>
          <w:color w:val="4E9A06"/>
          <w:sz w:val="23"/>
          <w:szCs w:val="23"/>
          <w:bdr w:val="none" w:sz="0" w:space="0" w:color="auto" w:frame="1"/>
          <w:lang w:eastAsia="fr-FR"/>
        </w:rPr>
        <w:t>"score"</w:t>
      </w:r>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L’expression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a$gender</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"M"</w:t>
      </w:r>
      <w:r w:rsidRPr="00B24872">
        <w:rPr>
          <w:rFonts w:ascii="Georgia" w:eastAsia="Times New Roman" w:hAnsi="Georgia" w:cs="Times New Roman"/>
          <w:color w:val="333333"/>
          <w:sz w:val="26"/>
          <w:szCs w:val="26"/>
          <w:lang w:eastAsia="fr-FR"/>
        </w:rPr>
        <w:t> correspond à un test logique, et le résultat renvoyé, pour chaque élément testé, prend la valeur </w:t>
      </w:r>
      <w:r w:rsidRPr="00B24872">
        <w:rPr>
          <w:rFonts w:ascii="Courier New" w:eastAsia="Times New Roman" w:hAnsi="Courier New" w:cs="Courier New"/>
          <w:color w:val="DD1144"/>
          <w:sz w:val="23"/>
          <w:szCs w:val="23"/>
          <w:bdr w:val="single" w:sz="6" w:space="2" w:color="E1E1E8" w:frame="1"/>
          <w:shd w:val="clear" w:color="auto" w:fill="F8F8F8"/>
          <w:lang w:eastAsia="fr-FR"/>
        </w:rPr>
        <w:t>TRUE</w:t>
      </w:r>
      <w:r w:rsidRPr="00B24872">
        <w:rPr>
          <w:rFonts w:ascii="Georgia" w:eastAsia="Times New Roman" w:hAnsi="Georgia" w:cs="Times New Roman"/>
          <w:color w:val="333333"/>
          <w:sz w:val="26"/>
          <w:szCs w:val="26"/>
          <w:lang w:eastAsia="fr-FR"/>
        </w:rPr>
        <w:t xml:space="preserve"> (vrai) </w:t>
      </w:r>
      <w:r w:rsidRPr="00B24872">
        <w:rPr>
          <w:rFonts w:ascii="Georgia" w:eastAsia="Times New Roman" w:hAnsi="Georgia" w:cs="Times New Roman"/>
          <w:color w:val="333333"/>
          <w:sz w:val="26"/>
          <w:szCs w:val="26"/>
          <w:lang w:eastAsia="fr-FR"/>
        </w:rPr>
        <w:lastRenderedPageBreak/>
        <w:t>ou </w:t>
      </w:r>
      <w:r w:rsidRPr="00B24872">
        <w:rPr>
          <w:rFonts w:ascii="Courier New" w:eastAsia="Times New Roman" w:hAnsi="Courier New" w:cs="Courier New"/>
          <w:color w:val="DD1144"/>
          <w:sz w:val="23"/>
          <w:szCs w:val="23"/>
          <w:bdr w:val="single" w:sz="6" w:space="2" w:color="E1E1E8" w:frame="1"/>
          <w:shd w:val="clear" w:color="auto" w:fill="F8F8F8"/>
          <w:lang w:eastAsia="fr-FR"/>
        </w:rPr>
        <w:t>FALSE</w:t>
      </w:r>
      <w:r w:rsidRPr="00B24872">
        <w:rPr>
          <w:rFonts w:ascii="Georgia" w:eastAsia="Times New Roman" w:hAnsi="Georgia" w:cs="Times New Roman"/>
          <w:color w:val="333333"/>
          <w:sz w:val="26"/>
          <w:szCs w:val="26"/>
          <w:lang w:eastAsia="fr-FR"/>
        </w:rPr>
        <w:t xml:space="preserve"> (faux) selon que la condition est vérifiée ou non. Cela permet de retenir dans le data </w:t>
      </w:r>
      <w:proofErr w:type="spellStart"/>
      <w:r w:rsidRPr="00B24872">
        <w:rPr>
          <w:rFonts w:ascii="Georgia" w:eastAsia="Times New Roman" w:hAnsi="Georgia" w:cs="Times New Roman"/>
          <w:color w:val="333333"/>
          <w:sz w:val="26"/>
          <w:szCs w:val="26"/>
          <w:lang w:eastAsia="fr-FR"/>
        </w:rPr>
        <w:t>frame</w:t>
      </w:r>
      <w:r w:rsidRPr="00B24872">
        <w:rPr>
          <w:rFonts w:ascii="Courier New" w:eastAsia="Times New Roman" w:hAnsi="Courier New" w:cs="Courier New"/>
          <w:color w:val="DD1144"/>
          <w:sz w:val="23"/>
          <w:szCs w:val="23"/>
          <w:bdr w:val="single" w:sz="6" w:space="2" w:color="E1E1E8" w:frame="1"/>
          <w:shd w:val="clear" w:color="auto" w:fill="F8F8F8"/>
          <w:lang w:eastAsia="fr-FR"/>
        </w:rPr>
        <w:t>a</w:t>
      </w:r>
      <w:proofErr w:type="spellEnd"/>
      <w:r w:rsidRPr="00B24872">
        <w:rPr>
          <w:rFonts w:ascii="Georgia" w:eastAsia="Times New Roman" w:hAnsi="Georgia" w:cs="Times New Roman"/>
          <w:color w:val="333333"/>
          <w:sz w:val="26"/>
          <w:szCs w:val="26"/>
          <w:lang w:eastAsia="fr-FR"/>
        </w:rPr>
        <w:t> que les lignes pour lesquelles la variable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gender</w:t>
      </w:r>
      <w:proofErr w:type="spellEnd"/>
      <w:r w:rsidRPr="00B24872">
        <w:rPr>
          <w:rFonts w:ascii="Georgia" w:eastAsia="Times New Roman" w:hAnsi="Georgia" w:cs="Times New Roman"/>
          <w:color w:val="333333"/>
          <w:sz w:val="26"/>
          <w:szCs w:val="26"/>
          <w:lang w:eastAsia="fr-FR"/>
        </w:rPr>
        <w:t> prend la valeur </w:t>
      </w:r>
      <w:r w:rsidRPr="00B24872">
        <w:rPr>
          <w:rFonts w:ascii="Courier New" w:eastAsia="Times New Roman" w:hAnsi="Courier New" w:cs="Courier New"/>
          <w:color w:val="DD1144"/>
          <w:sz w:val="23"/>
          <w:szCs w:val="23"/>
          <w:bdr w:val="single" w:sz="6" w:space="2" w:color="E1E1E8" w:frame="1"/>
          <w:shd w:val="clear" w:color="auto" w:fill="F8F8F8"/>
          <w:lang w:eastAsia="fr-FR"/>
        </w:rPr>
        <w:t>M</w:t>
      </w:r>
      <w:r w:rsidRPr="00B24872">
        <w:rPr>
          <w:rFonts w:ascii="Georgia" w:eastAsia="Times New Roman" w:hAnsi="Georgia" w:cs="Times New Roman"/>
          <w:color w:val="333333"/>
          <w:sz w:val="26"/>
          <w:szCs w:val="26"/>
          <w:lang w:eastAsia="fr-FR"/>
        </w:rPr>
        <w:t>. Ensuite, on filtre les colonnes de </w:t>
      </w:r>
      <w:r w:rsidRPr="00B24872">
        <w:rPr>
          <w:rFonts w:ascii="Courier New" w:eastAsia="Times New Roman" w:hAnsi="Courier New" w:cs="Courier New"/>
          <w:color w:val="DD1144"/>
          <w:sz w:val="23"/>
          <w:szCs w:val="23"/>
          <w:bdr w:val="single" w:sz="6" w:space="2" w:color="E1E1E8" w:frame="1"/>
          <w:shd w:val="clear" w:color="auto" w:fill="F8F8F8"/>
          <w:lang w:eastAsia="fr-FR"/>
        </w:rPr>
        <w:t>a</w:t>
      </w:r>
      <w:r w:rsidRPr="00B24872">
        <w:rPr>
          <w:rFonts w:ascii="Georgia" w:eastAsia="Times New Roman" w:hAnsi="Georgia" w:cs="Times New Roman"/>
          <w:color w:val="333333"/>
          <w:sz w:val="26"/>
          <w:szCs w:val="26"/>
          <w:lang w:eastAsia="fr-FR"/>
        </w:rPr>
        <w:t xml:space="preserve"> en </w:t>
      </w:r>
      <w:proofErr w:type="spellStart"/>
      <w:r w:rsidRPr="00B24872">
        <w:rPr>
          <w:rFonts w:ascii="Georgia" w:eastAsia="Times New Roman" w:hAnsi="Georgia" w:cs="Times New Roman"/>
          <w:color w:val="333333"/>
          <w:sz w:val="26"/>
          <w:szCs w:val="26"/>
          <w:lang w:eastAsia="fr-FR"/>
        </w:rPr>
        <w:t>indiquant</w:t>
      </w:r>
      <w:r w:rsidRPr="00B24872">
        <w:rPr>
          <w:rFonts w:ascii="Courier New" w:eastAsia="Times New Roman" w:hAnsi="Courier New" w:cs="Courier New"/>
          <w:color w:val="DD1144"/>
          <w:sz w:val="23"/>
          <w:szCs w:val="23"/>
          <w:bdr w:val="single" w:sz="6" w:space="2" w:color="E1E1E8" w:frame="1"/>
          <w:shd w:val="clear" w:color="auto" w:fill="F8F8F8"/>
          <w:lang w:eastAsia="fr-FR"/>
        </w:rPr>
        <w:t>"score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comme nom de variable.</w:t>
      </w:r>
    </w:p>
    <w:p w:rsid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En fait, au lieu d’utiliser des numéros d’observation comme dans l’exemple précédent avec le data frame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smp</w:t>
      </w:r>
      <w:proofErr w:type="spellEnd"/>
      <w:r w:rsidRPr="00B24872">
        <w:rPr>
          <w:rFonts w:ascii="Georgia" w:eastAsia="Times New Roman" w:hAnsi="Georgia" w:cs="Times New Roman"/>
          <w:color w:val="333333"/>
          <w:sz w:val="26"/>
          <w:szCs w:val="26"/>
          <w:lang w:eastAsia="fr-FR"/>
        </w:rPr>
        <w:t>, on adresse ici des individus ou des lignes selon les valeurs observées pour certaines variables par ces mêmes individus. Ce principe général d’indexation est schématisé ci-dessous :</w:t>
      </w:r>
    </w:p>
    <w:p w:rsidR="00304A6B" w:rsidRPr="00B24872" w:rsidRDefault="00304A6B" w:rsidP="00B24872">
      <w:pPr>
        <w:shd w:val="clear" w:color="auto" w:fill="FFFFFF"/>
        <w:spacing w:after="195" w:line="390" w:lineRule="atLeast"/>
        <w:rPr>
          <w:rFonts w:ascii="Georgia" w:eastAsia="Times New Roman" w:hAnsi="Georgia" w:cs="Times New Roman"/>
          <w:color w:val="333333"/>
          <w:sz w:val="26"/>
          <w:szCs w:val="26"/>
          <w:lang w:eastAsia="fr-FR"/>
        </w:rPr>
      </w:pPr>
      <w:bookmarkStart w:id="0" w:name="_GoBack"/>
      <w:r>
        <w:rPr>
          <w:rFonts w:ascii="Georgia" w:eastAsia="Times New Roman" w:hAnsi="Georgia" w:cs="Times New Roman"/>
          <w:noProof/>
          <w:color w:val="333333"/>
          <w:sz w:val="26"/>
          <w:szCs w:val="26"/>
          <w:lang w:eastAsia="fr-FR"/>
        </w:rPr>
        <w:drawing>
          <wp:inline distT="0" distB="0" distL="0" distR="0">
            <wp:extent cx="4905375" cy="41529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éléchargement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06851" cy="4154150"/>
                    </a:xfrm>
                    <a:prstGeom prst="rect">
                      <a:avLst/>
                    </a:prstGeom>
                  </pic:spPr>
                </pic:pic>
              </a:graphicData>
            </a:graphic>
          </wp:inline>
        </w:drawing>
      </w:r>
      <w:bookmarkEnd w:id="0"/>
    </w:p>
    <w:p w:rsidR="00B24872" w:rsidRPr="00B24872" w:rsidRDefault="00B24872" w:rsidP="00B24872">
      <w:pPr>
        <w:shd w:val="clear" w:color="auto" w:fill="FFFFFF"/>
        <w:spacing w:after="0" w:line="390" w:lineRule="atLeast"/>
        <w:rPr>
          <w:rFonts w:ascii="Georgia" w:eastAsia="Times New Roman" w:hAnsi="Georgia" w:cs="Times New Roman"/>
          <w:color w:val="333333"/>
          <w:sz w:val="26"/>
          <w:szCs w:val="26"/>
          <w:lang w:eastAsia="fr-FR"/>
        </w:rPr>
      </w:pPr>
    </w:p>
    <w:p w:rsidR="00B24872" w:rsidRPr="00B24872" w:rsidRDefault="00B24872" w:rsidP="00B24872">
      <w:pPr>
        <w:shd w:val="clear" w:color="auto" w:fill="FFFFFF"/>
        <w:spacing w:after="195" w:line="390" w:lineRule="atLeast"/>
        <w:jc w:val="center"/>
        <w:rPr>
          <w:rFonts w:ascii="Georgia" w:eastAsia="Times New Roman" w:hAnsi="Georgia" w:cs="Times New Roman"/>
          <w:i/>
          <w:iCs/>
          <w:color w:val="333333"/>
          <w:sz w:val="26"/>
          <w:szCs w:val="26"/>
          <w:lang w:eastAsia="fr-FR"/>
        </w:rPr>
      </w:pPr>
      <w:r w:rsidRPr="00B24872">
        <w:rPr>
          <w:rFonts w:ascii="Georgia" w:eastAsia="Times New Roman" w:hAnsi="Georgia" w:cs="Times New Roman"/>
          <w:i/>
          <w:iCs/>
          <w:color w:val="333333"/>
          <w:sz w:val="26"/>
          <w:szCs w:val="26"/>
          <w:lang w:eastAsia="fr-FR"/>
        </w:rPr>
        <w:t>Principe de la sélection indexée d’observations</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Supposons donc que nous ayons une liste de trois numéros (1, 3, 4), stockés dans une variable appelée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idx</w:t>
      </w:r>
      <w:proofErr w:type="spellEnd"/>
      <w:r w:rsidRPr="00B24872">
        <w:rPr>
          <w:rFonts w:ascii="Georgia" w:eastAsia="Times New Roman" w:hAnsi="Georgia" w:cs="Times New Roman"/>
          <w:color w:val="333333"/>
          <w:sz w:val="26"/>
          <w:szCs w:val="26"/>
          <w:lang w:eastAsia="fr-FR"/>
        </w:rPr>
        <w:t>. Il peut s’agir, par exemple, de trois individus dont on connaît le numéro de position dans le tableau de données et pour lesquels on aimerait vérifier les données enregistrées. Les données qui nous intéressent sont celles de la variable </w:t>
      </w:r>
      <w:r w:rsidRPr="00B24872">
        <w:rPr>
          <w:rFonts w:ascii="Courier New" w:eastAsia="Times New Roman" w:hAnsi="Courier New" w:cs="Courier New"/>
          <w:color w:val="DD1144"/>
          <w:sz w:val="23"/>
          <w:szCs w:val="23"/>
          <w:bdr w:val="single" w:sz="6" w:space="2" w:color="E1E1E8" w:frame="1"/>
          <w:shd w:val="clear" w:color="auto" w:fill="F8F8F8"/>
          <w:lang w:eastAsia="fr-FR"/>
        </w:rPr>
        <w:t>x</w:t>
      </w:r>
      <w:r w:rsidRPr="00B24872">
        <w:rPr>
          <w:rFonts w:ascii="Georgia" w:eastAsia="Times New Roman" w:hAnsi="Georgia" w:cs="Times New Roman"/>
          <w:color w:val="333333"/>
          <w:sz w:val="26"/>
          <w:szCs w:val="26"/>
          <w:lang w:eastAsia="fr-FR"/>
        </w:rPr>
        <w:t>, qui contient 5 éléments (numérotés de 1 à 5, mais également nommées </w:t>
      </w:r>
      <w:r w:rsidRPr="00B24872">
        <w:rPr>
          <w:rFonts w:ascii="Courier New" w:eastAsia="Times New Roman" w:hAnsi="Courier New" w:cs="Courier New"/>
          <w:color w:val="DD1144"/>
          <w:sz w:val="23"/>
          <w:szCs w:val="23"/>
          <w:bdr w:val="single" w:sz="6" w:space="2" w:color="E1E1E8" w:frame="1"/>
          <w:shd w:val="clear" w:color="auto" w:fill="F8F8F8"/>
          <w:lang w:eastAsia="fr-FR"/>
        </w:rPr>
        <w:t>a</w:t>
      </w:r>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b</w:t>
      </w:r>
      <w:r w:rsidRPr="00B24872">
        <w:rPr>
          <w:rFonts w:ascii="Georgia" w:eastAsia="Times New Roman" w:hAnsi="Georgia" w:cs="Times New Roman"/>
          <w:color w:val="333333"/>
          <w:sz w:val="26"/>
          <w:szCs w:val="26"/>
          <w:lang w:eastAsia="fr-FR"/>
        </w:rPr>
        <w:t>, …, </w:t>
      </w:r>
      <w:r w:rsidRPr="00B24872">
        <w:rPr>
          <w:rFonts w:ascii="Courier New" w:eastAsia="Times New Roman" w:hAnsi="Courier New" w:cs="Courier New"/>
          <w:color w:val="DD1144"/>
          <w:sz w:val="23"/>
          <w:szCs w:val="23"/>
          <w:bdr w:val="single" w:sz="6" w:space="2" w:color="E1E1E8" w:frame="1"/>
          <w:shd w:val="clear" w:color="auto" w:fill="F8F8F8"/>
          <w:lang w:eastAsia="fr-FR"/>
        </w:rPr>
        <w:t>e</w:t>
      </w:r>
      <w:r w:rsidRPr="00B24872">
        <w:rPr>
          <w:rFonts w:ascii="Georgia" w:eastAsia="Times New Roman" w:hAnsi="Georgia" w:cs="Times New Roman"/>
          <w:color w:val="333333"/>
          <w:sz w:val="26"/>
          <w:szCs w:val="26"/>
          <w:lang w:eastAsia="fr-FR"/>
        </w:rPr>
        <w:t>, comme dans le cas des “</w:t>
      </w:r>
      <w:proofErr w:type="spellStart"/>
      <w:r w:rsidRPr="00B24872">
        <w:rPr>
          <w:rFonts w:ascii="Georgia" w:eastAsia="Times New Roman" w:hAnsi="Georgia" w:cs="Times New Roman"/>
          <w:color w:val="333333"/>
          <w:sz w:val="26"/>
          <w:szCs w:val="26"/>
          <w:lang w:eastAsia="fr-FR"/>
        </w:rPr>
        <w:t>rowname</w:t>
      </w:r>
      <w:proofErr w:type="spellEnd"/>
      <w:r w:rsidRPr="00B24872">
        <w:rPr>
          <w:rFonts w:ascii="Georgia" w:eastAsia="Times New Roman" w:hAnsi="Georgia" w:cs="Times New Roman"/>
          <w:color w:val="333333"/>
          <w:sz w:val="26"/>
          <w:szCs w:val="26"/>
          <w:lang w:eastAsia="fr-FR"/>
        </w:rPr>
        <w:t xml:space="preserve">” d’un data frame). Alors, il est possible d’obtenir directement la </w:t>
      </w:r>
      <w:r w:rsidRPr="00B24872">
        <w:rPr>
          <w:rFonts w:ascii="Georgia" w:eastAsia="Times New Roman" w:hAnsi="Georgia" w:cs="Times New Roman"/>
          <w:color w:val="333333"/>
          <w:sz w:val="26"/>
          <w:szCs w:val="26"/>
          <w:lang w:eastAsia="fr-FR"/>
        </w:rPr>
        <w:lastRenderedPageBreak/>
        <w:t>1ère, la 3ème et la 4ème valeur de x en utilisant l’une des notations suivantes : </w:t>
      </w:r>
      <w:r w:rsidRPr="00B24872">
        <w:rPr>
          <w:rFonts w:ascii="Courier New" w:eastAsia="Times New Roman" w:hAnsi="Courier New" w:cs="Courier New"/>
          <w:color w:val="DD1144"/>
          <w:sz w:val="23"/>
          <w:szCs w:val="23"/>
          <w:bdr w:val="single" w:sz="6" w:space="2" w:color="E1E1E8" w:frame="1"/>
          <w:shd w:val="clear" w:color="auto" w:fill="F8F8F8"/>
          <w:lang w:eastAsia="fr-FR"/>
        </w:rPr>
        <w:t>x[</w:t>
      </w:r>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c(</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1,3,4)]</w:t>
      </w:r>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x[</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idx</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ou enfin </w:t>
      </w:r>
      <w:r w:rsidRPr="00B24872">
        <w:rPr>
          <w:rFonts w:ascii="Courier New" w:eastAsia="Times New Roman" w:hAnsi="Courier New" w:cs="Courier New"/>
          <w:color w:val="DD1144"/>
          <w:sz w:val="23"/>
          <w:szCs w:val="23"/>
          <w:bdr w:val="single" w:sz="6" w:space="2" w:color="E1E1E8" w:frame="1"/>
          <w:shd w:val="clear" w:color="auto" w:fill="F8F8F8"/>
          <w:lang w:eastAsia="fr-FR"/>
        </w:rPr>
        <w:t>x[g]</w:t>
      </w:r>
      <w:r w:rsidRPr="00B24872">
        <w:rPr>
          <w:rFonts w:ascii="Georgia" w:eastAsia="Times New Roman" w:hAnsi="Georgia" w:cs="Times New Roman"/>
          <w:color w:val="333333"/>
          <w:sz w:val="26"/>
          <w:szCs w:val="26"/>
          <w:lang w:eastAsia="fr-FR"/>
        </w:rPr>
        <w:t>. Dans cette dernière construction, on utilise une variable auxiliaire </w:t>
      </w:r>
      <w:r w:rsidRPr="00B24872">
        <w:rPr>
          <w:rFonts w:ascii="Courier New" w:eastAsia="Times New Roman" w:hAnsi="Courier New" w:cs="Courier New"/>
          <w:color w:val="DD1144"/>
          <w:sz w:val="23"/>
          <w:szCs w:val="23"/>
          <w:bdr w:val="single" w:sz="6" w:space="2" w:color="E1E1E8" w:frame="1"/>
          <w:shd w:val="clear" w:color="auto" w:fill="F8F8F8"/>
          <w:lang w:eastAsia="fr-FR"/>
        </w:rPr>
        <w:t>g</w:t>
      </w:r>
      <w:r w:rsidRPr="00B24872">
        <w:rPr>
          <w:rFonts w:ascii="Georgia" w:eastAsia="Times New Roman" w:hAnsi="Georgia" w:cs="Times New Roman"/>
          <w:color w:val="333333"/>
          <w:sz w:val="26"/>
          <w:szCs w:val="26"/>
          <w:lang w:eastAsia="fr-FR"/>
        </w:rPr>
        <w:t> ne contenant que des valeurs booléennes (</w:t>
      </w:r>
      <w:r w:rsidRPr="00B24872">
        <w:rPr>
          <w:rFonts w:ascii="Courier New" w:eastAsia="Times New Roman" w:hAnsi="Courier New" w:cs="Courier New"/>
          <w:color w:val="DD1144"/>
          <w:sz w:val="23"/>
          <w:szCs w:val="23"/>
          <w:bdr w:val="single" w:sz="6" w:space="2" w:color="E1E1E8" w:frame="1"/>
          <w:shd w:val="clear" w:color="auto" w:fill="F8F8F8"/>
          <w:lang w:eastAsia="fr-FR"/>
        </w:rPr>
        <w:t>T</w:t>
      </w:r>
      <w:r w:rsidRPr="00B24872">
        <w:rPr>
          <w:rFonts w:ascii="Georgia" w:eastAsia="Times New Roman" w:hAnsi="Georgia" w:cs="Times New Roman"/>
          <w:color w:val="333333"/>
          <w:sz w:val="26"/>
          <w:szCs w:val="26"/>
          <w:lang w:eastAsia="fr-FR"/>
        </w:rPr>
        <w:t> pour vrai et </w:t>
      </w:r>
      <w:r w:rsidRPr="00B24872">
        <w:rPr>
          <w:rFonts w:ascii="Courier New" w:eastAsia="Times New Roman" w:hAnsi="Courier New" w:cs="Courier New"/>
          <w:color w:val="DD1144"/>
          <w:sz w:val="23"/>
          <w:szCs w:val="23"/>
          <w:bdr w:val="single" w:sz="6" w:space="2" w:color="E1E1E8" w:frame="1"/>
          <w:shd w:val="clear" w:color="auto" w:fill="F8F8F8"/>
          <w:lang w:eastAsia="fr-FR"/>
        </w:rPr>
        <w:t>F</w:t>
      </w:r>
      <w:r w:rsidRPr="00B24872">
        <w:rPr>
          <w:rFonts w:ascii="Georgia" w:eastAsia="Times New Roman" w:hAnsi="Georgia" w:cs="Times New Roman"/>
          <w:color w:val="333333"/>
          <w:sz w:val="26"/>
          <w:szCs w:val="26"/>
          <w:lang w:eastAsia="fr-FR"/>
        </w:rPr>
        <w:t> pour faux) ; en d’autres termes, on ne demande à renvoyer les valeurs de </w:t>
      </w:r>
      <w:r w:rsidRPr="00B24872">
        <w:rPr>
          <w:rFonts w:ascii="Courier New" w:eastAsia="Times New Roman" w:hAnsi="Courier New" w:cs="Courier New"/>
          <w:color w:val="DD1144"/>
          <w:sz w:val="23"/>
          <w:szCs w:val="23"/>
          <w:bdr w:val="single" w:sz="6" w:space="2" w:color="E1E1E8" w:frame="1"/>
          <w:shd w:val="clear" w:color="auto" w:fill="F8F8F8"/>
          <w:lang w:eastAsia="fr-FR"/>
        </w:rPr>
        <w:t>x</w:t>
      </w:r>
      <w:r w:rsidRPr="00B24872">
        <w:rPr>
          <w:rFonts w:ascii="Georgia" w:eastAsia="Times New Roman" w:hAnsi="Georgia" w:cs="Times New Roman"/>
          <w:color w:val="333333"/>
          <w:sz w:val="26"/>
          <w:szCs w:val="26"/>
          <w:lang w:eastAsia="fr-FR"/>
        </w:rPr>
        <w:t> que lorsque </w:t>
      </w:r>
      <w:r w:rsidRPr="00B24872">
        <w:rPr>
          <w:rFonts w:ascii="Courier New" w:eastAsia="Times New Roman" w:hAnsi="Courier New" w:cs="Courier New"/>
          <w:color w:val="DD1144"/>
          <w:sz w:val="23"/>
          <w:szCs w:val="23"/>
          <w:bdr w:val="single" w:sz="6" w:space="2" w:color="E1E1E8" w:frame="1"/>
          <w:shd w:val="clear" w:color="auto" w:fill="F8F8F8"/>
          <w:lang w:eastAsia="fr-FR"/>
        </w:rPr>
        <w:t>g</w:t>
      </w:r>
      <w:r w:rsidRPr="00B24872">
        <w:rPr>
          <w:rFonts w:ascii="Georgia" w:eastAsia="Times New Roman" w:hAnsi="Georgia" w:cs="Times New Roman"/>
          <w:color w:val="333333"/>
          <w:sz w:val="26"/>
          <w:szCs w:val="26"/>
          <w:lang w:eastAsia="fr-FR"/>
        </w:rPr>
        <w:t> vaut </w:t>
      </w:r>
      <w:r w:rsidRPr="00B24872">
        <w:rPr>
          <w:rFonts w:ascii="Courier New" w:eastAsia="Times New Roman" w:hAnsi="Courier New" w:cs="Courier New"/>
          <w:color w:val="DD1144"/>
          <w:sz w:val="23"/>
          <w:szCs w:val="23"/>
          <w:bdr w:val="single" w:sz="6" w:space="2" w:color="E1E1E8" w:frame="1"/>
          <w:shd w:val="clear" w:color="auto" w:fill="F8F8F8"/>
          <w:lang w:eastAsia="fr-FR"/>
        </w:rPr>
        <w:t>TRUE</w:t>
      </w:r>
      <w:r w:rsidRPr="00B24872">
        <w:rPr>
          <w:rFonts w:ascii="Georgia" w:eastAsia="Times New Roman" w:hAnsi="Georgia" w:cs="Times New Roman"/>
          <w:color w:val="333333"/>
          <w:sz w:val="26"/>
          <w:szCs w:val="26"/>
          <w:lang w:eastAsia="fr-FR"/>
        </w:rPr>
        <w:t> (</w:t>
      </w:r>
      <w:proofErr w:type="spellStart"/>
      <w:r w:rsidRPr="00B24872">
        <w:rPr>
          <w:rFonts w:ascii="Georgia" w:eastAsia="Times New Roman" w:hAnsi="Georgia" w:cs="Times New Roman"/>
          <w:color w:val="333333"/>
          <w:sz w:val="26"/>
          <w:szCs w:val="26"/>
          <w:lang w:eastAsia="fr-FR"/>
        </w:rPr>
        <w:t>abbrégé</w:t>
      </w:r>
      <w:proofErr w:type="spellEnd"/>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T</w:t>
      </w:r>
      <w:r w:rsidRPr="00B24872">
        <w:rPr>
          <w:rFonts w:ascii="Georgia" w:eastAsia="Times New Roman" w:hAnsi="Georgia" w:cs="Times New Roman"/>
          <w:color w:val="333333"/>
          <w:sz w:val="26"/>
          <w:szCs w:val="26"/>
          <w:lang w:eastAsia="fr-FR"/>
        </w:rPr>
        <w:t xml:space="preserve">). Une formulation équivalente serait </w:t>
      </w:r>
      <w:proofErr w:type="gramStart"/>
      <w:r w:rsidRPr="00B24872">
        <w:rPr>
          <w:rFonts w:ascii="Georgia" w:eastAsia="Times New Roman" w:hAnsi="Georgia" w:cs="Times New Roman"/>
          <w:color w:val="333333"/>
          <w:sz w:val="26"/>
          <w:szCs w:val="26"/>
          <w:lang w:eastAsia="fr-FR"/>
        </w:rPr>
        <w:t>:</w:t>
      </w:r>
      <w:r w:rsidRPr="00B24872">
        <w:rPr>
          <w:rFonts w:ascii="Courier New" w:eastAsia="Times New Roman" w:hAnsi="Courier New" w:cs="Courier New"/>
          <w:color w:val="DD1144"/>
          <w:sz w:val="23"/>
          <w:szCs w:val="23"/>
          <w:bdr w:val="single" w:sz="6" w:space="2" w:color="E1E1E8" w:frame="1"/>
          <w:shd w:val="clear" w:color="auto" w:fill="F8F8F8"/>
          <w:lang w:eastAsia="fr-FR"/>
        </w:rPr>
        <w:t>x</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which</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(g == "T")]</w:t>
      </w:r>
      <w:r w:rsidRPr="00B24872">
        <w:rPr>
          <w:rFonts w:ascii="Georgia" w:eastAsia="Times New Roman" w:hAnsi="Georgia" w:cs="Times New Roman"/>
          <w:color w:val="333333"/>
          <w:sz w:val="26"/>
          <w:szCs w:val="26"/>
          <w:lang w:eastAsia="fr-FR"/>
        </w:rPr>
        <w:t>. Voir l’aide en ligne de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which</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pour décortiquer le résultat produit par cette commande.</w:t>
      </w:r>
    </w:p>
    <w:p w:rsidR="00B24872" w:rsidRPr="00B24872" w:rsidRDefault="00B24872" w:rsidP="00B24872">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B24872">
        <w:rPr>
          <w:rFonts w:ascii="inherit" w:eastAsia="Times New Roman" w:hAnsi="inherit" w:cs="Times New Roman"/>
          <w:b/>
          <w:bCs/>
          <w:color w:val="333333"/>
          <w:kern w:val="36"/>
          <w:sz w:val="70"/>
          <w:szCs w:val="70"/>
          <w:lang w:eastAsia="fr-FR"/>
        </w:rPr>
        <w:t>Autres sources de données</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t xml:space="preserve">Fichier binaire </w:t>
      </w:r>
      <w:proofErr w:type="spellStart"/>
      <w:r w:rsidRPr="00B24872">
        <w:rPr>
          <w:rFonts w:ascii="inherit" w:eastAsia="Times New Roman" w:hAnsi="inherit" w:cs="Times New Roman"/>
          <w:b/>
          <w:bCs/>
          <w:color w:val="333333"/>
          <w:sz w:val="57"/>
          <w:szCs w:val="57"/>
          <w:lang w:eastAsia="fr-FR"/>
        </w:rPr>
        <w:t>RData</w:t>
      </w:r>
      <w:proofErr w:type="spellEnd"/>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Les fichiers R portent l’extension </w:t>
      </w:r>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RData</w:t>
      </w:r>
      <w:proofErr w:type="spellEnd"/>
      <w:r w:rsidRPr="00B24872">
        <w:rPr>
          <w:rFonts w:ascii="Georgia" w:eastAsia="Times New Roman" w:hAnsi="Georgia" w:cs="Times New Roman"/>
          <w:color w:val="333333"/>
          <w:sz w:val="26"/>
          <w:szCs w:val="26"/>
          <w:lang w:eastAsia="fr-FR"/>
        </w:rPr>
        <w:t> ou </w:t>
      </w:r>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rda</w:t>
      </w:r>
      <w:proofErr w:type="spellEnd"/>
      <w:r w:rsidRPr="00B24872">
        <w:rPr>
          <w:rFonts w:ascii="Georgia" w:eastAsia="Times New Roman" w:hAnsi="Georgia" w:cs="Times New Roman"/>
          <w:color w:val="333333"/>
          <w:sz w:val="26"/>
          <w:szCs w:val="26"/>
          <w:lang w:eastAsia="fr-FR"/>
        </w:rPr>
        <w:t> et peuvent être lus avec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load</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Ils sont généralement utiles pour sauvegarder des fichiers de données dans un format compressé (prenant moins de place sur le disque), et plus rapides à charger. On peut également utiliser ce format pour enregistrer n’importe quel objet R (une variable ou un tableau par exemple), voire plusieurs variables en même temps. Lorsque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load</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a été exécutée, le nom de la ou des variables sauvegardées dans le fichier apparaissent dans l’espace de travail, ce que l’on peut vérifier en tapant :</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ls</w:t>
      </w:r>
      <w:proofErr w:type="spellEnd"/>
      <w:r w:rsidRPr="00B24872">
        <w:rPr>
          <w:rFonts w:ascii="Courier New" w:eastAsia="Times New Roman" w:hAnsi="Courier New" w:cs="Courier New"/>
          <w:color w:val="333333"/>
          <w:sz w:val="23"/>
          <w:szCs w:val="23"/>
          <w:bdr w:val="none" w:sz="0" w:space="0" w:color="auto" w:frame="1"/>
          <w:lang w:eastAsia="fr-FR"/>
        </w:rPr>
        <w:t>()</w:t>
      </w:r>
      <w:proofErr w:type="gramEnd"/>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 xml:space="preserve">C’est le format utilisé par R pour </w:t>
      </w:r>
      <w:proofErr w:type="spellStart"/>
      <w:r w:rsidRPr="00B24872">
        <w:rPr>
          <w:rFonts w:ascii="Georgia" w:eastAsia="Times New Roman" w:hAnsi="Georgia" w:cs="Times New Roman"/>
          <w:color w:val="333333"/>
          <w:sz w:val="26"/>
          <w:szCs w:val="26"/>
          <w:lang w:eastAsia="fr-FR"/>
        </w:rPr>
        <w:t>sauvegardé</w:t>
      </w:r>
      <w:proofErr w:type="spellEnd"/>
      <w:r w:rsidRPr="00B24872">
        <w:rPr>
          <w:rFonts w:ascii="Georgia" w:eastAsia="Times New Roman" w:hAnsi="Georgia" w:cs="Times New Roman"/>
          <w:color w:val="333333"/>
          <w:sz w:val="26"/>
          <w:szCs w:val="26"/>
          <w:lang w:eastAsia="fr-FR"/>
        </w:rPr>
        <w:t xml:space="preserve"> l’espace de travail lorsque l’on ferme une </w:t>
      </w:r>
      <w:proofErr w:type="gramStart"/>
      <w:r w:rsidRPr="00B24872">
        <w:rPr>
          <w:rFonts w:ascii="Georgia" w:eastAsia="Times New Roman" w:hAnsi="Georgia" w:cs="Times New Roman"/>
          <w:color w:val="333333"/>
          <w:sz w:val="26"/>
          <w:szCs w:val="26"/>
          <w:lang w:eastAsia="fr-FR"/>
        </w:rPr>
        <w:t>sessions</w:t>
      </w:r>
      <w:proofErr w:type="gramEnd"/>
      <w:r w:rsidRPr="00B24872">
        <w:rPr>
          <w:rFonts w:ascii="Georgia" w:eastAsia="Times New Roman" w:hAnsi="Georgia" w:cs="Times New Roman"/>
          <w:color w:val="333333"/>
          <w:sz w:val="26"/>
          <w:szCs w:val="26"/>
          <w:lang w:eastAsia="fr-FR"/>
        </w:rPr>
        <w:t xml:space="preserve"> R. Dans ce cas, R enregistre toutes les variables contenues dans l’espace de travail dans un fichier nommé </w:t>
      </w:r>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RData</w:t>
      </w:r>
      <w:proofErr w:type="spellEnd"/>
      <w:r w:rsidRPr="00B24872">
        <w:rPr>
          <w:rFonts w:ascii="Georgia" w:eastAsia="Times New Roman" w:hAnsi="Georgia" w:cs="Times New Roman"/>
          <w:color w:val="333333"/>
          <w:sz w:val="26"/>
          <w:szCs w:val="26"/>
          <w:lang w:eastAsia="fr-FR"/>
        </w:rPr>
        <w:t> (c’est donc un fichier masqué dans la plupart des explorateurs de fichiers). Lorsque l’on démarre R dans un certain répertoire de travail, si un tel fichier s’y trouve présent, il est automatiquement chargé par R.</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 xml:space="preserve">En fait, plutôt que de laisser R enregistrer l’espace de travail à la fin de la session, on peut utiliser la </w:t>
      </w:r>
      <w:proofErr w:type="spellStart"/>
      <w:proofErr w:type="gramStart"/>
      <w:r w:rsidRPr="00B24872">
        <w:rPr>
          <w:rFonts w:ascii="Georgia" w:eastAsia="Times New Roman" w:hAnsi="Georgia" w:cs="Times New Roman"/>
          <w:color w:val="333333"/>
          <w:sz w:val="26"/>
          <w:szCs w:val="26"/>
          <w:lang w:eastAsia="fr-FR"/>
        </w:rPr>
        <w:t>commande</w:t>
      </w:r>
      <w:r w:rsidRPr="00B24872">
        <w:rPr>
          <w:rFonts w:ascii="Courier New" w:eastAsia="Times New Roman" w:hAnsi="Courier New" w:cs="Courier New"/>
          <w:color w:val="DD1144"/>
          <w:sz w:val="23"/>
          <w:szCs w:val="23"/>
          <w:bdr w:val="single" w:sz="6" w:space="2" w:color="E1E1E8" w:frame="1"/>
          <w:shd w:val="clear" w:color="auto" w:fill="F8F8F8"/>
          <w:lang w:eastAsia="fr-FR"/>
        </w:rPr>
        <w:t>save.image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pour sauvegarder l’espace de travail dans un fichier spécifique.</w:t>
      </w:r>
    </w:p>
    <w:p w:rsidR="00B24872" w:rsidRPr="00B24872" w:rsidRDefault="00B24872" w:rsidP="00B24872">
      <w:pPr>
        <w:shd w:val="clear" w:color="auto" w:fill="FFFFFF"/>
        <w:spacing w:line="240" w:lineRule="auto"/>
        <w:rPr>
          <w:rFonts w:ascii="Georgia" w:eastAsia="Times New Roman" w:hAnsi="Georgia" w:cs="Times New Roman"/>
          <w:color w:val="333333"/>
          <w:sz w:val="24"/>
          <w:szCs w:val="24"/>
          <w:lang w:eastAsia="fr-FR"/>
        </w:rPr>
      </w:pPr>
      <w:r w:rsidRPr="00B24872">
        <w:rPr>
          <w:rFonts w:ascii="Georgia" w:eastAsia="Times New Roman" w:hAnsi="Georgia" w:cs="Times New Roman"/>
          <w:b/>
          <w:bCs/>
          <w:color w:val="333333"/>
          <w:sz w:val="24"/>
          <w:szCs w:val="24"/>
          <w:lang w:eastAsia="fr-FR"/>
        </w:rPr>
        <w:t>Historique des commandes.</w:t>
      </w:r>
      <w:r w:rsidRPr="00B24872">
        <w:rPr>
          <w:rFonts w:ascii="Georgia" w:eastAsia="Times New Roman" w:hAnsi="Georgia" w:cs="Times New Roman"/>
          <w:color w:val="333333"/>
          <w:sz w:val="24"/>
          <w:szCs w:val="24"/>
          <w:lang w:eastAsia="fr-FR"/>
        </w:rPr>
        <w:t> Il est également possible de sauvegarder l’intégralité des commandes tapées durant une session à l’aide de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savehistory</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4"/>
          <w:szCs w:val="24"/>
          <w:lang w:eastAsia="fr-FR"/>
        </w:rPr>
        <w:t>.</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lastRenderedPageBreak/>
        <w:t>Fichier SPSS et Stata</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Le package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foreign</w:t>
      </w:r>
      <w:proofErr w:type="spellEnd"/>
      <w:r w:rsidRPr="00B24872">
        <w:rPr>
          <w:rFonts w:ascii="Georgia" w:eastAsia="Times New Roman" w:hAnsi="Georgia" w:cs="Times New Roman"/>
          <w:color w:val="333333"/>
          <w:sz w:val="26"/>
          <w:szCs w:val="26"/>
          <w:lang w:eastAsia="fr-FR"/>
        </w:rPr>
        <w:t> dispose de deux commandes permettant de charger des fichiers enregistrés au format SPSS (fichier </w:t>
      </w:r>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sav</w:t>
      </w:r>
      <w:proofErr w:type="spellEnd"/>
      <w:r w:rsidRPr="00B24872">
        <w:rPr>
          <w:rFonts w:ascii="Georgia" w:eastAsia="Times New Roman" w:hAnsi="Georgia" w:cs="Times New Roman"/>
          <w:color w:val="333333"/>
          <w:sz w:val="26"/>
          <w:szCs w:val="26"/>
          <w:lang w:eastAsia="fr-FR"/>
        </w:rPr>
        <w:t>) ou Stata (fichier </w:t>
      </w:r>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dta</w:t>
      </w:r>
      <w:proofErr w:type="spellEnd"/>
      <w:r w:rsidRPr="00B24872">
        <w:rPr>
          <w:rFonts w:ascii="Georgia" w:eastAsia="Times New Roman" w:hAnsi="Georgia" w:cs="Times New Roman"/>
          <w:color w:val="333333"/>
          <w:sz w:val="26"/>
          <w:szCs w:val="26"/>
          <w:lang w:eastAsia="fr-FR"/>
        </w:rPr>
        <w:t>) :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read.spss</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et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read.dta</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Il est nécessaire de “charger le package” en tapant</w:t>
      </w:r>
    </w:p>
    <w:p w:rsidR="00B24872" w:rsidRPr="00B24872" w:rsidRDefault="00B24872" w:rsidP="00B24872">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390" w:lineRule="atLeast"/>
        <w:rPr>
          <w:rFonts w:ascii="Courier New" w:eastAsia="Times New Roman" w:hAnsi="Courier New" w:cs="Courier New"/>
          <w:color w:val="333333"/>
          <w:sz w:val="24"/>
          <w:szCs w:val="24"/>
          <w:lang w:eastAsia="fr-FR"/>
        </w:rPr>
      </w:pPr>
      <w:proofErr w:type="spellStart"/>
      <w:proofErr w:type="gramStart"/>
      <w:r w:rsidRPr="00B24872">
        <w:rPr>
          <w:rFonts w:ascii="Courier New" w:eastAsia="Times New Roman" w:hAnsi="Courier New" w:cs="Courier New"/>
          <w:b/>
          <w:bCs/>
          <w:color w:val="204A87"/>
          <w:sz w:val="23"/>
          <w:szCs w:val="23"/>
          <w:bdr w:val="none" w:sz="0" w:space="0" w:color="auto" w:frame="1"/>
          <w:lang w:eastAsia="fr-FR"/>
        </w:rPr>
        <w:t>library</w:t>
      </w:r>
      <w:proofErr w:type="spellEnd"/>
      <w:r w:rsidRPr="00B24872">
        <w:rPr>
          <w:rFonts w:ascii="Courier New" w:eastAsia="Times New Roman" w:hAnsi="Courier New" w:cs="Courier New"/>
          <w:color w:val="333333"/>
          <w:sz w:val="23"/>
          <w:szCs w:val="23"/>
          <w:bdr w:val="none" w:sz="0" w:space="0" w:color="auto" w:frame="1"/>
          <w:lang w:eastAsia="fr-FR"/>
        </w:rPr>
        <w:t>(</w:t>
      </w:r>
      <w:proofErr w:type="spellStart"/>
      <w:proofErr w:type="gramEnd"/>
      <w:r w:rsidRPr="00B24872">
        <w:rPr>
          <w:rFonts w:ascii="Courier New" w:eastAsia="Times New Roman" w:hAnsi="Courier New" w:cs="Courier New"/>
          <w:color w:val="333333"/>
          <w:sz w:val="23"/>
          <w:szCs w:val="23"/>
          <w:bdr w:val="none" w:sz="0" w:space="0" w:color="auto" w:frame="1"/>
          <w:lang w:eastAsia="fr-FR"/>
        </w:rPr>
        <w:t>foreign</w:t>
      </w:r>
      <w:proofErr w:type="spellEnd"/>
      <w:r w:rsidRPr="00B24872">
        <w:rPr>
          <w:rFonts w:ascii="Courier New" w:eastAsia="Times New Roman" w:hAnsi="Courier New" w:cs="Courier New"/>
          <w:color w:val="333333"/>
          <w:sz w:val="23"/>
          <w:szCs w:val="23"/>
          <w:bdr w:val="none" w:sz="0" w:space="0" w:color="auto" w:frame="1"/>
          <w:lang w:eastAsia="fr-FR"/>
        </w:rPr>
        <w:t>)</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proofErr w:type="gramStart"/>
      <w:r w:rsidRPr="00B24872">
        <w:rPr>
          <w:rFonts w:ascii="Georgia" w:eastAsia="Times New Roman" w:hAnsi="Georgia" w:cs="Times New Roman"/>
          <w:color w:val="333333"/>
          <w:sz w:val="26"/>
          <w:szCs w:val="26"/>
          <w:lang w:eastAsia="fr-FR"/>
        </w:rPr>
        <w:t>avant</w:t>
      </w:r>
      <w:proofErr w:type="gramEnd"/>
      <w:r w:rsidRPr="00B24872">
        <w:rPr>
          <w:rFonts w:ascii="Georgia" w:eastAsia="Times New Roman" w:hAnsi="Georgia" w:cs="Times New Roman"/>
          <w:color w:val="333333"/>
          <w:sz w:val="26"/>
          <w:szCs w:val="26"/>
          <w:lang w:eastAsia="fr-FR"/>
        </w:rPr>
        <w:t xml:space="preserve"> de pouvoir utiliser ces commandes. Dans le cas de SPSS, il est nécessaire de rajouter l’</w:t>
      </w:r>
      <w:proofErr w:type="spellStart"/>
      <w:r w:rsidRPr="00B24872">
        <w:rPr>
          <w:rFonts w:ascii="Georgia" w:eastAsia="Times New Roman" w:hAnsi="Georgia" w:cs="Times New Roman"/>
          <w:color w:val="333333"/>
          <w:sz w:val="26"/>
          <w:szCs w:val="26"/>
          <w:lang w:eastAsia="fr-FR"/>
        </w:rPr>
        <w:t>option</w:t>
      </w:r>
      <w:r w:rsidRPr="00B24872">
        <w:rPr>
          <w:rFonts w:ascii="Courier New" w:eastAsia="Times New Roman" w:hAnsi="Courier New" w:cs="Courier New"/>
          <w:color w:val="DD1144"/>
          <w:sz w:val="23"/>
          <w:szCs w:val="23"/>
          <w:bdr w:val="single" w:sz="6" w:space="2" w:color="E1E1E8" w:frame="1"/>
          <w:shd w:val="clear" w:color="auto" w:fill="F8F8F8"/>
          <w:lang w:eastAsia="fr-FR"/>
        </w:rPr>
        <w:t>to.data.frame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B24872">
        <w:rPr>
          <w:rFonts w:ascii="Georgia" w:eastAsia="Times New Roman" w:hAnsi="Georgia" w:cs="Times New Roman"/>
          <w:color w:val="333333"/>
          <w:sz w:val="26"/>
          <w:szCs w:val="26"/>
          <w:lang w:eastAsia="fr-FR"/>
        </w:rPr>
        <w:t> afin d’obtenir un data frame et non pas simplement une liste de variables.</w:t>
      </w:r>
    </w:p>
    <w:p w:rsidR="00B24872" w:rsidRPr="00B24872" w:rsidRDefault="00B24872" w:rsidP="00B24872">
      <w:pPr>
        <w:shd w:val="clear" w:color="auto" w:fill="FFFFFF"/>
        <w:spacing w:before="195" w:after="195" w:line="780" w:lineRule="atLeast"/>
        <w:outlineLvl w:val="1"/>
        <w:rPr>
          <w:rFonts w:ascii="inherit" w:eastAsia="Times New Roman" w:hAnsi="inherit" w:cs="Times New Roman"/>
          <w:b/>
          <w:bCs/>
          <w:color w:val="333333"/>
          <w:sz w:val="57"/>
          <w:szCs w:val="57"/>
          <w:lang w:eastAsia="fr-FR"/>
        </w:rPr>
      </w:pPr>
      <w:r w:rsidRPr="00B24872">
        <w:rPr>
          <w:rFonts w:ascii="inherit" w:eastAsia="Times New Roman" w:hAnsi="inherit" w:cs="Times New Roman"/>
          <w:b/>
          <w:bCs/>
          <w:color w:val="333333"/>
          <w:sz w:val="57"/>
          <w:szCs w:val="57"/>
          <w:lang w:eastAsia="fr-FR"/>
        </w:rPr>
        <w:t>Base de données relationnelles et autres formats</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 xml:space="preserve">Certains packages permettent de se connecter directement sur des bases de données de type MySQL ou </w:t>
      </w:r>
      <w:proofErr w:type="spellStart"/>
      <w:r w:rsidRPr="00B24872">
        <w:rPr>
          <w:rFonts w:ascii="Georgia" w:eastAsia="Times New Roman" w:hAnsi="Georgia" w:cs="Times New Roman"/>
          <w:color w:val="333333"/>
          <w:sz w:val="26"/>
          <w:szCs w:val="26"/>
          <w:lang w:eastAsia="fr-FR"/>
        </w:rPr>
        <w:t>PostgreSQL</w:t>
      </w:r>
      <w:proofErr w:type="spellEnd"/>
      <w:r w:rsidRPr="00B24872">
        <w:rPr>
          <w:rFonts w:ascii="Georgia" w:eastAsia="Times New Roman" w:hAnsi="Georgia" w:cs="Times New Roman"/>
          <w:color w:val="333333"/>
          <w:sz w:val="26"/>
          <w:szCs w:val="26"/>
          <w:lang w:eastAsia="fr-FR"/>
        </w:rPr>
        <w:t xml:space="preserve"> (voire même </w:t>
      </w:r>
      <w:proofErr w:type="spellStart"/>
      <w:r w:rsidRPr="00B24872">
        <w:rPr>
          <w:rFonts w:ascii="Georgia" w:eastAsia="Times New Roman" w:hAnsi="Georgia" w:cs="Times New Roman"/>
          <w:color w:val="333333"/>
          <w:sz w:val="26"/>
          <w:szCs w:val="26"/>
          <w:lang w:eastAsia="fr-FR"/>
        </w:rPr>
        <w:t>MongoDB</w:t>
      </w:r>
      <w:proofErr w:type="spellEnd"/>
      <w:r w:rsidRPr="00B24872">
        <w:rPr>
          <w:rFonts w:ascii="Georgia" w:eastAsia="Times New Roman" w:hAnsi="Georgia" w:cs="Times New Roman"/>
          <w:color w:val="333333"/>
          <w:sz w:val="26"/>
          <w:szCs w:val="26"/>
          <w:lang w:eastAsia="fr-FR"/>
        </w:rPr>
        <w:t xml:space="preserve">, Redis, ou </w:t>
      </w:r>
      <w:proofErr w:type="spellStart"/>
      <w:r w:rsidRPr="00B24872">
        <w:rPr>
          <w:rFonts w:ascii="Georgia" w:eastAsia="Times New Roman" w:hAnsi="Georgia" w:cs="Times New Roman"/>
          <w:color w:val="333333"/>
          <w:sz w:val="26"/>
          <w:szCs w:val="26"/>
          <w:lang w:eastAsia="fr-FR"/>
        </w:rPr>
        <w:t>sqlite</w:t>
      </w:r>
      <w:proofErr w:type="spellEnd"/>
      <w:r w:rsidRPr="00B24872">
        <w:rPr>
          <w:rFonts w:ascii="Georgia" w:eastAsia="Times New Roman" w:hAnsi="Georgia" w:cs="Times New Roman"/>
          <w:color w:val="333333"/>
          <w:sz w:val="26"/>
          <w:szCs w:val="26"/>
          <w:lang w:eastAsia="fr-FR"/>
        </w:rPr>
        <w:t>). Dans ce cas, le mode d’interaction avec les données est légèrement différent car on utilise alors le langage de requête propre au langage, à moins d’utiliser des packages qui permettent d’assurer la conversion à partir des commandes R habituelles telles que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subset</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Il existe également des packages spécialisés dans le chargement et le traitement des fichiers de type XML, JSON, HDF5, etc. Généralement il suffit de chercher sur le site </w:t>
      </w:r>
      <w:hyperlink r:id="rId19" w:history="1">
        <w:r w:rsidRPr="00B24872">
          <w:rPr>
            <w:rFonts w:ascii="Georgia" w:eastAsia="Times New Roman" w:hAnsi="Georgia" w:cs="Times New Roman"/>
            <w:color w:val="E78B24"/>
            <w:sz w:val="26"/>
            <w:szCs w:val="26"/>
            <w:u w:val="single"/>
            <w:lang w:eastAsia="fr-FR"/>
          </w:rPr>
          <w:t>CRAN</w:t>
        </w:r>
      </w:hyperlink>
      <w:r w:rsidRPr="00B24872">
        <w:rPr>
          <w:rFonts w:ascii="Georgia" w:eastAsia="Times New Roman" w:hAnsi="Georgia" w:cs="Times New Roman"/>
          <w:color w:val="333333"/>
          <w:sz w:val="26"/>
          <w:szCs w:val="26"/>
          <w:lang w:eastAsia="fr-FR"/>
        </w:rPr>
        <w:t> ou sur </w:t>
      </w:r>
      <w:hyperlink r:id="rId20" w:history="1">
        <w:r w:rsidRPr="00B24872">
          <w:rPr>
            <w:rFonts w:ascii="Georgia" w:eastAsia="Times New Roman" w:hAnsi="Georgia" w:cs="Times New Roman"/>
            <w:color w:val="E78B24"/>
            <w:sz w:val="26"/>
            <w:szCs w:val="26"/>
            <w:u w:val="single"/>
            <w:lang w:eastAsia="fr-FR"/>
          </w:rPr>
          <w:t>http://www.rseek.org</w:t>
        </w:r>
      </w:hyperlink>
      <w:r w:rsidRPr="00B24872">
        <w:rPr>
          <w:rFonts w:ascii="Georgia" w:eastAsia="Times New Roman" w:hAnsi="Georgia" w:cs="Times New Roman"/>
          <w:color w:val="333333"/>
          <w:sz w:val="26"/>
          <w:szCs w:val="26"/>
          <w:lang w:eastAsia="fr-FR"/>
        </w:rPr>
        <w:t>.</w:t>
      </w:r>
    </w:p>
    <w:p w:rsidR="00B24872" w:rsidRPr="00B24872" w:rsidRDefault="00B24872" w:rsidP="00B24872">
      <w:pPr>
        <w:shd w:val="clear" w:color="auto" w:fill="FFFFFF"/>
        <w:spacing w:before="195" w:after="195" w:line="780" w:lineRule="atLeast"/>
        <w:outlineLvl w:val="0"/>
        <w:rPr>
          <w:rFonts w:ascii="inherit" w:eastAsia="Times New Roman" w:hAnsi="inherit" w:cs="Times New Roman"/>
          <w:b/>
          <w:bCs/>
          <w:color w:val="333333"/>
          <w:kern w:val="36"/>
          <w:sz w:val="70"/>
          <w:szCs w:val="70"/>
          <w:lang w:eastAsia="fr-FR"/>
        </w:rPr>
      </w:pPr>
      <w:r w:rsidRPr="00B24872">
        <w:rPr>
          <w:rFonts w:ascii="inherit" w:eastAsia="Times New Roman" w:hAnsi="inherit" w:cs="Times New Roman"/>
          <w:b/>
          <w:bCs/>
          <w:color w:val="333333"/>
          <w:kern w:val="36"/>
          <w:sz w:val="70"/>
          <w:szCs w:val="70"/>
          <w:lang w:eastAsia="fr-FR"/>
        </w:rPr>
        <w:t>Techniques plus avancées</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Il existe bien d’autres méthodes pour interagir avec des tableaux de données sous R. Citons en particulier trois situations assez fréquentes :</w:t>
      </w:r>
    </w:p>
    <w:p w:rsidR="00B24872" w:rsidRPr="00B24872" w:rsidRDefault="00B24872" w:rsidP="00B24872">
      <w:pPr>
        <w:numPr>
          <w:ilvl w:val="0"/>
          <w:numId w:val="2"/>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 xml:space="preserve">combiner ensemble différentes sources de données : pour associer deux tableaux de données disposant d’un identificateur commun (par exemple, une colonne avec des identifiants uniques pour les individus, le nom de variable dans chacun des tableaux n’étant pas nécessairement le même), on </w:t>
      </w:r>
      <w:r w:rsidRPr="00B24872">
        <w:rPr>
          <w:rFonts w:ascii="Georgia" w:eastAsia="Times New Roman" w:hAnsi="Georgia" w:cs="Times New Roman"/>
          <w:color w:val="333333"/>
          <w:sz w:val="26"/>
          <w:szCs w:val="26"/>
          <w:lang w:eastAsia="fr-FR"/>
        </w:rPr>
        <w:lastRenderedPageBreak/>
        <w:t>utilisera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merge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xml:space="preserve"> qui permet de fusionner deux data frame A et B en un seul et même data frame. Selon les options </w:t>
      </w:r>
      <w:proofErr w:type="spellStart"/>
      <w:r w:rsidRPr="00B24872">
        <w:rPr>
          <w:rFonts w:ascii="Georgia" w:eastAsia="Times New Roman" w:hAnsi="Georgia" w:cs="Times New Roman"/>
          <w:color w:val="333333"/>
          <w:sz w:val="26"/>
          <w:szCs w:val="26"/>
          <w:lang w:eastAsia="fr-FR"/>
        </w:rPr>
        <w:t>choisies</w:t>
      </w:r>
      <w:proofErr w:type="gramStart"/>
      <w:r w:rsidRPr="00B24872">
        <w:rPr>
          <w:rFonts w:ascii="Georgia" w:eastAsia="Times New Roman" w:hAnsi="Georgia" w:cs="Times New Roman"/>
          <w:color w:val="333333"/>
          <w:sz w:val="26"/>
          <w:szCs w:val="26"/>
          <w:lang w:eastAsia="fr-FR"/>
        </w:rPr>
        <w:t>,</w:t>
      </w:r>
      <w:r w:rsidRPr="00B24872">
        <w:rPr>
          <w:rFonts w:ascii="Courier New" w:eastAsia="Times New Roman" w:hAnsi="Courier New" w:cs="Courier New"/>
          <w:color w:val="DD1144"/>
          <w:sz w:val="23"/>
          <w:szCs w:val="23"/>
          <w:bdr w:val="single" w:sz="6" w:space="2" w:color="E1E1E8" w:frame="1"/>
          <w:shd w:val="clear" w:color="auto" w:fill="F8F8F8"/>
          <w:lang w:eastAsia="fr-FR"/>
        </w:rPr>
        <w:t>all.x</w:t>
      </w:r>
      <w:proofErr w:type="spellEnd"/>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B24872">
        <w:rPr>
          <w:rFonts w:ascii="Georgia" w:eastAsia="Times New Roman" w:hAnsi="Georgia" w:cs="Times New Roman"/>
          <w:color w:val="333333"/>
          <w:sz w:val="26"/>
          <w:szCs w:val="26"/>
          <w:lang w:eastAsia="fr-FR"/>
        </w:rPr>
        <w:t>,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all.y</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 xml:space="preserve"> = TRUE</w:t>
      </w:r>
      <w:r w:rsidRPr="00B24872">
        <w:rPr>
          <w:rFonts w:ascii="Georgia" w:eastAsia="Times New Roman" w:hAnsi="Georgia" w:cs="Times New Roman"/>
          <w:color w:val="333333"/>
          <w:sz w:val="26"/>
          <w:szCs w:val="26"/>
          <w:lang w:eastAsia="fr-FR"/>
        </w:rPr>
        <w:t> ou </w:t>
      </w:r>
      <w:r w:rsidRPr="00B24872">
        <w:rPr>
          <w:rFonts w:ascii="Courier New" w:eastAsia="Times New Roman" w:hAnsi="Courier New" w:cs="Courier New"/>
          <w:color w:val="DD1144"/>
          <w:sz w:val="23"/>
          <w:szCs w:val="23"/>
          <w:bdr w:val="single" w:sz="6" w:space="2" w:color="E1E1E8" w:frame="1"/>
          <w:shd w:val="clear" w:color="auto" w:fill="F8F8F8"/>
          <w:lang w:eastAsia="fr-FR"/>
        </w:rPr>
        <w:t>all = TRUE</w:t>
      </w:r>
      <w:r w:rsidRPr="00B24872">
        <w:rPr>
          <w:rFonts w:ascii="Georgia" w:eastAsia="Times New Roman" w:hAnsi="Georgia" w:cs="Times New Roman"/>
          <w:color w:val="333333"/>
          <w:sz w:val="26"/>
          <w:szCs w:val="26"/>
          <w:lang w:eastAsia="fr-FR"/>
        </w:rPr>
        <w:t>, on conservera toutes les lignes du tableau A et les colonnes de B seront ajoutées à A même si certaines observations ne sont pas présentes dans B, ou c’est le tableau B qui servira de base de fusion, ou enfin toutes les observations de A et de B seront associées, même si elles ne sont pas en complètes correspondance entre les deux tableaux.</w:t>
      </w:r>
    </w:p>
    <w:p w:rsidR="00B24872" w:rsidRPr="00B24872" w:rsidRDefault="00B24872" w:rsidP="00B24872">
      <w:pPr>
        <w:numPr>
          <w:ilvl w:val="0"/>
          <w:numId w:val="2"/>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proofErr w:type="spellStart"/>
      <w:r w:rsidRPr="00B24872">
        <w:rPr>
          <w:rFonts w:ascii="Georgia" w:eastAsia="Times New Roman" w:hAnsi="Georgia" w:cs="Times New Roman"/>
          <w:color w:val="333333"/>
          <w:sz w:val="26"/>
          <w:szCs w:val="26"/>
          <w:lang w:eastAsia="fr-FR"/>
        </w:rPr>
        <w:t>aggréger</w:t>
      </w:r>
      <w:proofErr w:type="spellEnd"/>
      <w:r w:rsidRPr="00B24872">
        <w:rPr>
          <w:rFonts w:ascii="Georgia" w:eastAsia="Times New Roman" w:hAnsi="Georgia" w:cs="Times New Roman"/>
          <w:color w:val="333333"/>
          <w:sz w:val="26"/>
          <w:szCs w:val="26"/>
          <w:lang w:eastAsia="fr-FR"/>
        </w:rPr>
        <w:t xml:space="preserve"> des données : à partir de données individuelles, pour construire des données de synthèse (par exemple des moyennes pour chaque groupe) il est possible d’utiliser la commande </w:t>
      </w:r>
      <w:proofErr w:type="spellStart"/>
      <w:proofErr w:type="gramStart"/>
      <w:r w:rsidRPr="00B24872">
        <w:rPr>
          <w:rFonts w:ascii="Courier New" w:eastAsia="Times New Roman" w:hAnsi="Courier New" w:cs="Courier New"/>
          <w:color w:val="DD1144"/>
          <w:sz w:val="23"/>
          <w:szCs w:val="23"/>
          <w:bdr w:val="single" w:sz="6" w:space="2" w:color="E1E1E8" w:frame="1"/>
          <w:shd w:val="clear" w:color="auto" w:fill="F8F8F8"/>
          <w:lang w:eastAsia="fr-FR"/>
        </w:rPr>
        <w:t>tapply</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proofErr w:type="gram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ou </w:t>
      </w:r>
      <w:proofErr w:type="spellStart"/>
      <w:r w:rsidRPr="00B24872">
        <w:rPr>
          <w:rFonts w:ascii="Courier New" w:eastAsia="Times New Roman" w:hAnsi="Courier New" w:cs="Courier New"/>
          <w:color w:val="DD1144"/>
          <w:sz w:val="23"/>
          <w:szCs w:val="23"/>
          <w:bdr w:val="single" w:sz="6" w:space="2" w:color="E1E1E8" w:frame="1"/>
          <w:shd w:val="clear" w:color="auto" w:fill="F8F8F8"/>
          <w:lang w:eastAsia="fr-FR"/>
        </w:rPr>
        <w:t>aggregate</w:t>
      </w:r>
      <w:proofErr w:type="spellEnd"/>
      <w:r w:rsidRPr="00B24872">
        <w:rPr>
          <w:rFonts w:ascii="Courier New" w:eastAsia="Times New Roman" w:hAnsi="Courier New" w:cs="Courier New"/>
          <w:color w:val="DD1144"/>
          <w:sz w:val="23"/>
          <w:szCs w:val="23"/>
          <w:bdr w:val="single" w:sz="6" w:space="2" w:color="E1E1E8" w:frame="1"/>
          <w:shd w:val="clear" w:color="auto" w:fill="F8F8F8"/>
          <w:lang w:eastAsia="fr-FR"/>
        </w:rPr>
        <w:t>()</w:t>
      </w:r>
      <w:r w:rsidRPr="00B24872">
        <w:rPr>
          <w:rFonts w:ascii="Georgia" w:eastAsia="Times New Roman" w:hAnsi="Georgia" w:cs="Times New Roman"/>
          <w:color w:val="333333"/>
          <w:sz w:val="26"/>
          <w:szCs w:val="26"/>
          <w:lang w:eastAsia="fr-FR"/>
        </w:rPr>
        <w:t>. Cette dernière présente l’avantage de retourner ses résultats sous forme de data frame, qu’il est possible d’exploiter ensuite pour continuer les analyses statistiques ou faire des représentations graphiques. Le package </w:t>
      </w:r>
      <w:proofErr w:type="spellStart"/>
      <w:r w:rsidRPr="00B24872">
        <w:rPr>
          <w:rFonts w:ascii="Georgia" w:eastAsia="Times New Roman" w:hAnsi="Georgia" w:cs="Times New Roman"/>
          <w:color w:val="333333"/>
          <w:sz w:val="26"/>
          <w:szCs w:val="26"/>
          <w:lang w:eastAsia="fr-FR"/>
        </w:rPr>
        <w:fldChar w:fldCharType="begin"/>
      </w:r>
      <w:r w:rsidRPr="00B24872">
        <w:rPr>
          <w:rFonts w:ascii="Georgia" w:eastAsia="Times New Roman" w:hAnsi="Georgia" w:cs="Times New Roman"/>
          <w:color w:val="333333"/>
          <w:sz w:val="26"/>
          <w:szCs w:val="26"/>
          <w:lang w:eastAsia="fr-FR"/>
        </w:rPr>
        <w:instrText xml:space="preserve"> HYPERLINK "http://plyr.had.co.nz/" </w:instrText>
      </w:r>
      <w:r w:rsidRPr="00B24872">
        <w:rPr>
          <w:rFonts w:ascii="Georgia" w:eastAsia="Times New Roman" w:hAnsi="Georgia" w:cs="Times New Roman"/>
          <w:color w:val="333333"/>
          <w:sz w:val="26"/>
          <w:szCs w:val="26"/>
          <w:lang w:eastAsia="fr-FR"/>
        </w:rPr>
        <w:fldChar w:fldCharType="separate"/>
      </w:r>
      <w:r w:rsidRPr="00B24872">
        <w:rPr>
          <w:rFonts w:ascii="Georgia" w:eastAsia="Times New Roman" w:hAnsi="Georgia" w:cs="Times New Roman"/>
          <w:color w:val="E78B24"/>
          <w:sz w:val="26"/>
          <w:szCs w:val="26"/>
          <w:u w:val="single"/>
          <w:lang w:eastAsia="fr-FR"/>
        </w:rPr>
        <w:t>plyr</w:t>
      </w:r>
      <w:proofErr w:type="spellEnd"/>
      <w:r w:rsidRPr="00B24872">
        <w:rPr>
          <w:rFonts w:ascii="Georgia" w:eastAsia="Times New Roman" w:hAnsi="Georgia" w:cs="Times New Roman"/>
          <w:color w:val="333333"/>
          <w:sz w:val="26"/>
          <w:szCs w:val="26"/>
          <w:lang w:eastAsia="fr-FR"/>
        </w:rPr>
        <w:fldChar w:fldCharType="end"/>
      </w:r>
      <w:r w:rsidRPr="00B24872">
        <w:rPr>
          <w:rFonts w:ascii="Georgia" w:eastAsia="Times New Roman" w:hAnsi="Georgia" w:cs="Times New Roman"/>
          <w:color w:val="333333"/>
          <w:sz w:val="26"/>
          <w:szCs w:val="26"/>
          <w:lang w:eastAsia="fr-FR"/>
        </w:rPr>
        <w:t> ou sa version plus récente, </w:t>
      </w:r>
      <w:proofErr w:type="spellStart"/>
      <w:r w:rsidRPr="00B24872">
        <w:rPr>
          <w:rFonts w:ascii="Georgia" w:eastAsia="Times New Roman" w:hAnsi="Georgia" w:cs="Times New Roman"/>
          <w:color w:val="333333"/>
          <w:sz w:val="26"/>
          <w:szCs w:val="26"/>
          <w:lang w:eastAsia="fr-FR"/>
        </w:rPr>
        <w:fldChar w:fldCharType="begin"/>
      </w:r>
      <w:r w:rsidRPr="00B24872">
        <w:rPr>
          <w:rFonts w:ascii="Georgia" w:eastAsia="Times New Roman" w:hAnsi="Georgia" w:cs="Times New Roman"/>
          <w:color w:val="333333"/>
          <w:sz w:val="26"/>
          <w:szCs w:val="26"/>
          <w:lang w:eastAsia="fr-FR"/>
        </w:rPr>
        <w:instrText xml:space="preserve"> HYPERLINK "http://cran.rstudio.com/web/packages/dplyr/vignettes/introduction.html" </w:instrText>
      </w:r>
      <w:r w:rsidRPr="00B24872">
        <w:rPr>
          <w:rFonts w:ascii="Georgia" w:eastAsia="Times New Roman" w:hAnsi="Georgia" w:cs="Times New Roman"/>
          <w:color w:val="333333"/>
          <w:sz w:val="26"/>
          <w:szCs w:val="26"/>
          <w:lang w:eastAsia="fr-FR"/>
        </w:rPr>
        <w:fldChar w:fldCharType="separate"/>
      </w:r>
      <w:r w:rsidRPr="00B24872">
        <w:rPr>
          <w:rFonts w:ascii="Georgia" w:eastAsia="Times New Roman" w:hAnsi="Georgia" w:cs="Times New Roman"/>
          <w:color w:val="E78B24"/>
          <w:sz w:val="26"/>
          <w:szCs w:val="26"/>
          <w:u w:val="single"/>
          <w:lang w:eastAsia="fr-FR"/>
        </w:rPr>
        <w:t>dplyr</w:t>
      </w:r>
      <w:proofErr w:type="spellEnd"/>
      <w:r w:rsidRPr="00B24872">
        <w:rPr>
          <w:rFonts w:ascii="Georgia" w:eastAsia="Times New Roman" w:hAnsi="Georgia" w:cs="Times New Roman"/>
          <w:color w:val="333333"/>
          <w:sz w:val="26"/>
          <w:szCs w:val="26"/>
          <w:lang w:eastAsia="fr-FR"/>
        </w:rPr>
        <w:fldChar w:fldCharType="end"/>
      </w:r>
      <w:r w:rsidRPr="00B24872">
        <w:rPr>
          <w:rFonts w:ascii="Georgia" w:eastAsia="Times New Roman" w:hAnsi="Georgia" w:cs="Times New Roman"/>
          <w:color w:val="333333"/>
          <w:sz w:val="26"/>
          <w:szCs w:val="26"/>
          <w:lang w:eastAsia="fr-FR"/>
        </w:rPr>
        <w:t>, fournit des options nettement plus améliorées pour ce type d’opérations.</w:t>
      </w:r>
    </w:p>
    <w:p w:rsidR="00B24872" w:rsidRPr="00B24872" w:rsidRDefault="00B24872" w:rsidP="00B24872">
      <w:pPr>
        <w:numPr>
          <w:ilvl w:val="0"/>
          <w:numId w:val="2"/>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transformer des données : dans ce qui a été présenté sur les data frame, on considère explicitement que les valeurs prises par une variables sont regroupées dans une même colonne, et que donc chaque colonne représente des variables bien distinctes. Il arrive parfois que l’on stocke dans chaque colonne d’un tableau les valeurs observées pour chaque modalité ou niveau pris par une variable qualitative (l’exemple typique est une série de mesures répétées chez les mêmes individus à trois périodes différentes, et pour lequel on se retrouve avec un tableau à 4 colonnes, ou en plus d’une colonne d’identifiant unique pour les individus, on dispose de 3 colonnes regroupant les mesures collectées chez chaque individu pour une même période). Dans ce cas, le package </w:t>
      </w:r>
      <w:r w:rsidRPr="00B24872">
        <w:rPr>
          <w:rFonts w:ascii="Courier New" w:eastAsia="Times New Roman" w:hAnsi="Courier New" w:cs="Courier New"/>
          <w:color w:val="DD1144"/>
          <w:sz w:val="23"/>
          <w:szCs w:val="23"/>
          <w:bdr w:val="single" w:sz="6" w:space="2" w:color="E1E1E8" w:frame="1"/>
          <w:shd w:val="clear" w:color="auto" w:fill="F8F8F8"/>
          <w:lang w:eastAsia="fr-FR"/>
        </w:rPr>
        <w:t>reshape2</w:t>
      </w:r>
      <w:r w:rsidRPr="00B24872">
        <w:rPr>
          <w:rFonts w:ascii="Georgia" w:eastAsia="Times New Roman" w:hAnsi="Georgia" w:cs="Times New Roman"/>
          <w:color w:val="333333"/>
          <w:sz w:val="26"/>
          <w:szCs w:val="26"/>
          <w:lang w:eastAsia="fr-FR"/>
        </w:rPr>
        <w:t> permet de transformer ce type de tableau, dit en format “</w:t>
      </w:r>
      <w:proofErr w:type="spellStart"/>
      <w:r w:rsidRPr="00B24872">
        <w:rPr>
          <w:rFonts w:ascii="Georgia" w:eastAsia="Times New Roman" w:hAnsi="Georgia" w:cs="Times New Roman"/>
          <w:color w:val="333333"/>
          <w:sz w:val="26"/>
          <w:szCs w:val="26"/>
          <w:lang w:eastAsia="fr-FR"/>
        </w:rPr>
        <w:t>wide</w:t>
      </w:r>
      <w:proofErr w:type="spellEnd"/>
      <w:r w:rsidRPr="00B24872">
        <w:rPr>
          <w:rFonts w:ascii="Georgia" w:eastAsia="Times New Roman" w:hAnsi="Georgia" w:cs="Times New Roman"/>
          <w:color w:val="333333"/>
          <w:sz w:val="26"/>
          <w:szCs w:val="26"/>
          <w:lang w:eastAsia="fr-FR"/>
        </w:rPr>
        <w:t>”, en un data frame au format “long” comprenant trois colonnes : une colonne </w:t>
      </w:r>
      <w:r w:rsidRPr="00B24872">
        <w:rPr>
          <w:rFonts w:ascii="Courier New" w:eastAsia="Times New Roman" w:hAnsi="Courier New" w:cs="Courier New"/>
          <w:color w:val="DD1144"/>
          <w:sz w:val="23"/>
          <w:szCs w:val="23"/>
          <w:bdr w:val="single" w:sz="6" w:space="2" w:color="E1E1E8" w:frame="1"/>
          <w:shd w:val="clear" w:color="auto" w:fill="F8F8F8"/>
          <w:lang w:eastAsia="fr-FR"/>
        </w:rPr>
        <w:t>id</w:t>
      </w:r>
      <w:r w:rsidRPr="00B24872">
        <w:rPr>
          <w:rFonts w:ascii="Georgia" w:eastAsia="Times New Roman" w:hAnsi="Georgia" w:cs="Times New Roman"/>
          <w:color w:val="333333"/>
          <w:sz w:val="26"/>
          <w:szCs w:val="26"/>
          <w:lang w:eastAsia="fr-FR"/>
        </w:rPr>
        <w:t> désignant les identifiants individus, une colonne </w:t>
      </w:r>
      <w:r w:rsidRPr="00B24872">
        <w:rPr>
          <w:rFonts w:ascii="Courier New" w:eastAsia="Times New Roman" w:hAnsi="Courier New" w:cs="Courier New"/>
          <w:color w:val="DD1144"/>
          <w:sz w:val="23"/>
          <w:szCs w:val="23"/>
          <w:bdr w:val="single" w:sz="6" w:space="2" w:color="E1E1E8" w:frame="1"/>
          <w:shd w:val="clear" w:color="auto" w:fill="F8F8F8"/>
          <w:lang w:eastAsia="fr-FR"/>
        </w:rPr>
        <w:t>variable</w:t>
      </w:r>
      <w:r w:rsidRPr="00B24872">
        <w:rPr>
          <w:rFonts w:ascii="Georgia" w:eastAsia="Times New Roman" w:hAnsi="Georgia" w:cs="Times New Roman"/>
          <w:color w:val="333333"/>
          <w:sz w:val="26"/>
          <w:szCs w:val="26"/>
          <w:lang w:eastAsia="fr-FR"/>
        </w:rPr>
        <w:t> contenant les niveaux de la variable manipulée (par exemple, </w:t>
      </w:r>
      <w:r w:rsidRPr="00B24872">
        <w:rPr>
          <w:rFonts w:ascii="Courier New" w:eastAsia="Times New Roman" w:hAnsi="Courier New" w:cs="Courier New"/>
          <w:color w:val="DD1144"/>
          <w:sz w:val="23"/>
          <w:szCs w:val="23"/>
          <w:bdr w:val="single" w:sz="6" w:space="2" w:color="E1E1E8" w:frame="1"/>
          <w:shd w:val="clear" w:color="auto" w:fill="F8F8F8"/>
          <w:lang w:eastAsia="fr-FR"/>
        </w:rPr>
        <w:t>période1</w:t>
      </w:r>
      <w:r w:rsidRPr="00B24872">
        <w:rPr>
          <w:rFonts w:ascii="Georgia" w:eastAsia="Times New Roman" w:hAnsi="Georgia" w:cs="Times New Roman"/>
          <w:color w:val="333333"/>
          <w:sz w:val="26"/>
          <w:szCs w:val="26"/>
          <w:lang w:eastAsia="fr-FR"/>
        </w:rPr>
        <w:t>, </w:t>
      </w:r>
      <w:r w:rsidRPr="00B24872">
        <w:rPr>
          <w:rFonts w:ascii="Courier New" w:eastAsia="Times New Roman" w:hAnsi="Courier New" w:cs="Courier New"/>
          <w:color w:val="DD1144"/>
          <w:sz w:val="23"/>
          <w:szCs w:val="23"/>
          <w:bdr w:val="single" w:sz="6" w:space="2" w:color="E1E1E8" w:frame="1"/>
          <w:shd w:val="clear" w:color="auto" w:fill="F8F8F8"/>
          <w:lang w:eastAsia="fr-FR"/>
        </w:rPr>
        <w:t>période2</w:t>
      </w:r>
      <w:r w:rsidRPr="00B24872">
        <w:rPr>
          <w:rFonts w:ascii="Georgia" w:eastAsia="Times New Roman" w:hAnsi="Georgia" w:cs="Times New Roman"/>
          <w:color w:val="333333"/>
          <w:sz w:val="26"/>
          <w:szCs w:val="26"/>
          <w:lang w:eastAsia="fr-FR"/>
        </w:rPr>
        <w:t> et </w:t>
      </w:r>
      <w:r w:rsidRPr="00B24872">
        <w:rPr>
          <w:rFonts w:ascii="Courier New" w:eastAsia="Times New Roman" w:hAnsi="Courier New" w:cs="Courier New"/>
          <w:color w:val="DD1144"/>
          <w:sz w:val="23"/>
          <w:szCs w:val="23"/>
          <w:bdr w:val="single" w:sz="6" w:space="2" w:color="E1E1E8" w:frame="1"/>
          <w:shd w:val="clear" w:color="auto" w:fill="F8F8F8"/>
          <w:lang w:eastAsia="fr-FR"/>
        </w:rPr>
        <w:t>période3</w:t>
      </w:r>
      <w:r w:rsidRPr="00B24872">
        <w:rPr>
          <w:rFonts w:ascii="Georgia" w:eastAsia="Times New Roman" w:hAnsi="Georgia" w:cs="Times New Roman"/>
          <w:color w:val="333333"/>
          <w:sz w:val="26"/>
          <w:szCs w:val="26"/>
          <w:lang w:eastAsia="fr-FR"/>
        </w:rPr>
        <w:t>) et une colonne </w:t>
      </w:r>
      <w:r w:rsidRPr="00B24872">
        <w:rPr>
          <w:rFonts w:ascii="Courier New" w:eastAsia="Times New Roman" w:hAnsi="Courier New" w:cs="Courier New"/>
          <w:color w:val="DD1144"/>
          <w:sz w:val="23"/>
          <w:szCs w:val="23"/>
          <w:bdr w:val="single" w:sz="6" w:space="2" w:color="E1E1E8" w:frame="1"/>
          <w:shd w:val="clear" w:color="auto" w:fill="F8F8F8"/>
          <w:lang w:eastAsia="fr-FR"/>
        </w:rPr>
        <w:t>value</w:t>
      </w:r>
      <w:r w:rsidRPr="00B24872">
        <w:rPr>
          <w:rFonts w:ascii="Georgia" w:eastAsia="Times New Roman" w:hAnsi="Georgia" w:cs="Times New Roman"/>
          <w:color w:val="333333"/>
          <w:sz w:val="26"/>
          <w:szCs w:val="26"/>
          <w:lang w:eastAsia="fr-FR"/>
        </w:rPr>
        <w:t> contenant les mesures associées à chaque individu pour chacune des trois périodes.</w:t>
      </w:r>
    </w:p>
    <w:p w:rsidR="00B24872" w:rsidRPr="00B24872" w:rsidRDefault="00B24872" w:rsidP="00B24872">
      <w:pPr>
        <w:shd w:val="clear" w:color="auto" w:fill="FFFFFF"/>
        <w:spacing w:after="195" w:line="390" w:lineRule="atLeast"/>
        <w:rPr>
          <w:rFonts w:ascii="Georgia" w:eastAsia="Times New Roman" w:hAnsi="Georgia" w:cs="Times New Roman"/>
          <w:color w:val="333333"/>
          <w:sz w:val="26"/>
          <w:szCs w:val="26"/>
          <w:lang w:eastAsia="fr-FR"/>
        </w:rPr>
      </w:pPr>
      <w:r w:rsidRPr="00B24872">
        <w:rPr>
          <w:rFonts w:ascii="Georgia" w:eastAsia="Times New Roman" w:hAnsi="Georgia" w:cs="Times New Roman"/>
          <w:color w:val="333333"/>
          <w:sz w:val="26"/>
          <w:szCs w:val="26"/>
          <w:lang w:eastAsia="fr-FR"/>
        </w:rPr>
        <w:t>Pour plus d’informations, il peut être utile de consulter l’une des références suivantes :</w:t>
      </w:r>
    </w:p>
    <w:p w:rsidR="00B24872" w:rsidRPr="00B24872" w:rsidRDefault="00B24872" w:rsidP="00B24872">
      <w:pPr>
        <w:numPr>
          <w:ilvl w:val="0"/>
          <w:numId w:val="3"/>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proofErr w:type="spellStart"/>
      <w:r w:rsidRPr="00B24872">
        <w:rPr>
          <w:rFonts w:ascii="Georgia" w:eastAsia="Times New Roman" w:hAnsi="Georgia" w:cs="Times New Roman"/>
          <w:color w:val="333333"/>
          <w:sz w:val="26"/>
          <w:szCs w:val="26"/>
          <w:lang w:eastAsia="fr-FR"/>
        </w:rPr>
        <w:lastRenderedPageBreak/>
        <w:t>Spector</w:t>
      </w:r>
      <w:proofErr w:type="spellEnd"/>
      <w:r w:rsidRPr="00B24872">
        <w:rPr>
          <w:rFonts w:ascii="Georgia" w:eastAsia="Times New Roman" w:hAnsi="Georgia" w:cs="Times New Roman"/>
          <w:color w:val="333333"/>
          <w:sz w:val="26"/>
          <w:szCs w:val="26"/>
          <w:lang w:eastAsia="fr-FR"/>
        </w:rPr>
        <w:t>, P (2008). </w:t>
      </w:r>
      <w:r w:rsidRPr="00B24872">
        <w:rPr>
          <w:rFonts w:ascii="Georgia" w:eastAsia="Times New Roman" w:hAnsi="Georgia" w:cs="Times New Roman"/>
          <w:i/>
          <w:iCs/>
          <w:color w:val="333333"/>
          <w:sz w:val="26"/>
          <w:szCs w:val="26"/>
          <w:lang w:eastAsia="fr-FR"/>
        </w:rPr>
        <w:t xml:space="preserve">Data Manipulation </w:t>
      </w:r>
      <w:proofErr w:type="spellStart"/>
      <w:r w:rsidRPr="00B24872">
        <w:rPr>
          <w:rFonts w:ascii="Georgia" w:eastAsia="Times New Roman" w:hAnsi="Georgia" w:cs="Times New Roman"/>
          <w:i/>
          <w:iCs/>
          <w:color w:val="333333"/>
          <w:sz w:val="26"/>
          <w:szCs w:val="26"/>
          <w:lang w:eastAsia="fr-FR"/>
        </w:rPr>
        <w:t>with</w:t>
      </w:r>
      <w:proofErr w:type="spellEnd"/>
      <w:r w:rsidRPr="00B24872">
        <w:rPr>
          <w:rFonts w:ascii="Georgia" w:eastAsia="Times New Roman" w:hAnsi="Georgia" w:cs="Times New Roman"/>
          <w:i/>
          <w:iCs/>
          <w:color w:val="333333"/>
          <w:sz w:val="26"/>
          <w:szCs w:val="26"/>
          <w:lang w:eastAsia="fr-FR"/>
        </w:rPr>
        <w:t xml:space="preserve"> R</w:t>
      </w:r>
      <w:r w:rsidRPr="00B24872">
        <w:rPr>
          <w:rFonts w:ascii="Georgia" w:eastAsia="Times New Roman" w:hAnsi="Georgia" w:cs="Times New Roman"/>
          <w:color w:val="333333"/>
          <w:sz w:val="26"/>
          <w:szCs w:val="26"/>
          <w:lang w:eastAsia="fr-FR"/>
        </w:rPr>
        <w:t>. Springer</w:t>
      </w:r>
    </w:p>
    <w:p w:rsidR="00B24872" w:rsidRPr="00B24872" w:rsidRDefault="00B24872" w:rsidP="00B24872">
      <w:pPr>
        <w:numPr>
          <w:ilvl w:val="0"/>
          <w:numId w:val="3"/>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hyperlink r:id="rId21" w:history="1">
        <w:r w:rsidRPr="00B24872">
          <w:rPr>
            <w:rFonts w:ascii="Georgia" w:eastAsia="Times New Roman" w:hAnsi="Georgia" w:cs="Times New Roman"/>
            <w:color w:val="E78B24"/>
            <w:sz w:val="26"/>
            <w:szCs w:val="26"/>
            <w:u w:val="single"/>
            <w:lang w:eastAsia="fr-FR"/>
          </w:rPr>
          <w:t xml:space="preserve">R </w:t>
        </w:r>
        <w:proofErr w:type="spellStart"/>
        <w:r w:rsidRPr="00B24872">
          <w:rPr>
            <w:rFonts w:ascii="Georgia" w:eastAsia="Times New Roman" w:hAnsi="Georgia" w:cs="Times New Roman"/>
            <w:color w:val="E78B24"/>
            <w:sz w:val="26"/>
            <w:szCs w:val="26"/>
            <w:u w:val="single"/>
            <w:lang w:eastAsia="fr-FR"/>
          </w:rPr>
          <w:t>Cookbook</w:t>
        </w:r>
        <w:proofErr w:type="spellEnd"/>
        <w:r w:rsidRPr="00B24872">
          <w:rPr>
            <w:rFonts w:ascii="Georgia" w:eastAsia="Times New Roman" w:hAnsi="Georgia" w:cs="Times New Roman"/>
            <w:color w:val="E78B24"/>
            <w:sz w:val="26"/>
            <w:szCs w:val="26"/>
            <w:u w:val="single"/>
            <w:lang w:eastAsia="fr-FR"/>
          </w:rPr>
          <w:t xml:space="preserve"> / </w:t>
        </w:r>
        <w:proofErr w:type="spellStart"/>
        <w:r w:rsidRPr="00B24872">
          <w:rPr>
            <w:rFonts w:ascii="Georgia" w:eastAsia="Times New Roman" w:hAnsi="Georgia" w:cs="Times New Roman"/>
            <w:color w:val="E78B24"/>
            <w:sz w:val="26"/>
            <w:szCs w:val="26"/>
            <w:u w:val="single"/>
            <w:lang w:eastAsia="fr-FR"/>
          </w:rPr>
          <w:t>Manipulating</w:t>
        </w:r>
        <w:proofErr w:type="spellEnd"/>
        <w:r w:rsidRPr="00B24872">
          <w:rPr>
            <w:rFonts w:ascii="Georgia" w:eastAsia="Times New Roman" w:hAnsi="Georgia" w:cs="Times New Roman"/>
            <w:color w:val="E78B24"/>
            <w:sz w:val="26"/>
            <w:szCs w:val="26"/>
            <w:u w:val="single"/>
            <w:lang w:eastAsia="fr-FR"/>
          </w:rPr>
          <w:t xml:space="preserve"> Data</w:t>
        </w:r>
      </w:hyperlink>
    </w:p>
    <w:p w:rsidR="00B24872" w:rsidRPr="00B24872" w:rsidRDefault="00B24872" w:rsidP="00B24872">
      <w:pPr>
        <w:numPr>
          <w:ilvl w:val="0"/>
          <w:numId w:val="3"/>
        </w:numPr>
        <w:shd w:val="clear" w:color="auto" w:fill="FFFFFF"/>
        <w:spacing w:before="100" w:beforeAutospacing="1" w:after="100" w:afterAutospacing="1" w:line="390" w:lineRule="atLeast"/>
        <w:ind w:left="375"/>
        <w:rPr>
          <w:rFonts w:ascii="Georgia" w:eastAsia="Times New Roman" w:hAnsi="Georgia" w:cs="Times New Roman"/>
          <w:color w:val="333333"/>
          <w:sz w:val="26"/>
          <w:szCs w:val="26"/>
          <w:lang w:eastAsia="fr-FR"/>
        </w:rPr>
      </w:pPr>
      <w:proofErr w:type="spellStart"/>
      <w:r w:rsidRPr="00B24872">
        <w:rPr>
          <w:rFonts w:ascii="Georgia" w:eastAsia="Times New Roman" w:hAnsi="Georgia" w:cs="Times New Roman"/>
          <w:color w:val="333333"/>
          <w:sz w:val="26"/>
          <w:szCs w:val="26"/>
          <w:lang w:eastAsia="fr-FR"/>
        </w:rPr>
        <w:t>Muenchen</w:t>
      </w:r>
      <w:proofErr w:type="spellEnd"/>
      <w:r w:rsidRPr="00B24872">
        <w:rPr>
          <w:rFonts w:ascii="Georgia" w:eastAsia="Times New Roman" w:hAnsi="Georgia" w:cs="Times New Roman"/>
          <w:color w:val="333333"/>
          <w:sz w:val="26"/>
          <w:szCs w:val="26"/>
          <w:lang w:eastAsia="fr-FR"/>
        </w:rPr>
        <w:t>, B. </w:t>
      </w:r>
      <w:hyperlink r:id="rId22" w:history="1">
        <w:r w:rsidRPr="00B24872">
          <w:rPr>
            <w:rFonts w:ascii="Georgia" w:eastAsia="Times New Roman" w:hAnsi="Georgia" w:cs="Times New Roman"/>
            <w:color w:val="E78B24"/>
            <w:sz w:val="26"/>
            <w:szCs w:val="26"/>
            <w:u w:val="single"/>
            <w:lang w:eastAsia="fr-FR"/>
          </w:rPr>
          <w:t xml:space="preserve">R for SAS and SPSS </w:t>
        </w:r>
        <w:proofErr w:type="spellStart"/>
        <w:r w:rsidRPr="00B24872">
          <w:rPr>
            <w:rFonts w:ascii="Georgia" w:eastAsia="Times New Roman" w:hAnsi="Georgia" w:cs="Times New Roman"/>
            <w:color w:val="E78B24"/>
            <w:sz w:val="26"/>
            <w:szCs w:val="26"/>
            <w:u w:val="single"/>
            <w:lang w:eastAsia="fr-FR"/>
          </w:rPr>
          <w:t>Users</w:t>
        </w:r>
        <w:proofErr w:type="spellEnd"/>
      </w:hyperlink>
    </w:p>
    <w:p w:rsidR="00BA135E" w:rsidRDefault="00304A6B">
      <w:pPr>
        <w:rPr>
          <w:lang w:bidi="ar-DZ"/>
        </w:rPr>
      </w:pPr>
    </w:p>
    <w:sectPr w:rsidR="00BA1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25B76"/>
    <w:multiLevelType w:val="multilevel"/>
    <w:tmpl w:val="FF0E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86EA0"/>
    <w:multiLevelType w:val="multilevel"/>
    <w:tmpl w:val="5C9C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C505D"/>
    <w:multiLevelType w:val="multilevel"/>
    <w:tmpl w:val="7E6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A"/>
    <w:rsid w:val="000079A0"/>
    <w:rsid w:val="00064E00"/>
    <w:rsid w:val="001F34A4"/>
    <w:rsid w:val="002D2AFA"/>
    <w:rsid w:val="00304A6B"/>
    <w:rsid w:val="003F266A"/>
    <w:rsid w:val="004A3F8C"/>
    <w:rsid w:val="0073099A"/>
    <w:rsid w:val="00B248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CA434-5F1E-4449-975C-09BB59CC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0883">
      <w:bodyDiv w:val="1"/>
      <w:marLeft w:val="0"/>
      <w:marRight w:val="0"/>
      <w:marTop w:val="0"/>
      <w:marBottom w:val="0"/>
      <w:divBdr>
        <w:top w:val="none" w:sz="0" w:space="0" w:color="auto"/>
        <w:left w:val="none" w:sz="0" w:space="0" w:color="auto"/>
        <w:bottom w:val="none" w:sz="0" w:space="0" w:color="auto"/>
        <w:right w:val="none" w:sz="0" w:space="0" w:color="auto"/>
      </w:divBdr>
      <w:divsChild>
        <w:div w:id="538200776">
          <w:marLeft w:val="0"/>
          <w:marRight w:val="0"/>
          <w:marTop w:val="0"/>
          <w:marBottom w:val="0"/>
          <w:divBdr>
            <w:top w:val="none" w:sz="0" w:space="0" w:color="auto"/>
            <w:left w:val="none" w:sz="0" w:space="0" w:color="auto"/>
            <w:bottom w:val="none" w:sz="0" w:space="0" w:color="auto"/>
            <w:right w:val="none" w:sz="0" w:space="0" w:color="auto"/>
          </w:divBdr>
        </w:div>
        <w:div w:id="142238482">
          <w:marLeft w:val="0"/>
          <w:marRight w:val="0"/>
          <w:marTop w:val="0"/>
          <w:marBottom w:val="0"/>
          <w:divBdr>
            <w:top w:val="none" w:sz="0" w:space="0" w:color="auto"/>
            <w:left w:val="none" w:sz="0" w:space="0" w:color="auto"/>
            <w:bottom w:val="none" w:sz="0" w:space="0" w:color="auto"/>
            <w:right w:val="none" w:sz="0" w:space="0" w:color="auto"/>
          </w:divBdr>
        </w:div>
        <w:div w:id="1086534258">
          <w:marLeft w:val="0"/>
          <w:marRight w:val="0"/>
          <w:marTop w:val="0"/>
          <w:marBottom w:val="0"/>
          <w:divBdr>
            <w:top w:val="none" w:sz="0" w:space="0" w:color="auto"/>
            <w:left w:val="none" w:sz="0" w:space="0" w:color="auto"/>
            <w:bottom w:val="none" w:sz="0" w:space="0" w:color="auto"/>
            <w:right w:val="none" w:sz="0" w:space="0" w:color="auto"/>
          </w:divBdr>
        </w:div>
        <w:div w:id="1294362083">
          <w:marLeft w:val="0"/>
          <w:marRight w:val="0"/>
          <w:marTop w:val="0"/>
          <w:marBottom w:val="0"/>
          <w:divBdr>
            <w:top w:val="none" w:sz="0" w:space="0" w:color="auto"/>
            <w:left w:val="none" w:sz="0" w:space="0" w:color="auto"/>
            <w:bottom w:val="none" w:sz="0" w:space="0" w:color="auto"/>
            <w:right w:val="none" w:sz="0" w:space="0" w:color="auto"/>
          </w:divBdr>
          <w:divsChild>
            <w:div w:id="826483572">
              <w:marLeft w:val="0"/>
              <w:marRight w:val="0"/>
              <w:marTop w:val="0"/>
              <w:marBottom w:val="0"/>
              <w:divBdr>
                <w:top w:val="none" w:sz="0" w:space="0" w:color="auto"/>
                <w:left w:val="none" w:sz="0" w:space="0" w:color="auto"/>
                <w:bottom w:val="none" w:sz="0" w:space="0" w:color="auto"/>
                <w:right w:val="none" w:sz="0" w:space="0" w:color="auto"/>
              </w:divBdr>
              <w:divsChild>
                <w:div w:id="1172528566">
                  <w:marLeft w:val="0"/>
                  <w:marRight w:val="0"/>
                  <w:marTop w:val="0"/>
                  <w:marBottom w:val="0"/>
                  <w:divBdr>
                    <w:top w:val="none" w:sz="0" w:space="0" w:color="auto"/>
                    <w:left w:val="none" w:sz="0" w:space="0" w:color="auto"/>
                    <w:bottom w:val="none" w:sz="0" w:space="0" w:color="auto"/>
                    <w:right w:val="none" w:sz="0" w:space="0" w:color="auto"/>
                  </w:divBdr>
                </w:div>
                <w:div w:id="1108234383">
                  <w:marLeft w:val="0"/>
                  <w:marRight w:val="0"/>
                  <w:marTop w:val="0"/>
                  <w:marBottom w:val="0"/>
                  <w:divBdr>
                    <w:top w:val="none" w:sz="0" w:space="0" w:color="auto"/>
                    <w:left w:val="none" w:sz="0" w:space="0" w:color="auto"/>
                    <w:bottom w:val="none" w:sz="0" w:space="0" w:color="auto"/>
                    <w:right w:val="none" w:sz="0" w:space="0" w:color="auto"/>
                  </w:divBdr>
                </w:div>
                <w:div w:id="324743042">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1094594104">
              <w:marLeft w:val="0"/>
              <w:marRight w:val="0"/>
              <w:marTop w:val="0"/>
              <w:marBottom w:val="0"/>
              <w:divBdr>
                <w:top w:val="none" w:sz="0" w:space="0" w:color="auto"/>
                <w:left w:val="none" w:sz="0" w:space="0" w:color="auto"/>
                <w:bottom w:val="none" w:sz="0" w:space="0" w:color="auto"/>
                <w:right w:val="none" w:sz="0" w:space="0" w:color="auto"/>
              </w:divBdr>
              <w:divsChild>
                <w:div w:id="1017852306">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462622706">
              <w:marLeft w:val="0"/>
              <w:marRight w:val="0"/>
              <w:marTop w:val="0"/>
              <w:marBottom w:val="0"/>
              <w:divBdr>
                <w:top w:val="none" w:sz="0" w:space="0" w:color="auto"/>
                <w:left w:val="none" w:sz="0" w:space="0" w:color="auto"/>
                <w:bottom w:val="none" w:sz="0" w:space="0" w:color="auto"/>
                <w:right w:val="none" w:sz="0" w:space="0" w:color="auto"/>
              </w:divBdr>
              <w:divsChild>
                <w:div w:id="525025081">
                  <w:marLeft w:val="0"/>
                  <w:marRight w:val="0"/>
                  <w:marTop w:val="0"/>
                  <w:marBottom w:val="0"/>
                  <w:divBdr>
                    <w:top w:val="none" w:sz="0" w:space="0" w:color="auto"/>
                    <w:left w:val="none" w:sz="0" w:space="0" w:color="auto"/>
                    <w:bottom w:val="none" w:sz="0" w:space="0" w:color="auto"/>
                    <w:right w:val="none" w:sz="0" w:space="0" w:color="auto"/>
                  </w:divBdr>
                </w:div>
                <w:div w:id="2087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3737">
          <w:marLeft w:val="0"/>
          <w:marRight w:val="0"/>
          <w:marTop w:val="0"/>
          <w:marBottom w:val="0"/>
          <w:divBdr>
            <w:top w:val="none" w:sz="0" w:space="0" w:color="auto"/>
            <w:left w:val="none" w:sz="0" w:space="0" w:color="auto"/>
            <w:bottom w:val="none" w:sz="0" w:space="0" w:color="auto"/>
            <w:right w:val="none" w:sz="0" w:space="0" w:color="auto"/>
          </w:divBdr>
          <w:divsChild>
            <w:div w:id="1706441552">
              <w:marLeft w:val="0"/>
              <w:marRight w:val="0"/>
              <w:marTop w:val="0"/>
              <w:marBottom w:val="0"/>
              <w:divBdr>
                <w:top w:val="none" w:sz="0" w:space="0" w:color="auto"/>
                <w:left w:val="none" w:sz="0" w:space="0" w:color="auto"/>
                <w:bottom w:val="none" w:sz="0" w:space="0" w:color="auto"/>
                <w:right w:val="none" w:sz="0" w:space="0" w:color="auto"/>
              </w:divBdr>
              <w:divsChild>
                <w:div w:id="1720129367">
                  <w:blockQuote w:val="1"/>
                  <w:marLeft w:val="0"/>
                  <w:marRight w:val="0"/>
                  <w:marTop w:val="0"/>
                  <w:marBottom w:val="390"/>
                  <w:divBdr>
                    <w:top w:val="none" w:sz="0" w:space="0" w:color="auto"/>
                    <w:left w:val="single" w:sz="36" w:space="11" w:color="EEEEEE"/>
                    <w:bottom w:val="none" w:sz="0" w:space="0" w:color="auto"/>
                    <w:right w:val="none" w:sz="0" w:space="0" w:color="auto"/>
                  </w:divBdr>
                </w:div>
              </w:divsChild>
            </w:div>
            <w:div w:id="1991715642">
              <w:marLeft w:val="0"/>
              <w:marRight w:val="0"/>
              <w:marTop w:val="0"/>
              <w:marBottom w:val="0"/>
              <w:divBdr>
                <w:top w:val="none" w:sz="0" w:space="0" w:color="auto"/>
                <w:left w:val="none" w:sz="0" w:space="0" w:color="auto"/>
                <w:bottom w:val="none" w:sz="0" w:space="0" w:color="auto"/>
                <w:right w:val="none" w:sz="0" w:space="0" w:color="auto"/>
              </w:divBdr>
            </w:div>
            <w:div w:id="1607689351">
              <w:marLeft w:val="0"/>
              <w:marRight w:val="0"/>
              <w:marTop w:val="0"/>
              <w:marBottom w:val="0"/>
              <w:divBdr>
                <w:top w:val="none" w:sz="0" w:space="0" w:color="auto"/>
                <w:left w:val="none" w:sz="0" w:space="0" w:color="auto"/>
                <w:bottom w:val="none" w:sz="0" w:space="0" w:color="auto"/>
                <w:right w:val="none" w:sz="0" w:space="0" w:color="auto"/>
              </w:divBdr>
            </w:div>
          </w:divsChild>
        </w:div>
        <w:div w:id="171075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universite-numerique-mooc.fr/c4x/UPSUD/42001S03/asset/data-management.html" TargetMode="External"/><Relationship Id="rId13" Type="http://schemas.openxmlformats.org/officeDocument/2006/relationships/hyperlink" Target="https://www.france-universite-numerique-mooc.fr/c4x/UPSUD/42001S03/asset/data-management.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cookbook-r.com/Manipulating_data/" TargetMode="External"/><Relationship Id="rId7" Type="http://schemas.openxmlformats.org/officeDocument/2006/relationships/hyperlink" Target="https://www.france-universite-numerique-mooc.fr/c4x/UPSUD/42001S03/asset/data-management.html" TargetMode="External"/><Relationship Id="rId12" Type="http://schemas.openxmlformats.org/officeDocument/2006/relationships/hyperlink" Target="https://www.france-universite-numerique-mooc.fr/c4x/UPSUD/42001S03/asset/data-management.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rseek.org/" TargetMode="External"/><Relationship Id="rId1" Type="http://schemas.openxmlformats.org/officeDocument/2006/relationships/numbering" Target="numbering.xml"/><Relationship Id="rId6" Type="http://schemas.openxmlformats.org/officeDocument/2006/relationships/hyperlink" Target="https://www.france-universite-numerique-mooc.fr/c4x/UPSUD/42001S03/asset/data-management.html" TargetMode="External"/><Relationship Id="rId11" Type="http://schemas.openxmlformats.org/officeDocument/2006/relationships/hyperlink" Target="https://www.france-universite-numerique-mooc.fr/c4x/UPSUD/42001S03/asset/data-management.html" TargetMode="External"/><Relationship Id="rId24" Type="http://schemas.openxmlformats.org/officeDocument/2006/relationships/theme" Target="theme/theme1.xml"/><Relationship Id="rId5" Type="http://schemas.openxmlformats.org/officeDocument/2006/relationships/hyperlink" Target="https://www.france-universite-numerique-mooc.fr/c4x/UPSUD/42001S03/asset/data-management.html"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france-universite-numerique-mooc.fr/c4x/UPSUD/42001S03/asset/data-management.html" TargetMode="External"/><Relationship Id="rId19" Type="http://schemas.openxmlformats.org/officeDocument/2006/relationships/hyperlink" Target="http://cran.r-project.org/" TargetMode="External"/><Relationship Id="rId4" Type="http://schemas.openxmlformats.org/officeDocument/2006/relationships/webSettings" Target="webSettings.xml"/><Relationship Id="rId9" Type="http://schemas.openxmlformats.org/officeDocument/2006/relationships/hyperlink" Target="https://www.france-universite-numerique-mooc.fr/c4x/UPSUD/42001S03/asset/data-management.html" TargetMode="External"/><Relationship Id="rId14" Type="http://schemas.openxmlformats.org/officeDocument/2006/relationships/hyperlink" Target="https://www.france-universite-numerique-mooc.fr/c4x/UPSUD/42001S03/asset/data-management.html" TargetMode="External"/><Relationship Id="rId22" Type="http://schemas.openxmlformats.org/officeDocument/2006/relationships/hyperlink" Target="http://r4stats.com/books/free-ver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3696</Words>
  <Characters>20329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 Mehdi</dc:creator>
  <cp:keywords/>
  <dc:description/>
  <cp:lastModifiedBy>Baya Mehdi</cp:lastModifiedBy>
  <cp:revision>6</cp:revision>
  <dcterms:created xsi:type="dcterms:W3CDTF">2015-03-30T17:15:00Z</dcterms:created>
  <dcterms:modified xsi:type="dcterms:W3CDTF">2015-03-30T17:53:00Z</dcterms:modified>
</cp:coreProperties>
</file>