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 xml:space="preserve">Introduction à </w:t>
      </w:r>
      <w:proofErr w:type="spellStart"/>
      <w:r w:rsidRPr="003E52C9">
        <w:rPr>
          <w:rFonts w:ascii="inherit" w:eastAsia="Times New Roman" w:hAnsi="inherit" w:cs="Times New Roman"/>
          <w:b/>
          <w:bCs/>
          <w:color w:val="333333"/>
          <w:kern w:val="36"/>
          <w:sz w:val="70"/>
          <w:szCs w:val="70"/>
          <w:lang w:eastAsia="fr-FR"/>
        </w:rPr>
        <w:t>Rcommander</w:t>
      </w:r>
      <w:proofErr w:type="spellEnd"/>
    </w:p>
    <w:p w:rsidR="003E52C9" w:rsidRPr="003E52C9" w:rsidRDefault="003E52C9" w:rsidP="003E52C9">
      <w:pPr>
        <w:shd w:val="clear" w:color="auto" w:fill="FFFFFF"/>
        <w:spacing w:before="195" w:after="195" w:line="390" w:lineRule="atLeast"/>
        <w:outlineLvl w:val="3"/>
        <w:rPr>
          <w:rFonts w:ascii="inherit" w:eastAsia="Times New Roman" w:hAnsi="inherit" w:cs="Times New Roman"/>
          <w:b/>
          <w:bCs/>
          <w:color w:val="333333"/>
          <w:sz w:val="32"/>
          <w:szCs w:val="32"/>
          <w:lang w:eastAsia="fr-FR"/>
        </w:rPr>
      </w:pPr>
      <w:r w:rsidRPr="003E52C9">
        <w:rPr>
          <w:rFonts w:ascii="inherit" w:eastAsia="Times New Roman" w:hAnsi="inherit" w:cs="Times New Roman"/>
          <w:b/>
          <w:bCs/>
          <w:i/>
          <w:iCs/>
          <w:color w:val="333333"/>
          <w:sz w:val="32"/>
          <w:szCs w:val="32"/>
          <w:lang w:eastAsia="fr-FR"/>
        </w:rPr>
        <w:t xml:space="preserve">Pauline </w:t>
      </w:r>
      <w:proofErr w:type="spellStart"/>
      <w:r w:rsidRPr="003E52C9">
        <w:rPr>
          <w:rFonts w:ascii="inherit" w:eastAsia="Times New Roman" w:hAnsi="inherit" w:cs="Times New Roman"/>
          <w:b/>
          <w:bCs/>
          <w:i/>
          <w:iCs/>
          <w:color w:val="333333"/>
          <w:sz w:val="32"/>
          <w:szCs w:val="32"/>
          <w:lang w:eastAsia="fr-FR"/>
        </w:rPr>
        <w:t>Scherdel</w:t>
      </w:r>
      <w:proofErr w:type="spellEnd"/>
    </w:p>
    <w:p w:rsidR="003E52C9" w:rsidRPr="003E52C9" w:rsidRDefault="003E52C9" w:rsidP="003E52C9">
      <w:pPr>
        <w:shd w:val="clear" w:color="auto" w:fill="FFFFFF"/>
        <w:spacing w:before="195" w:after="195" w:line="390" w:lineRule="atLeast"/>
        <w:outlineLvl w:val="3"/>
        <w:rPr>
          <w:rFonts w:ascii="inherit" w:eastAsia="Times New Roman" w:hAnsi="inherit" w:cs="Times New Roman"/>
          <w:b/>
          <w:bCs/>
          <w:color w:val="333333"/>
          <w:sz w:val="32"/>
          <w:szCs w:val="32"/>
          <w:lang w:eastAsia="fr-FR"/>
        </w:rPr>
      </w:pPr>
      <w:r w:rsidRPr="003E52C9">
        <w:rPr>
          <w:rFonts w:ascii="inherit" w:eastAsia="Times New Roman" w:hAnsi="inherit" w:cs="Times New Roman"/>
          <w:b/>
          <w:bCs/>
          <w:i/>
          <w:iCs/>
          <w:color w:val="333333"/>
          <w:sz w:val="32"/>
          <w:szCs w:val="32"/>
          <w:lang w:eastAsia="fr-FR"/>
        </w:rPr>
        <w:t>Septembre 2014</w:t>
      </w:r>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5" w:anchor="introduction-a-rcmdr-sous-r" w:history="1">
        <w:r w:rsidRPr="003E52C9">
          <w:rPr>
            <w:rFonts w:ascii="Georgia" w:eastAsia="Times New Roman" w:hAnsi="Georgia" w:cs="Times New Roman"/>
            <w:color w:val="E78B24"/>
            <w:sz w:val="26"/>
            <w:szCs w:val="26"/>
            <w:u w:val="single"/>
            <w:lang w:eastAsia="fr-FR"/>
          </w:rPr>
          <w:t xml:space="preserve">Introduction à </w:t>
        </w:r>
        <w:proofErr w:type="spellStart"/>
        <w:r w:rsidRPr="003E52C9">
          <w:rPr>
            <w:rFonts w:ascii="Georgia" w:eastAsia="Times New Roman" w:hAnsi="Georgia" w:cs="Times New Roman"/>
            <w:color w:val="E78B24"/>
            <w:sz w:val="26"/>
            <w:szCs w:val="26"/>
            <w:u w:val="single"/>
            <w:lang w:eastAsia="fr-FR"/>
          </w:rPr>
          <w:t>Rcmdr</w:t>
        </w:r>
        <w:proofErr w:type="spellEnd"/>
        <w:r w:rsidRPr="003E52C9">
          <w:rPr>
            <w:rFonts w:ascii="Georgia" w:eastAsia="Times New Roman" w:hAnsi="Georgia" w:cs="Times New Roman"/>
            <w:color w:val="E78B24"/>
            <w:sz w:val="26"/>
            <w:szCs w:val="26"/>
            <w:u w:val="single"/>
            <w:lang w:eastAsia="fr-FR"/>
          </w:rPr>
          <w:t xml:space="preserve"> sous R</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6" w:anchor="interagir-avec-r" w:history="1">
        <w:r w:rsidRPr="003E52C9">
          <w:rPr>
            <w:rFonts w:ascii="Georgia" w:eastAsia="Times New Roman" w:hAnsi="Georgia" w:cs="Times New Roman"/>
            <w:color w:val="E78B24"/>
            <w:sz w:val="26"/>
            <w:szCs w:val="26"/>
            <w:u w:val="single"/>
            <w:lang w:eastAsia="fr-FR"/>
          </w:rPr>
          <w:t>Interagir avec R</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7" w:anchor="installer-et-charger-le-package-rcmdr-sous-r" w:history="1">
        <w:r w:rsidRPr="003E52C9">
          <w:rPr>
            <w:rFonts w:ascii="Georgia" w:eastAsia="Times New Roman" w:hAnsi="Georgia" w:cs="Times New Roman"/>
            <w:color w:val="E78B24"/>
            <w:sz w:val="26"/>
            <w:szCs w:val="26"/>
            <w:u w:val="single"/>
            <w:lang w:eastAsia="fr-FR"/>
          </w:rPr>
          <w:t xml:space="preserve">Installer et charger le package </w:t>
        </w:r>
        <w:proofErr w:type="spellStart"/>
        <w:r w:rsidRPr="003E52C9">
          <w:rPr>
            <w:rFonts w:ascii="Georgia" w:eastAsia="Times New Roman" w:hAnsi="Georgia" w:cs="Times New Roman"/>
            <w:color w:val="E78B24"/>
            <w:sz w:val="26"/>
            <w:szCs w:val="26"/>
            <w:u w:val="single"/>
            <w:lang w:eastAsia="fr-FR"/>
          </w:rPr>
          <w:t>Rcmdr</w:t>
        </w:r>
        <w:proofErr w:type="spellEnd"/>
        <w:r w:rsidRPr="003E52C9">
          <w:rPr>
            <w:rFonts w:ascii="Georgia" w:eastAsia="Times New Roman" w:hAnsi="Georgia" w:cs="Times New Roman"/>
            <w:color w:val="E78B24"/>
            <w:sz w:val="26"/>
            <w:szCs w:val="26"/>
            <w:u w:val="single"/>
            <w:lang w:eastAsia="fr-FR"/>
          </w:rPr>
          <w:t xml:space="preserve"> sous R</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8" w:anchor="importation-des-donnees" w:history="1">
        <w:r w:rsidRPr="003E52C9">
          <w:rPr>
            <w:rFonts w:ascii="Georgia" w:eastAsia="Times New Roman" w:hAnsi="Georgia" w:cs="Times New Roman"/>
            <w:color w:val="E78B24"/>
            <w:sz w:val="26"/>
            <w:szCs w:val="26"/>
            <w:u w:val="single"/>
            <w:lang w:eastAsia="fr-FR"/>
          </w:rPr>
          <w:t>Importation des données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9" w:anchor="importation-a-partir-dun-fichier-excel" w:history="1">
        <w:r w:rsidRPr="003E52C9">
          <w:rPr>
            <w:rFonts w:ascii="Georgia" w:eastAsia="Times New Roman" w:hAnsi="Georgia" w:cs="Times New Roman"/>
            <w:color w:val="E78B24"/>
            <w:sz w:val="26"/>
            <w:szCs w:val="26"/>
            <w:u w:val="single"/>
            <w:lang w:eastAsia="fr-FR"/>
          </w:rPr>
          <w:t>Importation à partir d’un fichier Excel</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0" w:anchor="importation-a-partir-dun-fichier-csv" w:history="1">
        <w:r w:rsidRPr="003E52C9">
          <w:rPr>
            <w:rFonts w:ascii="Georgia" w:eastAsia="Times New Roman" w:hAnsi="Georgia" w:cs="Times New Roman"/>
            <w:color w:val="E78B24"/>
            <w:sz w:val="26"/>
            <w:szCs w:val="26"/>
            <w:u w:val="single"/>
            <w:lang w:eastAsia="fr-FR"/>
          </w:rPr>
          <w:t>Importation à partir d’un fichier CSV</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11" w:anchor="manipulation-des-donnees" w:history="1">
        <w:r w:rsidRPr="003E52C9">
          <w:rPr>
            <w:rFonts w:ascii="Georgia" w:eastAsia="Times New Roman" w:hAnsi="Georgia" w:cs="Times New Roman"/>
            <w:color w:val="E78B24"/>
            <w:sz w:val="26"/>
            <w:szCs w:val="26"/>
            <w:u w:val="single"/>
            <w:lang w:eastAsia="fr-FR"/>
          </w:rPr>
          <w:t>Manipulation des données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2" w:anchor="visualisation-breve-au-jeu-de-donnees" w:history="1">
        <w:r w:rsidRPr="003E52C9">
          <w:rPr>
            <w:rFonts w:ascii="Georgia" w:eastAsia="Times New Roman" w:hAnsi="Georgia" w:cs="Times New Roman"/>
            <w:color w:val="E78B24"/>
            <w:sz w:val="26"/>
            <w:szCs w:val="26"/>
            <w:u w:val="single"/>
            <w:lang w:eastAsia="fr-FR"/>
          </w:rPr>
          <w:t>Visualisation brève au jeu de données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3" w:anchor="conversion-des-donnees-quantitatives-en-qualitatives" w:history="1">
        <w:r w:rsidRPr="003E52C9">
          <w:rPr>
            <w:rFonts w:ascii="Georgia" w:eastAsia="Times New Roman" w:hAnsi="Georgia" w:cs="Times New Roman"/>
            <w:color w:val="E78B24"/>
            <w:sz w:val="26"/>
            <w:szCs w:val="26"/>
            <w:u w:val="single"/>
            <w:lang w:eastAsia="fr-FR"/>
          </w:rPr>
          <w:t xml:space="preserve">Conversion des données quantitatives </w:t>
        </w:r>
        <w:proofErr w:type="spellStart"/>
        <w:r w:rsidRPr="003E52C9">
          <w:rPr>
            <w:rFonts w:ascii="Georgia" w:eastAsia="Times New Roman" w:hAnsi="Georgia" w:cs="Times New Roman"/>
            <w:color w:val="E78B24"/>
            <w:sz w:val="26"/>
            <w:szCs w:val="26"/>
            <w:u w:val="single"/>
            <w:lang w:eastAsia="fr-FR"/>
          </w:rPr>
          <w:t>en</w:t>
        </w:r>
        <w:proofErr w:type="spellEnd"/>
        <w:r w:rsidRPr="003E52C9">
          <w:rPr>
            <w:rFonts w:ascii="Georgia" w:eastAsia="Times New Roman" w:hAnsi="Georgia" w:cs="Times New Roman"/>
            <w:color w:val="E78B24"/>
            <w:sz w:val="26"/>
            <w:szCs w:val="26"/>
            <w:u w:val="single"/>
            <w:lang w:eastAsia="fr-FR"/>
          </w:rPr>
          <w:t xml:space="preserve"> qualitatives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4" w:anchor="recodage-des-donnees-quantitatives-en-qualitatives" w:history="1">
        <w:r w:rsidRPr="003E52C9">
          <w:rPr>
            <w:rFonts w:ascii="Georgia" w:eastAsia="Times New Roman" w:hAnsi="Georgia" w:cs="Times New Roman"/>
            <w:color w:val="E78B24"/>
            <w:sz w:val="26"/>
            <w:szCs w:val="26"/>
            <w:u w:val="single"/>
            <w:lang w:eastAsia="fr-FR"/>
          </w:rPr>
          <w:t xml:space="preserve">Recodage des données quantitatives </w:t>
        </w:r>
        <w:proofErr w:type="spellStart"/>
        <w:r w:rsidRPr="003E52C9">
          <w:rPr>
            <w:rFonts w:ascii="Georgia" w:eastAsia="Times New Roman" w:hAnsi="Georgia" w:cs="Times New Roman"/>
            <w:color w:val="E78B24"/>
            <w:sz w:val="26"/>
            <w:szCs w:val="26"/>
            <w:u w:val="single"/>
            <w:lang w:eastAsia="fr-FR"/>
          </w:rPr>
          <w:t>en</w:t>
        </w:r>
        <w:proofErr w:type="spellEnd"/>
        <w:r w:rsidRPr="003E52C9">
          <w:rPr>
            <w:rFonts w:ascii="Georgia" w:eastAsia="Times New Roman" w:hAnsi="Georgia" w:cs="Times New Roman"/>
            <w:color w:val="E78B24"/>
            <w:sz w:val="26"/>
            <w:szCs w:val="26"/>
            <w:u w:val="single"/>
            <w:lang w:eastAsia="fr-FR"/>
          </w:rPr>
          <w:t xml:space="preserve"> qualitatives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5" w:anchor="creation-de-nouvelles-variables" w:history="1">
        <w:r w:rsidRPr="003E52C9">
          <w:rPr>
            <w:rFonts w:ascii="Georgia" w:eastAsia="Times New Roman" w:hAnsi="Georgia" w:cs="Times New Roman"/>
            <w:color w:val="E78B24"/>
            <w:sz w:val="26"/>
            <w:szCs w:val="26"/>
            <w:u w:val="single"/>
            <w:lang w:eastAsia="fr-FR"/>
          </w:rPr>
          <w:t>Création de nouvelles variables</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16" w:anchor="description-des-donnees" w:history="1">
        <w:r w:rsidRPr="003E52C9">
          <w:rPr>
            <w:rFonts w:ascii="Georgia" w:eastAsia="Times New Roman" w:hAnsi="Georgia" w:cs="Times New Roman"/>
            <w:color w:val="E78B24"/>
            <w:sz w:val="26"/>
            <w:szCs w:val="26"/>
            <w:u w:val="single"/>
            <w:lang w:eastAsia="fr-FR"/>
          </w:rPr>
          <w:t>Description des données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7" w:anchor="distribution-des-variables-quantitatives-et-qualitatives" w:history="1">
        <w:r w:rsidRPr="003E52C9">
          <w:rPr>
            <w:rFonts w:ascii="Georgia" w:eastAsia="Times New Roman" w:hAnsi="Georgia" w:cs="Times New Roman"/>
            <w:color w:val="E78B24"/>
            <w:sz w:val="26"/>
            <w:szCs w:val="26"/>
            <w:u w:val="single"/>
            <w:lang w:eastAsia="fr-FR"/>
          </w:rPr>
          <w:t>Distribution des variables quantitatives et qualitatives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8" w:anchor="representation-des-variables-quantitatives-et-qualitatives" w:history="1">
        <w:r w:rsidRPr="003E52C9">
          <w:rPr>
            <w:rFonts w:ascii="Georgia" w:eastAsia="Times New Roman" w:hAnsi="Georgia" w:cs="Times New Roman"/>
            <w:color w:val="E78B24"/>
            <w:sz w:val="26"/>
            <w:szCs w:val="26"/>
            <w:u w:val="single"/>
            <w:lang w:eastAsia="fr-FR"/>
          </w:rPr>
          <w:t>Représentation des variables quantitatives et qualitatives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19" w:anchor="representation-de-variables-quantitatives-en-fonction-dune-variable-qualitative" w:history="1">
        <w:r w:rsidRPr="003E52C9">
          <w:rPr>
            <w:rFonts w:ascii="Georgia" w:eastAsia="Times New Roman" w:hAnsi="Georgia" w:cs="Times New Roman"/>
            <w:color w:val="E78B24"/>
            <w:sz w:val="26"/>
            <w:szCs w:val="26"/>
            <w:u w:val="single"/>
            <w:lang w:eastAsia="fr-FR"/>
          </w:rPr>
          <w:t>Représentation de variables quantitatives en fonction d’une variable qualitative</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20" w:anchor="tests-statistiques" w:history="1">
        <w:r w:rsidRPr="003E52C9">
          <w:rPr>
            <w:rFonts w:ascii="Georgia" w:eastAsia="Times New Roman" w:hAnsi="Georgia" w:cs="Times New Roman"/>
            <w:color w:val="E78B24"/>
            <w:sz w:val="26"/>
            <w:szCs w:val="26"/>
            <w:u w:val="single"/>
            <w:lang w:eastAsia="fr-FR"/>
          </w:rPr>
          <w:t>Tests statistiques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21" w:anchor="comparaison-de-moyennes-dune-variable-quantitative-entre-deux-groupes" w:history="1">
        <w:r w:rsidRPr="003E52C9">
          <w:rPr>
            <w:rFonts w:ascii="Georgia" w:eastAsia="Times New Roman" w:hAnsi="Georgia" w:cs="Times New Roman"/>
            <w:color w:val="E78B24"/>
            <w:sz w:val="26"/>
            <w:szCs w:val="26"/>
            <w:u w:val="single"/>
            <w:lang w:eastAsia="fr-FR"/>
          </w:rPr>
          <w:t>Comparaison de moyennes d’une variable quantitative entre deux groupes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22" w:anchor="comparaison-de-proportions-dune-variable-qualitative-entre-deux-groupes" w:history="1">
        <w:r w:rsidRPr="003E52C9">
          <w:rPr>
            <w:rFonts w:ascii="Georgia" w:eastAsia="Times New Roman" w:hAnsi="Georgia" w:cs="Times New Roman"/>
            <w:i/>
            <w:iCs/>
            <w:color w:val="E78B24"/>
            <w:sz w:val="26"/>
            <w:szCs w:val="26"/>
            <w:lang w:eastAsia="fr-FR"/>
          </w:rPr>
          <w:t>Comparaison de proportions d’une variable qualitative entre deux groupes</w:t>
        </w:r>
      </w:hyperlink>
    </w:p>
    <w:p w:rsidR="003E52C9" w:rsidRPr="003E52C9" w:rsidRDefault="003E52C9" w:rsidP="003E52C9">
      <w:pPr>
        <w:numPr>
          <w:ilvl w:val="0"/>
          <w:numId w:val="1"/>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hyperlink r:id="rId23" w:anchor="modeles-statistiques" w:history="1">
        <w:r w:rsidRPr="003E52C9">
          <w:rPr>
            <w:rFonts w:ascii="Georgia" w:eastAsia="Times New Roman" w:hAnsi="Georgia" w:cs="Times New Roman"/>
            <w:color w:val="E78B24"/>
            <w:sz w:val="26"/>
            <w:szCs w:val="26"/>
            <w:u w:val="single"/>
            <w:lang w:eastAsia="fr-FR"/>
          </w:rPr>
          <w:t>Modèles statistiques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24" w:anchor="modeles-lineaires" w:history="1">
        <w:r w:rsidRPr="003E52C9">
          <w:rPr>
            <w:rFonts w:ascii="Georgia" w:eastAsia="Times New Roman" w:hAnsi="Georgia" w:cs="Times New Roman"/>
            <w:color w:val="E78B24"/>
            <w:sz w:val="26"/>
            <w:szCs w:val="26"/>
            <w:u w:val="single"/>
            <w:lang w:eastAsia="fr-FR"/>
          </w:rPr>
          <w:t>Modèles linéaires</w:t>
        </w:r>
      </w:hyperlink>
    </w:p>
    <w:p w:rsidR="003E52C9" w:rsidRPr="003E52C9" w:rsidRDefault="003E52C9" w:rsidP="003E52C9">
      <w:pPr>
        <w:numPr>
          <w:ilvl w:val="1"/>
          <w:numId w:val="1"/>
        </w:numPr>
        <w:shd w:val="clear" w:color="auto" w:fill="FFFFFF"/>
        <w:spacing w:before="100" w:beforeAutospacing="1" w:after="100" w:afterAutospacing="1" w:line="390" w:lineRule="atLeast"/>
        <w:ind w:left="750"/>
        <w:rPr>
          <w:rFonts w:ascii="Georgia" w:eastAsia="Times New Roman" w:hAnsi="Georgia" w:cs="Times New Roman"/>
          <w:color w:val="333333"/>
          <w:sz w:val="26"/>
          <w:szCs w:val="26"/>
          <w:lang w:eastAsia="fr-FR"/>
        </w:rPr>
      </w:pPr>
      <w:hyperlink r:id="rId25" w:anchor="modeles-logistiques" w:history="1">
        <w:r w:rsidRPr="003E52C9">
          <w:rPr>
            <w:rFonts w:ascii="Georgia" w:eastAsia="Times New Roman" w:hAnsi="Georgia" w:cs="Times New Roman"/>
            <w:color w:val="E78B24"/>
            <w:sz w:val="26"/>
            <w:szCs w:val="26"/>
            <w:u w:val="single"/>
            <w:lang w:eastAsia="fr-FR"/>
          </w:rPr>
          <w:t>Modèles logistiques</w:t>
        </w:r>
      </w:hyperlink>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 xml:space="preserve">Introduction à </w:t>
      </w:r>
      <w:proofErr w:type="spellStart"/>
      <w:r w:rsidRPr="003E52C9">
        <w:rPr>
          <w:rFonts w:ascii="inherit" w:eastAsia="Times New Roman" w:hAnsi="inherit" w:cs="Times New Roman"/>
          <w:b/>
          <w:bCs/>
          <w:color w:val="333333"/>
          <w:kern w:val="36"/>
          <w:sz w:val="70"/>
          <w:szCs w:val="70"/>
          <w:lang w:eastAsia="fr-FR"/>
        </w:rPr>
        <w:t>Rcmdr</w:t>
      </w:r>
      <w:proofErr w:type="spellEnd"/>
      <w:r w:rsidRPr="003E52C9">
        <w:rPr>
          <w:rFonts w:ascii="inherit" w:eastAsia="Times New Roman" w:hAnsi="inherit" w:cs="Times New Roman"/>
          <w:b/>
          <w:bCs/>
          <w:color w:val="333333"/>
          <w:kern w:val="36"/>
          <w:sz w:val="70"/>
          <w:szCs w:val="70"/>
          <w:lang w:eastAsia="fr-FR"/>
        </w:rPr>
        <w:t xml:space="preserve"> sous R</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Ce document constitue une présentation succincte du package </w:t>
      </w:r>
      <w:proofErr w:type="spellStart"/>
      <w:r w:rsidRPr="003E52C9">
        <w:rPr>
          <w:rFonts w:ascii="Georgia" w:eastAsia="Times New Roman" w:hAnsi="Georgia" w:cs="Times New Roman"/>
          <w:color w:val="333333"/>
          <w:sz w:val="26"/>
          <w:szCs w:val="26"/>
          <w:lang w:eastAsia="fr-FR"/>
        </w:rPr>
        <w:t>Rcommander</w:t>
      </w:r>
      <w:proofErr w:type="spellEnd"/>
      <w:r w:rsidRPr="003E52C9">
        <w:rPr>
          <w:rFonts w:ascii="Georgia" w:eastAsia="Times New Roman" w:hAnsi="Georgia" w:cs="Times New Roman"/>
          <w:color w:val="333333"/>
          <w:sz w:val="26"/>
          <w:szCs w:val="26"/>
          <w:lang w:eastAsia="fr-FR"/>
        </w:rPr>
        <w:t xml:space="preserve"> (</w:t>
      </w:r>
      <w:proofErr w:type="spellStart"/>
      <w:r w:rsidRPr="003E52C9">
        <w:rPr>
          <w:rFonts w:ascii="Georgia" w:eastAsia="Times New Roman" w:hAnsi="Georgia" w:cs="Times New Roman"/>
          <w:color w:val="333333"/>
          <w:sz w:val="26"/>
          <w:szCs w:val="26"/>
          <w:lang w:eastAsia="fr-FR"/>
        </w:rPr>
        <w:t>Rcmdr</w:t>
      </w:r>
      <w:proofErr w:type="spellEnd"/>
      <w:r w:rsidRPr="003E52C9">
        <w:rPr>
          <w:rFonts w:ascii="Georgia" w:eastAsia="Times New Roman" w:hAnsi="Georgia" w:cs="Times New Roman"/>
          <w:color w:val="333333"/>
          <w:sz w:val="26"/>
          <w:szCs w:val="26"/>
          <w:lang w:eastAsia="fr-FR"/>
        </w:rPr>
        <w:t xml:space="preserve">), une </w:t>
      </w:r>
      <w:proofErr w:type="spellStart"/>
      <w:r w:rsidRPr="003E52C9">
        <w:rPr>
          <w:rFonts w:ascii="Georgia" w:eastAsia="Times New Roman" w:hAnsi="Georgia" w:cs="Times New Roman"/>
          <w:color w:val="333333"/>
          <w:sz w:val="26"/>
          <w:szCs w:val="26"/>
          <w:lang w:eastAsia="fr-FR"/>
        </w:rPr>
        <w:t>sur-couche</w:t>
      </w:r>
      <w:proofErr w:type="spellEnd"/>
      <w:r w:rsidRPr="003E52C9">
        <w:rPr>
          <w:rFonts w:ascii="Georgia" w:eastAsia="Times New Roman" w:hAnsi="Georgia" w:cs="Times New Roman"/>
          <w:color w:val="333333"/>
          <w:sz w:val="26"/>
          <w:szCs w:val="26"/>
          <w:lang w:eastAsia="fr-FR"/>
        </w:rPr>
        <w:t xml:space="preserve"> du logiciel R. Il s’agit d’une interface graphique qui </w:t>
      </w:r>
      <w:r w:rsidRPr="003E52C9">
        <w:rPr>
          <w:rFonts w:ascii="Georgia" w:eastAsia="Times New Roman" w:hAnsi="Georgia" w:cs="Times New Roman"/>
          <w:color w:val="333333"/>
          <w:sz w:val="26"/>
          <w:szCs w:val="26"/>
          <w:lang w:eastAsia="fr-FR"/>
        </w:rPr>
        <w:lastRenderedPageBreak/>
        <w:t>facilite l’interactivité avec le logiciel R. En particulier, on s’intéressera à l’importation et la manipulation des données quantitatives et qualitatives, à la description d’un jeu de données et à l’analyse statistique.</w:t>
      </w:r>
    </w:p>
    <w:p w:rsid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L’interface du package </w:t>
      </w:r>
      <w:proofErr w:type="spellStart"/>
      <w:r w:rsidRPr="003E52C9">
        <w:rPr>
          <w:rFonts w:ascii="Courier New" w:eastAsia="Times New Roman" w:hAnsi="Courier New" w:cs="Courier New"/>
          <w:color w:val="DD1144"/>
          <w:sz w:val="23"/>
          <w:szCs w:val="23"/>
          <w:bdr w:val="single" w:sz="6" w:space="2" w:color="E1E1E8" w:frame="1"/>
          <w:shd w:val="clear" w:color="auto" w:fill="F8F8F8"/>
          <w:lang w:eastAsia="fr-FR"/>
        </w:rPr>
        <w:t>Rcmdr</w:t>
      </w:r>
      <w:proofErr w:type="spellEnd"/>
      <w:r w:rsidRPr="003E52C9">
        <w:rPr>
          <w:rFonts w:ascii="Georgia" w:eastAsia="Times New Roman" w:hAnsi="Georgia" w:cs="Times New Roman"/>
          <w:color w:val="333333"/>
          <w:sz w:val="26"/>
          <w:szCs w:val="26"/>
          <w:lang w:eastAsia="fr-FR"/>
        </w:rPr>
        <w:t> est assez rudimentaire. Elle est composée d’un menu avec des listes déroulantes afin de remplacer les fonctions R à taper dans un script, d’une fenêtre “script R” avec les commandes R, d’une fenêtre “Sortie” relative aux résultats et d’une fenêtre “Message” relative aux messages d’erreur. Les commandes exécutées par le menu sont traduites en script R dans la fenêtre script. Il est possible de taper des commandes R directement dans cette fenêtre.</w:t>
      </w:r>
    </w:p>
    <w:p w:rsidR="00E12CA2" w:rsidRPr="003E52C9" w:rsidRDefault="00E12CA2" w:rsidP="003E52C9">
      <w:pPr>
        <w:shd w:val="clear" w:color="auto" w:fill="FFFFFF"/>
        <w:spacing w:after="195"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4659608" cy="5421917"/>
            <wp:effectExtent l="0" t="0" r="825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éléchargement.png"/>
                    <pic:cNvPicPr/>
                  </pic:nvPicPr>
                  <pic:blipFill>
                    <a:blip r:embed="rId26">
                      <a:extLst>
                        <a:ext uri="{28A0092B-C50C-407E-A947-70E740481C1C}">
                          <a14:useLocalDpi xmlns:a14="http://schemas.microsoft.com/office/drawing/2010/main" val="0"/>
                        </a:ext>
                      </a:extLst>
                    </a:blip>
                    <a:stretch>
                      <a:fillRect/>
                    </a:stretch>
                  </pic:blipFill>
                  <pic:spPr>
                    <a:xfrm>
                      <a:off x="0" y="0"/>
                      <a:ext cx="4659608" cy="5421917"/>
                    </a:xfrm>
                    <a:prstGeom prst="rect">
                      <a:avLst/>
                    </a:prstGeom>
                  </pic:spPr>
                </pic:pic>
              </a:graphicData>
            </a:graphic>
          </wp:inline>
        </w:drawing>
      </w:r>
    </w:p>
    <w:p w:rsidR="003E52C9" w:rsidRPr="003E52C9" w:rsidRDefault="003E52C9" w:rsidP="003E52C9">
      <w:pPr>
        <w:shd w:val="clear" w:color="auto" w:fill="FFFFFF"/>
        <w:spacing w:after="0" w:line="390" w:lineRule="atLeast"/>
        <w:rPr>
          <w:rFonts w:ascii="Georgia" w:eastAsia="Times New Roman" w:hAnsi="Georgia" w:cs="Times New Roman"/>
          <w:color w:val="333333"/>
          <w:sz w:val="26"/>
          <w:szCs w:val="26"/>
          <w:lang w:eastAsia="fr-FR"/>
        </w:rPr>
      </w:pP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Aperçu de l’interface de </w:t>
      </w:r>
      <w:proofErr w:type="spellStart"/>
      <w:r w:rsidRPr="003E52C9">
        <w:rPr>
          <w:rFonts w:ascii="Georgia" w:eastAsia="Times New Roman" w:hAnsi="Georgia" w:cs="Times New Roman"/>
          <w:i/>
          <w:iCs/>
          <w:color w:val="333333"/>
          <w:sz w:val="26"/>
          <w:szCs w:val="26"/>
          <w:lang w:eastAsia="fr-FR"/>
        </w:rPr>
        <w:t>Rcmdr</w:t>
      </w:r>
      <w:proofErr w:type="spellEnd"/>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lastRenderedPageBreak/>
        <w:t>Interagir avec R</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Démarrer avec R.</w:t>
      </w:r>
      <w:r w:rsidRPr="003E52C9">
        <w:rPr>
          <w:rFonts w:ascii="Georgia" w:eastAsia="Times New Roman" w:hAnsi="Georgia" w:cs="Times New Roman"/>
          <w:color w:val="333333"/>
          <w:sz w:val="26"/>
          <w:szCs w:val="26"/>
          <w:lang w:eastAsia="fr-FR"/>
        </w:rPr>
        <w:t> </w:t>
      </w:r>
      <w:proofErr w:type="spellStart"/>
      <w:r w:rsidRPr="003E52C9">
        <w:rPr>
          <w:rFonts w:ascii="Georgia" w:eastAsia="Times New Roman" w:hAnsi="Georgia" w:cs="Times New Roman"/>
          <w:color w:val="333333"/>
          <w:sz w:val="26"/>
          <w:szCs w:val="26"/>
          <w:lang w:eastAsia="fr-FR"/>
        </w:rPr>
        <w:t>Quelque</w:t>
      </w:r>
      <w:proofErr w:type="spellEnd"/>
      <w:r w:rsidRPr="003E52C9">
        <w:rPr>
          <w:rFonts w:ascii="Georgia" w:eastAsia="Times New Roman" w:hAnsi="Georgia" w:cs="Times New Roman"/>
          <w:color w:val="333333"/>
          <w:sz w:val="26"/>
          <w:szCs w:val="26"/>
          <w:lang w:eastAsia="fr-FR"/>
        </w:rPr>
        <w:t xml:space="preserve"> soit le système d’exploitation utilisé (Windows, Mac, Linux), R fonctionne comme tout autre logiciel : il suffit généralement de double-cliquer sur l’icône de l’application pour démarrer R. On dispose ensuite d’une console interactive dans laquelle on peut commencer à saisir des commandes après l’invite R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xml:space="preserve">. Les résultats seront affichés aussitôt dans la </w:t>
      </w:r>
      <w:proofErr w:type="gramStart"/>
      <w:r w:rsidRPr="003E52C9">
        <w:rPr>
          <w:rFonts w:ascii="Georgia" w:eastAsia="Times New Roman" w:hAnsi="Georgia" w:cs="Times New Roman"/>
          <w:color w:val="333333"/>
          <w:sz w:val="26"/>
          <w:szCs w:val="26"/>
          <w:lang w:eastAsia="fr-FR"/>
        </w:rPr>
        <w:t>console</w:t>
      </w:r>
      <w:proofErr w:type="gramEnd"/>
      <w:r w:rsidRPr="003E52C9">
        <w:rPr>
          <w:rFonts w:ascii="Georgia" w:eastAsia="Times New Roman" w:hAnsi="Georgia" w:cs="Times New Roman"/>
          <w:color w:val="333333"/>
          <w:sz w:val="26"/>
          <w:szCs w:val="26"/>
          <w:lang w:eastAsia="fr-FR"/>
        </w:rPr>
        <w:t>.</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 xml:space="preserve">Installer et charger le package </w:t>
      </w:r>
      <w:proofErr w:type="spellStart"/>
      <w:r w:rsidRPr="003E52C9">
        <w:rPr>
          <w:rFonts w:ascii="inherit" w:eastAsia="Times New Roman" w:hAnsi="inherit" w:cs="Times New Roman"/>
          <w:b/>
          <w:bCs/>
          <w:color w:val="333333"/>
          <w:kern w:val="36"/>
          <w:sz w:val="70"/>
          <w:szCs w:val="70"/>
          <w:lang w:eastAsia="fr-FR"/>
        </w:rPr>
        <w:t>Rcmdr</w:t>
      </w:r>
      <w:proofErr w:type="spellEnd"/>
      <w:r w:rsidRPr="003E52C9">
        <w:rPr>
          <w:rFonts w:ascii="inherit" w:eastAsia="Times New Roman" w:hAnsi="inherit" w:cs="Times New Roman"/>
          <w:b/>
          <w:bCs/>
          <w:color w:val="333333"/>
          <w:kern w:val="36"/>
          <w:sz w:val="70"/>
          <w:szCs w:val="70"/>
          <w:lang w:eastAsia="fr-FR"/>
        </w:rPr>
        <w:t xml:space="preserve"> sous R</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Il faut installer le package </w:t>
      </w:r>
      <w:proofErr w:type="spellStart"/>
      <w:r w:rsidRPr="003E52C9">
        <w:rPr>
          <w:rFonts w:ascii="Georgia" w:eastAsia="Times New Roman" w:hAnsi="Georgia" w:cs="Times New Roman"/>
          <w:color w:val="333333"/>
          <w:sz w:val="26"/>
          <w:szCs w:val="26"/>
          <w:lang w:eastAsia="fr-FR"/>
        </w:rPr>
        <w:t>Rcmdr</w:t>
      </w:r>
      <w:proofErr w:type="spellEnd"/>
      <w:r w:rsidRPr="003E52C9">
        <w:rPr>
          <w:rFonts w:ascii="Georgia" w:eastAsia="Times New Roman" w:hAnsi="Georgia" w:cs="Times New Roman"/>
          <w:color w:val="333333"/>
          <w:sz w:val="26"/>
          <w:szCs w:val="26"/>
          <w:lang w:eastAsia="fr-FR"/>
        </w:rPr>
        <w:t xml:space="preserve"> grâce à la commande </w:t>
      </w:r>
      <w:proofErr w:type="spellStart"/>
      <w:proofErr w:type="gramStart"/>
      <w:r w:rsidRPr="003E52C9">
        <w:rPr>
          <w:rFonts w:ascii="Courier New" w:eastAsia="Times New Roman" w:hAnsi="Courier New" w:cs="Courier New"/>
          <w:color w:val="DD1144"/>
          <w:sz w:val="23"/>
          <w:szCs w:val="23"/>
          <w:bdr w:val="single" w:sz="6" w:space="2" w:color="E1E1E8" w:frame="1"/>
          <w:shd w:val="clear" w:color="auto" w:fill="F8F8F8"/>
          <w:lang w:eastAsia="fr-FR"/>
        </w:rPr>
        <w:t>install.packages</w:t>
      </w:r>
      <w:proofErr w:type="spellEnd"/>
      <w:r w:rsidRPr="003E52C9">
        <w:rPr>
          <w:rFonts w:ascii="Courier New" w:eastAsia="Times New Roman" w:hAnsi="Courier New" w:cs="Courier New"/>
          <w:color w:val="DD1144"/>
          <w:sz w:val="23"/>
          <w:szCs w:val="23"/>
          <w:bdr w:val="single" w:sz="6" w:space="2" w:color="E1E1E8" w:frame="1"/>
          <w:shd w:val="clear" w:color="auto" w:fill="F8F8F8"/>
          <w:lang w:eastAsia="fr-FR"/>
        </w:rPr>
        <w:t>(</w:t>
      </w:r>
      <w:proofErr w:type="gramEnd"/>
      <w:r w:rsidRPr="003E52C9">
        <w:rPr>
          <w:rFonts w:ascii="Courier New" w:eastAsia="Times New Roman" w:hAnsi="Courier New" w:cs="Courier New"/>
          <w:color w:val="DD1144"/>
          <w:sz w:val="23"/>
          <w:szCs w:val="23"/>
          <w:bdr w:val="single" w:sz="6" w:space="2" w:color="E1E1E8" w:frame="1"/>
          <w:shd w:val="clear" w:color="auto" w:fill="F8F8F8"/>
          <w:lang w:eastAsia="fr-FR"/>
        </w:rPr>
        <w:t>)</w:t>
      </w:r>
      <w:r w:rsidRPr="003E52C9">
        <w:rPr>
          <w:rFonts w:ascii="Georgia" w:eastAsia="Times New Roman" w:hAnsi="Georgia" w:cs="Times New Roman"/>
          <w:color w:val="333333"/>
          <w:sz w:val="26"/>
          <w:szCs w:val="26"/>
          <w:lang w:eastAsia="fr-FR"/>
        </w:rPr>
        <w:t> :</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4"/>
          <w:szCs w:val="24"/>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install.packages</w:t>
      </w:r>
      <w:proofErr w:type="spellEnd"/>
      <w:r w:rsidRPr="003E52C9">
        <w:rPr>
          <w:rFonts w:ascii="Courier New" w:eastAsia="Times New Roman" w:hAnsi="Courier New" w:cs="Courier New"/>
          <w:color w:val="333333"/>
          <w:sz w:val="23"/>
          <w:szCs w:val="23"/>
          <w:bdr w:val="none" w:sz="0" w:space="0" w:color="auto" w:frame="1"/>
          <w:lang w:eastAsia="fr-FR"/>
        </w:rPr>
        <w:t>(</w:t>
      </w:r>
      <w:proofErr w:type="gramEnd"/>
      <w:r w:rsidRPr="003E52C9">
        <w:rPr>
          <w:rFonts w:ascii="Courier New" w:eastAsia="Times New Roman" w:hAnsi="Courier New" w:cs="Courier New"/>
          <w:color w:val="4E9A06"/>
          <w:sz w:val="23"/>
          <w:szCs w:val="23"/>
          <w:bdr w:val="none" w:sz="0" w:space="0" w:color="auto" w:frame="1"/>
          <w:lang w:eastAsia="fr-FR"/>
        </w:rPr>
        <w:t>"</w:t>
      </w:r>
      <w:proofErr w:type="spellStart"/>
      <w:r w:rsidRPr="003E52C9">
        <w:rPr>
          <w:rFonts w:ascii="Courier New" w:eastAsia="Times New Roman" w:hAnsi="Courier New" w:cs="Courier New"/>
          <w:color w:val="4E9A06"/>
          <w:sz w:val="23"/>
          <w:szCs w:val="23"/>
          <w:bdr w:val="none" w:sz="0" w:space="0" w:color="auto" w:frame="1"/>
          <w:lang w:eastAsia="fr-FR"/>
        </w:rPr>
        <w:t>Rcmdr</w:t>
      </w:r>
      <w:proofErr w:type="spellEnd"/>
      <w:r w:rsidRPr="003E52C9">
        <w:rPr>
          <w:rFonts w:ascii="Courier New" w:eastAsia="Times New Roman" w:hAnsi="Courier New" w:cs="Courier New"/>
          <w:color w:val="4E9A06"/>
          <w:sz w:val="23"/>
          <w:szCs w:val="23"/>
          <w:bdr w:val="none" w:sz="0" w:space="0" w:color="auto" w:frame="1"/>
          <w:lang w:eastAsia="fr-FR"/>
        </w:rPr>
        <w:t>"</w:t>
      </w:r>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On obtient la fenêtre suivante :</w:t>
      </w:r>
    </w:p>
    <w:p w:rsidR="003E52C9" w:rsidRPr="003E52C9" w:rsidRDefault="008F5AF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4914900" cy="1390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éléchargement (1).png"/>
                    <pic:cNvPicPr/>
                  </pic:nvPicPr>
                  <pic:blipFill>
                    <a:blip r:embed="rId27">
                      <a:extLst>
                        <a:ext uri="{28A0092B-C50C-407E-A947-70E740481C1C}">
                          <a14:useLocalDpi xmlns:a14="http://schemas.microsoft.com/office/drawing/2010/main" val="0"/>
                        </a:ext>
                      </a:extLst>
                    </a:blip>
                    <a:stretch>
                      <a:fillRect/>
                    </a:stretch>
                  </pic:blipFill>
                  <pic:spPr>
                    <a:xfrm>
                      <a:off x="0" y="0"/>
                      <a:ext cx="4914900" cy="139065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Message lors de l’installation du package </w:t>
      </w:r>
      <w:proofErr w:type="spellStart"/>
      <w:r w:rsidRPr="003E52C9">
        <w:rPr>
          <w:rFonts w:ascii="Georgia" w:eastAsia="Times New Roman" w:hAnsi="Georgia" w:cs="Times New Roman"/>
          <w:i/>
          <w:iCs/>
          <w:color w:val="333333"/>
          <w:sz w:val="26"/>
          <w:szCs w:val="26"/>
          <w:lang w:eastAsia="fr-FR"/>
        </w:rPr>
        <w:t>Rcmdr</w:t>
      </w:r>
      <w:proofErr w:type="spellEnd"/>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Cliquer sur Oui pour installer les dépendances.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On installera aussi les packages </w:t>
      </w:r>
      <w:proofErr w:type="spellStart"/>
      <w:r w:rsidRPr="003E52C9">
        <w:rPr>
          <w:rFonts w:ascii="Courier New" w:eastAsia="Times New Roman" w:hAnsi="Courier New" w:cs="Courier New"/>
          <w:color w:val="DD1144"/>
          <w:sz w:val="23"/>
          <w:szCs w:val="23"/>
          <w:bdr w:val="single" w:sz="6" w:space="2" w:color="E1E1E8" w:frame="1"/>
          <w:shd w:val="clear" w:color="auto" w:fill="F8F8F8"/>
          <w:lang w:eastAsia="fr-FR"/>
        </w:rPr>
        <w:t>epicalc</w:t>
      </w:r>
      <w:proofErr w:type="spellEnd"/>
      <w:r w:rsidRPr="003E52C9">
        <w:rPr>
          <w:rFonts w:ascii="Georgia" w:eastAsia="Times New Roman" w:hAnsi="Georgia" w:cs="Times New Roman"/>
          <w:color w:val="333333"/>
          <w:sz w:val="26"/>
          <w:szCs w:val="26"/>
          <w:lang w:eastAsia="fr-FR"/>
        </w:rPr>
        <w:t>, </w:t>
      </w:r>
      <w:proofErr w:type="spellStart"/>
      <w:r w:rsidRPr="003E52C9">
        <w:rPr>
          <w:rFonts w:ascii="Courier New" w:eastAsia="Times New Roman" w:hAnsi="Courier New" w:cs="Courier New"/>
          <w:color w:val="DD1144"/>
          <w:sz w:val="23"/>
          <w:szCs w:val="23"/>
          <w:bdr w:val="single" w:sz="6" w:space="2" w:color="E1E1E8" w:frame="1"/>
          <w:shd w:val="clear" w:color="auto" w:fill="F8F8F8"/>
          <w:lang w:eastAsia="fr-FR"/>
        </w:rPr>
        <w:t>epitools</w:t>
      </w:r>
      <w:proofErr w:type="spellEnd"/>
      <w:r w:rsidRPr="003E52C9">
        <w:rPr>
          <w:rFonts w:ascii="Georgia" w:eastAsia="Times New Roman" w:hAnsi="Georgia" w:cs="Times New Roman"/>
          <w:color w:val="333333"/>
          <w:sz w:val="26"/>
          <w:szCs w:val="26"/>
          <w:lang w:eastAsia="fr-FR"/>
        </w:rPr>
        <w:t> et </w:t>
      </w:r>
      <w:proofErr w:type="spellStart"/>
      <w:r w:rsidRPr="003E52C9">
        <w:rPr>
          <w:rFonts w:ascii="Courier New" w:eastAsia="Times New Roman" w:hAnsi="Courier New" w:cs="Courier New"/>
          <w:color w:val="DD1144"/>
          <w:sz w:val="23"/>
          <w:szCs w:val="23"/>
          <w:bdr w:val="single" w:sz="6" w:space="2" w:color="E1E1E8" w:frame="1"/>
          <w:shd w:val="clear" w:color="auto" w:fill="F8F8F8"/>
          <w:lang w:eastAsia="fr-FR"/>
        </w:rPr>
        <w:t>prettyR</w:t>
      </w:r>
      <w:proofErr w:type="spellEnd"/>
      <w:r w:rsidRPr="003E52C9">
        <w:rPr>
          <w:rFonts w:ascii="Georgia" w:eastAsia="Times New Roman" w:hAnsi="Georgia" w:cs="Times New Roman"/>
          <w:color w:val="333333"/>
          <w:sz w:val="26"/>
          <w:szCs w:val="26"/>
          <w:lang w:eastAsia="fr-FR"/>
        </w:rPr>
        <w:t> :</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3"/>
          <w:szCs w:val="23"/>
          <w:bdr w:val="none" w:sz="0" w:space="0" w:color="auto" w:frame="1"/>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install.packages</w:t>
      </w:r>
      <w:proofErr w:type="spellEnd"/>
      <w:r w:rsidRPr="003E52C9">
        <w:rPr>
          <w:rFonts w:ascii="Courier New" w:eastAsia="Times New Roman" w:hAnsi="Courier New" w:cs="Courier New"/>
          <w:color w:val="333333"/>
          <w:sz w:val="23"/>
          <w:szCs w:val="23"/>
          <w:bdr w:val="none" w:sz="0" w:space="0" w:color="auto" w:frame="1"/>
          <w:lang w:eastAsia="fr-FR"/>
        </w:rPr>
        <w:t>(</w:t>
      </w:r>
      <w:proofErr w:type="gramEnd"/>
      <w:r w:rsidRPr="003E52C9">
        <w:rPr>
          <w:rFonts w:ascii="Courier New" w:eastAsia="Times New Roman" w:hAnsi="Courier New" w:cs="Courier New"/>
          <w:color w:val="4E9A06"/>
          <w:sz w:val="23"/>
          <w:szCs w:val="23"/>
          <w:bdr w:val="none" w:sz="0" w:space="0" w:color="auto" w:frame="1"/>
          <w:lang w:eastAsia="fr-FR"/>
        </w:rPr>
        <w:t>"</w:t>
      </w:r>
      <w:proofErr w:type="spellStart"/>
      <w:r w:rsidRPr="003E52C9">
        <w:rPr>
          <w:rFonts w:ascii="Courier New" w:eastAsia="Times New Roman" w:hAnsi="Courier New" w:cs="Courier New"/>
          <w:color w:val="4E9A06"/>
          <w:sz w:val="23"/>
          <w:szCs w:val="23"/>
          <w:bdr w:val="none" w:sz="0" w:space="0" w:color="auto" w:frame="1"/>
          <w:lang w:eastAsia="fr-FR"/>
        </w:rPr>
        <w:t>epicalc</w:t>
      </w:r>
      <w:proofErr w:type="spellEnd"/>
      <w:r w:rsidRPr="003E52C9">
        <w:rPr>
          <w:rFonts w:ascii="Courier New" w:eastAsia="Times New Roman" w:hAnsi="Courier New" w:cs="Courier New"/>
          <w:color w:val="4E9A06"/>
          <w:sz w:val="23"/>
          <w:szCs w:val="23"/>
          <w:bdr w:val="none" w:sz="0" w:space="0" w:color="auto" w:frame="1"/>
          <w:lang w:eastAsia="fr-FR"/>
        </w:rPr>
        <w:t>"</w:t>
      </w:r>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3"/>
          <w:szCs w:val="23"/>
          <w:bdr w:val="none" w:sz="0" w:space="0" w:color="auto" w:frame="1"/>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install.packages</w:t>
      </w:r>
      <w:proofErr w:type="spellEnd"/>
      <w:r w:rsidRPr="003E52C9">
        <w:rPr>
          <w:rFonts w:ascii="Courier New" w:eastAsia="Times New Roman" w:hAnsi="Courier New" w:cs="Courier New"/>
          <w:color w:val="333333"/>
          <w:sz w:val="23"/>
          <w:szCs w:val="23"/>
          <w:bdr w:val="none" w:sz="0" w:space="0" w:color="auto" w:frame="1"/>
          <w:lang w:eastAsia="fr-FR"/>
        </w:rPr>
        <w:t>(</w:t>
      </w:r>
      <w:proofErr w:type="gramEnd"/>
      <w:r w:rsidRPr="003E52C9">
        <w:rPr>
          <w:rFonts w:ascii="Courier New" w:eastAsia="Times New Roman" w:hAnsi="Courier New" w:cs="Courier New"/>
          <w:color w:val="4E9A06"/>
          <w:sz w:val="23"/>
          <w:szCs w:val="23"/>
          <w:bdr w:val="none" w:sz="0" w:space="0" w:color="auto" w:frame="1"/>
          <w:lang w:eastAsia="fr-FR"/>
        </w:rPr>
        <w:t>"</w:t>
      </w:r>
      <w:proofErr w:type="spellStart"/>
      <w:r w:rsidRPr="003E52C9">
        <w:rPr>
          <w:rFonts w:ascii="Courier New" w:eastAsia="Times New Roman" w:hAnsi="Courier New" w:cs="Courier New"/>
          <w:color w:val="4E9A06"/>
          <w:sz w:val="23"/>
          <w:szCs w:val="23"/>
          <w:bdr w:val="none" w:sz="0" w:space="0" w:color="auto" w:frame="1"/>
          <w:lang w:eastAsia="fr-FR"/>
        </w:rPr>
        <w:t>epitools</w:t>
      </w:r>
      <w:proofErr w:type="spellEnd"/>
      <w:r w:rsidRPr="003E52C9">
        <w:rPr>
          <w:rFonts w:ascii="Courier New" w:eastAsia="Times New Roman" w:hAnsi="Courier New" w:cs="Courier New"/>
          <w:color w:val="4E9A06"/>
          <w:sz w:val="23"/>
          <w:szCs w:val="23"/>
          <w:bdr w:val="none" w:sz="0" w:space="0" w:color="auto" w:frame="1"/>
          <w:lang w:eastAsia="fr-FR"/>
        </w:rPr>
        <w:t>"</w:t>
      </w:r>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4"/>
          <w:szCs w:val="24"/>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install.packages</w:t>
      </w:r>
      <w:proofErr w:type="spellEnd"/>
      <w:r w:rsidRPr="003E52C9">
        <w:rPr>
          <w:rFonts w:ascii="Courier New" w:eastAsia="Times New Roman" w:hAnsi="Courier New" w:cs="Courier New"/>
          <w:color w:val="333333"/>
          <w:sz w:val="23"/>
          <w:szCs w:val="23"/>
          <w:bdr w:val="none" w:sz="0" w:space="0" w:color="auto" w:frame="1"/>
          <w:lang w:eastAsia="fr-FR"/>
        </w:rPr>
        <w:t>(</w:t>
      </w:r>
      <w:proofErr w:type="gramEnd"/>
      <w:r w:rsidRPr="003E52C9">
        <w:rPr>
          <w:rFonts w:ascii="Courier New" w:eastAsia="Times New Roman" w:hAnsi="Courier New" w:cs="Courier New"/>
          <w:color w:val="4E9A06"/>
          <w:sz w:val="23"/>
          <w:szCs w:val="23"/>
          <w:bdr w:val="none" w:sz="0" w:space="0" w:color="auto" w:frame="1"/>
          <w:lang w:eastAsia="fr-FR"/>
        </w:rPr>
        <w:t>"</w:t>
      </w:r>
      <w:proofErr w:type="spellStart"/>
      <w:r w:rsidRPr="003E52C9">
        <w:rPr>
          <w:rFonts w:ascii="Courier New" w:eastAsia="Times New Roman" w:hAnsi="Courier New" w:cs="Courier New"/>
          <w:color w:val="4E9A06"/>
          <w:sz w:val="23"/>
          <w:szCs w:val="23"/>
          <w:bdr w:val="none" w:sz="0" w:space="0" w:color="auto" w:frame="1"/>
          <w:lang w:eastAsia="fr-FR"/>
        </w:rPr>
        <w:t>prettyR</w:t>
      </w:r>
      <w:proofErr w:type="spellEnd"/>
      <w:r w:rsidRPr="003E52C9">
        <w:rPr>
          <w:rFonts w:ascii="Courier New" w:eastAsia="Times New Roman" w:hAnsi="Courier New" w:cs="Courier New"/>
          <w:color w:val="4E9A06"/>
          <w:sz w:val="23"/>
          <w:szCs w:val="23"/>
          <w:bdr w:val="none" w:sz="0" w:space="0" w:color="auto" w:frame="1"/>
          <w:lang w:eastAsia="fr-FR"/>
        </w:rPr>
        <w:t>"</w:t>
      </w:r>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Les packages sont installés définitivement (tant qu’on ne les désinstalle pas).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Ensuite, il faut “charger les packages” à chaque session de R pour avoir accès aux fonctions qui les composent. On utilise pour cela la commande </w:t>
      </w:r>
      <w:proofErr w:type="spellStart"/>
      <w:proofErr w:type="gramStart"/>
      <w:r w:rsidRPr="003E52C9">
        <w:rPr>
          <w:rFonts w:ascii="Courier New" w:eastAsia="Times New Roman" w:hAnsi="Courier New" w:cs="Courier New"/>
          <w:color w:val="DD1144"/>
          <w:sz w:val="23"/>
          <w:szCs w:val="23"/>
          <w:bdr w:val="single" w:sz="6" w:space="2" w:color="E1E1E8" w:frame="1"/>
          <w:shd w:val="clear" w:color="auto" w:fill="F8F8F8"/>
          <w:lang w:eastAsia="fr-FR"/>
        </w:rPr>
        <w:t>library</w:t>
      </w:r>
      <w:proofErr w:type="spellEnd"/>
      <w:r w:rsidRPr="003E52C9">
        <w:rPr>
          <w:rFonts w:ascii="Courier New" w:eastAsia="Times New Roman" w:hAnsi="Courier New" w:cs="Courier New"/>
          <w:color w:val="DD1144"/>
          <w:sz w:val="23"/>
          <w:szCs w:val="23"/>
          <w:bdr w:val="single" w:sz="6" w:space="2" w:color="E1E1E8" w:frame="1"/>
          <w:shd w:val="clear" w:color="auto" w:fill="F8F8F8"/>
          <w:lang w:eastAsia="fr-FR"/>
        </w:rPr>
        <w:t>(</w:t>
      </w:r>
      <w:proofErr w:type="gramEnd"/>
      <w:r w:rsidRPr="003E52C9">
        <w:rPr>
          <w:rFonts w:ascii="Courier New" w:eastAsia="Times New Roman" w:hAnsi="Courier New" w:cs="Courier New"/>
          <w:color w:val="DD1144"/>
          <w:sz w:val="23"/>
          <w:szCs w:val="23"/>
          <w:bdr w:val="single" w:sz="6" w:space="2" w:color="E1E1E8" w:frame="1"/>
          <w:shd w:val="clear" w:color="auto" w:fill="F8F8F8"/>
          <w:lang w:eastAsia="fr-FR"/>
        </w:rPr>
        <w:t>)</w:t>
      </w:r>
      <w:r w:rsidRPr="003E52C9">
        <w:rPr>
          <w:rFonts w:ascii="Georgia" w:eastAsia="Times New Roman" w:hAnsi="Georgia" w:cs="Times New Roman"/>
          <w:color w:val="333333"/>
          <w:sz w:val="26"/>
          <w:szCs w:val="26"/>
          <w:lang w:eastAsia="fr-FR"/>
        </w:rPr>
        <w:t> :</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3"/>
          <w:szCs w:val="23"/>
          <w:bdr w:val="none" w:sz="0" w:space="0" w:color="auto" w:frame="1"/>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library</w:t>
      </w:r>
      <w:proofErr w:type="spellEnd"/>
      <w:r w:rsidRPr="003E52C9">
        <w:rPr>
          <w:rFonts w:ascii="Courier New" w:eastAsia="Times New Roman" w:hAnsi="Courier New" w:cs="Courier New"/>
          <w:color w:val="333333"/>
          <w:sz w:val="23"/>
          <w:szCs w:val="23"/>
          <w:bdr w:val="none" w:sz="0" w:space="0" w:color="auto" w:frame="1"/>
          <w:lang w:eastAsia="fr-FR"/>
        </w:rPr>
        <w:t>(</w:t>
      </w:r>
      <w:proofErr w:type="spellStart"/>
      <w:proofErr w:type="gramEnd"/>
      <w:r w:rsidRPr="003E52C9">
        <w:rPr>
          <w:rFonts w:ascii="Courier New" w:eastAsia="Times New Roman" w:hAnsi="Courier New" w:cs="Courier New"/>
          <w:color w:val="333333"/>
          <w:sz w:val="23"/>
          <w:szCs w:val="23"/>
          <w:bdr w:val="none" w:sz="0" w:space="0" w:color="auto" w:frame="1"/>
          <w:lang w:eastAsia="fr-FR"/>
        </w:rPr>
        <w:t>Rcmdr</w:t>
      </w:r>
      <w:proofErr w:type="spellEnd"/>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3"/>
          <w:szCs w:val="23"/>
          <w:bdr w:val="none" w:sz="0" w:space="0" w:color="auto" w:frame="1"/>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library</w:t>
      </w:r>
      <w:proofErr w:type="spellEnd"/>
      <w:r w:rsidRPr="003E52C9">
        <w:rPr>
          <w:rFonts w:ascii="Courier New" w:eastAsia="Times New Roman" w:hAnsi="Courier New" w:cs="Courier New"/>
          <w:color w:val="333333"/>
          <w:sz w:val="23"/>
          <w:szCs w:val="23"/>
          <w:bdr w:val="none" w:sz="0" w:space="0" w:color="auto" w:frame="1"/>
          <w:lang w:eastAsia="fr-FR"/>
        </w:rPr>
        <w:t>(</w:t>
      </w:r>
      <w:proofErr w:type="spellStart"/>
      <w:proofErr w:type="gramEnd"/>
      <w:r w:rsidRPr="003E52C9">
        <w:rPr>
          <w:rFonts w:ascii="Courier New" w:eastAsia="Times New Roman" w:hAnsi="Courier New" w:cs="Courier New"/>
          <w:color w:val="333333"/>
          <w:sz w:val="23"/>
          <w:szCs w:val="23"/>
          <w:bdr w:val="none" w:sz="0" w:space="0" w:color="auto" w:frame="1"/>
          <w:lang w:eastAsia="fr-FR"/>
        </w:rPr>
        <w:t>epicalc</w:t>
      </w:r>
      <w:proofErr w:type="spellEnd"/>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3"/>
          <w:szCs w:val="23"/>
          <w:bdr w:val="none" w:sz="0" w:space="0" w:color="auto" w:frame="1"/>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library</w:t>
      </w:r>
      <w:proofErr w:type="spellEnd"/>
      <w:r w:rsidRPr="003E52C9">
        <w:rPr>
          <w:rFonts w:ascii="Courier New" w:eastAsia="Times New Roman" w:hAnsi="Courier New" w:cs="Courier New"/>
          <w:color w:val="333333"/>
          <w:sz w:val="23"/>
          <w:szCs w:val="23"/>
          <w:bdr w:val="none" w:sz="0" w:space="0" w:color="auto" w:frame="1"/>
          <w:lang w:eastAsia="fr-FR"/>
        </w:rPr>
        <w:t>(</w:t>
      </w:r>
      <w:proofErr w:type="spellStart"/>
      <w:proofErr w:type="gramEnd"/>
      <w:r w:rsidRPr="003E52C9">
        <w:rPr>
          <w:rFonts w:ascii="Courier New" w:eastAsia="Times New Roman" w:hAnsi="Courier New" w:cs="Courier New"/>
          <w:color w:val="333333"/>
          <w:sz w:val="23"/>
          <w:szCs w:val="23"/>
          <w:bdr w:val="none" w:sz="0" w:space="0" w:color="auto" w:frame="1"/>
          <w:lang w:eastAsia="fr-FR"/>
        </w:rPr>
        <w:t>epitools</w:t>
      </w:r>
      <w:proofErr w:type="spellEnd"/>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line="390" w:lineRule="atLeast"/>
        <w:rPr>
          <w:rFonts w:ascii="Courier New" w:eastAsia="Times New Roman" w:hAnsi="Courier New" w:cs="Courier New"/>
          <w:color w:val="333333"/>
          <w:sz w:val="24"/>
          <w:szCs w:val="24"/>
          <w:lang w:eastAsia="fr-FR"/>
        </w:rPr>
      </w:pPr>
      <w:proofErr w:type="spellStart"/>
      <w:proofErr w:type="gramStart"/>
      <w:r w:rsidRPr="003E52C9">
        <w:rPr>
          <w:rFonts w:ascii="Courier New" w:eastAsia="Times New Roman" w:hAnsi="Courier New" w:cs="Courier New"/>
          <w:b/>
          <w:bCs/>
          <w:color w:val="204A87"/>
          <w:sz w:val="23"/>
          <w:szCs w:val="23"/>
          <w:bdr w:val="none" w:sz="0" w:space="0" w:color="auto" w:frame="1"/>
          <w:lang w:eastAsia="fr-FR"/>
        </w:rPr>
        <w:t>library</w:t>
      </w:r>
      <w:proofErr w:type="spellEnd"/>
      <w:r w:rsidRPr="003E52C9">
        <w:rPr>
          <w:rFonts w:ascii="Courier New" w:eastAsia="Times New Roman" w:hAnsi="Courier New" w:cs="Courier New"/>
          <w:color w:val="333333"/>
          <w:sz w:val="23"/>
          <w:szCs w:val="23"/>
          <w:bdr w:val="none" w:sz="0" w:space="0" w:color="auto" w:frame="1"/>
          <w:lang w:eastAsia="fr-FR"/>
        </w:rPr>
        <w:t>(</w:t>
      </w:r>
      <w:proofErr w:type="spellStart"/>
      <w:proofErr w:type="gramEnd"/>
      <w:r w:rsidRPr="003E52C9">
        <w:rPr>
          <w:rFonts w:ascii="Courier New" w:eastAsia="Times New Roman" w:hAnsi="Courier New" w:cs="Courier New"/>
          <w:color w:val="333333"/>
          <w:sz w:val="23"/>
          <w:szCs w:val="23"/>
          <w:bdr w:val="none" w:sz="0" w:space="0" w:color="auto" w:frame="1"/>
          <w:lang w:eastAsia="fr-FR"/>
        </w:rPr>
        <w:t>prettyR</w:t>
      </w:r>
      <w:proofErr w:type="spellEnd"/>
      <w:r w:rsidRPr="003E52C9">
        <w:rPr>
          <w:rFonts w:ascii="Courier New" w:eastAsia="Times New Roman" w:hAnsi="Courier New" w:cs="Courier New"/>
          <w:color w:val="333333"/>
          <w:sz w:val="23"/>
          <w:szCs w:val="23"/>
          <w:bdr w:val="none" w:sz="0" w:space="0" w:color="auto" w:frame="1"/>
          <w:lang w:eastAsia="fr-FR"/>
        </w:rPr>
        <w:t>)</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Importation des données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Il est possible d’importer un jeu de données à partir d’un fichier Excel, Access, </w:t>
      </w:r>
      <w:proofErr w:type="spellStart"/>
      <w:r w:rsidRPr="003E52C9">
        <w:rPr>
          <w:rFonts w:ascii="Georgia" w:eastAsia="Times New Roman" w:hAnsi="Georgia" w:cs="Times New Roman"/>
          <w:color w:val="333333"/>
          <w:sz w:val="26"/>
          <w:szCs w:val="26"/>
          <w:lang w:eastAsia="fr-FR"/>
        </w:rPr>
        <w:t>dBase</w:t>
      </w:r>
      <w:proofErr w:type="spellEnd"/>
      <w:r w:rsidRPr="003E52C9">
        <w:rPr>
          <w:rFonts w:ascii="Georgia" w:eastAsia="Times New Roman" w:hAnsi="Georgia" w:cs="Times New Roman"/>
          <w:color w:val="333333"/>
          <w:sz w:val="26"/>
          <w:szCs w:val="26"/>
          <w:lang w:eastAsia="fr-FR"/>
        </w:rPr>
        <w:t xml:space="preserve"> ou texte mais également à partir d’autres formats comme SAS, SPSS ou STATA. Sous MAC, il est impossible d’importer un jeu de données à partir d’un fichier Excel, Access ou </w:t>
      </w:r>
      <w:proofErr w:type="spellStart"/>
      <w:r w:rsidRPr="003E52C9">
        <w:rPr>
          <w:rFonts w:ascii="Georgia" w:eastAsia="Times New Roman" w:hAnsi="Georgia" w:cs="Times New Roman"/>
          <w:color w:val="333333"/>
          <w:sz w:val="26"/>
          <w:szCs w:val="26"/>
          <w:lang w:eastAsia="fr-FR"/>
        </w:rPr>
        <w:t>dBase</w:t>
      </w:r>
      <w:proofErr w:type="spellEnd"/>
      <w:r w:rsidRPr="003E52C9">
        <w:rPr>
          <w:rFonts w:ascii="Georgia" w:eastAsia="Times New Roman" w:hAnsi="Georgia" w:cs="Times New Roman"/>
          <w:color w:val="333333"/>
          <w:sz w:val="26"/>
          <w:szCs w:val="26"/>
          <w:lang w:eastAsia="fr-FR"/>
        </w:rPr>
        <w:t>.</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Importation à partir d’un fichier Excel</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Pour importer un jeu de données à partir d’un fichier Excel, Access ou </w:t>
      </w:r>
      <w:proofErr w:type="spellStart"/>
      <w:r w:rsidRPr="003E52C9">
        <w:rPr>
          <w:rFonts w:ascii="Georgia" w:eastAsia="Times New Roman" w:hAnsi="Georgia" w:cs="Times New Roman"/>
          <w:color w:val="333333"/>
          <w:sz w:val="26"/>
          <w:szCs w:val="26"/>
          <w:lang w:eastAsia="fr-FR"/>
        </w:rPr>
        <w:t>dBase</w:t>
      </w:r>
      <w:proofErr w:type="spellEnd"/>
      <w:r w:rsidRPr="003E52C9">
        <w:rPr>
          <w:rFonts w:ascii="Georgia" w:eastAsia="Times New Roman" w:hAnsi="Georgia" w:cs="Times New Roman"/>
          <w:color w:val="333333"/>
          <w:sz w:val="26"/>
          <w:szCs w:val="26"/>
          <w:lang w:eastAsia="fr-FR"/>
        </w:rPr>
        <w:t xml:space="preserve"> : </w:t>
      </w:r>
      <w:r w:rsidRPr="003E52C9">
        <w:rPr>
          <w:rFonts w:ascii="Georgia" w:eastAsia="Times New Roman" w:hAnsi="Georgia" w:cs="Times New Roman"/>
          <w:b/>
          <w:bCs/>
          <w:color w:val="333333"/>
          <w:sz w:val="26"/>
          <w:szCs w:val="26"/>
          <w:lang w:eastAsia="fr-FR"/>
        </w:rPr>
        <w:t>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Importer des 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b/>
          <w:bCs/>
          <w:color w:val="333333"/>
          <w:sz w:val="26"/>
          <w:szCs w:val="26"/>
          <w:lang w:eastAsia="fr-FR"/>
        </w:rPr>
        <w:t xml:space="preserve">Depuis un fichier Excel, Access ou </w:t>
      </w:r>
      <w:proofErr w:type="spellStart"/>
      <w:r w:rsidRPr="003E52C9">
        <w:rPr>
          <w:rFonts w:ascii="Georgia" w:eastAsia="Times New Roman" w:hAnsi="Georgia" w:cs="Times New Roman"/>
          <w:b/>
          <w:bCs/>
          <w:color w:val="333333"/>
          <w:sz w:val="26"/>
          <w:szCs w:val="26"/>
          <w:lang w:eastAsia="fr-FR"/>
        </w:rPr>
        <w:t>dBase</w:t>
      </w:r>
      <w:proofErr w:type="spellEnd"/>
    </w:p>
    <w:p w:rsidR="003E52C9" w:rsidRPr="003E52C9" w:rsidRDefault="00135A1C"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333333" cy="2723809"/>
            <wp:effectExtent l="0" t="0" r="127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éléchargement (2).png"/>
                    <pic:cNvPicPr/>
                  </pic:nvPicPr>
                  <pic:blipFill>
                    <a:blip r:embed="rId28">
                      <a:extLst>
                        <a:ext uri="{28A0092B-C50C-407E-A947-70E740481C1C}">
                          <a14:useLocalDpi xmlns:a14="http://schemas.microsoft.com/office/drawing/2010/main" val="0"/>
                        </a:ext>
                      </a:extLst>
                    </a:blip>
                    <a:stretch>
                      <a:fillRect/>
                    </a:stretch>
                  </pic:blipFill>
                  <pic:spPr>
                    <a:xfrm>
                      <a:off x="0" y="0"/>
                      <a:ext cx="5333333" cy="2723809"/>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lastRenderedPageBreak/>
        <w:t>Importation d’un fichier Excel - Etape 1</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Il faut nommer le fichier qui vient d’être importé, par exemple en </w:t>
      </w:r>
      <w:r w:rsidRPr="003E52C9">
        <w:rPr>
          <w:rFonts w:ascii="Courier New" w:eastAsia="Times New Roman" w:hAnsi="Courier New" w:cs="Courier New"/>
          <w:color w:val="DD1144"/>
          <w:sz w:val="23"/>
          <w:szCs w:val="23"/>
          <w:bdr w:val="single" w:sz="6" w:space="2" w:color="E1E1E8" w:frame="1"/>
          <w:shd w:val="clear" w:color="auto" w:fill="F8F8F8"/>
          <w:lang w:eastAsia="fr-FR"/>
        </w:rPr>
        <w:t>smp2</w:t>
      </w:r>
      <w:r w:rsidRPr="003E52C9">
        <w:rPr>
          <w:rFonts w:ascii="Georgia" w:eastAsia="Times New Roman" w:hAnsi="Georgia" w:cs="Times New Roman"/>
          <w:color w:val="333333"/>
          <w:sz w:val="26"/>
          <w:szCs w:val="26"/>
          <w:lang w:eastAsia="fr-FR"/>
        </w:rPr>
        <w:t>, et parcourir vos documents pour chercher le jeu de données </w:t>
      </w:r>
      <w:r w:rsidRPr="003E52C9">
        <w:rPr>
          <w:rFonts w:ascii="Courier New" w:eastAsia="Times New Roman" w:hAnsi="Courier New" w:cs="Courier New"/>
          <w:color w:val="DD1144"/>
          <w:sz w:val="23"/>
          <w:szCs w:val="23"/>
          <w:bdr w:val="single" w:sz="6" w:space="2" w:color="E1E1E8" w:frame="1"/>
          <w:shd w:val="clear" w:color="auto" w:fill="F8F8F8"/>
          <w:lang w:eastAsia="fr-FR"/>
        </w:rPr>
        <w:t>smp2</w:t>
      </w:r>
      <w:r w:rsidRPr="003E52C9">
        <w:rPr>
          <w:rFonts w:ascii="Georgia" w:eastAsia="Times New Roman" w:hAnsi="Georgia" w:cs="Times New Roman"/>
          <w:color w:val="333333"/>
          <w:sz w:val="26"/>
          <w:szCs w:val="26"/>
          <w:lang w:eastAsia="fr-FR"/>
        </w:rPr>
        <w:t>.</w:t>
      </w:r>
    </w:p>
    <w:p w:rsidR="003E52C9" w:rsidRPr="003E52C9" w:rsidRDefault="00135A1C"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4363059" cy="134321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 (3).png"/>
                    <pic:cNvPicPr/>
                  </pic:nvPicPr>
                  <pic:blipFill>
                    <a:blip r:embed="rId29">
                      <a:extLst>
                        <a:ext uri="{28A0092B-C50C-407E-A947-70E740481C1C}">
                          <a14:useLocalDpi xmlns:a14="http://schemas.microsoft.com/office/drawing/2010/main" val="0"/>
                        </a:ext>
                      </a:extLst>
                    </a:blip>
                    <a:stretch>
                      <a:fillRect/>
                    </a:stretch>
                  </pic:blipFill>
                  <pic:spPr>
                    <a:xfrm>
                      <a:off x="0" y="0"/>
                      <a:ext cx="4363059" cy="1343212"/>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Importation d’un fichier Excel - Etape 2</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Importation à partir d’un fichier CSV</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Pour importer un jeu de données à partir d’un fichier csv : </w:t>
      </w:r>
      <w:r w:rsidRPr="003E52C9">
        <w:rPr>
          <w:rFonts w:ascii="Georgia" w:eastAsia="Times New Roman" w:hAnsi="Georgia" w:cs="Times New Roman"/>
          <w:b/>
          <w:bCs/>
          <w:color w:val="333333"/>
          <w:sz w:val="26"/>
          <w:szCs w:val="26"/>
          <w:lang w:eastAsia="fr-FR"/>
        </w:rPr>
        <w:t>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Importer des 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Depuis un fichier texte, le presse-papiers ou URL</w:t>
      </w:r>
    </w:p>
    <w:p w:rsidR="003E52C9" w:rsidRPr="003E52C9" w:rsidRDefault="00135A1C"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333333" cy="2723809"/>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 (4).png"/>
                    <pic:cNvPicPr/>
                  </pic:nvPicPr>
                  <pic:blipFill>
                    <a:blip r:embed="rId28">
                      <a:extLst>
                        <a:ext uri="{28A0092B-C50C-407E-A947-70E740481C1C}">
                          <a14:useLocalDpi xmlns:a14="http://schemas.microsoft.com/office/drawing/2010/main" val="0"/>
                        </a:ext>
                      </a:extLst>
                    </a:blip>
                    <a:stretch>
                      <a:fillRect/>
                    </a:stretch>
                  </pic:blipFill>
                  <pic:spPr>
                    <a:xfrm>
                      <a:off x="0" y="0"/>
                      <a:ext cx="5333333" cy="2723809"/>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Importation d’un fichier CSV - Etape 1</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Il faut nommer le fichier qui vient d’être importé, par exemple en </w:t>
      </w:r>
      <w:r w:rsidRPr="003E52C9">
        <w:rPr>
          <w:rFonts w:ascii="Courier New" w:eastAsia="Times New Roman" w:hAnsi="Courier New" w:cs="Courier New"/>
          <w:color w:val="DD1144"/>
          <w:sz w:val="23"/>
          <w:szCs w:val="23"/>
          <w:bdr w:val="single" w:sz="6" w:space="2" w:color="E1E1E8" w:frame="1"/>
          <w:shd w:val="clear" w:color="auto" w:fill="F8F8F8"/>
          <w:lang w:eastAsia="fr-FR"/>
        </w:rPr>
        <w:t>smp2</w:t>
      </w:r>
      <w:r w:rsidRPr="003E52C9">
        <w:rPr>
          <w:rFonts w:ascii="Georgia" w:eastAsia="Times New Roman" w:hAnsi="Georgia" w:cs="Times New Roman"/>
          <w:color w:val="333333"/>
          <w:sz w:val="26"/>
          <w:szCs w:val="26"/>
          <w:lang w:eastAsia="fr-FR"/>
        </w:rPr>
        <w:t>, et parcourir vos documents pour chercher le jeu de données </w:t>
      </w:r>
      <w:r w:rsidRPr="003E52C9">
        <w:rPr>
          <w:rFonts w:ascii="Courier New" w:eastAsia="Times New Roman" w:hAnsi="Courier New" w:cs="Courier New"/>
          <w:color w:val="DD1144"/>
          <w:sz w:val="23"/>
          <w:szCs w:val="23"/>
          <w:bdr w:val="single" w:sz="6" w:space="2" w:color="E1E1E8" w:frame="1"/>
          <w:shd w:val="clear" w:color="auto" w:fill="F8F8F8"/>
          <w:lang w:eastAsia="fr-FR"/>
        </w:rPr>
        <w:t>smp2</w:t>
      </w:r>
      <w:r w:rsidRPr="003E52C9">
        <w:rPr>
          <w:rFonts w:ascii="Georgia" w:eastAsia="Times New Roman" w:hAnsi="Georgia" w:cs="Times New Roman"/>
          <w:color w:val="333333"/>
          <w:sz w:val="26"/>
          <w:szCs w:val="26"/>
          <w:lang w:eastAsia="fr-FR"/>
        </w:rPr>
        <w:t>.</w:t>
      </w:r>
    </w:p>
    <w:p w:rsidR="003E52C9" w:rsidRPr="003E52C9" w:rsidRDefault="003E52C9" w:rsidP="003E52C9">
      <w:pPr>
        <w:shd w:val="clear" w:color="auto" w:fill="FFFFFF"/>
        <w:spacing w:after="0" w:line="390" w:lineRule="atLeast"/>
        <w:rPr>
          <w:rFonts w:ascii="Georgia" w:eastAsia="Times New Roman" w:hAnsi="Georgia" w:cs="Times New Roman"/>
          <w:color w:val="333333"/>
          <w:sz w:val="26"/>
          <w:szCs w:val="26"/>
          <w:lang w:eastAsia="fr-FR"/>
        </w:rPr>
      </w:pPr>
    </w:p>
    <w:p w:rsidR="00135A1C" w:rsidRDefault="00135A1C"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Pr>
          <w:rFonts w:ascii="Georgia" w:eastAsia="Times New Roman" w:hAnsi="Georgia" w:cs="Times New Roman"/>
          <w:i/>
          <w:iCs/>
          <w:noProof/>
          <w:color w:val="333333"/>
          <w:sz w:val="26"/>
          <w:szCs w:val="26"/>
          <w:lang w:eastAsia="fr-FR"/>
        </w:rPr>
        <w:lastRenderedPageBreak/>
        <w:drawing>
          <wp:inline distT="0" distB="0" distL="0" distR="0">
            <wp:extent cx="2780952" cy="3314286"/>
            <wp:effectExtent l="0" t="0" r="63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éléchargement (5).png"/>
                    <pic:cNvPicPr/>
                  </pic:nvPicPr>
                  <pic:blipFill>
                    <a:blip r:embed="rId30">
                      <a:extLst>
                        <a:ext uri="{28A0092B-C50C-407E-A947-70E740481C1C}">
                          <a14:useLocalDpi xmlns:a14="http://schemas.microsoft.com/office/drawing/2010/main" val="0"/>
                        </a:ext>
                      </a:extLst>
                    </a:blip>
                    <a:stretch>
                      <a:fillRect/>
                    </a:stretch>
                  </pic:blipFill>
                  <pic:spPr>
                    <a:xfrm>
                      <a:off x="0" y="0"/>
                      <a:ext cx="2780952" cy="3314286"/>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Importation d’un fichier CSV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Après l’importation du jeu de données dans </w:t>
      </w:r>
      <w:proofErr w:type="spellStart"/>
      <w:r w:rsidRPr="003E52C9">
        <w:rPr>
          <w:rFonts w:ascii="Georgia" w:eastAsia="Times New Roman" w:hAnsi="Georgia" w:cs="Times New Roman"/>
          <w:color w:val="333333"/>
          <w:sz w:val="26"/>
          <w:szCs w:val="26"/>
          <w:lang w:eastAsia="fr-FR"/>
        </w:rPr>
        <w:t>Rcmdr</w:t>
      </w:r>
      <w:proofErr w:type="spellEnd"/>
      <w:r w:rsidRPr="003E52C9">
        <w:rPr>
          <w:rFonts w:ascii="Georgia" w:eastAsia="Times New Roman" w:hAnsi="Georgia" w:cs="Times New Roman"/>
          <w:color w:val="333333"/>
          <w:sz w:val="26"/>
          <w:szCs w:val="26"/>
          <w:lang w:eastAsia="fr-FR"/>
        </w:rPr>
        <w:t>, il est important de vérifier le nombre d’observations et de variables, afin de savoir s’il est bien adéquat avec le fichier initial.</w:t>
      </w:r>
    </w:p>
    <w:p w:rsidR="003E52C9" w:rsidRPr="003E52C9" w:rsidRDefault="00CA5D3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9639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éléchargement (6).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96393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Vérification du nombre d’observations et de variables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En cliquant sur </w:t>
      </w:r>
      <w:r w:rsidRPr="003E52C9">
        <w:rPr>
          <w:rFonts w:ascii="Courier New" w:eastAsia="Times New Roman" w:hAnsi="Courier New" w:cs="Courier New"/>
          <w:color w:val="DD1144"/>
          <w:sz w:val="23"/>
          <w:szCs w:val="23"/>
          <w:bdr w:val="single" w:sz="6" w:space="2" w:color="E1E1E8" w:frame="1"/>
          <w:shd w:val="clear" w:color="auto" w:fill="F8F8F8"/>
          <w:lang w:eastAsia="fr-FR"/>
        </w:rPr>
        <w:t>Visualiser</w:t>
      </w:r>
      <w:r w:rsidRPr="003E52C9">
        <w:rPr>
          <w:rFonts w:ascii="Georgia" w:eastAsia="Times New Roman" w:hAnsi="Georgia" w:cs="Times New Roman"/>
          <w:color w:val="333333"/>
          <w:sz w:val="26"/>
          <w:szCs w:val="26"/>
          <w:lang w:eastAsia="fr-FR"/>
        </w:rPr>
        <w:t>, il est possible d’apercevoir le jeu de données </w:t>
      </w:r>
      <w:r w:rsidRPr="003E52C9">
        <w:rPr>
          <w:rFonts w:ascii="Courier New" w:eastAsia="Times New Roman" w:hAnsi="Courier New" w:cs="Courier New"/>
          <w:color w:val="DD1144"/>
          <w:sz w:val="23"/>
          <w:szCs w:val="23"/>
          <w:bdr w:val="single" w:sz="6" w:space="2" w:color="E1E1E8" w:frame="1"/>
          <w:shd w:val="clear" w:color="auto" w:fill="F8F8F8"/>
          <w:lang w:eastAsia="fr-FR"/>
        </w:rPr>
        <w:t>smp2</w:t>
      </w:r>
      <w:r w:rsidRPr="003E52C9">
        <w:rPr>
          <w:rFonts w:ascii="Georgia" w:eastAsia="Times New Roman" w:hAnsi="Georgia" w:cs="Times New Roman"/>
          <w:color w:val="333333"/>
          <w:sz w:val="26"/>
          <w:szCs w:val="26"/>
          <w:lang w:eastAsia="fr-FR"/>
        </w:rPr>
        <w:t> :</w:t>
      </w:r>
    </w:p>
    <w:p w:rsidR="003E52C9" w:rsidRPr="003E52C9" w:rsidRDefault="00CA5D3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352381" cy="2514286"/>
            <wp:effectExtent l="0" t="0" r="127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éléchargement (7).png"/>
                    <pic:cNvPicPr/>
                  </pic:nvPicPr>
                  <pic:blipFill>
                    <a:blip r:embed="rId32">
                      <a:extLst>
                        <a:ext uri="{28A0092B-C50C-407E-A947-70E740481C1C}">
                          <a14:useLocalDpi xmlns:a14="http://schemas.microsoft.com/office/drawing/2010/main" val="0"/>
                        </a:ext>
                      </a:extLst>
                    </a:blip>
                    <a:stretch>
                      <a:fillRect/>
                    </a:stretch>
                  </pic:blipFill>
                  <pic:spPr>
                    <a:xfrm>
                      <a:off x="0" y="0"/>
                      <a:ext cx="5352381" cy="2514286"/>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Visualisation des variables et observations de la table smp2</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Manipulation des données</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Visualisation brève au jeu de données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Une description brève du jeu de données importé peut être obtenue.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Résumés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Jeu de données actif</w:t>
      </w:r>
    </w:p>
    <w:p w:rsidR="003E52C9" w:rsidRPr="003E52C9" w:rsidRDefault="00CA5D3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9711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éléchargement (8).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97116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Description de l’ensemble des variables du jeu de données smp2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Pour chacune des variables du jeu de données, nous disposons d’indicateurs de positions (moyenne, médiane, quartiles). Attention, toutes les variables du jeu de données sont par défaut de type quantitatif. Nous verrons donc dans la partie suivante comment convertir ces variables en variables qualitatives.</w:t>
      </w:r>
    </w:p>
    <w:p w:rsidR="003E52C9" w:rsidRPr="003E52C9" w:rsidRDefault="00882CB9"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663956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éléchargement (9).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663956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Résultats: description du jeu de données smp2</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lastRenderedPageBreak/>
        <w:t xml:space="preserve">Conversion des données quantitatives </w:t>
      </w:r>
      <w:proofErr w:type="spellStart"/>
      <w:r w:rsidRPr="003E52C9">
        <w:rPr>
          <w:rFonts w:ascii="inherit" w:eastAsia="Times New Roman" w:hAnsi="inherit" w:cs="Times New Roman"/>
          <w:b/>
          <w:bCs/>
          <w:color w:val="333333"/>
          <w:sz w:val="57"/>
          <w:szCs w:val="57"/>
          <w:lang w:eastAsia="fr-FR"/>
        </w:rPr>
        <w:t>en</w:t>
      </w:r>
      <w:proofErr w:type="spellEnd"/>
      <w:r w:rsidRPr="003E52C9">
        <w:rPr>
          <w:rFonts w:ascii="inherit" w:eastAsia="Times New Roman" w:hAnsi="inherit" w:cs="Times New Roman"/>
          <w:b/>
          <w:bCs/>
          <w:color w:val="333333"/>
          <w:sz w:val="57"/>
          <w:szCs w:val="57"/>
          <w:lang w:eastAsia="fr-FR"/>
        </w:rPr>
        <w:t xml:space="preserve">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L’ensemble des variables issues du jeu de données importé sont de type quantitatif par défaut. Avant d’analyser le jeu de données, il faut donc convertir les variables quantitatives, qui sont supposées être qualitatives, en variables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Gérer les variables du jeu de données actifs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Convertir des variables numériques en facteurs</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31584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éléchargement (10).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31584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Conversion de variables quantitatives en facteurs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Par exemple, la variable “</w:t>
      </w:r>
      <w:proofErr w:type="spellStart"/>
      <w:r w:rsidRPr="003E52C9">
        <w:rPr>
          <w:rFonts w:ascii="Georgia" w:eastAsia="Times New Roman" w:hAnsi="Georgia" w:cs="Times New Roman"/>
          <w:color w:val="333333"/>
          <w:sz w:val="26"/>
          <w:szCs w:val="26"/>
          <w:lang w:eastAsia="fr-FR"/>
        </w:rPr>
        <w:t>ecole</w:t>
      </w:r>
      <w:proofErr w:type="spellEnd"/>
      <w:r w:rsidRPr="003E52C9">
        <w:rPr>
          <w:rFonts w:ascii="Georgia" w:eastAsia="Times New Roman" w:hAnsi="Georgia" w:cs="Times New Roman"/>
          <w:color w:val="333333"/>
          <w:sz w:val="26"/>
          <w:szCs w:val="26"/>
          <w:lang w:eastAsia="fr-FR"/>
        </w:rPr>
        <w:t>” (niveau de formation actuel) est quantitative par défaut. Nous allons donc la convertir en variable qualitative en 5 classes.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La première possibilité est de transformer cette variable avec des modalités en chiffre “1”, “2”, “3”, “4”, “5” :</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4801270" cy="247684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éléchargement (11).png"/>
                    <pic:cNvPicPr/>
                  </pic:nvPicPr>
                  <pic:blipFill>
                    <a:blip r:embed="rId36">
                      <a:extLst>
                        <a:ext uri="{28A0092B-C50C-407E-A947-70E740481C1C}">
                          <a14:useLocalDpi xmlns:a14="http://schemas.microsoft.com/office/drawing/2010/main" val="0"/>
                        </a:ext>
                      </a:extLst>
                    </a:blip>
                    <a:stretch>
                      <a:fillRect/>
                    </a:stretch>
                  </pic:blipFill>
                  <pic:spPr>
                    <a:xfrm>
                      <a:off x="0" y="0"/>
                      <a:ext cx="4801270" cy="2476846"/>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Conversion de la variable </w:t>
      </w:r>
      <w:proofErr w:type="spellStart"/>
      <w:r w:rsidRPr="003E52C9">
        <w:rPr>
          <w:rFonts w:ascii="Georgia" w:eastAsia="Times New Roman" w:hAnsi="Georgia" w:cs="Times New Roman"/>
          <w:i/>
          <w:iCs/>
          <w:color w:val="333333"/>
          <w:sz w:val="26"/>
          <w:szCs w:val="26"/>
          <w:lang w:eastAsia="fr-FR"/>
        </w:rPr>
        <w:t>ecole</w:t>
      </w:r>
      <w:proofErr w:type="spellEnd"/>
      <w:r w:rsidRPr="003E52C9">
        <w:rPr>
          <w:rFonts w:ascii="Georgia" w:eastAsia="Times New Roman" w:hAnsi="Georgia" w:cs="Times New Roman"/>
          <w:i/>
          <w:iCs/>
          <w:color w:val="333333"/>
          <w:sz w:val="26"/>
          <w:szCs w:val="26"/>
          <w:lang w:eastAsia="fr-FR"/>
        </w:rPr>
        <w:t xml:space="preserve"> en facteurs - Etape 1</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La seconde possibilité est de transformer cette variable avec des modalités en texte : “sans diplôme”, “collège”, “CAP, BEP”, “Lycée”, “université” :</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4801270" cy="253400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 (12).png"/>
                    <pic:cNvPicPr/>
                  </pic:nvPicPr>
                  <pic:blipFill>
                    <a:blip r:embed="rId37">
                      <a:extLst>
                        <a:ext uri="{28A0092B-C50C-407E-A947-70E740481C1C}">
                          <a14:useLocalDpi xmlns:a14="http://schemas.microsoft.com/office/drawing/2010/main" val="0"/>
                        </a:ext>
                      </a:extLst>
                    </a:blip>
                    <a:stretch>
                      <a:fillRect/>
                    </a:stretch>
                  </pic:blipFill>
                  <pic:spPr>
                    <a:xfrm>
                      <a:off x="0" y="0"/>
                      <a:ext cx="4801270" cy="2534004"/>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Conversion de la variable </w:t>
      </w:r>
      <w:proofErr w:type="spellStart"/>
      <w:r w:rsidRPr="003E52C9">
        <w:rPr>
          <w:rFonts w:ascii="Georgia" w:eastAsia="Times New Roman" w:hAnsi="Georgia" w:cs="Times New Roman"/>
          <w:i/>
          <w:iCs/>
          <w:color w:val="333333"/>
          <w:sz w:val="26"/>
          <w:szCs w:val="26"/>
          <w:lang w:eastAsia="fr-FR"/>
        </w:rPr>
        <w:t>ecole</w:t>
      </w:r>
      <w:proofErr w:type="spellEnd"/>
      <w:r w:rsidRPr="003E52C9">
        <w:rPr>
          <w:rFonts w:ascii="Georgia" w:eastAsia="Times New Roman" w:hAnsi="Georgia" w:cs="Times New Roman"/>
          <w:i/>
          <w:iCs/>
          <w:color w:val="333333"/>
          <w:sz w:val="26"/>
          <w:szCs w:val="26"/>
          <w:lang w:eastAsia="fr-FR"/>
        </w:rPr>
        <w:t xml:space="preserve"> en facteurs - Etape 2</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2572109" cy="224821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éléchargement (13).png"/>
                    <pic:cNvPicPr/>
                  </pic:nvPicPr>
                  <pic:blipFill>
                    <a:blip r:embed="rId38">
                      <a:extLst>
                        <a:ext uri="{28A0092B-C50C-407E-A947-70E740481C1C}">
                          <a14:useLocalDpi xmlns:a14="http://schemas.microsoft.com/office/drawing/2010/main" val="0"/>
                        </a:ext>
                      </a:extLst>
                    </a:blip>
                    <a:stretch>
                      <a:fillRect/>
                    </a:stretch>
                  </pic:blipFill>
                  <pic:spPr>
                    <a:xfrm>
                      <a:off x="0" y="0"/>
                      <a:ext cx="2572109" cy="2248214"/>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Conversion de la variable </w:t>
      </w:r>
      <w:proofErr w:type="spellStart"/>
      <w:r w:rsidRPr="003E52C9">
        <w:rPr>
          <w:rFonts w:ascii="Georgia" w:eastAsia="Times New Roman" w:hAnsi="Georgia" w:cs="Times New Roman"/>
          <w:i/>
          <w:iCs/>
          <w:color w:val="333333"/>
          <w:sz w:val="26"/>
          <w:szCs w:val="26"/>
          <w:lang w:eastAsia="fr-FR"/>
        </w:rPr>
        <w:t>ecole</w:t>
      </w:r>
      <w:proofErr w:type="spellEnd"/>
      <w:r w:rsidRPr="003E52C9">
        <w:rPr>
          <w:rFonts w:ascii="Georgia" w:eastAsia="Times New Roman" w:hAnsi="Georgia" w:cs="Times New Roman"/>
          <w:i/>
          <w:iCs/>
          <w:color w:val="333333"/>
          <w:sz w:val="26"/>
          <w:szCs w:val="26"/>
          <w:lang w:eastAsia="fr-FR"/>
        </w:rPr>
        <w:t xml:space="preserve"> en facteurs - Etape 3</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lastRenderedPageBreak/>
        <w:t xml:space="preserve">Recodage des données quantitatives </w:t>
      </w:r>
      <w:proofErr w:type="spellStart"/>
      <w:r w:rsidRPr="003E52C9">
        <w:rPr>
          <w:rFonts w:ascii="inherit" w:eastAsia="Times New Roman" w:hAnsi="inherit" w:cs="Times New Roman"/>
          <w:b/>
          <w:bCs/>
          <w:color w:val="333333"/>
          <w:sz w:val="57"/>
          <w:szCs w:val="57"/>
          <w:lang w:eastAsia="fr-FR"/>
        </w:rPr>
        <w:t>en</w:t>
      </w:r>
      <w:proofErr w:type="spellEnd"/>
      <w:r w:rsidRPr="003E52C9">
        <w:rPr>
          <w:rFonts w:ascii="inherit" w:eastAsia="Times New Roman" w:hAnsi="inherit" w:cs="Times New Roman"/>
          <w:b/>
          <w:bCs/>
          <w:color w:val="333333"/>
          <w:sz w:val="57"/>
          <w:szCs w:val="57"/>
          <w:lang w:eastAsia="fr-FR"/>
        </w:rPr>
        <w:t xml:space="preserve">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Certaines analyses demandent de recoder des variables quantitatives en variables qualitatives, à 2 ou plusieurs catégories. Lors du recodage, il faut faire attention aux données manquantes.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Gérer les variables du jeu de données actifs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Recoder des variables</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31584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éléchargement (14).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1584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Recodage des variables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Dans cet exemple, nous allons recoder la variable quantitative durée d’interview (</w:t>
      </w:r>
      <w:proofErr w:type="spellStart"/>
      <w:r w:rsidRPr="003E52C9">
        <w:rPr>
          <w:rFonts w:ascii="Georgia" w:eastAsia="Times New Roman" w:hAnsi="Georgia" w:cs="Times New Roman"/>
          <w:color w:val="333333"/>
          <w:sz w:val="26"/>
          <w:szCs w:val="26"/>
          <w:lang w:eastAsia="fr-FR"/>
        </w:rPr>
        <w:t>dur.interv</w:t>
      </w:r>
      <w:proofErr w:type="spellEnd"/>
      <w:r w:rsidRPr="003E52C9">
        <w:rPr>
          <w:rFonts w:ascii="Georgia" w:eastAsia="Times New Roman" w:hAnsi="Georgia" w:cs="Times New Roman"/>
          <w:color w:val="333333"/>
          <w:sz w:val="26"/>
          <w:szCs w:val="26"/>
          <w:lang w:eastAsia="fr-FR"/>
        </w:rPr>
        <w:t xml:space="preserve">) en variable qualitative à 3 classes (dur.interv_c2). Si </w:t>
      </w:r>
      <w:proofErr w:type="spellStart"/>
      <w:r w:rsidRPr="003E52C9">
        <w:rPr>
          <w:rFonts w:ascii="Georgia" w:eastAsia="Times New Roman" w:hAnsi="Georgia" w:cs="Times New Roman"/>
          <w:color w:val="333333"/>
          <w:sz w:val="26"/>
          <w:szCs w:val="26"/>
          <w:lang w:eastAsia="fr-FR"/>
        </w:rPr>
        <w:t>dur.interv</w:t>
      </w:r>
      <w:proofErr w:type="spellEnd"/>
      <w:r w:rsidRPr="003E52C9">
        <w:rPr>
          <w:rFonts w:ascii="Georgia" w:eastAsia="Times New Roman" w:hAnsi="Georgia" w:cs="Times New Roman"/>
          <w:color w:val="333333"/>
          <w:sz w:val="26"/>
          <w:szCs w:val="26"/>
          <w:lang w:eastAsia="fr-FR"/>
        </w:rPr>
        <w:t xml:space="preserve"> est compris entre 0 et 60 minutes alors dur.interv_c2=“</w:t>
      </w:r>
      <w:proofErr w:type="spellStart"/>
      <w:r w:rsidRPr="003E52C9">
        <w:rPr>
          <w:rFonts w:ascii="Georgia" w:eastAsia="Times New Roman" w:hAnsi="Georgia" w:cs="Times New Roman"/>
          <w:color w:val="333333"/>
          <w:sz w:val="26"/>
          <w:szCs w:val="26"/>
          <w:lang w:eastAsia="fr-FR"/>
        </w:rPr>
        <w:t>Duree</w:t>
      </w:r>
      <w:proofErr w:type="spellEnd"/>
      <w:r w:rsidRPr="003E52C9">
        <w:rPr>
          <w:rFonts w:ascii="Georgia" w:eastAsia="Times New Roman" w:hAnsi="Georgia" w:cs="Times New Roman"/>
          <w:color w:val="333333"/>
          <w:sz w:val="26"/>
          <w:szCs w:val="26"/>
          <w:lang w:eastAsia="fr-FR"/>
        </w:rPr>
        <w:t xml:space="preserve"> 60-”, si </w:t>
      </w:r>
      <w:proofErr w:type="spellStart"/>
      <w:r w:rsidRPr="003E52C9">
        <w:rPr>
          <w:rFonts w:ascii="Georgia" w:eastAsia="Times New Roman" w:hAnsi="Georgia" w:cs="Times New Roman"/>
          <w:color w:val="333333"/>
          <w:sz w:val="26"/>
          <w:szCs w:val="26"/>
          <w:lang w:eastAsia="fr-FR"/>
        </w:rPr>
        <w:t>dur.interv</w:t>
      </w:r>
      <w:proofErr w:type="spellEnd"/>
      <w:r w:rsidRPr="003E52C9">
        <w:rPr>
          <w:rFonts w:ascii="Georgia" w:eastAsia="Times New Roman" w:hAnsi="Georgia" w:cs="Times New Roman"/>
          <w:color w:val="333333"/>
          <w:sz w:val="26"/>
          <w:szCs w:val="26"/>
          <w:lang w:eastAsia="fr-FR"/>
        </w:rPr>
        <w:t xml:space="preserve"> est vide alors dur.interv_c2=NA, sinon dur.interv_c2 = “</w:t>
      </w:r>
      <w:proofErr w:type="spellStart"/>
      <w:r w:rsidRPr="003E52C9">
        <w:rPr>
          <w:rFonts w:ascii="Georgia" w:eastAsia="Times New Roman" w:hAnsi="Georgia" w:cs="Times New Roman"/>
          <w:color w:val="333333"/>
          <w:sz w:val="26"/>
          <w:szCs w:val="26"/>
          <w:lang w:eastAsia="fr-FR"/>
        </w:rPr>
        <w:t>Duree</w:t>
      </w:r>
      <w:proofErr w:type="spellEnd"/>
      <w:r w:rsidRPr="003E52C9">
        <w:rPr>
          <w:rFonts w:ascii="Georgia" w:eastAsia="Times New Roman" w:hAnsi="Georgia" w:cs="Times New Roman"/>
          <w:color w:val="333333"/>
          <w:sz w:val="26"/>
          <w:szCs w:val="26"/>
          <w:lang w:eastAsia="fr-FR"/>
        </w:rPr>
        <w:t xml:space="preserve"> 60+”.</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35921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éléchargement (1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recodage de la variable </w:t>
      </w:r>
      <w:proofErr w:type="spellStart"/>
      <w:r w:rsidRPr="003E52C9">
        <w:rPr>
          <w:rFonts w:ascii="Georgia" w:eastAsia="Times New Roman" w:hAnsi="Georgia" w:cs="Times New Roman"/>
          <w:i/>
          <w:iCs/>
          <w:color w:val="333333"/>
          <w:sz w:val="26"/>
          <w:szCs w:val="26"/>
          <w:lang w:eastAsia="fr-FR"/>
        </w:rPr>
        <w:t>dur.interv</w:t>
      </w:r>
      <w:proofErr w:type="spellEnd"/>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Création de nouvelles variables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De nouvelles variables peuvent être créées à partir d’autres variables à l’aide de fonctions mathématiques : des opérateurs (+, -, *, /, </w:t>
      </w:r>
      <w:r w:rsidRPr="003E52C9">
        <w:rPr>
          <w:rFonts w:ascii="Courier New" w:eastAsia="Times New Roman" w:hAnsi="Courier New" w:cs="Courier New"/>
          <w:color w:val="DD1144"/>
          <w:sz w:val="23"/>
          <w:szCs w:val="23"/>
          <w:bdr w:val="single" w:sz="6" w:space="2" w:color="E1E1E8" w:frame="1"/>
          <w:shd w:val="clear" w:color="auto" w:fill="F8F8F8"/>
          <w:lang w:eastAsia="fr-FR"/>
        </w:rPr>
        <w:t>^</w:t>
      </w:r>
      <w:r w:rsidRPr="003E52C9">
        <w:rPr>
          <w:rFonts w:ascii="Georgia" w:eastAsia="Times New Roman" w:hAnsi="Georgia" w:cs="Times New Roman"/>
          <w:color w:val="333333"/>
          <w:sz w:val="26"/>
          <w:szCs w:val="26"/>
          <w:lang w:eastAsia="fr-FR"/>
        </w:rPr>
        <w:t xml:space="preserve">…) ou des fonctions (log, </w:t>
      </w:r>
      <w:proofErr w:type="spellStart"/>
      <w:r w:rsidRPr="003E52C9">
        <w:rPr>
          <w:rFonts w:ascii="Georgia" w:eastAsia="Times New Roman" w:hAnsi="Georgia" w:cs="Times New Roman"/>
          <w:color w:val="333333"/>
          <w:sz w:val="26"/>
          <w:szCs w:val="26"/>
          <w:lang w:eastAsia="fr-FR"/>
        </w:rPr>
        <w:t>exp</w:t>
      </w:r>
      <w:proofErr w:type="spellEnd"/>
      <w:r w:rsidRPr="003E52C9">
        <w:rPr>
          <w:rFonts w:ascii="Georgia" w:eastAsia="Times New Roman" w:hAnsi="Georgia" w:cs="Times New Roman"/>
          <w:color w:val="333333"/>
          <w:sz w:val="26"/>
          <w:szCs w:val="26"/>
          <w:lang w:eastAsia="fr-FR"/>
        </w:rPr>
        <w:t>, sin, cos, tan…).</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Données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Gérer les variables du jeu de données actifs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Calculer une nouvelle variable</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31750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éléchargement (16).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17500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Création de variables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Pour exemple, nous allons créer la variable </w:t>
      </w:r>
      <w:proofErr w:type="gramStart"/>
      <w:r w:rsidRPr="003E52C9">
        <w:rPr>
          <w:rFonts w:ascii="Georgia" w:eastAsia="Times New Roman" w:hAnsi="Georgia" w:cs="Times New Roman"/>
          <w:color w:val="333333"/>
          <w:sz w:val="26"/>
          <w:szCs w:val="26"/>
          <w:lang w:eastAsia="fr-FR"/>
        </w:rPr>
        <w:t>log(</w:t>
      </w:r>
      <w:proofErr w:type="spellStart"/>
      <w:proofErr w:type="gramEnd"/>
      <w:r w:rsidRPr="003E52C9">
        <w:rPr>
          <w:rFonts w:ascii="Georgia" w:eastAsia="Times New Roman" w:hAnsi="Georgia" w:cs="Times New Roman"/>
          <w:color w:val="333333"/>
          <w:sz w:val="26"/>
          <w:szCs w:val="26"/>
          <w:lang w:eastAsia="fr-FR"/>
        </w:rPr>
        <w:t>duree</w:t>
      </w:r>
      <w:proofErr w:type="spellEnd"/>
      <w:r w:rsidRPr="003E52C9">
        <w:rPr>
          <w:rFonts w:ascii="Georgia" w:eastAsia="Times New Roman" w:hAnsi="Georgia" w:cs="Times New Roman"/>
          <w:color w:val="333333"/>
          <w:sz w:val="26"/>
          <w:szCs w:val="26"/>
          <w:lang w:eastAsia="fr-FR"/>
        </w:rPr>
        <w:t>), qui représente le logarithme de la durée d’interview :</w:t>
      </w:r>
    </w:p>
    <w:p w:rsidR="003E52C9" w:rsidRPr="003E52C9" w:rsidRDefault="001C0533"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4618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éléchargement (17).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46189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création de la variable </w:t>
      </w:r>
      <w:proofErr w:type="gramStart"/>
      <w:r w:rsidRPr="003E52C9">
        <w:rPr>
          <w:rFonts w:ascii="Georgia" w:eastAsia="Times New Roman" w:hAnsi="Georgia" w:cs="Times New Roman"/>
          <w:i/>
          <w:iCs/>
          <w:color w:val="333333"/>
          <w:sz w:val="26"/>
          <w:szCs w:val="26"/>
          <w:lang w:eastAsia="fr-FR"/>
        </w:rPr>
        <w:t>log(</w:t>
      </w:r>
      <w:proofErr w:type="spellStart"/>
      <w:proofErr w:type="gramEnd"/>
      <w:r w:rsidRPr="003E52C9">
        <w:rPr>
          <w:rFonts w:ascii="Georgia" w:eastAsia="Times New Roman" w:hAnsi="Georgia" w:cs="Times New Roman"/>
          <w:i/>
          <w:iCs/>
          <w:color w:val="333333"/>
          <w:sz w:val="26"/>
          <w:szCs w:val="26"/>
          <w:lang w:eastAsia="fr-FR"/>
        </w:rPr>
        <w:t>duree</w:t>
      </w:r>
      <w:proofErr w:type="spellEnd"/>
      <w:r w:rsidRPr="003E52C9">
        <w:rPr>
          <w:rFonts w:ascii="Georgia" w:eastAsia="Times New Roman" w:hAnsi="Georgia" w:cs="Times New Roman"/>
          <w:i/>
          <w:iCs/>
          <w:color w:val="333333"/>
          <w:sz w:val="26"/>
          <w:szCs w:val="26"/>
          <w:lang w:eastAsia="fr-FR"/>
        </w:rPr>
        <w:t>)</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Description des données</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Distribution des variables quantitatives et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Dans une étude, il est important de décrire les variables de son jeu de données.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Pour les variables quantitatives, il est intéressant d’obtenir des moyennes, écart-types, médiane…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Résumés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Statistiques descriptives</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9876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éléchargement (18).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298767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Description des variables quantitatives du jeu de données smp2 - Etape 1</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25399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éléchargement (19).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52539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Description des variables quantitatives du jeu de données smp2 -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En moyenne, la durée d’interview est de 23.99 minutes (+/- 10 écart-types). La médiane de la durée d’interview est de 25 minutes, c’est à dire que la moitié de la population a une durée d’interview de 25 minutes.</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7481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éléchargement (20).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674814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description de la variable </w:t>
      </w:r>
      <w:proofErr w:type="spellStart"/>
      <w:r w:rsidRPr="003E52C9">
        <w:rPr>
          <w:rFonts w:ascii="Georgia" w:eastAsia="Times New Roman" w:hAnsi="Georgia" w:cs="Times New Roman"/>
          <w:i/>
          <w:iCs/>
          <w:color w:val="333333"/>
          <w:sz w:val="26"/>
          <w:szCs w:val="26"/>
          <w:lang w:eastAsia="fr-FR"/>
        </w:rPr>
        <w:t>dur.interv</w:t>
      </w:r>
      <w:proofErr w:type="spellEnd"/>
      <w:r w:rsidRPr="003E52C9">
        <w:rPr>
          <w:rFonts w:ascii="Georgia" w:eastAsia="Times New Roman" w:hAnsi="Georgia" w:cs="Times New Roman"/>
          <w:i/>
          <w:iCs/>
          <w:color w:val="333333"/>
          <w:sz w:val="26"/>
          <w:szCs w:val="26"/>
          <w:lang w:eastAsia="fr-FR"/>
        </w:rPr>
        <w:t xml:space="preserve"> issue du jeu de données smp2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Pour les variables qualitatives, il est intéressant d’obtenir des proportions et des intervalles de confiance.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Résumés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Distribution de fréquence</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29876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éléchargement (21).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298767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Description des variables qualitatives du jeu de données smp2 - Etape 1</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09740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éléchargement (22).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209740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Description des variables qualitatives du jeu de données smp2 -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La proportion de détenus ayant subi des maltraitances pendant l’enfance est de 27,78% (220).</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7163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éléchargement (23).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671639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description </w:t>
      </w:r>
      <w:proofErr w:type="gramStart"/>
      <w:r w:rsidRPr="003E52C9">
        <w:rPr>
          <w:rFonts w:ascii="Georgia" w:eastAsia="Times New Roman" w:hAnsi="Georgia" w:cs="Times New Roman"/>
          <w:i/>
          <w:iCs/>
          <w:color w:val="333333"/>
          <w:sz w:val="26"/>
          <w:szCs w:val="26"/>
          <w:lang w:eastAsia="fr-FR"/>
        </w:rPr>
        <w:t>de la variables</w:t>
      </w:r>
      <w:proofErr w:type="gramEnd"/>
      <w:r w:rsidRPr="003E52C9">
        <w:rPr>
          <w:rFonts w:ascii="Georgia" w:eastAsia="Times New Roman" w:hAnsi="Georgia" w:cs="Times New Roman"/>
          <w:i/>
          <w:iCs/>
          <w:color w:val="333333"/>
          <w:sz w:val="26"/>
          <w:szCs w:val="26"/>
          <w:lang w:eastAsia="fr-FR"/>
        </w:rPr>
        <w:t xml:space="preserve"> abus issue du jeu de données smp2 (proportion)</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Pour obtenir l’intervalle de confiance d’une proportion, il n’existe pas de commande sous </w:t>
      </w:r>
      <w:proofErr w:type="spellStart"/>
      <w:r w:rsidRPr="003E52C9">
        <w:rPr>
          <w:rFonts w:ascii="Georgia" w:eastAsia="Times New Roman" w:hAnsi="Georgia" w:cs="Times New Roman"/>
          <w:color w:val="333333"/>
          <w:sz w:val="26"/>
          <w:szCs w:val="26"/>
          <w:lang w:eastAsia="fr-FR"/>
        </w:rPr>
        <w:t>Rcmdr</w:t>
      </w:r>
      <w:proofErr w:type="spellEnd"/>
      <w:r w:rsidRPr="003E52C9">
        <w:rPr>
          <w:rFonts w:ascii="Georgia" w:eastAsia="Times New Roman" w:hAnsi="Georgia" w:cs="Times New Roman"/>
          <w:color w:val="333333"/>
          <w:sz w:val="26"/>
          <w:szCs w:val="26"/>
          <w:lang w:eastAsia="fr-FR"/>
        </w:rPr>
        <w:t>. Il faut taper et soumettre la procédure suivante dans le script: </w:t>
      </w:r>
      <w:proofErr w:type="spellStart"/>
      <w:proofErr w:type="gramStart"/>
      <w:r w:rsidRPr="003E52C9">
        <w:rPr>
          <w:rFonts w:ascii="Courier New" w:eastAsia="Times New Roman" w:hAnsi="Courier New" w:cs="Courier New"/>
          <w:color w:val="DD1144"/>
          <w:sz w:val="23"/>
          <w:szCs w:val="23"/>
          <w:bdr w:val="single" w:sz="6" w:space="2" w:color="E1E1E8" w:frame="1"/>
          <w:shd w:val="clear" w:color="auto" w:fill="F8F8F8"/>
          <w:lang w:eastAsia="fr-FR"/>
        </w:rPr>
        <w:t>prop.test</w:t>
      </w:r>
      <w:proofErr w:type="spellEnd"/>
      <w:r w:rsidRPr="003E52C9">
        <w:rPr>
          <w:rFonts w:ascii="Courier New" w:eastAsia="Times New Roman" w:hAnsi="Courier New" w:cs="Courier New"/>
          <w:color w:val="DD1144"/>
          <w:sz w:val="23"/>
          <w:szCs w:val="23"/>
          <w:bdr w:val="single" w:sz="6" w:space="2" w:color="E1E1E8" w:frame="1"/>
          <w:shd w:val="clear" w:color="auto" w:fill="F8F8F8"/>
          <w:lang w:eastAsia="fr-FR"/>
        </w:rPr>
        <w:t>(</w:t>
      </w:r>
      <w:proofErr w:type="spellStart"/>
      <w:proofErr w:type="gramEnd"/>
      <w:r w:rsidRPr="003E52C9">
        <w:rPr>
          <w:rFonts w:ascii="Courier New" w:eastAsia="Times New Roman" w:hAnsi="Courier New" w:cs="Courier New"/>
          <w:color w:val="DD1144"/>
          <w:sz w:val="23"/>
          <w:szCs w:val="23"/>
          <w:bdr w:val="single" w:sz="6" w:space="2" w:color="E1E1E8" w:frame="1"/>
          <w:shd w:val="clear" w:color="auto" w:fill="F8F8F8"/>
          <w:lang w:eastAsia="fr-FR"/>
        </w:rPr>
        <w:t>n,t</w:t>
      </w:r>
      <w:proofErr w:type="spellEnd"/>
      <w:r w:rsidRPr="003E52C9">
        <w:rPr>
          <w:rFonts w:ascii="Courier New" w:eastAsia="Times New Roman" w:hAnsi="Courier New" w:cs="Courier New"/>
          <w:color w:val="DD1144"/>
          <w:sz w:val="23"/>
          <w:szCs w:val="23"/>
          <w:bdr w:val="single" w:sz="6" w:space="2" w:color="E1E1E8" w:frame="1"/>
          <w:shd w:val="clear" w:color="auto" w:fill="F8F8F8"/>
          <w:lang w:eastAsia="fr-FR"/>
        </w:rPr>
        <w:t>)</w:t>
      </w:r>
      <w:r w:rsidRPr="003E52C9">
        <w:rPr>
          <w:rFonts w:ascii="Georgia" w:eastAsia="Times New Roman" w:hAnsi="Georgia" w:cs="Times New Roman"/>
          <w:color w:val="333333"/>
          <w:sz w:val="26"/>
          <w:szCs w:val="26"/>
          <w:lang w:eastAsia="fr-FR"/>
        </w:rPr>
        <w:t> où n est le nombre de cas et t est le nombre total d’individus concernés par la variable testée.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avec un IC95% [24,71% - 31.06%]</w:t>
      </w:r>
    </w:p>
    <w:p w:rsidR="003E52C9" w:rsidRPr="003E52C9" w:rsidRDefault="00FB780D"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6948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éléchargement (24).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669480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Résultats: description de la variable abus issue du jeu de données smp2 (IC)</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Représentation des variables quantitatives et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 xml:space="preserve">La distribution des variables quantitatives va être illustrée par des histogrammes ou des </w:t>
      </w:r>
      <w:proofErr w:type="spellStart"/>
      <w:r w:rsidRPr="003E52C9">
        <w:rPr>
          <w:rFonts w:ascii="Georgia" w:eastAsia="Times New Roman" w:hAnsi="Georgia" w:cs="Times New Roman"/>
          <w:color w:val="333333"/>
          <w:sz w:val="26"/>
          <w:szCs w:val="26"/>
          <w:lang w:eastAsia="fr-FR"/>
        </w:rPr>
        <w:t>boxplots</w:t>
      </w:r>
      <w:proofErr w:type="spellEnd"/>
      <w:r w:rsidRPr="003E52C9">
        <w:rPr>
          <w:rFonts w:ascii="Georgia" w:eastAsia="Times New Roman" w:hAnsi="Georgia" w:cs="Times New Roman"/>
          <w:color w:val="333333"/>
          <w:sz w:val="26"/>
          <w:szCs w:val="26"/>
          <w:lang w:eastAsia="fr-FR"/>
        </w:rPr>
        <w:t xml:space="preserve"> et celle des variables qualitatives par des diagrammes.</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35140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éléchargement (25).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35140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de graphiques de différents types de variables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Graphes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Histogramme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Par exemple, la distribution de la durée d’interview (</w:t>
      </w:r>
      <w:proofErr w:type="spellStart"/>
      <w:r w:rsidRPr="003E52C9">
        <w:rPr>
          <w:rFonts w:ascii="Georgia" w:eastAsia="Times New Roman" w:hAnsi="Georgia" w:cs="Times New Roman"/>
          <w:color w:val="333333"/>
          <w:sz w:val="26"/>
          <w:szCs w:val="26"/>
          <w:lang w:eastAsia="fr-FR"/>
        </w:rPr>
        <w:t>dur.interv</w:t>
      </w:r>
      <w:proofErr w:type="spellEnd"/>
      <w:r w:rsidRPr="003E52C9">
        <w:rPr>
          <w:rFonts w:ascii="Georgia" w:eastAsia="Times New Roman" w:hAnsi="Georgia" w:cs="Times New Roman"/>
          <w:color w:val="333333"/>
          <w:sz w:val="26"/>
          <w:szCs w:val="26"/>
          <w:lang w:eastAsia="fr-FR"/>
        </w:rPr>
        <w:t>) est représentée par un histogramme. Dans les options, il est possible de choisir quel type de données nous intéresse (effectifs, pourcentages, densités), de renommer les libellés des axes et de donner un titre au graphique.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0253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éléchargement (26).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50253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histogramme d’une variable quantitative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307570" cy="5431445"/>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éléchargement (27).png"/>
                    <pic:cNvPicPr/>
                  </pic:nvPicPr>
                  <pic:blipFill>
                    <a:blip r:embed="rId51">
                      <a:extLst>
                        <a:ext uri="{28A0092B-C50C-407E-A947-70E740481C1C}">
                          <a14:useLocalDpi xmlns:a14="http://schemas.microsoft.com/office/drawing/2010/main" val="0"/>
                        </a:ext>
                      </a:extLst>
                    </a:blip>
                    <a:stretch>
                      <a:fillRect/>
                    </a:stretch>
                  </pic:blipFill>
                  <pic:spPr>
                    <a:xfrm>
                      <a:off x="0" y="0"/>
                      <a:ext cx="5307570" cy="543144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 histogramme de la variable </w:t>
      </w:r>
      <w:proofErr w:type="spellStart"/>
      <w:r w:rsidRPr="003E52C9">
        <w:rPr>
          <w:rFonts w:ascii="Georgia" w:eastAsia="Times New Roman" w:hAnsi="Georgia" w:cs="Times New Roman"/>
          <w:i/>
          <w:iCs/>
          <w:color w:val="333333"/>
          <w:sz w:val="26"/>
          <w:szCs w:val="26"/>
          <w:lang w:eastAsia="fr-FR"/>
        </w:rPr>
        <w:t>dur.interv</w:t>
      </w:r>
      <w:proofErr w:type="spellEnd"/>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Graphes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Boite de dispersion</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La distribution de la durée d’interview peut être représentée également par un </w:t>
      </w:r>
      <w:proofErr w:type="spellStart"/>
      <w:r w:rsidRPr="003E52C9">
        <w:rPr>
          <w:rFonts w:ascii="Georgia" w:eastAsia="Times New Roman" w:hAnsi="Georgia" w:cs="Times New Roman"/>
          <w:color w:val="333333"/>
          <w:sz w:val="26"/>
          <w:szCs w:val="26"/>
          <w:lang w:eastAsia="fr-FR"/>
        </w:rPr>
        <w:t>boxplot</w:t>
      </w:r>
      <w:proofErr w:type="spellEnd"/>
      <w:r w:rsidRPr="003E52C9">
        <w:rPr>
          <w:rFonts w:ascii="Georgia" w:eastAsia="Times New Roman" w:hAnsi="Georgia" w:cs="Times New Roman"/>
          <w:color w:val="333333"/>
          <w:sz w:val="26"/>
          <w:szCs w:val="26"/>
          <w:lang w:eastAsia="fr-FR"/>
        </w:rPr>
        <w:t>.</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08381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éléchargement (28).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508381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Réalisation d’un </w:t>
      </w:r>
      <w:proofErr w:type="spellStart"/>
      <w:r w:rsidRPr="003E52C9">
        <w:rPr>
          <w:rFonts w:ascii="Georgia" w:eastAsia="Times New Roman" w:hAnsi="Georgia" w:cs="Times New Roman"/>
          <w:i/>
          <w:iCs/>
          <w:color w:val="333333"/>
          <w:sz w:val="26"/>
          <w:szCs w:val="26"/>
          <w:lang w:eastAsia="fr-FR"/>
        </w:rPr>
        <w:t>boxplot</w:t>
      </w:r>
      <w:proofErr w:type="spellEnd"/>
      <w:r w:rsidRPr="003E52C9">
        <w:rPr>
          <w:rFonts w:ascii="Georgia" w:eastAsia="Times New Roman" w:hAnsi="Georgia" w:cs="Times New Roman"/>
          <w:i/>
          <w:iCs/>
          <w:color w:val="333333"/>
          <w:sz w:val="26"/>
          <w:szCs w:val="26"/>
          <w:lang w:eastAsia="fr-FR"/>
        </w:rPr>
        <w:t xml:space="preserve"> d’une variable quantitative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259926" cy="541238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éléchargement (29).png"/>
                    <pic:cNvPicPr/>
                  </pic:nvPicPr>
                  <pic:blipFill>
                    <a:blip r:embed="rId53">
                      <a:extLst>
                        <a:ext uri="{28A0092B-C50C-407E-A947-70E740481C1C}">
                          <a14:useLocalDpi xmlns:a14="http://schemas.microsoft.com/office/drawing/2010/main" val="0"/>
                        </a:ext>
                      </a:extLst>
                    </a:blip>
                    <a:stretch>
                      <a:fillRect/>
                    </a:stretch>
                  </pic:blipFill>
                  <pic:spPr>
                    <a:xfrm>
                      <a:off x="0" y="0"/>
                      <a:ext cx="5259926" cy="5412388"/>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 </w:t>
      </w:r>
      <w:proofErr w:type="spellStart"/>
      <w:r w:rsidRPr="003E52C9">
        <w:rPr>
          <w:rFonts w:ascii="Georgia" w:eastAsia="Times New Roman" w:hAnsi="Georgia" w:cs="Times New Roman"/>
          <w:i/>
          <w:iCs/>
          <w:color w:val="333333"/>
          <w:sz w:val="26"/>
          <w:szCs w:val="26"/>
          <w:lang w:eastAsia="fr-FR"/>
        </w:rPr>
        <w:t>boxplot</w:t>
      </w:r>
      <w:proofErr w:type="spellEnd"/>
      <w:r w:rsidRPr="003E52C9">
        <w:rPr>
          <w:rFonts w:ascii="Georgia" w:eastAsia="Times New Roman" w:hAnsi="Georgia" w:cs="Times New Roman"/>
          <w:i/>
          <w:iCs/>
          <w:color w:val="333333"/>
          <w:sz w:val="26"/>
          <w:szCs w:val="26"/>
          <w:lang w:eastAsia="fr-FR"/>
        </w:rPr>
        <w:t xml:space="preserve"> de la variable </w:t>
      </w:r>
      <w:proofErr w:type="spellStart"/>
      <w:r w:rsidRPr="003E52C9">
        <w:rPr>
          <w:rFonts w:ascii="Georgia" w:eastAsia="Times New Roman" w:hAnsi="Georgia" w:cs="Times New Roman"/>
          <w:i/>
          <w:iCs/>
          <w:color w:val="333333"/>
          <w:sz w:val="26"/>
          <w:szCs w:val="26"/>
          <w:lang w:eastAsia="fr-FR"/>
        </w:rPr>
        <w:t>dur.interv</w:t>
      </w:r>
      <w:proofErr w:type="spellEnd"/>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Graphes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Graphes en barres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représenter la variable abus (abus) par un diagramme en barres. Il est possible de renommer les libellés des axes et de donner un titre au graphique.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20904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éléchargement (30).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09042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diagramme d’une variable qualitative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Sur cet exemple, nous constatons que les détenus ayant subi des maltraitances pendant l’enfance </w:t>
      </w:r>
      <w:proofErr w:type="gramStart"/>
      <w:r w:rsidRPr="003E52C9">
        <w:rPr>
          <w:rFonts w:ascii="Georgia" w:eastAsia="Times New Roman" w:hAnsi="Georgia" w:cs="Times New Roman"/>
          <w:color w:val="333333"/>
          <w:sz w:val="26"/>
          <w:szCs w:val="26"/>
          <w:lang w:eastAsia="fr-FR"/>
        </w:rPr>
        <w:t>sont</w:t>
      </w:r>
      <w:proofErr w:type="gramEnd"/>
      <w:r w:rsidRPr="003E52C9">
        <w:rPr>
          <w:rFonts w:ascii="Georgia" w:eastAsia="Times New Roman" w:hAnsi="Georgia" w:cs="Times New Roman"/>
          <w:color w:val="333333"/>
          <w:sz w:val="26"/>
          <w:szCs w:val="26"/>
          <w:lang w:eastAsia="fr-FR"/>
        </w:rPr>
        <w:t xml:space="preserve"> moins nombreux.</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288513" cy="5412388"/>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éléchargement (31).png"/>
                    <pic:cNvPicPr/>
                  </pic:nvPicPr>
                  <pic:blipFill>
                    <a:blip r:embed="rId55">
                      <a:extLst>
                        <a:ext uri="{28A0092B-C50C-407E-A947-70E740481C1C}">
                          <a14:useLocalDpi xmlns:a14="http://schemas.microsoft.com/office/drawing/2010/main" val="0"/>
                        </a:ext>
                      </a:extLst>
                    </a:blip>
                    <a:stretch>
                      <a:fillRect/>
                    </a:stretch>
                  </pic:blipFill>
                  <pic:spPr>
                    <a:xfrm>
                      <a:off x="0" y="0"/>
                      <a:ext cx="5288513" cy="5412388"/>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Résultats : diagramme de la variable abus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Pour représenter le diagramme en barre en pourcentage, il faut préalablement créer une variable abus en pourcentage.</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Représentation de variables quantitatives en fonction d’une variable qualitative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Nous pouvons illustrer par un </w:t>
      </w:r>
      <w:proofErr w:type="spellStart"/>
      <w:r w:rsidRPr="003E52C9">
        <w:rPr>
          <w:rFonts w:ascii="Georgia" w:eastAsia="Times New Roman" w:hAnsi="Georgia" w:cs="Times New Roman"/>
          <w:color w:val="333333"/>
          <w:sz w:val="26"/>
          <w:szCs w:val="26"/>
          <w:lang w:eastAsia="fr-FR"/>
        </w:rPr>
        <w:t>boxplot</w:t>
      </w:r>
      <w:proofErr w:type="spellEnd"/>
      <w:r w:rsidRPr="003E52C9">
        <w:rPr>
          <w:rFonts w:ascii="Georgia" w:eastAsia="Times New Roman" w:hAnsi="Georgia" w:cs="Times New Roman"/>
          <w:color w:val="333333"/>
          <w:sz w:val="26"/>
          <w:szCs w:val="26"/>
          <w:lang w:eastAsia="fr-FR"/>
        </w:rPr>
        <w:t xml:space="preserve"> si le fait d’avoir subi des maltraitances pendant l’enfance pouvait entraîner des écarts dans la durée de l’interview.</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Graphes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Boite de dispersion</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71182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éléchargement (32).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571182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diagramme d’une variable quantitative en fonction d’une variable qualitative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La médiane entre les deux groupes semble identique.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250397" cy="5421917"/>
            <wp:effectExtent l="0" t="0" r="762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éléchargement (33).png"/>
                    <pic:cNvPicPr/>
                  </pic:nvPicPr>
                  <pic:blipFill>
                    <a:blip r:embed="rId57">
                      <a:extLst>
                        <a:ext uri="{28A0092B-C50C-407E-A947-70E740481C1C}">
                          <a14:useLocalDpi xmlns:a14="http://schemas.microsoft.com/office/drawing/2010/main" val="0"/>
                        </a:ext>
                      </a:extLst>
                    </a:blip>
                    <a:stretch>
                      <a:fillRect/>
                    </a:stretch>
                  </pic:blipFill>
                  <pic:spPr>
                    <a:xfrm>
                      <a:off x="0" y="0"/>
                      <a:ext cx="5250397" cy="5421917"/>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 diagramme de la variable </w:t>
      </w:r>
      <w:proofErr w:type="spellStart"/>
      <w:r w:rsidRPr="003E52C9">
        <w:rPr>
          <w:rFonts w:ascii="Georgia" w:eastAsia="Times New Roman" w:hAnsi="Georgia" w:cs="Times New Roman"/>
          <w:i/>
          <w:iCs/>
          <w:color w:val="333333"/>
          <w:sz w:val="26"/>
          <w:szCs w:val="26"/>
          <w:lang w:eastAsia="fr-FR"/>
        </w:rPr>
        <w:t>dur.interv</w:t>
      </w:r>
      <w:proofErr w:type="spellEnd"/>
      <w:r w:rsidRPr="003E52C9">
        <w:rPr>
          <w:rFonts w:ascii="Georgia" w:eastAsia="Times New Roman" w:hAnsi="Georgia" w:cs="Times New Roman"/>
          <w:i/>
          <w:iCs/>
          <w:color w:val="333333"/>
          <w:sz w:val="26"/>
          <w:szCs w:val="26"/>
          <w:lang w:eastAsia="fr-FR"/>
        </w:rPr>
        <w:t xml:space="preserve"> en fonction de la variable abus</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t>Tests statistiques</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Comparaison de moyennes d’une variable quantitative entre deux groupes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Nous allons comparer statistiquement la différence de durée d’interview entre les détenus ayant subi des maltraitances pendant l’enfance et ceux n’ayant jamais subi de maltraitance pendant l’enfance.</w:t>
      </w:r>
    </w:p>
    <w:p w:rsidR="003E52C9" w:rsidRPr="003E52C9" w:rsidRDefault="003E52C9" w:rsidP="003E52C9">
      <w:pPr>
        <w:numPr>
          <w:ilvl w:val="0"/>
          <w:numId w:val="2"/>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Effectifs par groupe (n1 et n2)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regarder la moyenne de durée d’interview entre les deux groupes ainsi que les effectifs par groupe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Résumés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Statistiques descriptives</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65366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éléchargement (34).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265366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Calcul des moyennes par groupe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Les effectifs des deux groupes sont supérieurs à 30. Nous montrons que la médiane dans les deux groupes est de 25 minutes, et avec une moyenne de 23.34 minutes (+/- 10.7) dans le groupe “non abus” et de 25.75 minutes (+/- 10.2) dans le groupe “abus”.</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75640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éléchargement (35).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675640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moyenne de la variable </w:t>
      </w:r>
      <w:proofErr w:type="spellStart"/>
      <w:r w:rsidRPr="003E52C9">
        <w:rPr>
          <w:rFonts w:ascii="Georgia" w:eastAsia="Times New Roman" w:hAnsi="Georgia" w:cs="Times New Roman"/>
          <w:i/>
          <w:iCs/>
          <w:color w:val="333333"/>
          <w:sz w:val="26"/>
          <w:szCs w:val="26"/>
          <w:lang w:eastAsia="fr-FR"/>
        </w:rPr>
        <w:t>dur.interv</w:t>
      </w:r>
      <w:proofErr w:type="spellEnd"/>
      <w:r w:rsidRPr="003E52C9">
        <w:rPr>
          <w:rFonts w:ascii="Georgia" w:eastAsia="Times New Roman" w:hAnsi="Georgia" w:cs="Times New Roman"/>
          <w:i/>
          <w:iCs/>
          <w:color w:val="333333"/>
          <w:sz w:val="26"/>
          <w:szCs w:val="26"/>
          <w:lang w:eastAsia="fr-FR"/>
        </w:rPr>
        <w:t xml:space="preserve"> chez les détenus ayant subi des maltraitances et ceux qui n’en ont pas subi</w:t>
      </w:r>
    </w:p>
    <w:p w:rsidR="003E52C9" w:rsidRPr="003E52C9" w:rsidRDefault="003E52C9" w:rsidP="003E52C9">
      <w:pPr>
        <w:numPr>
          <w:ilvl w:val="0"/>
          <w:numId w:val="3"/>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Tester la normalité de la distribution de la variable quantitative (si n1 et n2 &lt;= 30)</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tester la normalité de la distribution de la durée d’interview.</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Résumés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Tests de normalité de Shapiro-</w:t>
      </w:r>
      <w:proofErr w:type="spellStart"/>
      <w:r w:rsidRPr="003E52C9">
        <w:rPr>
          <w:rFonts w:ascii="Georgia" w:eastAsia="Times New Roman" w:hAnsi="Georgia" w:cs="Times New Roman"/>
          <w:b/>
          <w:bCs/>
          <w:color w:val="333333"/>
          <w:sz w:val="26"/>
          <w:szCs w:val="26"/>
          <w:lang w:eastAsia="fr-FR"/>
        </w:rPr>
        <w:t>Wilk</w:t>
      </w:r>
      <w:proofErr w:type="spellEnd"/>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296672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éléchargement (36).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96672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test de normalité d’une variable quantitative - Etape 1</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18129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éléchargement (37).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181292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test de normalité d’une variable quantitative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 test de Shapiro est significatif (p&lt;0.05). Cela signifie que la variable ne suit pas une loi normale.</w:t>
      </w:r>
    </w:p>
    <w:p w:rsidR="003E52C9" w:rsidRPr="003E52C9" w:rsidRDefault="00674834"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6376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éléchargement (38).png"/>
                    <pic:cNvPicPr/>
                  </pic:nvPicPr>
                  <pic:blipFill>
                    <a:blip r:embed="rId62">
                      <a:extLst>
                        <a:ext uri="{28A0092B-C50C-407E-A947-70E740481C1C}">
                          <a14:useLocalDpi xmlns:a14="http://schemas.microsoft.com/office/drawing/2010/main" val="0"/>
                        </a:ext>
                      </a:extLst>
                    </a:blip>
                    <a:stretch>
                      <a:fillRect/>
                    </a:stretch>
                  </pic:blipFill>
                  <pic:spPr>
                    <a:xfrm>
                      <a:off x="0" y="0"/>
                      <a:ext cx="5760720" cy="663765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test de normalité de la variable </w:t>
      </w:r>
      <w:proofErr w:type="spellStart"/>
      <w:r w:rsidRPr="003E52C9">
        <w:rPr>
          <w:rFonts w:ascii="Georgia" w:eastAsia="Times New Roman" w:hAnsi="Georgia" w:cs="Times New Roman"/>
          <w:i/>
          <w:iCs/>
          <w:color w:val="333333"/>
          <w:sz w:val="26"/>
          <w:szCs w:val="26"/>
          <w:lang w:eastAsia="fr-FR"/>
        </w:rPr>
        <w:t>dur.interv</w:t>
      </w:r>
      <w:proofErr w:type="spellEnd"/>
    </w:p>
    <w:p w:rsidR="003E52C9" w:rsidRPr="003E52C9" w:rsidRDefault="003E52C9" w:rsidP="003E52C9">
      <w:pPr>
        <w:numPr>
          <w:ilvl w:val="0"/>
          <w:numId w:val="4"/>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Comparaison de moyennes d’une variable quantitative entre deux groupes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Dans notre exemple, les effectifs dans chaque groupe sont supérieurs à 30, donc nous pouvons réaliser un test de </w:t>
      </w:r>
      <w:proofErr w:type="spellStart"/>
      <w:r w:rsidRPr="003E52C9">
        <w:rPr>
          <w:rFonts w:ascii="Georgia" w:eastAsia="Times New Roman" w:hAnsi="Georgia" w:cs="Times New Roman"/>
          <w:color w:val="333333"/>
          <w:sz w:val="26"/>
          <w:szCs w:val="26"/>
          <w:lang w:eastAsia="fr-FR"/>
        </w:rPr>
        <w:t>Student</w:t>
      </w:r>
      <w:proofErr w:type="spellEnd"/>
      <w:r w:rsidRPr="003E52C9">
        <w:rPr>
          <w:rFonts w:ascii="Georgia" w:eastAsia="Times New Roman" w:hAnsi="Georgia" w:cs="Times New Roman"/>
          <w:color w:val="333333"/>
          <w:sz w:val="26"/>
          <w:szCs w:val="26"/>
          <w:lang w:eastAsia="fr-FR"/>
        </w:rPr>
        <w:t>.</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Si les effectifs étaient inférieurs à 30 et que la durée d’interview suivait une loi normale, alors le test de </w:t>
      </w:r>
      <w:proofErr w:type="spellStart"/>
      <w:r w:rsidRPr="003E52C9">
        <w:rPr>
          <w:rFonts w:ascii="Georgia" w:eastAsia="Times New Roman" w:hAnsi="Georgia" w:cs="Times New Roman"/>
          <w:color w:val="333333"/>
          <w:sz w:val="26"/>
          <w:szCs w:val="26"/>
          <w:lang w:eastAsia="fr-FR"/>
        </w:rPr>
        <w:t>Student</w:t>
      </w:r>
      <w:proofErr w:type="spellEnd"/>
      <w:r w:rsidRPr="003E52C9">
        <w:rPr>
          <w:rFonts w:ascii="Georgia" w:eastAsia="Times New Roman" w:hAnsi="Georgia" w:cs="Times New Roman"/>
          <w:color w:val="333333"/>
          <w:sz w:val="26"/>
          <w:szCs w:val="26"/>
          <w:lang w:eastAsia="fr-FR"/>
        </w:rPr>
        <w:t xml:space="preserve"> serait toujours valable (seuls les degrés de liberté et la loi seraient modifiés). Si les effectifs étaient inférieurs à 30 et que </w:t>
      </w:r>
      <w:r w:rsidRPr="003E52C9">
        <w:rPr>
          <w:rFonts w:ascii="Georgia" w:eastAsia="Times New Roman" w:hAnsi="Georgia" w:cs="Times New Roman"/>
          <w:color w:val="333333"/>
          <w:sz w:val="26"/>
          <w:szCs w:val="26"/>
          <w:lang w:eastAsia="fr-FR"/>
        </w:rPr>
        <w:lastRenderedPageBreak/>
        <w:t>la durée d’interview ne suivait pas suivi une loi normale, alors le test non paramétrique de Mann-Whitney serait recommandé.</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a- Test de </w:t>
      </w:r>
      <w:proofErr w:type="spellStart"/>
      <w:r w:rsidRPr="003E52C9">
        <w:rPr>
          <w:rFonts w:ascii="Georgia" w:eastAsia="Times New Roman" w:hAnsi="Georgia" w:cs="Times New Roman"/>
          <w:color w:val="333333"/>
          <w:sz w:val="26"/>
          <w:szCs w:val="26"/>
          <w:lang w:eastAsia="fr-FR"/>
        </w:rPr>
        <w:t>Student</w:t>
      </w:r>
      <w:proofErr w:type="spellEnd"/>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Moyennes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t-test indépendant</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92163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éléchargement (39).png"/>
                    <pic:cNvPicPr/>
                  </pic:nvPicPr>
                  <pic:blipFill>
                    <a:blip r:embed="rId63">
                      <a:extLst>
                        <a:ext uri="{28A0092B-C50C-407E-A947-70E740481C1C}">
                          <a14:useLocalDpi xmlns:a14="http://schemas.microsoft.com/office/drawing/2010/main" val="0"/>
                        </a:ext>
                      </a:extLst>
                    </a:blip>
                    <a:stretch>
                      <a:fillRect/>
                    </a:stretch>
                  </pic:blipFill>
                  <pic:spPr>
                    <a:xfrm>
                      <a:off x="0" y="0"/>
                      <a:ext cx="5760720" cy="292163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Réalisation du test de </w:t>
      </w:r>
      <w:proofErr w:type="spellStart"/>
      <w:r w:rsidRPr="003E52C9">
        <w:rPr>
          <w:rFonts w:ascii="Georgia" w:eastAsia="Times New Roman" w:hAnsi="Georgia" w:cs="Times New Roman"/>
          <w:i/>
          <w:iCs/>
          <w:color w:val="333333"/>
          <w:sz w:val="26"/>
          <w:szCs w:val="26"/>
          <w:lang w:eastAsia="fr-FR"/>
        </w:rPr>
        <w:t>Student</w:t>
      </w:r>
      <w:proofErr w:type="spellEnd"/>
      <w:r w:rsidRPr="003E52C9">
        <w:rPr>
          <w:rFonts w:ascii="Georgia" w:eastAsia="Times New Roman" w:hAnsi="Georgia" w:cs="Times New Roman"/>
          <w:i/>
          <w:iCs/>
          <w:color w:val="333333"/>
          <w:sz w:val="26"/>
          <w:szCs w:val="26"/>
          <w:lang w:eastAsia="fr-FR"/>
        </w:rPr>
        <w:t xml:space="preserve"> pour comparer les moyennes entre deux groupes - Etape 1</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45180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éléchargement (40).png"/>
                    <pic:cNvPicPr/>
                  </pic:nvPicPr>
                  <pic:blipFill>
                    <a:blip r:embed="rId64">
                      <a:extLst>
                        <a:ext uri="{28A0092B-C50C-407E-A947-70E740481C1C}">
                          <a14:useLocalDpi xmlns:a14="http://schemas.microsoft.com/office/drawing/2010/main" val="0"/>
                        </a:ext>
                      </a:extLst>
                    </a:blip>
                    <a:stretch>
                      <a:fillRect/>
                    </a:stretch>
                  </pic:blipFill>
                  <pic:spPr>
                    <a:xfrm>
                      <a:off x="0" y="0"/>
                      <a:ext cx="5760720" cy="451802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Réalisation du test de </w:t>
      </w:r>
      <w:proofErr w:type="spellStart"/>
      <w:r w:rsidRPr="003E52C9">
        <w:rPr>
          <w:rFonts w:ascii="Georgia" w:eastAsia="Times New Roman" w:hAnsi="Georgia" w:cs="Times New Roman"/>
          <w:i/>
          <w:iCs/>
          <w:color w:val="333333"/>
          <w:sz w:val="26"/>
          <w:szCs w:val="26"/>
          <w:lang w:eastAsia="fr-FR"/>
        </w:rPr>
        <w:t>Student</w:t>
      </w:r>
      <w:proofErr w:type="spellEnd"/>
      <w:r w:rsidRPr="003E52C9">
        <w:rPr>
          <w:rFonts w:ascii="Georgia" w:eastAsia="Times New Roman" w:hAnsi="Georgia" w:cs="Times New Roman"/>
          <w:i/>
          <w:iCs/>
          <w:color w:val="333333"/>
          <w:sz w:val="26"/>
          <w:szCs w:val="26"/>
          <w:lang w:eastAsia="fr-FR"/>
        </w:rPr>
        <w:t xml:space="preserve"> pour comparer les moyennes entre deux groupes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 test indique qu’il y a une différence significative (p&lt;0.05) de la durée d’interview entre les deux groupes.</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71258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éléchargement (41).png"/>
                    <pic:cNvPicPr/>
                  </pic:nvPicPr>
                  <pic:blipFill>
                    <a:blip r:embed="rId65">
                      <a:extLst>
                        <a:ext uri="{28A0092B-C50C-407E-A947-70E740481C1C}">
                          <a14:useLocalDpi xmlns:a14="http://schemas.microsoft.com/office/drawing/2010/main" val="0"/>
                        </a:ext>
                      </a:extLst>
                    </a:blip>
                    <a:stretch>
                      <a:fillRect/>
                    </a:stretch>
                  </pic:blipFill>
                  <pic:spPr>
                    <a:xfrm>
                      <a:off x="0" y="0"/>
                      <a:ext cx="5760720" cy="671258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 test de </w:t>
      </w:r>
      <w:proofErr w:type="spellStart"/>
      <w:r w:rsidRPr="003E52C9">
        <w:rPr>
          <w:rFonts w:ascii="Georgia" w:eastAsia="Times New Roman" w:hAnsi="Georgia" w:cs="Times New Roman"/>
          <w:i/>
          <w:iCs/>
          <w:color w:val="333333"/>
          <w:sz w:val="26"/>
          <w:szCs w:val="26"/>
          <w:lang w:eastAsia="fr-FR"/>
        </w:rPr>
        <w:t>Student</w:t>
      </w:r>
      <w:proofErr w:type="spellEnd"/>
      <w:r w:rsidRPr="003E52C9">
        <w:rPr>
          <w:rFonts w:ascii="Georgia" w:eastAsia="Times New Roman" w:hAnsi="Georgia" w:cs="Times New Roman"/>
          <w:i/>
          <w:iCs/>
          <w:color w:val="333333"/>
          <w:sz w:val="26"/>
          <w:szCs w:val="26"/>
          <w:lang w:eastAsia="fr-FR"/>
        </w:rPr>
        <w:t xml:space="preserve"> pour comparer les moyennes de la variable </w:t>
      </w:r>
      <w:proofErr w:type="spellStart"/>
      <w:r w:rsidRPr="003E52C9">
        <w:rPr>
          <w:rFonts w:ascii="Georgia" w:eastAsia="Times New Roman" w:hAnsi="Georgia" w:cs="Times New Roman"/>
          <w:i/>
          <w:iCs/>
          <w:color w:val="333333"/>
          <w:sz w:val="26"/>
          <w:szCs w:val="26"/>
          <w:lang w:eastAsia="fr-FR"/>
        </w:rPr>
        <w:t>dur.interv</w:t>
      </w:r>
      <w:proofErr w:type="spellEnd"/>
      <w:r w:rsidRPr="003E52C9">
        <w:rPr>
          <w:rFonts w:ascii="Georgia" w:eastAsia="Times New Roman" w:hAnsi="Georgia" w:cs="Times New Roman"/>
          <w:i/>
          <w:iCs/>
          <w:color w:val="333333"/>
          <w:sz w:val="26"/>
          <w:szCs w:val="26"/>
          <w:lang w:eastAsia="fr-FR"/>
        </w:rPr>
        <w:t xml:space="preserve"> entre les détenus ayant subi des maltraitances et ceux qui n’en ont pas subi</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 xml:space="preserve">b- Test non paramétrique de </w:t>
      </w:r>
      <w:proofErr w:type="spellStart"/>
      <w:r w:rsidRPr="003E52C9">
        <w:rPr>
          <w:rFonts w:ascii="Georgia" w:eastAsia="Times New Roman" w:hAnsi="Georgia" w:cs="Times New Roman"/>
          <w:color w:val="333333"/>
          <w:sz w:val="26"/>
          <w:szCs w:val="26"/>
          <w:lang w:eastAsia="fr-FR"/>
        </w:rPr>
        <w:t>Wilcoxon</w:t>
      </w:r>
      <w:proofErr w:type="spellEnd"/>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Tests non paramétriques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 xml:space="preserve">Test de </w:t>
      </w:r>
      <w:proofErr w:type="spellStart"/>
      <w:r w:rsidRPr="003E52C9">
        <w:rPr>
          <w:rFonts w:ascii="Georgia" w:eastAsia="Times New Roman" w:hAnsi="Georgia" w:cs="Times New Roman"/>
          <w:b/>
          <w:bCs/>
          <w:color w:val="333333"/>
          <w:sz w:val="26"/>
          <w:szCs w:val="26"/>
          <w:lang w:eastAsia="fr-FR"/>
        </w:rPr>
        <w:t>Wilcoxon</w:t>
      </w:r>
      <w:proofErr w:type="spellEnd"/>
      <w:r w:rsidRPr="003E52C9">
        <w:rPr>
          <w:rFonts w:ascii="Georgia" w:eastAsia="Times New Roman" w:hAnsi="Georgia" w:cs="Times New Roman"/>
          <w:b/>
          <w:bCs/>
          <w:color w:val="333333"/>
          <w:sz w:val="26"/>
          <w:szCs w:val="26"/>
          <w:lang w:eastAsia="fr-FR"/>
        </w:rPr>
        <w:t xml:space="preserve"> </w:t>
      </w:r>
      <w:proofErr w:type="spellStart"/>
      <w:r w:rsidRPr="003E52C9">
        <w:rPr>
          <w:rFonts w:ascii="Georgia" w:eastAsia="Times New Roman" w:hAnsi="Georgia" w:cs="Times New Roman"/>
          <w:b/>
          <w:bCs/>
          <w:color w:val="333333"/>
          <w:sz w:val="26"/>
          <w:szCs w:val="26"/>
          <w:lang w:eastAsia="fr-FR"/>
        </w:rPr>
        <w:t>bivarié</w:t>
      </w:r>
      <w:proofErr w:type="spellEnd"/>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2945765"/>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éléchargement (42).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294576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Réalisation du test de </w:t>
      </w:r>
      <w:proofErr w:type="spellStart"/>
      <w:r w:rsidRPr="003E52C9">
        <w:rPr>
          <w:rFonts w:ascii="Georgia" w:eastAsia="Times New Roman" w:hAnsi="Georgia" w:cs="Times New Roman"/>
          <w:i/>
          <w:iCs/>
          <w:color w:val="333333"/>
          <w:sz w:val="26"/>
          <w:szCs w:val="26"/>
          <w:lang w:eastAsia="fr-FR"/>
        </w:rPr>
        <w:t>Wilcoxon</w:t>
      </w:r>
      <w:proofErr w:type="spellEnd"/>
      <w:r w:rsidRPr="003E52C9">
        <w:rPr>
          <w:rFonts w:ascii="Georgia" w:eastAsia="Times New Roman" w:hAnsi="Georgia" w:cs="Times New Roman"/>
          <w:i/>
          <w:iCs/>
          <w:color w:val="333333"/>
          <w:sz w:val="26"/>
          <w:szCs w:val="26"/>
          <w:lang w:eastAsia="fr-FR"/>
        </w:rPr>
        <w:t xml:space="preserve"> pour comparer les moyennes entre deux groupes - Etape 1</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4800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éléchargement (43).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480060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Réalisation du test de </w:t>
      </w:r>
      <w:proofErr w:type="spellStart"/>
      <w:r w:rsidRPr="003E52C9">
        <w:rPr>
          <w:rFonts w:ascii="Georgia" w:eastAsia="Times New Roman" w:hAnsi="Georgia" w:cs="Times New Roman"/>
          <w:i/>
          <w:iCs/>
          <w:color w:val="333333"/>
          <w:sz w:val="26"/>
          <w:szCs w:val="26"/>
          <w:lang w:eastAsia="fr-FR"/>
        </w:rPr>
        <w:t>Wilcoxon</w:t>
      </w:r>
      <w:proofErr w:type="spellEnd"/>
      <w:r w:rsidRPr="003E52C9">
        <w:rPr>
          <w:rFonts w:ascii="Georgia" w:eastAsia="Times New Roman" w:hAnsi="Georgia" w:cs="Times New Roman"/>
          <w:i/>
          <w:iCs/>
          <w:color w:val="333333"/>
          <w:sz w:val="26"/>
          <w:szCs w:val="26"/>
          <w:lang w:eastAsia="fr-FR"/>
        </w:rPr>
        <w:t xml:space="preserve"> pour comparer les moyennes entre deux groupes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Le test indique qu’il y a une différence significative (p&lt;0.05) de la durée d’interview entre les deux groupes.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(Ce test est réalisé juste pour l’exemple et n’est pas recevable)</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i/>
          <w:iCs/>
          <w:color w:val="333333"/>
          <w:sz w:val="57"/>
          <w:szCs w:val="57"/>
          <w:lang w:eastAsia="fr-FR"/>
        </w:rPr>
        <w:t>Comparaison de proportions d’une variable qualitative entre deux groupes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comparer statistiquement l’association entre le fait de subir des maltraitances pendant l’enfance et l’existence d’un trouble dépressif.</w:t>
      </w:r>
    </w:p>
    <w:p w:rsidR="003E52C9" w:rsidRPr="003E52C9" w:rsidRDefault="003E52C9" w:rsidP="003E52C9">
      <w:pPr>
        <w:numPr>
          <w:ilvl w:val="0"/>
          <w:numId w:val="5"/>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Comparaison de proportions d’une variable qualitative entre deux groupes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Dans notre exemple, le test du khi² est faisable si et seulement si les effectifs espérés sont supérieurs à 5, sinon le test de Fisher est recommandé.</w:t>
      </w:r>
    </w:p>
    <w:p w:rsidR="003E52C9" w:rsidRPr="003E52C9" w:rsidRDefault="003E52C9" w:rsidP="003E52C9">
      <w:pPr>
        <w:numPr>
          <w:ilvl w:val="0"/>
          <w:numId w:val="6"/>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Test du Khi²</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Tables de contingences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Tri croisé</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644005"/>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éléchargement (44).png"/>
                    <pic:cNvPicPr/>
                  </pic:nvPicPr>
                  <pic:blipFill>
                    <a:blip r:embed="rId68">
                      <a:extLst>
                        <a:ext uri="{28A0092B-C50C-407E-A947-70E740481C1C}">
                          <a14:useLocalDpi xmlns:a14="http://schemas.microsoft.com/office/drawing/2010/main" val="0"/>
                        </a:ext>
                      </a:extLst>
                    </a:blip>
                    <a:stretch>
                      <a:fillRect/>
                    </a:stretch>
                  </pic:blipFill>
                  <pic:spPr>
                    <a:xfrm>
                      <a:off x="0" y="0"/>
                      <a:ext cx="5760720" cy="664400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 test du Khi² pour comparer les proportions entre deux variables quantitatives - Etape 1</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29616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éléchargement (45).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296164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 test du Khi² pour comparer les proportions entre deux variables quantitatives - Etape 2</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Les effectifs théoriques sont bien supérieurs à 5, le test du Khi² est donc recevable.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Ce test indique qu’il n’y a pas d’association entre le fait de subir des maltraitances pendant l’enfance et l’existence d’un trouble dépressif (p&gt;0.05).</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8896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éléchargement (46).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588962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test du Khi² pour comparer les proportions entre la variable abus et </w:t>
      </w:r>
      <w:proofErr w:type="spellStart"/>
      <w:r w:rsidRPr="003E52C9">
        <w:rPr>
          <w:rFonts w:ascii="Georgia" w:eastAsia="Times New Roman" w:hAnsi="Georgia" w:cs="Times New Roman"/>
          <w:i/>
          <w:iCs/>
          <w:color w:val="333333"/>
          <w:sz w:val="26"/>
          <w:szCs w:val="26"/>
          <w:lang w:eastAsia="fr-FR"/>
        </w:rPr>
        <w:t>dep.cons</w:t>
      </w:r>
      <w:proofErr w:type="spellEnd"/>
    </w:p>
    <w:p w:rsidR="003E52C9" w:rsidRPr="003E52C9" w:rsidRDefault="003E52C9" w:rsidP="003E52C9">
      <w:pPr>
        <w:numPr>
          <w:ilvl w:val="0"/>
          <w:numId w:val="7"/>
        </w:numPr>
        <w:shd w:val="clear" w:color="auto" w:fill="FFFFFF"/>
        <w:spacing w:before="100" w:beforeAutospacing="1" w:after="100" w:afterAutospacing="1" w:line="390" w:lineRule="atLeast"/>
        <w:ind w:left="375"/>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Test non paramétrique de Fisher</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Tables de contingences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Tri croisé</w:t>
      </w:r>
    </w:p>
    <w:p w:rsidR="003E52C9" w:rsidRPr="003E52C9" w:rsidRDefault="00C2576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828865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éléchargement (47).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828865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 test de Fisher pour comparer les proportions entre deux variables quantitatives - Etape 1</w:t>
      </w:r>
    </w:p>
    <w:p w:rsidR="003E52C9" w:rsidRPr="003E52C9" w:rsidRDefault="0018181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585787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éléchargement (49).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585787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 test de Fisher pour comparer les proportions entre deux variables quantitatives - Etape 1 - Etape 2</w:t>
      </w:r>
    </w:p>
    <w:p w:rsid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Ce test indique qu’il n’y a pas d’association entre le fait de subir des maltraitances pendant l’enfance et l’existence d’un trouble dépressif (p&gt;0.05).</w:t>
      </w:r>
    </w:p>
    <w:p w:rsidR="00181811" w:rsidRPr="003E52C9" w:rsidRDefault="00181811" w:rsidP="003E52C9">
      <w:pPr>
        <w:shd w:val="clear" w:color="auto" w:fill="FFFFFF"/>
        <w:spacing w:after="195"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82791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éléchargement (50).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8279130"/>
                    </a:xfrm>
                    <a:prstGeom prst="rect">
                      <a:avLst/>
                    </a:prstGeom>
                  </pic:spPr>
                </pic:pic>
              </a:graphicData>
            </a:graphic>
          </wp:inline>
        </w:drawing>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(Ce test est réalisé juste pour l’exemple et n’est pas recevable)</w:t>
      </w:r>
    </w:p>
    <w:p w:rsidR="003E52C9" w:rsidRPr="003E52C9" w:rsidRDefault="003E52C9" w:rsidP="003E52C9">
      <w:pPr>
        <w:shd w:val="clear" w:color="auto" w:fill="FFFFFF"/>
        <w:spacing w:before="195" w:after="195" w:line="780" w:lineRule="atLeast"/>
        <w:outlineLvl w:val="0"/>
        <w:rPr>
          <w:rFonts w:ascii="inherit" w:eastAsia="Times New Roman" w:hAnsi="inherit" w:cs="Times New Roman"/>
          <w:b/>
          <w:bCs/>
          <w:color w:val="333333"/>
          <w:kern w:val="36"/>
          <w:sz w:val="70"/>
          <w:szCs w:val="70"/>
          <w:lang w:eastAsia="fr-FR"/>
        </w:rPr>
      </w:pPr>
      <w:r w:rsidRPr="003E52C9">
        <w:rPr>
          <w:rFonts w:ascii="inherit" w:eastAsia="Times New Roman" w:hAnsi="inherit" w:cs="Times New Roman"/>
          <w:b/>
          <w:bCs/>
          <w:color w:val="333333"/>
          <w:kern w:val="36"/>
          <w:sz w:val="70"/>
          <w:szCs w:val="70"/>
          <w:lang w:eastAsia="fr-FR"/>
        </w:rPr>
        <w:lastRenderedPageBreak/>
        <w:t>Modèles statistiques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Ajustement de modèles</w:t>
      </w:r>
    </w:p>
    <w:p w:rsidR="003E52C9" w:rsidRPr="003E52C9" w:rsidRDefault="00181811"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29876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éléchargement (51).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298767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Modèles linéaires et logistiques</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Modèles linéaires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étudier l’association entre la durée de l’interview et l’abus, ajusté sur l’âge du détenu</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Ajustement de modèles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Modèle linéaire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Il faut double-cliquer sur les variables afin qu’elles s’affichent dans la formule du modèle.</w:t>
      </w:r>
    </w:p>
    <w:p w:rsidR="003E52C9" w:rsidRPr="003E52C9" w:rsidRDefault="00F70EC9"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358203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éléchargement (52).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358203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modèle linéaire entre une variable quantitative et une variable qualitative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Le p-value global du modèle est de 0,0005366. Cela signifie qu’une des variables (abus ou âge) est significative.</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Il y a une association significative entre la durée d’interview et abus (p=0,003), après ajustement sur l’âge du détenu.</w:t>
      </w:r>
    </w:p>
    <w:p w:rsidR="003E52C9" w:rsidRPr="003E52C9" w:rsidRDefault="00F70EC9"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lastRenderedPageBreak/>
        <w:drawing>
          <wp:inline distT="0" distB="0" distL="0" distR="0">
            <wp:extent cx="5760720" cy="671512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éléchargement (53).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6715125"/>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modèle linéaire entre la variable </w:t>
      </w:r>
      <w:proofErr w:type="spellStart"/>
      <w:r w:rsidRPr="003E52C9">
        <w:rPr>
          <w:rFonts w:ascii="Georgia" w:eastAsia="Times New Roman" w:hAnsi="Georgia" w:cs="Times New Roman"/>
          <w:i/>
          <w:iCs/>
          <w:color w:val="333333"/>
          <w:sz w:val="26"/>
          <w:szCs w:val="26"/>
          <w:lang w:eastAsia="fr-FR"/>
        </w:rPr>
        <w:t>dur.interv</w:t>
      </w:r>
      <w:proofErr w:type="spellEnd"/>
      <w:r w:rsidRPr="003E52C9">
        <w:rPr>
          <w:rFonts w:ascii="Georgia" w:eastAsia="Times New Roman" w:hAnsi="Georgia" w:cs="Times New Roman"/>
          <w:i/>
          <w:iCs/>
          <w:color w:val="333333"/>
          <w:sz w:val="26"/>
          <w:szCs w:val="26"/>
          <w:lang w:eastAsia="fr-FR"/>
        </w:rPr>
        <w:t xml:space="preserve"> et abus</w:t>
      </w:r>
    </w:p>
    <w:p w:rsidR="003E52C9" w:rsidRPr="003E52C9" w:rsidRDefault="003E52C9" w:rsidP="003E52C9">
      <w:pPr>
        <w:shd w:val="clear" w:color="auto" w:fill="FFFFFF"/>
        <w:spacing w:before="195" w:after="195" w:line="780" w:lineRule="atLeast"/>
        <w:outlineLvl w:val="1"/>
        <w:rPr>
          <w:rFonts w:ascii="inherit" w:eastAsia="Times New Roman" w:hAnsi="inherit" w:cs="Times New Roman"/>
          <w:b/>
          <w:bCs/>
          <w:color w:val="333333"/>
          <w:sz w:val="57"/>
          <w:szCs w:val="57"/>
          <w:lang w:eastAsia="fr-FR"/>
        </w:rPr>
      </w:pPr>
      <w:r w:rsidRPr="003E52C9">
        <w:rPr>
          <w:rFonts w:ascii="inherit" w:eastAsia="Times New Roman" w:hAnsi="inherit" w:cs="Times New Roman"/>
          <w:b/>
          <w:bCs/>
          <w:color w:val="333333"/>
          <w:sz w:val="57"/>
          <w:szCs w:val="57"/>
          <w:lang w:eastAsia="fr-FR"/>
        </w:rPr>
        <w:t>Modèles logistiques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Nous allons étudier entre le fait de subir des maltraitances pendant l’enfance et l’existence d’un trouble dépressif, ajusté sur l’âge du détenu</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b/>
          <w:bCs/>
          <w:color w:val="333333"/>
          <w:sz w:val="26"/>
          <w:szCs w:val="26"/>
          <w:lang w:eastAsia="fr-FR"/>
        </w:rPr>
        <w:t>Statistiques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Ajustement de modèles</w:t>
      </w:r>
      <w:r w:rsidRPr="003E52C9">
        <w:rPr>
          <w:rFonts w:ascii="Georgia" w:eastAsia="Times New Roman" w:hAnsi="Georgia" w:cs="Times New Roman"/>
          <w:color w:val="333333"/>
          <w:sz w:val="26"/>
          <w:szCs w:val="26"/>
          <w:lang w:eastAsia="fr-FR"/>
        </w:rPr>
        <w:t> </w:t>
      </w:r>
      <w:r w:rsidRPr="003E52C9">
        <w:rPr>
          <w:rFonts w:ascii="Courier New" w:eastAsia="Times New Roman" w:hAnsi="Courier New" w:cs="Courier New"/>
          <w:color w:val="DD1144"/>
          <w:sz w:val="23"/>
          <w:szCs w:val="23"/>
          <w:bdr w:val="single" w:sz="6" w:space="2" w:color="E1E1E8" w:frame="1"/>
          <w:shd w:val="clear" w:color="auto" w:fill="F8F8F8"/>
          <w:lang w:eastAsia="fr-FR"/>
        </w:rPr>
        <w:t>&gt;</w:t>
      </w:r>
      <w:r w:rsidRPr="003E52C9">
        <w:rPr>
          <w:rFonts w:ascii="Georgia" w:eastAsia="Times New Roman" w:hAnsi="Georgia" w:cs="Times New Roman"/>
          <w:color w:val="333333"/>
          <w:sz w:val="26"/>
          <w:szCs w:val="26"/>
          <w:lang w:eastAsia="fr-FR"/>
        </w:rPr>
        <w:t> </w:t>
      </w:r>
      <w:r w:rsidRPr="003E52C9">
        <w:rPr>
          <w:rFonts w:ascii="Georgia" w:eastAsia="Times New Roman" w:hAnsi="Georgia" w:cs="Times New Roman"/>
          <w:b/>
          <w:bCs/>
          <w:color w:val="333333"/>
          <w:sz w:val="26"/>
          <w:szCs w:val="26"/>
          <w:lang w:eastAsia="fr-FR"/>
        </w:rPr>
        <w:t>Modèle linéaire généralisé</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lastRenderedPageBreak/>
        <w:t xml:space="preserve">Il faut double-cliquer sur les variables afin qu’elles s’affichent dans la formule du modèle. Pour indiquer qu’il s’agit d’un modèle logistique, il faut indiquer que la famille est binomiale et la fonction de lien </w:t>
      </w:r>
      <w:proofErr w:type="spellStart"/>
      <w:r w:rsidRPr="003E52C9">
        <w:rPr>
          <w:rFonts w:ascii="Georgia" w:eastAsia="Times New Roman" w:hAnsi="Georgia" w:cs="Times New Roman"/>
          <w:color w:val="333333"/>
          <w:sz w:val="26"/>
          <w:szCs w:val="26"/>
          <w:lang w:eastAsia="fr-FR"/>
        </w:rPr>
        <w:t>logit</w:t>
      </w:r>
      <w:proofErr w:type="spellEnd"/>
      <w:r w:rsidRPr="003E52C9">
        <w:rPr>
          <w:rFonts w:ascii="Georgia" w:eastAsia="Times New Roman" w:hAnsi="Georgia" w:cs="Times New Roman"/>
          <w:color w:val="333333"/>
          <w:sz w:val="26"/>
          <w:szCs w:val="26"/>
          <w:lang w:eastAsia="fr-FR"/>
        </w:rPr>
        <w:t>.</w:t>
      </w:r>
    </w:p>
    <w:p w:rsidR="003E52C9" w:rsidRPr="003E52C9" w:rsidRDefault="00F70EC9" w:rsidP="003E52C9">
      <w:pPr>
        <w:shd w:val="clear" w:color="auto" w:fill="FFFFFF"/>
        <w:spacing w:after="0" w:line="390" w:lineRule="atLeast"/>
        <w:rPr>
          <w:rFonts w:ascii="Georgia" w:eastAsia="Times New Roman" w:hAnsi="Georgia" w:cs="Times New Roman"/>
          <w:color w:val="333333"/>
          <w:sz w:val="26"/>
          <w:szCs w:val="26"/>
          <w:lang w:eastAsia="fr-FR"/>
        </w:rPr>
      </w:pPr>
      <w:r>
        <w:rPr>
          <w:rFonts w:ascii="Georgia" w:eastAsia="Times New Roman" w:hAnsi="Georgia" w:cs="Times New Roman"/>
          <w:noProof/>
          <w:color w:val="333333"/>
          <w:sz w:val="26"/>
          <w:szCs w:val="26"/>
          <w:lang w:eastAsia="fr-FR"/>
        </w:rPr>
        <w:drawing>
          <wp:inline distT="0" distB="0" distL="0" distR="0">
            <wp:extent cx="5760720" cy="4491990"/>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éléchargement (54).png"/>
                    <pic:cNvPicPr/>
                  </pic:nvPicPr>
                  <pic:blipFill>
                    <a:blip r:embed="rId77">
                      <a:extLst>
                        <a:ext uri="{28A0092B-C50C-407E-A947-70E740481C1C}">
                          <a14:useLocalDpi xmlns:a14="http://schemas.microsoft.com/office/drawing/2010/main" val="0"/>
                        </a:ext>
                      </a:extLst>
                    </a:blip>
                    <a:stretch>
                      <a:fillRect/>
                    </a:stretch>
                  </pic:blipFill>
                  <pic:spPr>
                    <a:xfrm>
                      <a:off x="0" y="0"/>
                      <a:ext cx="5760720" cy="4491990"/>
                    </a:xfrm>
                    <a:prstGeom prst="rect">
                      <a:avLst/>
                    </a:prstGeom>
                  </pic:spPr>
                </pic:pic>
              </a:graphicData>
            </a:graphic>
          </wp:inline>
        </w:drawing>
      </w:r>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Réalisation d’un modèle linéaire entre deux variables qualitatives</w:t>
      </w:r>
    </w:p>
    <w:p w:rsidR="003E52C9" w:rsidRPr="003E52C9" w:rsidRDefault="003E52C9" w:rsidP="003E52C9">
      <w:pPr>
        <w:shd w:val="clear" w:color="auto" w:fill="FFFFFF"/>
        <w:spacing w:after="195" w:line="390" w:lineRule="atLeast"/>
        <w:rPr>
          <w:rFonts w:ascii="Georgia" w:eastAsia="Times New Roman" w:hAnsi="Georgia" w:cs="Times New Roman"/>
          <w:color w:val="333333"/>
          <w:sz w:val="26"/>
          <w:szCs w:val="26"/>
          <w:lang w:eastAsia="fr-FR"/>
        </w:rPr>
      </w:pPr>
      <w:r w:rsidRPr="003E52C9">
        <w:rPr>
          <w:rFonts w:ascii="Georgia" w:eastAsia="Times New Roman" w:hAnsi="Georgia" w:cs="Times New Roman"/>
          <w:color w:val="333333"/>
          <w:sz w:val="26"/>
          <w:szCs w:val="26"/>
          <w:lang w:eastAsia="fr-FR"/>
        </w:rPr>
        <w:t>Il n’y a pas association significative entre le fait de subir des maltraitances pendant l’enfance et l’existence d’un trouble dépressif, après ajustement sur l’âge du détenu.</w:t>
      </w:r>
    </w:p>
    <w:p w:rsidR="003E52C9" w:rsidRPr="003E52C9" w:rsidRDefault="00F70EC9" w:rsidP="003E52C9">
      <w:pPr>
        <w:shd w:val="clear" w:color="auto" w:fill="FFFFFF"/>
        <w:spacing w:after="0" w:line="390" w:lineRule="atLeast"/>
        <w:rPr>
          <w:rFonts w:ascii="Georgia" w:eastAsia="Times New Roman" w:hAnsi="Georgia" w:cs="Times New Roman"/>
          <w:color w:val="333333"/>
          <w:sz w:val="26"/>
          <w:szCs w:val="26"/>
          <w:lang w:eastAsia="fr-FR"/>
        </w:rPr>
      </w:pPr>
      <w:bookmarkStart w:id="0" w:name="_GoBack"/>
      <w:r>
        <w:rPr>
          <w:rFonts w:ascii="Georgia" w:eastAsia="Times New Roman" w:hAnsi="Georgia" w:cs="Times New Roman"/>
          <w:noProof/>
          <w:color w:val="333333"/>
          <w:sz w:val="26"/>
          <w:szCs w:val="26"/>
          <w:lang w:eastAsia="fr-FR"/>
        </w:rPr>
        <w:lastRenderedPageBreak/>
        <w:drawing>
          <wp:inline distT="0" distB="0" distL="0" distR="0">
            <wp:extent cx="5760720" cy="7212965"/>
            <wp:effectExtent l="0" t="0" r="0"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éléchargement (55).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7212965"/>
                    </a:xfrm>
                    <a:prstGeom prst="rect">
                      <a:avLst/>
                    </a:prstGeom>
                  </pic:spPr>
                </pic:pic>
              </a:graphicData>
            </a:graphic>
          </wp:inline>
        </w:drawing>
      </w:r>
      <w:bookmarkEnd w:id="0"/>
    </w:p>
    <w:p w:rsidR="003E52C9" w:rsidRPr="003E52C9" w:rsidRDefault="003E52C9" w:rsidP="003E52C9">
      <w:pPr>
        <w:shd w:val="clear" w:color="auto" w:fill="FFFFFF"/>
        <w:spacing w:after="195" w:line="390" w:lineRule="atLeast"/>
        <w:jc w:val="center"/>
        <w:rPr>
          <w:rFonts w:ascii="Georgia" w:eastAsia="Times New Roman" w:hAnsi="Georgia" w:cs="Times New Roman"/>
          <w:i/>
          <w:iCs/>
          <w:color w:val="333333"/>
          <w:sz w:val="26"/>
          <w:szCs w:val="26"/>
          <w:lang w:eastAsia="fr-FR"/>
        </w:rPr>
      </w:pPr>
      <w:r w:rsidRPr="003E52C9">
        <w:rPr>
          <w:rFonts w:ascii="Georgia" w:eastAsia="Times New Roman" w:hAnsi="Georgia" w:cs="Times New Roman"/>
          <w:i/>
          <w:iCs/>
          <w:color w:val="333333"/>
          <w:sz w:val="26"/>
          <w:szCs w:val="26"/>
          <w:lang w:eastAsia="fr-FR"/>
        </w:rPr>
        <w:t xml:space="preserve">Résultats: modèle logistique entre la variable abus et </w:t>
      </w:r>
      <w:proofErr w:type="spellStart"/>
      <w:r w:rsidRPr="003E52C9">
        <w:rPr>
          <w:rFonts w:ascii="Georgia" w:eastAsia="Times New Roman" w:hAnsi="Georgia" w:cs="Times New Roman"/>
          <w:i/>
          <w:iCs/>
          <w:color w:val="333333"/>
          <w:sz w:val="26"/>
          <w:szCs w:val="26"/>
          <w:lang w:eastAsia="fr-FR"/>
        </w:rPr>
        <w:t>dep.cons</w:t>
      </w:r>
      <w:proofErr w:type="spellEnd"/>
    </w:p>
    <w:p w:rsidR="00BA135E" w:rsidRDefault="00F70EC9"/>
    <w:sectPr w:rsidR="00BA13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B7DC4"/>
    <w:multiLevelType w:val="multilevel"/>
    <w:tmpl w:val="41B0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87B04"/>
    <w:multiLevelType w:val="multilevel"/>
    <w:tmpl w:val="31C00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D71514"/>
    <w:multiLevelType w:val="multilevel"/>
    <w:tmpl w:val="9646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88750E"/>
    <w:multiLevelType w:val="multilevel"/>
    <w:tmpl w:val="DD8E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146517"/>
    <w:multiLevelType w:val="multilevel"/>
    <w:tmpl w:val="E59A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263F78"/>
    <w:multiLevelType w:val="multilevel"/>
    <w:tmpl w:val="64C2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690E59"/>
    <w:multiLevelType w:val="multilevel"/>
    <w:tmpl w:val="3F5AC7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A81"/>
    <w:rsid w:val="000079A0"/>
    <w:rsid w:val="00020A81"/>
    <w:rsid w:val="00135A1C"/>
    <w:rsid w:val="00181811"/>
    <w:rsid w:val="001C0533"/>
    <w:rsid w:val="003E52C9"/>
    <w:rsid w:val="00674834"/>
    <w:rsid w:val="0073099A"/>
    <w:rsid w:val="00882CB9"/>
    <w:rsid w:val="008F5AF3"/>
    <w:rsid w:val="00C25761"/>
    <w:rsid w:val="00CA5D31"/>
    <w:rsid w:val="00E12CA2"/>
    <w:rsid w:val="00F70EC9"/>
    <w:rsid w:val="00FB78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46340A-9E6C-404E-A5A0-A62EE0F0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388718">
      <w:bodyDiv w:val="1"/>
      <w:marLeft w:val="0"/>
      <w:marRight w:val="0"/>
      <w:marTop w:val="0"/>
      <w:marBottom w:val="0"/>
      <w:divBdr>
        <w:top w:val="none" w:sz="0" w:space="0" w:color="auto"/>
        <w:left w:val="none" w:sz="0" w:space="0" w:color="auto"/>
        <w:bottom w:val="none" w:sz="0" w:space="0" w:color="auto"/>
        <w:right w:val="none" w:sz="0" w:space="0" w:color="auto"/>
      </w:divBdr>
      <w:divsChild>
        <w:div w:id="110437705">
          <w:marLeft w:val="0"/>
          <w:marRight w:val="0"/>
          <w:marTop w:val="0"/>
          <w:marBottom w:val="0"/>
          <w:divBdr>
            <w:top w:val="none" w:sz="0" w:space="0" w:color="auto"/>
            <w:left w:val="none" w:sz="0" w:space="0" w:color="auto"/>
            <w:bottom w:val="none" w:sz="0" w:space="0" w:color="auto"/>
            <w:right w:val="none" w:sz="0" w:space="0" w:color="auto"/>
          </w:divBdr>
          <w:divsChild>
            <w:div w:id="574053493">
              <w:marLeft w:val="0"/>
              <w:marRight w:val="0"/>
              <w:marTop w:val="0"/>
              <w:marBottom w:val="0"/>
              <w:divBdr>
                <w:top w:val="none" w:sz="0" w:space="0" w:color="auto"/>
                <w:left w:val="none" w:sz="0" w:space="0" w:color="auto"/>
                <w:bottom w:val="none" w:sz="0" w:space="0" w:color="auto"/>
                <w:right w:val="none" w:sz="0" w:space="0" w:color="auto"/>
              </w:divBdr>
              <w:divsChild>
                <w:div w:id="600649120">
                  <w:marLeft w:val="0"/>
                  <w:marRight w:val="0"/>
                  <w:marTop w:val="0"/>
                  <w:marBottom w:val="0"/>
                  <w:divBdr>
                    <w:top w:val="none" w:sz="0" w:space="0" w:color="auto"/>
                    <w:left w:val="none" w:sz="0" w:space="0" w:color="auto"/>
                    <w:bottom w:val="none" w:sz="0" w:space="0" w:color="auto"/>
                    <w:right w:val="none" w:sz="0" w:space="0" w:color="auto"/>
                  </w:divBdr>
                </w:div>
                <w:div w:id="1558659473">
                  <w:marLeft w:val="0"/>
                  <w:marRight w:val="0"/>
                  <w:marTop w:val="0"/>
                  <w:marBottom w:val="0"/>
                  <w:divBdr>
                    <w:top w:val="none" w:sz="0" w:space="0" w:color="auto"/>
                    <w:left w:val="none" w:sz="0" w:space="0" w:color="auto"/>
                    <w:bottom w:val="none" w:sz="0" w:space="0" w:color="auto"/>
                    <w:right w:val="none" w:sz="0" w:space="0" w:color="auto"/>
                  </w:divBdr>
                </w:div>
                <w:div w:id="2000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3625">
          <w:marLeft w:val="0"/>
          <w:marRight w:val="0"/>
          <w:marTop w:val="0"/>
          <w:marBottom w:val="0"/>
          <w:divBdr>
            <w:top w:val="none" w:sz="0" w:space="0" w:color="auto"/>
            <w:left w:val="none" w:sz="0" w:space="0" w:color="auto"/>
            <w:bottom w:val="none" w:sz="0" w:space="0" w:color="auto"/>
            <w:right w:val="none" w:sz="0" w:space="0" w:color="auto"/>
          </w:divBdr>
          <w:divsChild>
            <w:div w:id="1677688450">
              <w:marLeft w:val="0"/>
              <w:marRight w:val="0"/>
              <w:marTop w:val="0"/>
              <w:marBottom w:val="0"/>
              <w:divBdr>
                <w:top w:val="none" w:sz="0" w:space="0" w:color="auto"/>
                <w:left w:val="none" w:sz="0" w:space="0" w:color="auto"/>
                <w:bottom w:val="none" w:sz="0" w:space="0" w:color="auto"/>
                <w:right w:val="none" w:sz="0" w:space="0" w:color="auto"/>
              </w:divBdr>
            </w:div>
            <w:div w:id="1050304876">
              <w:marLeft w:val="0"/>
              <w:marRight w:val="0"/>
              <w:marTop w:val="0"/>
              <w:marBottom w:val="0"/>
              <w:divBdr>
                <w:top w:val="none" w:sz="0" w:space="0" w:color="auto"/>
                <w:left w:val="none" w:sz="0" w:space="0" w:color="auto"/>
                <w:bottom w:val="none" w:sz="0" w:space="0" w:color="auto"/>
                <w:right w:val="none" w:sz="0" w:space="0" w:color="auto"/>
              </w:divBdr>
              <w:divsChild>
                <w:div w:id="1984387194">
                  <w:marLeft w:val="0"/>
                  <w:marRight w:val="0"/>
                  <w:marTop w:val="0"/>
                  <w:marBottom w:val="0"/>
                  <w:divBdr>
                    <w:top w:val="none" w:sz="0" w:space="0" w:color="auto"/>
                    <w:left w:val="none" w:sz="0" w:space="0" w:color="auto"/>
                    <w:bottom w:val="none" w:sz="0" w:space="0" w:color="auto"/>
                    <w:right w:val="none" w:sz="0" w:space="0" w:color="auto"/>
                  </w:divBdr>
                </w:div>
                <w:div w:id="1343321018">
                  <w:marLeft w:val="0"/>
                  <w:marRight w:val="0"/>
                  <w:marTop w:val="0"/>
                  <w:marBottom w:val="0"/>
                  <w:divBdr>
                    <w:top w:val="none" w:sz="0" w:space="0" w:color="auto"/>
                    <w:left w:val="none" w:sz="0" w:space="0" w:color="auto"/>
                    <w:bottom w:val="none" w:sz="0" w:space="0" w:color="auto"/>
                    <w:right w:val="none" w:sz="0" w:space="0" w:color="auto"/>
                  </w:divBdr>
                </w:div>
              </w:divsChild>
            </w:div>
            <w:div w:id="204341671">
              <w:marLeft w:val="0"/>
              <w:marRight w:val="0"/>
              <w:marTop w:val="0"/>
              <w:marBottom w:val="0"/>
              <w:divBdr>
                <w:top w:val="none" w:sz="0" w:space="0" w:color="auto"/>
                <w:left w:val="none" w:sz="0" w:space="0" w:color="auto"/>
                <w:bottom w:val="none" w:sz="0" w:space="0" w:color="auto"/>
                <w:right w:val="none" w:sz="0" w:space="0" w:color="auto"/>
              </w:divBdr>
              <w:divsChild>
                <w:div w:id="481779659">
                  <w:marLeft w:val="0"/>
                  <w:marRight w:val="0"/>
                  <w:marTop w:val="0"/>
                  <w:marBottom w:val="0"/>
                  <w:divBdr>
                    <w:top w:val="none" w:sz="0" w:space="0" w:color="auto"/>
                    <w:left w:val="none" w:sz="0" w:space="0" w:color="auto"/>
                    <w:bottom w:val="none" w:sz="0" w:space="0" w:color="auto"/>
                    <w:right w:val="none" w:sz="0" w:space="0" w:color="auto"/>
                  </w:divBdr>
                </w:div>
                <w:div w:id="6058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5678">
      <w:bodyDiv w:val="1"/>
      <w:marLeft w:val="0"/>
      <w:marRight w:val="0"/>
      <w:marTop w:val="0"/>
      <w:marBottom w:val="0"/>
      <w:divBdr>
        <w:top w:val="none" w:sz="0" w:space="0" w:color="auto"/>
        <w:left w:val="none" w:sz="0" w:space="0" w:color="auto"/>
        <w:bottom w:val="none" w:sz="0" w:space="0" w:color="auto"/>
        <w:right w:val="none" w:sz="0" w:space="0" w:color="auto"/>
      </w:divBdr>
      <w:divsChild>
        <w:div w:id="802888193">
          <w:marLeft w:val="0"/>
          <w:marRight w:val="0"/>
          <w:marTop w:val="0"/>
          <w:marBottom w:val="0"/>
          <w:divBdr>
            <w:top w:val="none" w:sz="0" w:space="0" w:color="auto"/>
            <w:left w:val="none" w:sz="0" w:space="0" w:color="auto"/>
            <w:bottom w:val="none" w:sz="0" w:space="0" w:color="auto"/>
            <w:right w:val="none" w:sz="0" w:space="0" w:color="auto"/>
          </w:divBdr>
        </w:div>
        <w:div w:id="1686860706">
          <w:marLeft w:val="0"/>
          <w:marRight w:val="0"/>
          <w:marTop w:val="0"/>
          <w:marBottom w:val="0"/>
          <w:divBdr>
            <w:top w:val="none" w:sz="0" w:space="0" w:color="auto"/>
            <w:left w:val="none" w:sz="0" w:space="0" w:color="auto"/>
            <w:bottom w:val="none" w:sz="0" w:space="0" w:color="auto"/>
            <w:right w:val="none" w:sz="0" w:space="0" w:color="auto"/>
          </w:divBdr>
        </w:div>
        <w:div w:id="1633972696">
          <w:marLeft w:val="0"/>
          <w:marRight w:val="0"/>
          <w:marTop w:val="0"/>
          <w:marBottom w:val="0"/>
          <w:divBdr>
            <w:top w:val="none" w:sz="0" w:space="0" w:color="auto"/>
            <w:left w:val="none" w:sz="0" w:space="0" w:color="auto"/>
            <w:bottom w:val="none" w:sz="0" w:space="0" w:color="auto"/>
            <w:right w:val="none" w:sz="0" w:space="0" w:color="auto"/>
          </w:divBdr>
          <w:divsChild>
            <w:div w:id="674576003">
              <w:marLeft w:val="0"/>
              <w:marRight w:val="0"/>
              <w:marTop w:val="0"/>
              <w:marBottom w:val="0"/>
              <w:divBdr>
                <w:top w:val="none" w:sz="0" w:space="0" w:color="auto"/>
                <w:left w:val="none" w:sz="0" w:space="0" w:color="auto"/>
                <w:bottom w:val="none" w:sz="0" w:space="0" w:color="auto"/>
                <w:right w:val="none" w:sz="0" w:space="0" w:color="auto"/>
              </w:divBdr>
            </w:div>
          </w:divsChild>
        </w:div>
        <w:div w:id="361826824">
          <w:marLeft w:val="0"/>
          <w:marRight w:val="0"/>
          <w:marTop w:val="0"/>
          <w:marBottom w:val="0"/>
          <w:divBdr>
            <w:top w:val="none" w:sz="0" w:space="0" w:color="auto"/>
            <w:left w:val="none" w:sz="0" w:space="0" w:color="auto"/>
            <w:bottom w:val="none" w:sz="0" w:space="0" w:color="auto"/>
            <w:right w:val="none" w:sz="0" w:space="0" w:color="auto"/>
          </w:divBdr>
        </w:div>
        <w:div w:id="100995518">
          <w:marLeft w:val="0"/>
          <w:marRight w:val="0"/>
          <w:marTop w:val="0"/>
          <w:marBottom w:val="0"/>
          <w:divBdr>
            <w:top w:val="none" w:sz="0" w:space="0" w:color="auto"/>
            <w:left w:val="none" w:sz="0" w:space="0" w:color="auto"/>
            <w:bottom w:val="none" w:sz="0" w:space="0" w:color="auto"/>
            <w:right w:val="none" w:sz="0" w:space="0" w:color="auto"/>
          </w:divBdr>
          <w:divsChild>
            <w:div w:id="1611469462">
              <w:marLeft w:val="0"/>
              <w:marRight w:val="0"/>
              <w:marTop w:val="0"/>
              <w:marBottom w:val="0"/>
              <w:divBdr>
                <w:top w:val="none" w:sz="0" w:space="0" w:color="auto"/>
                <w:left w:val="none" w:sz="0" w:space="0" w:color="auto"/>
                <w:bottom w:val="none" w:sz="0" w:space="0" w:color="auto"/>
                <w:right w:val="none" w:sz="0" w:space="0" w:color="auto"/>
              </w:divBdr>
            </w:div>
          </w:divsChild>
        </w:div>
        <w:div w:id="1623807921">
          <w:marLeft w:val="0"/>
          <w:marRight w:val="0"/>
          <w:marTop w:val="0"/>
          <w:marBottom w:val="0"/>
          <w:divBdr>
            <w:top w:val="none" w:sz="0" w:space="0" w:color="auto"/>
            <w:left w:val="none" w:sz="0" w:space="0" w:color="auto"/>
            <w:bottom w:val="none" w:sz="0" w:space="0" w:color="auto"/>
            <w:right w:val="none" w:sz="0" w:space="0" w:color="auto"/>
          </w:divBdr>
          <w:divsChild>
            <w:div w:id="328213410">
              <w:marLeft w:val="0"/>
              <w:marRight w:val="0"/>
              <w:marTop w:val="0"/>
              <w:marBottom w:val="0"/>
              <w:divBdr>
                <w:top w:val="none" w:sz="0" w:space="0" w:color="auto"/>
                <w:left w:val="none" w:sz="0" w:space="0" w:color="auto"/>
                <w:bottom w:val="none" w:sz="0" w:space="0" w:color="auto"/>
                <w:right w:val="none" w:sz="0" w:space="0" w:color="auto"/>
              </w:divBdr>
              <w:divsChild>
                <w:div w:id="925723467">
                  <w:marLeft w:val="0"/>
                  <w:marRight w:val="0"/>
                  <w:marTop w:val="0"/>
                  <w:marBottom w:val="0"/>
                  <w:divBdr>
                    <w:top w:val="none" w:sz="0" w:space="0" w:color="auto"/>
                    <w:left w:val="none" w:sz="0" w:space="0" w:color="auto"/>
                    <w:bottom w:val="none" w:sz="0" w:space="0" w:color="auto"/>
                    <w:right w:val="none" w:sz="0" w:space="0" w:color="auto"/>
                  </w:divBdr>
                </w:div>
                <w:div w:id="850484985">
                  <w:marLeft w:val="0"/>
                  <w:marRight w:val="0"/>
                  <w:marTop w:val="0"/>
                  <w:marBottom w:val="0"/>
                  <w:divBdr>
                    <w:top w:val="none" w:sz="0" w:space="0" w:color="auto"/>
                    <w:left w:val="none" w:sz="0" w:space="0" w:color="auto"/>
                    <w:bottom w:val="none" w:sz="0" w:space="0" w:color="auto"/>
                    <w:right w:val="none" w:sz="0" w:space="0" w:color="auto"/>
                  </w:divBdr>
                </w:div>
              </w:divsChild>
            </w:div>
            <w:div w:id="681591068">
              <w:marLeft w:val="0"/>
              <w:marRight w:val="0"/>
              <w:marTop w:val="0"/>
              <w:marBottom w:val="0"/>
              <w:divBdr>
                <w:top w:val="none" w:sz="0" w:space="0" w:color="auto"/>
                <w:left w:val="none" w:sz="0" w:space="0" w:color="auto"/>
                <w:bottom w:val="none" w:sz="0" w:space="0" w:color="auto"/>
                <w:right w:val="none" w:sz="0" w:space="0" w:color="auto"/>
              </w:divBdr>
              <w:divsChild>
                <w:div w:id="589781012">
                  <w:marLeft w:val="0"/>
                  <w:marRight w:val="0"/>
                  <w:marTop w:val="0"/>
                  <w:marBottom w:val="0"/>
                  <w:divBdr>
                    <w:top w:val="none" w:sz="0" w:space="0" w:color="auto"/>
                    <w:left w:val="none" w:sz="0" w:space="0" w:color="auto"/>
                    <w:bottom w:val="none" w:sz="0" w:space="0" w:color="auto"/>
                    <w:right w:val="none" w:sz="0" w:space="0" w:color="auto"/>
                  </w:divBdr>
                </w:div>
                <w:div w:id="573008041">
                  <w:marLeft w:val="0"/>
                  <w:marRight w:val="0"/>
                  <w:marTop w:val="0"/>
                  <w:marBottom w:val="0"/>
                  <w:divBdr>
                    <w:top w:val="none" w:sz="0" w:space="0" w:color="auto"/>
                    <w:left w:val="none" w:sz="0" w:space="0" w:color="auto"/>
                    <w:bottom w:val="none" w:sz="0" w:space="0" w:color="auto"/>
                    <w:right w:val="none" w:sz="0" w:space="0" w:color="auto"/>
                  </w:divBdr>
                </w:div>
                <w:div w:id="796484984">
                  <w:marLeft w:val="0"/>
                  <w:marRight w:val="0"/>
                  <w:marTop w:val="0"/>
                  <w:marBottom w:val="0"/>
                  <w:divBdr>
                    <w:top w:val="none" w:sz="0" w:space="0" w:color="auto"/>
                    <w:left w:val="none" w:sz="0" w:space="0" w:color="auto"/>
                    <w:bottom w:val="none" w:sz="0" w:space="0" w:color="auto"/>
                    <w:right w:val="none" w:sz="0" w:space="0" w:color="auto"/>
                  </w:divBdr>
                </w:div>
                <w:div w:id="11530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1884">
          <w:marLeft w:val="0"/>
          <w:marRight w:val="0"/>
          <w:marTop w:val="0"/>
          <w:marBottom w:val="0"/>
          <w:divBdr>
            <w:top w:val="none" w:sz="0" w:space="0" w:color="auto"/>
            <w:left w:val="none" w:sz="0" w:space="0" w:color="auto"/>
            <w:bottom w:val="none" w:sz="0" w:space="0" w:color="auto"/>
            <w:right w:val="none" w:sz="0" w:space="0" w:color="auto"/>
          </w:divBdr>
          <w:divsChild>
            <w:div w:id="911156163">
              <w:marLeft w:val="0"/>
              <w:marRight w:val="0"/>
              <w:marTop w:val="0"/>
              <w:marBottom w:val="0"/>
              <w:divBdr>
                <w:top w:val="none" w:sz="0" w:space="0" w:color="auto"/>
                <w:left w:val="none" w:sz="0" w:space="0" w:color="auto"/>
                <w:bottom w:val="none" w:sz="0" w:space="0" w:color="auto"/>
                <w:right w:val="none" w:sz="0" w:space="0" w:color="auto"/>
              </w:divBdr>
              <w:divsChild>
                <w:div w:id="1315063314">
                  <w:marLeft w:val="0"/>
                  <w:marRight w:val="0"/>
                  <w:marTop w:val="0"/>
                  <w:marBottom w:val="0"/>
                  <w:divBdr>
                    <w:top w:val="none" w:sz="0" w:space="0" w:color="auto"/>
                    <w:left w:val="none" w:sz="0" w:space="0" w:color="auto"/>
                    <w:bottom w:val="none" w:sz="0" w:space="0" w:color="auto"/>
                    <w:right w:val="none" w:sz="0" w:space="0" w:color="auto"/>
                  </w:divBdr>
                </w:div>
                <w:div w:id="1070537421">
                  <w:marLeft w:val="0"/>
                  <w:marRight w:val="0"/>
                  <w:marTop w:val="0"/>
                  <w:marBottom w:val="0"/>
                  <w:divBdr>
                    <w:top w:val="none" w:sz="0" w:space="0" w:color="auto"/>
                    <w:left w:val="none" w:sz="0" w:space="0" w:color="auto"/>
                    <w:bottom w:val="none" w:sz="0" w:space="0" w:color="auto"/>
                    <w:right w:val="none" w:sz="0" w:space="0" w:color="auto"/>
                  </w:divBdr>
                </w:div>
              </w:divsChild>
            </w:div>
            <w:div w:id="605893501">
              <w:marLeft w:val="0"/>
              <w:marRight w:val="0"/>
              <w:marTop w:val="0"/>
              <w:marBottom w:val="0"/>
              <w:divBdr>
                <w:top w:val="none" w:sz="0" w:space="0" w:color="auto"/>
                <w:left w:val="none" w:sz="0" w:space="0" w:color="auto"/>
                <w:bottom w:val="none" w:sz="0" w:space="0" w:color="auto"/>
                <w:right w:val="none" w:sz="0" w:space="0" w:color="auto"/>
              </w:divBdr>
              <w:divsChild>
                <w:div w:id="1904948554">
                  <w:marLeft w:val="0"/>
                  <w:marRight w:val="0"/>
                  <w:marTop w:val="0"/>
                  <w:marBottom w:val="0"/>
                  <w:divBdr>
                    <w:top w:val="none" w:sz="0" w:space="0" w:color="auto"/>
                    <w:left w:val="none" w:sz="0" w:space="0" w:color="auto"/>
                    <w:bottom w:val="none" w:sz="0" w:space="0" w:color="auto"/>
                    <w:right w:val="none" w:sz="0" w:space="0" w:color="auto"/>
                  </w:divBdr>
                </w:div>
                <w:div w:id="1714960546">
                  <w:marLeft w:val="0"/>
                  <w:marRight w:val="0"/>
                  <w:marTop w:val="0"/>
                  <w:marBottom w:val="0"/>
                  <w:divBdr>
                    <w:top w:val="none" w:sz="0" w:space="0" w:color="auto"/>
                    <w:left w:val="none" w:sz="0" w:space="0" w:color="auto"/>
                    <w:bottom w:val="none" w:sz="0" w:space="0" w:color="auto"/>
                    <w:right w:val="none" w:sz="0" w:space="0" w:color="auto"/>
                  </w:divBdr>
                </w:div>
                <w:div w:id="992181782">
                  <w:marLeft w:val="0"/>
                  <w:marRight w:val="0"/>
                  <w:marTop w:val="0"/>
                  <w:marBottom w:val="0"/>
                  <w:divBdr>
                    <w:top w:val="none" w:sz="0" w:space="0" w:color="auto"/>
                    <w:left w:val="none" w:sz="0" w:space="0" w:color="auto"/>
                    <w:bottom w:val="none" w:sz="0" w:space="0" w:color="auto"/>
                    <w:right w:val="none" w:sz="0" w:space="0" w:color="auto"/>
                  </w:divBdr>
                </w:div>
                <w:div w:id="1270119080">
                  <w:marLeft w:val="0"/>
                  <w:marRight w:val="0"/>
                  <w:marTop w:val="0"/>
                  <w:marBottom w:val="0"/>
                  <w:divBdr>
                    <w:top w:val="none" w:sz="0" w:space="0" w:color="auto"/>
                    <w:left w:val="none" w:sz="0" w:space="0" w:color="auto"/>
                    <w:bottom w:val="none" w:sz="0" w:space="0" w:color="auto"/>
                    <w:right w:val="none" w:sz="0" w:space="0" w:color="auto"/>
                  </w:divBdr>
                </w:div>
              </w:divsChild>
            </w:div>
            <w:div w:id="1870140202">
              <w:marLeft w:val="0"/>
              <w:marRight w:val="0"/>
              <w:marTop w:val="0"/>
              <w:marBottom w:val="0"/>
              <w:divBdr>
                <w:top w:val="none" w:sz="0" w:space="0" w:color="auto"/>
                <w:left w:val="none" w:sz="0" w:space="0" w:color="auto"/>
                <w:bottom w:val="none" w:sz="0" w:space="0" w:color="auto"/>
                <w:right w:val="none" w:sz="0" w:space="0" w:color="auto"/>
              </w:divBdr>
              <w:divsChild>
                <w:div w:id="1668820850">
                  <w:marLeft w:val="0"/>
                  <w:marRight w:val="0"/>
                  <w:marTop w:val="0"/>
                  <w:marBottom w:val="0"/>
                  <w:divBdr>
                    <w:top w:val="none" w:sz="0" w:space="0" w:color="auto"/>
                    <w:left w:val="none" w:sz="0" w:space="0" w:color="auto"/>
                    <w:bottom w:val="none" w:sz="0" w:space="0" w:color="auto"/>
                    <w:right w:val="none" w:sz="0" w:space="0" w:color="auto"/>
                  </w:divBdr>
                </w:div>
                <w:div w:id="1219588907">
                  <w:marLeft w:val="0"/>
                  <w:marRight w:val="0"/>
                  <w:marTop w:val="0"/>
                  <w:marBottom w:val="0"/>
                  <w:divBdr>
                    <w:top w:val="none" w:sz="0" w:space="0" w:color="auto"/>
                    <w:left w:val="none" w:sz="0" w:space="0" w:color="auto"/>
                    <w:bottom w:val="none" w:sz="0" w:space="0" w:color="auto"/>
                    <w:right w:val="none" w:sz="0" w:space="0" w:color="auto"/>
                  </w:divBdr>
                </w:div>
              </w:divsChild>
            </w:div>
            <w:div w:id="946083861">
              <w:marLeft w:val="0"/>
              <w:marRight w:val="0"/>
              <w:marTop w:val="0"/>
              <w:marBottom w:val="0"/>
              <w:divBdr>
                <w:top w:val="none" w:sz="0" w:space="0" w:color="auto"/>
                <w:left w:val="none" w:sz="0" w:space="0" w:color="auto"/>
                <w:bottom w:val="none" w:sz="0" w:space="0" w:color="auto"/>
                <w:right w:val="none" w:sz="0" w:space="0" w:color="auto"/>
              </w:divBdr>
              <w:divsChild>
                <w:div w:id="1096092145">
                  <w:marLeft w:val="0"/>
                  <w:marRight w:val="0"/>
                  <w:marTop w:val="0"/>
                  <w:marBottom w:val="0"/>
                  <w:divBdr>
                    <w:top w:val="none" w:sz="0" w:space="0" w:color="auto"/>
                    <w:left w:val="none" w:sz="0" w:space="0" w:color="auto"/>
                    <w:bottom w:val="none" w:sz="0" w:space="0" w:color="auto"/>
                    <w:right w:val="none" w:sz="0" w:space="0" w:color="auto"/>
                  </w:divBdr>
                </w:div>
                <w:div w:id="42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641">
          <w:marLeft w:val="0"/>
          <w:marRight w:val="0"/>
          <w:marTop w:val="0"/>
          <w:marBottom w:val="0"/>
          <w:divBdr>
            <w:top w:val="none" w:sz="0" w:space="0" w:color="auto"/>
            <w:left w:val="none" w:sz="0" w:space="0" w:color="auto"/>
            <w:bottom w:val="none" w:sz="0" w:space="0" w:color="auto"/>
            <w:right w:val="none" w:sz="0" w:space="0" w:color="auto"/>
          </w:divBdr>
          <w:divsChild>
            <w:div w:id="1900676047">
              <w:marLeft w:val="0"/>
              <w:marRight w:val="0"/>
              <w:marTop w:val="0"/>
              <w:marBottom w:val="0"/>
              <w:divBdr>
                <w:top w:val="none" w:sz="0" w:space="0" w:color="auto"/>
                <w:left w:val="none" w:sz="0" w:space="0" w:color="auto"/>
                <w:bottom w:val="none" w:sz="0" w:space="0" w:color="auto"/>
                <w:right w:val="none" w:sz="0" w:space="0" w:color="auto"/>
              </w:divBdr>
              <w:divsChild>
                <w:div w:id="182986332">
                  <w:marLeft w:val="0"/>
                  <w:marRight w:val="0"/>
                  <w:marTop w:val="0"/>
                  <w:marBottom w:val="0"/>
                  <w:divBdr>
                    <w:top w:val="none" w:sz="0" w:space="0" w:color="auto"/>
                    <w:left w:val="none" w:sz="0" w:space="0" w:color="auto"/>
                    <w:bottom w:val="none" w:sz="0" w:space="0" w:color="auto"/>
                    <w:right w:val="none" w:sz="0" w:space="0" w:color="auto"/>
                  </w:divBdr>
                </w:div>
                <w:div w:id="733703748">
                  <w:marLeft w:val="0"/>
                  <w:marRight w:val="0"/>
                  <w:marTop w:val="0"/>
                  <w:marBottom w:val="0"/>
                  <w:divBdr>
                    <w:top w:val="none" w:sz="0" w:space="0" w:color="auto"/>
                    <w:left w:val="none" w:sz="0" w:space="0" w:color="auto"/>
                    <w:bottom w:val="none" w:sz="0" w:space="0" w:color="auto"/>
                    <w:right w:val="none" w:sz="0" w:space="0" w:color="auto"/>
                  </w:divBdr>
                </w:div>
                <w:div w:id="1246962258">
                  <w:marLeft w:val="0"/>
                  <w:marRight w:val="0"/>
                  <w:marTop w:val="0"/>
                  <w:marBottom w:val="0"/>
                  <w:divBdr>
                    <w:top w:val="none" w:sz="0" w:space="0" w:color="auto"/>
                    <w:left w:val="none" w:sz="0" w:space="0" w:color="auto"/>
                    <w:bottom w:val="none" w:sz="0" w:space="0" w:color="auto"/>
                    <w:right w:val="none" w:sz="0" w:space="0" w:color="auto"/>
                  </w:divBdr>
                </w:div>
                <w:div w:id="902636856">
                  <w:marLeft w:val="0"/>
                  <w:marRight w:val="0"/>
                  <w:marTop w:val="0"/>
                  <w:marBottom w:val="0"/>
                  <w:divBdr>
                    <w:top w:val="none" w:sz="0" w:space="0" w:color="auto"/>
                    <w:left w:val="none" w:sz="0" w:space="0" w:color="auto"/>
                    <w:bottom w:val="none" w:sz="0" w:space="0" w:color="auto"/>
                    <w:right w:val="none" w:sz="0" w:space="0" w:color="auto"/>
                  </w:divBdr>
                </w:div>
                <w:div w:id="1846937039">
                  <w:marLeft w:val="0"/>
                  <w:marRight w:val="0"/>
                  <w:marTop w:val="0"/>
                  <w:marBottom w:val="0"/>
                  <w:divBdr>
                    <w:top w:val="none" w:sz="0" w:space="0" w:color="auto"/>
                    <w:left w:val="none" w:sz="0" w:space="0" w:color="auto"/>
                    <w:bottom w:val="none" w:sz="0" w:space="0" w:color="auto"/>
                    <w:right w:val="none" w:sz="0" w:space="0" w:color="auto"/>
                  </w:divBdr>
                </w:div>
                <w:div w:id="1717855055">
                  <w:marLeft w:val="0"/>
                  <w:marRight w:val="0"/>
                  <w:marTop w:val="0"/>
                  <w:marBottom w:val="0"/>
                  <w:divBdr>
                    <w:top w:val="none" w:sz="0" w:space="0" w:color="auto"/>
                    <w:left w:val="none" w:sz="0" w:space="0" w:color="auto"/>
                    <w:bottom w:val="none" w:sz="0" w:space="0" w:color="auto"/>
                    <w:right w:val="none" w:sz="0" w:space="0" w:color="auto"/>
                  </w:divBdr>
                </w:div>
                <w:div w:id="2139300883">
                  <w:marLeft w:val="0"/>
                  <w:marRight w:val="0"/>
                  <w:marTop w:val="0"/>
                  <w:marBottom w:val="0"/>
                  <w:divBdr>
                    <w:top w:val="none" w:sz="0" w:space="0" w:color="auto"/>
                    <w:left w:val="none" w:sz="0" w:space="0" w:color="auto"/>
                    <w:bottom w:val="none" w:sz="0" w:space="0" w:color="auto"/>
                    <w:right w:val="none" w:sz="0" w:space="0" w:color="auto"/>
                  </w:divBdr>
                </w:div>
              </w:divsChild>
            </w:div>
            <w:div w:id="999503917">
              <w:marLeft w:val="0"/>
              <w:marRight w:val="0"/>
              <w:marTop w:val="0"/>
              <w:marBottom w:val="0"/>
              <w:divBdr>
                <w:top w:val="none" w:sz="0" w:space="0" w:color="auto"/>
                <w:left w:val="none" w:sz="0" w:space="0" w:color="auto"/>
                <w:bottom w:val="none" w:sz="0" w:space="0" w:color="auto"/>
                <w:right w:val="none" w:sz="0" w:space="0" w:color="auto"/>
              </w:divBdr>
              <w:divsChild>
                <w:div w:id="758912484">
                  <w:marLeft w:val="0"/>
                  <w:marRight w:val="0"/>
                  <w:marTop w:val="0"/>
                  <w:marBottom w:val="0"/>
                  <w:divBdr>
                    <w:top w:val="none" w:sz="0" w:space="0" w:color="auto"/>
                    <w:left w:val="none" w:sz="0" w:space="0" w:color="auto"/>
                    <w:bottom w:val="none" w:sz="0" w:space="0" w:color="auto"/>
                    <w:right w:val="none" w:sz="0" w:space="0" w:color="auto"/>
                  </w:divBdr>
                </w:div>
                <w:div w:id="1689480037">
                  <w:marLeft w:val="0"/>
                  <w:marRight w:val="0"/>
                  <w:marTop w:val="0"/>
                  <w:marBottom w:val="0"/>
                  <w:divBdr>
                    <w:top w:val="none" w:sz="0" w:space="0" w:color="auto"/>
                    <w:left w:val="none" w:sz="0" w:space="0" w:color="auto"/>
                    <w:bottom w:val="none" w:sz="0" w:space="0" w:color="auto"/>
                    <w:right w:val="none" w:sz="0" w:space="0" w:color="auto"/>
                  </w:divBdr>
                </w:div>
                <w:div w:id="552616799">
                  <w:marLeft w:val="0"/>
                  <w:marRight w:val="0"/>
                  <w:marTop w:val="0"/>
                  <w:marBottom w:val="0"/>
                  <w:divBdr>
                    <w:top w:val="none" w:sz="0" w:space="0" w:color="auto"/>
                    <w:left w:val="none" w:sz="0" w:space="0" w:color="auto"/>
                    <w:bottom w:val="none" w:sz="0" w:space="0" w:color="auto"/>
                    <w:right w:val="none" w:sz="0" w:space="0" w:color="auto"/>
                  </w:divBdr>
                </w:div>
                <w:div w:id="860584334">
                  <w:marLeft w:val="0"/>
                  <w:marRight w:val="0"/>
                  <w:marTop w:val="0"/>
                  <w:marBottom w:val="0"/>
                  <w:divBdr>
                    <w:top w:val="none" w:sz="0" w:space="0" w:color="auto"/>
                    <w:left w:val="none" w:sz="0" w:space="0" w:color="auto"/>
                    <w:bottom w:val="none" w:sz="0" w:space="0" w:color="auto"/>
                    <w:right w:val="none" w:sz="0" w:space="0" w:color="auto"/>
                  </w:divBdr>
                </w:div>
                <w:div w:id="1712338953">
                  <w:marLeft w:val="0"/>
                  <w:marRight w:val="0"/>
                  <w:marTop w:val="0"/>
                  <w:marBottom w:val="0"/>
                  <w:divBdr>
                    <w:top w:val="none" w:sz="0" w:space="0" w:color="auto"/>
                    <w:left w:val="none" w:sz="0" w:space="0" w:color="auto"/>
                    <w:bottom w:val="none" w:sz="0" w:space="0" w:color="auto"/>
                    <w:right w:val="none" w:sz="0" w:space="0" w:color="auto"/>
                  </w:divBdr>
                </w:div>
                <w:div w:id="981009837">
                  <w:marLeft w:val="0"/>
                  <w:marRight w:val="0"/>
                  <w:marTop w:val="0"/>
                  <w:marBottom w:val="0"/>
                  <w:divBdr>
                    <w:top w:val="none" w:sz="0" w:space="0" w:color="auto"/>
                    <w:left w:val="none" w:sz="0" w:space="0" w:color="auto"/>
                    <w:bottom w:val="none" w:sz="0" w:space="0" w:color="auto"/>
                    <w:right w:val="none" w:sz="0" w:space="0" w:color="auto"/>
                  </w:divBdr>
                </w:div>
                <w:div w:id="1395471071">
                  <w:marLeft w:val="0"/>
                  <w:marRight w:val="0"/>
                  <w:marTop w:val="0"/>
                  <w:marBottom w:val="0"/>
                  <w:divBdr>
                    <w:top w:val="none" w:sz="0" w:space="0" w:color="auto"/>
                    <w:left w:val="none" w:sz="0" w:space="0" w:color="auto"/>
                    <w:bottom w:val="none" w:sz="0" w:space="0" w:color="auto"/>
                    <w:right w:val="none" w:sz="0" w:space="0" w:color="auto"/>
                  </w:divBdr>
                </w:div>
              </w:divsChild>
            </w:div>
            <w:div w:id="161971389">
              <w:marLeft w:val="0"/>
              <w:marRight w:val="0"/>
              <w:marTop w:val="0"/>
              <w:marBottom w:val="0"/>
              <w:divBdr>
                <w:top w:val="none" w:sz="0" w:space="0" w:color="auto"/>
                <w:left w:val="none" w:sz="0" w:space="0" w:color="auto"/>
                <w:bottom w:val="none" w:sz="0" w:space="0" w:color="auto"/>
                <w:right w:val="none" w:sz="0" w:space="0" w:color="auto"/>
              </w:divBdr>
              <w:divsChild>
                <w:div w:id="498932576">
                  <w:marLeft w:val="0"/>
                  <w:marRight w:val="0"/>
                  <w:marTop w:val="0"/>
                  <w:marBottom w:val="0"/>
                  <w:divBdr>
                    <w:top w:val="none" w:sz="0" w:space="0" w:color="auto"/>
                    <w:left w:val="none" w:sz="0" w:space="0" w:color="auto"/>
                    <w:bottom w:val="none" w:sz="0" w:space="0" w:color="auto"/>
                    <w:right w:val="none" w:sz="0" w:space="0" w:color="auto"/>
                  </w:divBdr>
                </w:div>
                <w:div w:id="11443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5175">
          <w:marLeft w:val="0"/>
          <w:marRight w:val="0"/>
          <w:marTop w:val="0"/>
          <w:marBottom w:val="0"/>
          <w:divBdr>
            <w:top w:val="none" w:sz="0" w:space="0" w:color="auto"/>
            <w:left w:val="none" w:sz="0" w:space="0" w:color="auto"/>
            <w:bottom w:val="none" w:sz="0" w:space="0" w:color="auto"/>
            <w:right w:val="none" w:sz="0" w:space="0" w:color="auto"/>
          </w:divBdr>
          <w:divsChild>
            <w:div w:id="111824079">
              <w:marLeft w:val="0"/>
              <w:marRight w:val="0"/>
              <w:marTop w:val="0"/>
              <w:marBottom w:val="0"/>
              <w:divBdr>
                <w:top w:val="none" w:sz="0" w:space="0" w:color="auto"/>
                <w:left w:val="none" w:sz="0" w:space="0" w:color="auto"/>
                <w:bottom w:val="none" w:sz="0" w:space="0" w:color="auto"/>
                <w:right w:val="none" w:sz="0" w:space="0" w:color="auto"/>
              </w:divBdr>
              <w:divsChild>
                <w:div w:id="1690134650">
                  <w:marLeft w:val="0"/>
                  <w:marRight w:val="0"/>
                  <w:marTop w:val="0"/>
                  <w:marBottom w:val="0"/>
                  <w:divBdr>
                    <w:top w:val="none" w:sz="0" w:space="0" w:color="auto"/>
                    <w:left w:val="none" w:sz="0" w:space="0" w:color="auto"/>
                    <w:bottom w:val="none" w:sz="0" w:space="0" w:color="auto"/>
                    <w:right w:val="none" w:sz="0" w:space="0" w:color="auto"/>
                  </w:divBdr>
                </w:div>
                <w:div w:id="649403832">
                  <w:marLeft w:val="0"/>
                  <w:marRight w:val="0"/>
                  <w:marTop w:val="0"/>
                  <w:marBottom w:val="0"/>
                  <w:divBdr>
                    <w:top w:val="none" w:sz="0" w:space="0" w:color="auto"/>
                    <w:left w:val="none" w:sz="0" w:space="0" w:color="auto"/>
                    <w:bottom w:val="none" w:sz="0" w:space="0" w:color="auto"/>
                    <w:right w:val="none" w:sz="0" w:space="0" w:color="auto"/>
                  </w:divBdr>
                </w:div>
                <w:div w:id="1833058999">
                  <w:marLeft w:val="0"/>
                  <w:marRight w:val="0"/>
                  <w:marTop w:val="0"/>
                  <w:marBottom w:val="0"/>
                  <w:divBdr>
                    <w:top w:val="none" w:sz="0" w:space="0" w:color="auto"/>
                    <w:left w:val="none" w:sz="0" w:space="0" w:color="auto"/>
                    <w:bottom w:val="none" w:sz="0" w:space="0" w:color="auto"/>
                    <w:right w:val="none" w:sz="0" w:space="0" w:color="auto"/>
                  </w:divBdr>
                </w:div>
                <w:div w:id="1919905519">
                  <w:marLeft w:val="0"/>
                  <w:marRight w:val="0"/>
                  <w:marTop w:val="0"/>
                  <w:marBottom w:val="0"/>
                  <w:divBdr>
                    <w:top w:val="none" w:sz="0" w:space="0" w:color="auto"/>
                    <w:left w:val="none" w:sz="0" w:space="0" w:color="auto"/>
                    <w:bottom w:val="none" w:sz="0" w:space="0" w:color="auto"/>
                    <w:right w:val="none" w:sz="0" w:space="0" w:color="auto"/>
                  </w:divBdr>
                </w:div>
                <w:div w:id="1716197230">
                  <w:marLeft w:val="0"/>
                  <w:marRight w:val="0"/>
                  <w:marTop w:val="0"/>
                  <w:marBottom w:val="0"/>
                  <w:divBdr>
                    <w:top w:val="none" w:sz="0" w:space="0" w:color="auto"/>
                    <w:left w:val="none" w:sz="0" w:space="0" w:color="auto"/>
                    <w:bottom w:val="none" w:sz="0" w:space="0" w:color="auto"/>
                    <w:right w:val="none" w:sz="0" w:space="0" w:color="auto"/>
                  </w:divBdr>
                </w:div>
                <w:div w:id="1599563451">
                  <w:marLeft w:val="0"/>
                  <w:marRight w:val="0"/>
                  <w:marTop w:val="0"/>
                  <w:marBottom w:val="0"/>
                  <w:divBdr>
                    <w:top w:val="none" w:sz="0" w:space="0" w:color="auto"/>
                    <w:left w:val="none" w:sz="0" w:space="0" w:color="auto"/>
                    <w:bottom w:val="none" w:sz="0" w:space="0" w:color="auto"/>
                    <w:right w:val="none" w:sz="0" w:space="0" w:color="auto"/>
                  </w:divBdr>
                </w:div>
                <w:div w:id="897281583">
                  <w:marLeft w:val="0"/>
                  <w:marRight w:val="0"/>
                  <w:marTop w:val="0"/>
                  <w:marBottom w:val="0"/>
                  <w:divBdr>
                    <w:top w:val="none" w:sz="0" w:space="0" w:color="auto"/>
                    <w:left w:val="none" w:sz="0" w:space="0" w:color="auto"/>
                    <w:bottom w:val="none" w:sz="0" w:space="0" w:color="auto"/>
                    <w:right w:val="none" w:sz="0" w:space="0" w:color="auto"/>
                  </w:divBdr>
                </w:div>
                <w:div w:id="833959719">
                  <w:marLeft w:val="0"/>
                  <w:marRight w:val="0"/>
                  <w:marTop w:val="0"/>
                  <w:marBottom w:val="0"/>
                  <w:divBdr>
                    <w:top w:val="none" w:sz="0" w:space="0" w:color="auto"/>
                    <w:left w:val="none" w:sz="0" w:space="0" w:color="auto"/>
                    <w:bottom w:val="none" w:sz="0" w:space="0" w:color="auto"/>
                    <w:right w:val="none" w:sz="0" w:space="0" w:color="auto"/>
                  </w:divBdr>
                </w:div>
                <w:div w:id="1838883377">
                  <w:marLeft w:val="0"/>
                  <w:marRight w:val="0"/>
                  <w:marTop w:val="0"/>
                  <w:marBottom w:val="0"/>
                  <w:divBdr>
                    <w:top w:val="none" w:sz="0" w:space="0" w:color="auto"/>
                    <w:left w:val="none" w:sz="0" w:space="0" w:color="auto"/>
                    <w:bottom w:val="none" w:sz="0" w:space="0" w:color="auto"/>
                    <w:right w:val="none" w:sz="0" w:space="0" w:color="auto"/>
                  </w:divBdr>
                </w:div>
                <w:div w:id="894969458">
                  <w:marLeft w:val="0"/>
                  <w:marRight w:val="0"/>
                  <w:marTop w:val="0"/>
                  <w:marBottom w:val="0"/>
                  <w:divBdr>
                    <w:top w:val="none" w:sz="0" w:space="0" w:color="auto"/>
                    <w:left w:val="none" w:sz="0" w:space="0" w:color="auto"/>
                    <w:bottom w:val="none" w:sz="0" w:space="0" w:color="auto"/>
                    <w:right w:val="none" w:sz="0" w:space="0" w:color="auto"/>
                  </w:divBdr>
                </w:div>
              </w:divsChild>
            </w:div>
            <w:div w:id="1977568084">
              <w:marLeft w:val="0"/>
              <w:marRight w:val="0"/>
              <w:marTop w:val="0"/>
              <w:marBottom w:val="0"/>
              <w:divBdr>
                <w:top w:val="none" w:sz="0" w:space="0" w:color="auto"/>
                <w:left w:val="none" w:sz="0" w:space="0" w:color="auto"/>
                <w:bottom w:val="none" w:sz="0" w:space="0" w:color="auto"/>
                <w:right w:val="none" w:sz="0" w:space="0" w:color="auto"/>
              </w:divBdr>
              <w:divsChild>
                <w:div w:id="1249846531">
                  <w:marLeft w:val="0"/>
                  <w:marRight w:val="0"/>
                  <w:marTop w:val="0"/>
                  <w:marBottom w:val="0"/>
                  <w:divBdr>
                    <w:top w:val="none" w:sz="0" w:space="0" w:color="auto"/>
                    <w:left w:val="none" w:sz="0" w:space="0" w:color="auto"/>
                    <w:bottom w:val="none" w:sz="0" w:space="0" w:color="auto"/>
                    <w:right w:val="none" w:sz="0" w:space="0" w:color="auto"/>
                  </w:divBdr>
                </w:div>
                <w:div w:id="17757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nce-universite-numerique-mooc.fr/c4x/UPSUD/42001S03/asset/introRcmdr.html" TargetMode="External"/><Relationship Id="rId18" Type="http://schemas.openxmlformats.org/officeDocument/2006/relationships/hyperlink" Target="https://www.france-universite-numerique-mooc.fr/c4x/UPSUD/42001S03/asset/introRcmdr.html"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s://www.france-universite-numerique-mooc.fr/c4x/UPSUD/42001S03/asset/introRcmdr.html"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hyperlink" Target="https://www.france-universite-numerique-mooc.fr/c4x/UPSUD/42001S03/asset/introRcmdr.html" TargetMode="External"/><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hyperlink" Target="https://www.france-universite-numerique-mooc.fr/c4x/UPSUD/42001S03/asset/introRcmdr.html" TargetMode="External"/><Relationship Id="rId29" Type="http://schemas.openxmlformats.org/officeDocument/2006/relationships/image" Target="media/image4.png"/><Relationship Id="rId11" Type="http://schemas.openxmlformats.org/officeDocument/2006/relationships/hyperlink" Target="https://www.france-universite-numerique-mooc.fr/c4x/UPSUD/42001S03/asset/introRcmdr.html" TargetMode="External"/><Relationship Id="rId24" Type="http://schemas.openxmlformats.org/officeDocument/2006/relationships/hyperlink" Target="https://www.france-universite-numerique-mooc.fr/c4x/UPSUD/42001S03/asset/introRcmdr.htm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hyperlink" Target="https://www.france-universite-numerique-mooc.fr/c4x/UPSUD/42001S03/asset/introRcmdr.html" TargetMode="External"/><Relationship Id="rId61" Type="http://schemas.openxmlformats.org/officeDocument/2006/relationships/image" Target="media/image36.png"/><Relationship Id="rId10" Type="http://schemas.openxmlformats.org/officeDocument/2006/relationships/hyperlink" Target="https://www.france-universite-numerique-mooc.fr/c4x/UPSUD/42001S03/asset/introRcmdr.html" TargetMode="External"/><Relationship Id="rId19" Type="http://schemas.openxmlformats.org/officeDocument/2006/relationships/hyperlink" Target="https://www.france-universite-numerique-mooc.fr/c4x/UPSUD/42001S03/asset/introRcmdr.html"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https://www.france-universite-numerique-mooc.fr/c4x/UPSUD/42001S03/asset/introRcmdr.html" TargetMode="External"/><Relationship Id="rId14" Type="http://schemas.openxmlformats.org/officeDocument/2006/relationships/hyperlink" Target="https://www.france-universite-numerique-mooc.fr/c4x/UPSUD/42001S03/asset/introRcmdr.html" TargetMode="External"/><Relationship Id="rId22" Type="http://schemas.openxmlformats.org/officeDocument/2006/relationships/hyperlink" Target="https://www.france-universite-numerique-mooc.fr/c4x/UPSUD/42001S03/asset/introRcmdr.html"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yperlink" Target="https://www.france-universite-numerique-mooc.fr/c4x/UPSUD/42001S03/asset/introRcmdr.html" TargetMode="Externa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france-universite-numerique-mooc.fr/c4x/UPSUD/42001S03/asset/introRcmdr.html" TargetMode="External"/><Relationship Id="rId17" Type="http://schemas.openxmlformats.org/officeDocument/2006/relationships/hyperlink" Target="https://www.france-universite-numerique-mooc.fr/c4x/UPSUD/42001S03/asset/introRcmdr.html" TargetMode="External"/><Relationship Id="rId25" Type="http://schemas.openxmlformats.org/officeDocument/2006/relationships/hyperlink" Target="https://www.france-universite-numerique-mooc.fr/c4x/UPSUD/42001S03/asset/introRcmdr.html"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france-universite-numerique-mooc.fr/c4x/UPSUD/42001S03/asset/introRcmdr.html"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hyperlink" Target="https://www.france-universite-numerique-mooc.fr/c4x/UPSUD/42001S03/asset/introRcmdr.html" TargetMode="External"/><Relationship Id="rId15" Type="http://schemas.openxmlformats.org/officeDocument/2006/relationships/hyperlink" Target="https://www.france-universite-numerique-mooc.fr/c4x/UPSUD/42001S03/asset/introRcmdr.html" TargetMode="External"/><Relationship Id="rId23" Type="http://schemas.openxmlformats.org/officeDocument/2006/relationships/hyperlink" Target="https://www.france-universite-numerique-mooc.fr/c4x/UPSUD/42001S03/asset/introRcmdr.html"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48</Pages>
  <Words>3085</Words>
  <Characters>16969</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 Mehdi</dc:creator>
  <cp:keywords/>
  <dc:description/>
  <cp:lastModifiedBy>Baya Mehdi</cp:lastModifiedBy>
  <cp:revision>12</cp:revision>
  <dcterms:created xsi:type="dcterms:W3CDTF">2015-03-30T17:56:00Z</dcterms:created>
  <dcterms:modified xsi:type="dcterms:W3CDTF">2015-03-30T19:04:00Z</dcterms:modified>
</cp:coreProperties>
</file>