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66680A" w:rsidRDefault="0066680A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lang w:bidi="ar-DZ"/>
        </w:rPr>
      </w:pPr>
    </w:p>
    <w:p w:rsidR="0066680A" w:rsidRDefault="0066680A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lang w:bidi="ar-DZ"/>
        </w:rPr>
      </w:pPr>
    </w:p>
    <w:p w:rsidR="0066680A" w:rsidRPr="0066680A" w:rsidRDefault="00910E8F" w:rsidP="00910E8F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72"/>
          <w:szCs w:val="72"/>
          <w:lang w:bidi="ar-DZ"/>
        </w:rPr>
      </w:pPr>
      <w:r>
        <w:rPr>
          <w:rFonts w:ascii="Sakkal Majalla" w:hAnsi="Sakkal Majalla" w:cs="Sakkal Majalla" w:hint="cs"/>
          <w:sz w:val="72"/>
          <w:szCs w:val="72"/>
          <w:rtl/>
          <w:lang w:bidi="ar-DZ"/>
        </w:rPr>
        <w:t xml:space="preserve">الدرس الثاني </w:t>
      </w:r>
    </w:p>
    <w:p w:rsidR="0066680A" w:rsidRDefault="0066680A" w:rsidP="0066680A">
      <w:pPr>
        <w:tabs>
          <w:tab w:val="left" w:pos="5558"/>
          <w:tab w:val="right" w:pos="9072"/>
        </w:tabs>
        <w:rPr>
          <w:rFonts w:ascii="Sakkal Majalla" w:hAnsi="Sakkal Majalla" w:cs="Sakkal Majalla"/>
          <w:sz w:val="32"/>
          <w:szCs w:val="32"/>
          <w:lang w:bidi="ar-DZ"/>
        </w:rPr>
      </w:pPr>
    </w:p>
    <w:p w:rsidR="0066680A" w:rsidRPr="0066680A" w:rsidRDefault="0066680A" w:rsidP="0066680A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  <w:r w:rsidRPr="0066680A">
        <w:rPr>
          <w:rFonts w:ascii="Sakkal Majalla" w:hAnsi="Sakkal Majalla" w:cs="Sakkal Majalla" w:hint="cs"/>
          <w:sz w:val="56"/>
          <w:szCs w:val="56"/>
          <w:rtl/>
          <w:lang w:bidi="ar-DZ"/>
        </w:rPr>
        <w:t xml:space="preserve">عطف النسق </w:t>
      </w:r>
    </w:p>
    <w:p w:rsidR="0066680A" w:rsidRPr="0066680A" w:rsidRDefault="0066680A" w:rsidP="0066680A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66680A" w:rsidRPr="0066680A" w:rsidRDefault="0066680A" w:rsidP="0066680A">
      <w:pPr>
        <w:tabs>
          <w:tab w:val="left" w:pos="5026"/>
          <w:tab w:val="left" w:pos="5558"/>
          <w:tab w:val="left" w:pos="5664"/>
          <w:tab w:val="left" w:pos="6372"/>
          <w:tab w:val="left" w:pos="7080"/>
        </w:tabs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spellStart"/>
      <w:r w:rsidRPr="0066680A">
        <w:rPr>
          <w:rFonts w:ascii="Sakkal Majalla" w:hAnsi="Sakkal Majalla" w:cs="Sakkal Majalla"/>
          <w:sz w:val="40"/>
          <w:szCs w:val="40"/>
          <w:rtl/>
          <w:lang w:bidi="ar-DZ"/>
        </w:rPr>
        <w:t>1.1-</w:t>
      </w:r>
      <w:proofErr w:type="spellEnd"/>
      <w:r w:rsidRPr="0066680A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تعريف عط</w:t>
      </w:r>
      <w:proofErr w:type="gramStart"/>
      <w:r w:rsidRPr="0066680A">
        <w:rPr>
          <w:rFonts w:ascii="Sakkal Majalla" w:hAnsi="Sakkal Majalla" w:cs="Sakkal Majalla"/>
          <w:sz w:val="40"/>
          <w:szCs w:val="40"/>
          <w:rtl/>
          <w:lang w:bidi="ar-DZ"/>
        </w:rPr>
        <w:t>ف النسق</w:t>
      </w:r>
      <w:proofErr w:type="gramEnd"/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.                            </w:t>
      </w:r>
    </w:p>
    <w:p w:rsidR="0066680A" w:rsidRPr="0066680A" w:rsidRDefault="0066680A" w:rsidP="0066680A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spellStart"/>
      <w:r w:rsidRPr="0066680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2.1</w:t>
      </w:r>
      <w:proofErr w:type="gramStart"/>
      <w:r w:rsidRPr="0066680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-</w:t>
      </w:r>
      <w:proofErr w:type="spellEnd"/>
      <w:r w:rsidRPr="0066680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أركــــــانه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.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     </w:t>
      </w: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66680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3</w:t>
      </w:r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.1-</w:t>
      </w:r>
      <w:proofErr w:type="spellEnd"/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حرو</w:t>
      </w:r>
      <w:proofErr w:type="gramStart"/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ف العطف </w:t>
      </w:r>
      <w:proofErr w:type="gramEnd"/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(</w:t>
      </w:r>
      <w:proofErr w:type="spellEnd"/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معانيها-</w:t>
      </w:r>
      <w:proofErr w:type="spellEnd"/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أحكامها </w:t>
      </w:r>
      <w:proofErr w:type="spellStart"/>
      <w:r w:rsidRPr="0066680A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)</w:t>
      </w:r>
      <w:proofErr w:type="spellEnd"/>
      <w:r w:rsidRPr="0066680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6680A" w:rsidRDefault="0066680A" w:rsidP="0066680A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66680A" w:rsidRDefault="0066680A" w:rsidP="0066680A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lang w:bidi="ar-DZ"/>
        </w:rPr>
      </w:pPr>
    </w:p>
    <w:p w:rsidR="0066680A" w:rsidRDefault="0066680A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5CAD" w:rsidRDefault="00445CAD" w:rsidP="00445CA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445CAD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1.1-</w:t>
      </w:r>
      <w:proofErr w:type="spellEnd"/>
      <w:r w:rsidRPr="00445CA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تعريف عطف النسق :</w:t>
      </w:r>
      <w:r w:rsidRPr="00562C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562C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هو تابع يتوسط بينه وبين </w:t>
      </w:r>
      <w:proofErr w:type="spellStart"/>
      <w:r w:rsidRPr="00562C01">
        <w:rPr>
          <w:rFonts w:ascii="Sakkal Majalla" w:hAnsi="Sakkal Majalla" w:cs="Sakkal Majalla"/>
          <w:sz w:val="32"/>
          <w:szCs w:val="32"/>
          <w:rtl/>
          <w:lang w:bidi="ar-DZ"/>
        </w:rPr>
        <w:t>متبوعه</w:t>
      </w:r>
      <w:proofErr w:type="spellEnd"/>
      <w:r w:rsidRPr="00562C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حرف من حروف العطف العشرة </w:t>
      </w:r>
      <w:proofErr w:type="spellStart"/>
      <w:r w:rsidRPr="00562C01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562C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ويؤدي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كلّ منها</w:t>
      </w:r>
      <w:r w:rsidRPr="00562C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معنى خاص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ّا </w:t>
      </w:r>
      <w:r w:rsidRPr="00562C01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445CAD" w:rsidRDefault="00445CAD" w:rsidP="00445CA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445C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2.1</w:t>
      </w:r>
      <w:proofErr w:type="gramStart"/>
      <w:r w:rsidRPr="00445C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proofErr w:type="spellEnd"/>
      <w:r w:rsidRPr="00445C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أركــــــانه</w:t>
      </w:r>
      <w:proofErr w:type="gramEnd"/>
      <w:r w:rsidRPr="00445C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445C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 w:rsidRPr="00445C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لعطف النسق ثلاثة أركان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</w:p>
    <w:p w:rsidR="00445CAD" w:rsidRDefault="00445CAD" w:rsidP="00445CA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المعطوف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عليه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وهو المتبوع الذي يسبق حرف العطف .</w:t>
      </w:r>
    </w:p>
    <w:p w:rsidR="00445CAD" w:rsidRDefault="00445CAD" w:rsidP="00445CA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حرف العطف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والأصل فيه أن يقع بين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المعطوف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عليه وبين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المعطوف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445CAD" w:rsidRDefault="00445CAD" w:rsidP="00445CA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المعطوف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وهو التابع الذي يتبع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المعطوف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عليه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</w:p>
    <w:tbl>
      <w:tblPr>
        <w:tblStyle w:val="Grilledutableau"/>
        <w:tblW w:w="0" w:type="auto"/>
        <w:tblInd w:w="4503" w:type="dxa"/>
        <w:tblLook w:val="04A0"/>
      </w:tblPr>
      <w:tblGrid>
        <w:gridCol w:w="1559"/>
        <w:gridCol w:w="1559"/>
        <w:gridCol w:w="1591"/>
      </w:tblGrid>
      <w:tr w:rsidR="00445CAD" w:rsidRPr="005F76BC" w:rsidTr="00445CAD">
        <w:tc>
          <w:tcPr>
            <w:tcW w:w="1559" w:type="dxa"/>
          </w:tcPr>
          <w:p w:rsidR="00445CAD" w:rsidRPr="00445CAD" w:rsidRDefault="00445CAD" w:rsidP="00445C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445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السَّيَّارَةُ</w:t>
            </w:r>
            <w:proofErr w:type="gramEnd"/>
          </w:p>
        </w:tc>
        <w:tc>
          <w:tcPr>
            <w:tcW w:w="1559" w:type="dxa"/>
          </w:tcPr>
          <w:p w:rsidR="00445CAD" w:rsidRPr="00445CAD" w:rsidRDefault="00445CAD" w:rsidP="00445C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45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وَ</w:t>
            </w:r>
          </w:p>
        </w:tc>
        <w:tc>
          <w:tcPr>
            <w:tcW w:w="1591" w:type="dxa"/>
          </w:tcPr>
          <w:p w:rsidR="00445CAD" w:rsidRPr="00445CAD" w:rsidRDefault="00445CAD" w:rsidP="00445C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45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وَصَلَ القِطَارُ</w:t>
            </w:r>
          </w:p>
        </w:tc>
      </w:tr>
      <w:tr w:rsidR="00445CAD" w:rsidRPr="005F76BC" w:rsidTr="00445CAD">
        <w:tc>
          <w:tcPr>
            <w:tcW w:w="1559" w:type="dxa"/>
          </w:tcPr>
          <w:p w:rsidR="00445CAD" w:rsidRPr="00445CAD" w:rsidRDefault="00445CAD" w:rsidP="00445C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445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المعطوف</w:t>
            </w:r>
            <w:proofErr w:type="spellEnd"/>
            <w:r w:rsidRPr="00445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</w:tcPr>
          <w:p w:rsidR="00445CAD" w:rsidRPr="00445CAD" w:rsidRDefault="00445CAD" w:rsidP="00445C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45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حرف العطف</w:t>
            </w:r>
          </w:p>
        </w:tc>
        <w:tc>
          <w:tcPr>
            <w:tcW w:w="1591" w:type="dxa"/>
          </w:tcPr>
          <w:p w:rsidR="00445CAD" w:rsidRPr="00445CAD" w:rsidRDefault="00445CAD" w:rsidP="00445C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445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المعطوف</w:t>
            </w:r>
            <w:proofErr w:type="spellEnd"/>
            <w:r w:rsidRPr="00445C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عليه</w:t>
            </w:r>
          </w:p>
        </w:tc>
      </w:tr>
    </w:tbl>
    <w:p w:rsidR="00445CAD" w:rsidRDefault="00445CAD" w:rsidP="00445CA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445C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.1-</w:t>
      </w:r>
      <w:proofErr w:type="spellEnd"/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حرو</w:t>
      </w:r>
      <w:proofErr w:type="gramStart"/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 العطف </w:t>
      </w:r>
      <w:proofErr w:type="gramEnd"/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proofErr w:type="spellEnd"/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معانيها-</w:t>
      </w:r>
      <w:proofErr w:type="spellEnd"/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أحكامها </w:t>
      </w:r>
      <w:proofErr w:type="spellStart"/>
      <w:r w:rsidRPr="00445CA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445C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</w:p>
    <w:tbl>
      <w:tblPr>
        <w:tblStyle w:val="Grilledutableau"/>
        <w:tblW w:w="0" w:type="auto"/>
        <w:tblInd w:w="8897" w:type="dxa"/>
        <w:tblLook w:val="04A0"/>
      </w:tblPr>
      <w:tblGrid>
        <w:gridCol w:w="332"/>
      </w:tblGrid>
      <w:tr w:rsidR="00445CAD" w:rsidTr="00445CAD">
        <w:tc>
          <w:tcPr>
            <w:tcW w:w="315" w:type="dxa"/>
            <w:shd w:val="clear" w:color="auto" w:fill="F7CAAC" w:themeFill="accent2" w:themeFillTint="66"/>
          </w:tcPr>
          <w:p w:rsidR="00445CAD" w:rsidRDefault="00445CAD" w:rsidP="00445CAD">
            <w:pPr>
              <w:tabs>
                <w:tab w:val="left" w:pos="5558"/>
                <w:tab w:val="right" w:pos="9072"/>
              </w:tabs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وَ</w:t>
            </w:r>
          </w:p>
        </w:tc>
      </w:tr>
    </w:tbl>
    <w:p w:rsidR="005A2757" w:rsidRDefault="00D16D58" w:rsidP="00FA7DA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Calibri" w:hAnsi="Calibri" w:cs="Calibri"/>
          <w:sz w:val="32"/>
          <w:szCs w:val="32"/>
          <w:rtl/>
          <w:lang w:bidi="ar-DZ"/>
        </w:rPr>
        <w:t>▪</w:t>
      </w:r>
      <w:proofErr w:type="spellEnd"/>
      <w:r w:rsidR="00445CA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45CAD" w:rsidRPr="00445CA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تفيد مطلق الاشتراك والجمع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 كالمثال السابق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وَصَلَ القطارُ وَالسَّيَّارَةُ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.</w:t>
      </w:r>
      <w:r w:rsidR="007F0CA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rtl/>
          <w:lang w:bidi="ar-DZ"/>
        </w:rPr>
        <w:t>▪</w:t>
      </w:r>
      <w:proofErr w:type="spellEnd"/>
      <w:r w:rsidR="00194FFE" w:rsidRPr="00194FF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تعطف المفرد على المفرد  </w:t>
      </w:r>
      <w:r w:rsidR="00194FFE">
        <w:rPr>
          <w:rFonts w:ascii="@Arial Unicode MS" w:eastAsia="@Arial Unicode MS" w:hAnsi="QCF2BSML" w:cs="@Arial Unicode MS" w:hint="cs"/>
          <w:sz w:val="32"/>
          <w:szCs w:val="32"/>
          <w:rtl/>
          <w:lang w:bidi="ar-DZ"/>
        </w:rPr>
        <w:t>.</w:t>
      </w:r>
      <w:r w:rsidR="00194FFE" w:rsidRPr="00194FFE">
        <w:rPr>
          <w:rFonts w:ascii="Sakkal Majalla" w:eastAsia="@Arial Unicode MS" w:hAnsi="Sakkal Majalla" w:cs="Sakkal Majalla"/>
          <w:sz w:val="32"/>
          <w:szCs w:val="32"/>
          <w:rtl/>
          <w:lang w:bidi="ar-DZ"/>
        </w:rPr>
        <w:t xml:space="preserve"> نحو </w:t>
      </w:r>
      <w:proofErr w:type="spellStart"/>
      <w:r w:rsidR="00194FFE" w:rsidRPr="00194FFE">
        <w:rPr>
          <w:rFonts w:ascii="Sakkal Majalla" w:eastAsia="@Arial Unicode MS" w:hAnsi="Sakkal Majalla" w:cs="Sakkal Majalla"/>
          <w:sz w:val="32"/>
          <w:szCs w:val="32"/>
          <w:rtl/>
          <w:lang w:bidi="ar-DZ"/>
        </w:rPr>
        <w:t>:</w:t>
      </w:r>
      <w:proofErr w:type="spellEnd"/>
      <w:r w:rsidR="00194FFE" w:rsidRPr="00194FFE">
        <w:rPr>
          <w:rFonts w:ascii="Sakkal Majalla" w:eastAsia="@Arial Unicode MS" w:hAnsi="Sakkal Majalla" w:cs="Sakkal Majalla"/>
          <w:sz w:val="32"/>
          <w:szCs w:val="32"/>
          <w:rtl/>
          <w:lang w:bidi="ar-DZ"/>
        </w:rPr>
        <w:t xml:space="preserve"> ضَعُفَ </w:t>
      </w:r>
      <w:proofErr w:type="spellStart"/>
      <w:r w:rsidR="00194FFE" w:rsidRPr="00194FFE">
        <w:rPr>
          <w:rFonts w:ascii="Sakkal Majalla" w:eastAsia="@Arial Unicode MS" w:hAnsi="Sakkal Majalla" w:cs="Sakkal Majalla"/>
          <w:sz w:val="32"/>
          <w:szCs w:val="32"/>
          <w:rtl/>
          <w:lang w:bidi="ar-DZ"/>
        </w:rPr>
        <w:t>الطذَالِبُ</w:t>
      </w:r>
      <w:proofErr w:type="spellEnd"/>
      <w:r w:rsidR="00194FFE" w:rsidRPr="00194FFE">
        <w:rPr>
          <w:rFonts w:ascii="Sakkal Majalla" w:eastAsia="@Arial Unicode MS" w:hAnsi="Sakkal Majalla" w:cs="Sakkal Majalla"/>
          <w:sz w:val="32"/>
          <w:szCs w:val="32"/>
          <w:rtl/>
          <w:lang w:bidi="ar-DZ"/>
        </w:rPr>
        <w:t xml:space="preserve"> والمَطْلُوبُ  </w:t>
      </w:r>
      <w:proofErr w:type="spellStart"/>
      <w:r w:rsidR="00194FFE">
        <w:rPr>
          <w:rFonts w:ascii="Sakkal Majalla" w:eastAsia="@Arial Unicode MS" w:hAnsi="Sakkal Majalla" w:cs="Sakkal Majalla" w:hint="cs"/>
          <w:sz w:val="32"/>
          <w:szCs w:val="32"/>
          <w:rtl/>
          <w:lang w:bidi="ar-DZ"/>
        </w:rPr>
        <w:t>.</w:t>
      </w:r>
      <w:proofErr w:type="spellEnd"/>
      <w:r w:rsidR="007F0CA7">
        <w:rPr>
          <w:rFonts w:ascii="Sakkal Majalla" w:eastAsia="@Arial Unicode MS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</w:t>
      </w:r>
      <w:r w:rsidR="00194FFE">
        <w:rPr>
          <w:rFonts w:ascii="Sakkal Majalla" w:eastAsia="@Arial Unicode MS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Calibri" w:eastAsia="@Arial Unicode MS" w:hAnsi="Calibri" w:cs="Calibri"/>
          <w:sz w:val="32"/>
          <w:szCs w:val="32"/>
          <w:rtl/>
          <w:lang w:bidi="ar-DZ"/>
        </w:rPr>
        <w:t>▪</w:t>
      </w:r>
      <w:proofErr w:type="spellEnd"/>
      <w:r>
        <w:rPr>
          <w:rFonts w:ascii="Sakkal Majalla" w:eastAsia="@Arial Unicode MS" w:hAnsi="Sakkal Majalla" w:cs="Sakkal Majalla" w:hint="cs"/>
          <w:sz w:val="32"/>
          <w:szCs w:val="32"/>
          <w:rtl/>
          <w:lang w:bidi="ar-DZ"/>
        </w:rPr>
        <w:t xml:space="preserve"> </w:t>
      </w:r>
      <w:r w:rsidR="00194FFE" w:rsidRPr="00194FFE">
        <w:rPr>
          <w:rFonts w:ascii="Sakkal Majalla" w:eastAsia="@Arial Unicode MS" w:hAnsi="Sakkal Majalla" w:cs="Sakkal Majalla"/>
          <w:sz w:val="32"/>
          <w:szCs w:val="32"/>
          <w:rtl/>
          <w:lang w:bidi="ar-DZ"/>
        </w:rPr>
        <w:t>و</w:t>
      </w:r>
      <w:r w:rsidR="00194FFE" w:rsidRPr="00194FF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تعطف الجملة على الجملة </w:t>
      </w:r>
      <w:proofErr w:type="spellStart"/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سواء </w:t>
      </w:r>
      <w:proofErr w:type="spellStart"/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>آسمية</w:t>
      </w:r>
      <w:proofErr w:type="spellEnd"/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كانت </w:t>
      </w:r>
      <w:proofErr w:type="spellStart"/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أم فعلية </w:t>
      </w:r>
      <w:proofErr w:type="spellStart"/>
      <w:r w:rsidR="00194FFE" w:rsidRPr="00194FF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  <w:r w:rsidR="00194FF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مثال الأولى </w:t>
      </w:r>
      <w:r w:rsidR="00194FF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لاَ فَقْرَ أَشَدُّ مِنَ الجَهْلِ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وَلاَ مَالَ أَنْفَعُ مِنَ العَقْلِ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وَلاَ حَسَبَ كَحُسنِ الخلقِ . </w:t>
      </w:r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ومثال الثانية </w:t>
      </w:r>
      <w:proofErr w:type="spellStart"/>
      <w:r w:rsidR="00FA7DA7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</w:p>
    <w:p w:rsidR="00FA7DA7" w:rsidRPr="00FA7DA7" w:rsidRDefault="00FA7DA7" w:rsidP="00A5652C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قوله تعالى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سورة هود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FA7DA7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ﲹ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ﲺ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ﲻ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ﲼ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ﲽ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ﲾ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ﲿ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ﳀ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ﳁ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ﳂ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ﳃ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ﳄ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ﳅ</w:t>
      </w:r>
      <w:r w:rsidRPr="00FA7DA7">
        <w:rPr>
          <w:rFonts w:ascii="QCF2226" w:hAnsi="QCF2226" w:cs="QCF2226"/>
          <w:color w:val="0000A5"/>
          <w:sz w:val="24"/>
          <w:szCs w:val="24"/>
          <w:rtl/>
        </w:rPr>
        <w:t>ﳆ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ﳇ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ﳈ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ﳉ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ﳊ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226" w:hAnsi="QCF2226" w:cs="QCF2226"/>
          <w:color w:val="000000"/>
          <w:sz w:val="24"/>
          <w:szCs w:val="24"/>
          <w:rtl/>
        </w:rPr>
        <w:t>ﳋ</w:t>
      </w:r>
      <w:proofErr w:type="spellEnd"/>
      <w:r w:rsidRPr="00FA7DA7">
        <w:rPr>
          <w:rFonts w:ascii="QCF2226" w:hAnsi="QCF2226" w:cs="QCF2226"/>
          <w:color w:val="000000"/>
          <w:sz w:val="24"/>
          <w:szCs w:val="24"/>
          <w:rtl/>
        </w:rPr>
        <w:t xml:space="preserve"> </w:t>
      </w:r>
      <w:proofErr w:type="spellStart"/>
      <w:r w:rsidRPr="00FA7DA7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Pr="00FA7DA7">
        <w:rPr>
          <w:rFonts w:ascii="@Arial Unicode MS" w:eastAsia="@Arial Unicode MS" w:hAnsi="QCF2BSML" w:cs="@Arial Unicode MS"/>
          <w:color w:val="9DAB0C"/>
          <w:sz w:val="24"/>
          <w:szCs w:val="24"/>
          <w:rtl/>
        </w:rPr>
        <w:t xml:space="preserve"> </w:t>
      </w:r>
      <w:r w:rsidRPr="00FA7DA7">
        <w:rPr>
          <w:rFonts w:ascii="Sakkal Majalla" w:eastAsia="@Arial Unicode MS" w:hAnsi="Sakkal Majalla" w:cs="Sakkal Majalla"/>
          <w:sz w:val="32"/>
          <w:szCs w:val="32"/>
          <w:rtl/>
        </w:rPr>
        <w:t xml:space="preserve">وقوله تعالى </w:t>
      </w:r>
      <w:proofErr w:type="spellStart"/>
      <w:r w:rsidRPr="00FA7DA7">
        <w:rPr>
          <w:rFonts w:ascii="Sakkal Majalla" w:eastAsia="@Arial Unicode MS" w:hAnsi="Sakkal Majalla" w:cs="Sakkal Majalla"/>
          <w:sz w:val="32"/>
          <w:szCs w:val="32"/>
          <w:rtl/>
        </w:rPr>
        <w:t>،</w:t>
      </w:r>
      <w:proofErr w:type="spellEnd"/>
      <w:r w:rsidRPr="00FA7DA7">
        <w:rPr>
          <w:rFonts w:ascii="Sakkal Majalla" w:eastAsia="@Arial Unicode MS" w:hAnsi="Sakkal Majalla" w:cs="Sakkal Majalla"/>
          <w:sz w:val="32"/>
          <w:szCs w:val="32"/>
          <w:rtl/>
        </w:rPr>
        <w:t xml:space="preserve"> في سورة </w:t>
      </w:r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فصلت </w:t>
      </w:r>
      <w:proofErr w:type="spellStart"/>
      <w:r>
        <w:rPr>
          <w:rFonts w:ascii="Sakkal Majalla" w:eastAsia="@Arial Unicode MS" w:hAnsi="Sakkal Majalla" w:cs="Sakkal Majalla" w:hint="cs"/>
          <w:sz w:val="32"/>
          <w:szCs w:val="32"/>
          <w:rtl/>
        </w:rPr>
        <w:t>:</w:t>
      </w:r>
      <w:proofErr w:type="spellEnd"/>
      <w:r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</w:t>
      </w:r>
      <w:proofErr w:type="spellStart"/>
      <w:r w:rsidRPr="00A5652C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ﳜ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ﳝ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ﳞ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ﳟ</w:t>
      </w:r>
      <w:r w:rsidRPr="00A5652C">
        <w:rPr>
          <w:rFonts w:ascii="QCF2481" w:hAnsi="QCF2481" w:cs="QCF2481"/>
          <w:color w:val="0000A5"/>
          <w:sz w:val="24"/>
          <w:szCs w:val="24"/>
          <w:rtl/>
        </w:rPr>
        <w:t>ﳠ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ﳡ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ﳢ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ﳣ</w:t>
      </w:r>
      <w:r w:rsidRPr="00A5652C">
        <w:rPr>
          <w:rFonts w:ascii="QCF2481" w:hAnsi="QCF2481" w:cs="QCF2481"/>
          <w:color w:val="0000A5"/>
          <w:sz w:val="24"/>
          <w:szCs w:val="24"/>
          <w:rtl/>
        </w:rPr>
        <w:t>ﳤ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ﳥ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ﳦ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ﳧ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ﳨ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</w:t>
      </w:r>
      <w:proofErr w:type="spellStart"/>
      <w:r w:rsidRPr="00A5652C">
        <w:rPr>
          <w:rFonts w:ascii="QCF2481" w:hAnsi="QCF2481" w:cs="QCF2481"/>
          <w:color w:val="000000"/>
          <w:sz w:val="24"/>
          <w:szCs w:val="24"/>
          <w:rtl/>
        </w:rPr>
        <w:t>ﳩ</w:t>
      </w:r>
      <w:proofErr w:type="spellEnd"/>
      <w:r w:rsidRPr="00A5652C">
        <w:rPr>
          <w:rFonts w:ascii="QCF2481" w:hAnsi="QCF2481" w:cs="QCF2481"/>
          <w:color w:val="000000"/>
          <w:sz w:val="24"/>
          <w:szCs w:val="24"/>
          <w:rtl/>
        </w:rPr>
        <w:t xml:space="preserve">  </w:t>
      </w:r>
      <w:proofErr w:type="spellStart"/>
      <w:r w:rsidRPr="00A5652C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Pr="00A5652C">
        <w:rPr>
          <w:rFonts w:ascii="@Arial Unicode MS" w:eastAsia="@Arial Unicode MS" w:hAnsi="QCF2BSML" w:cs="@Arial Unicode MS"/>
          <w:color w:val="9DAB0C"/>
          <w:sz w:val="24"/>
          <w:szCs w:val="24"/>
          <w:rtl/>
        </w:rPr>
        <w:t xml:space="preserve"> </w:t>
      </w:r>
    </w:p>
    <w:p w:rsidR="00194FFE" w:rsidRDefault="00D16D58" w:rsidP="00194FF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Calibri" w:hAnsi="Calibri" w:cs="Calibri"/>
          <w:sz w:val="32"/>
          <w:szCs w:val="32"/>
          <w:rtl/>
          <w:lang w:bidi="ar-DZ"/>
        </w:rPr>
        <w:t>▪</w:t>
      </w:r>
      <w:proofErr w:type="spellEnd"/>
      <w:r>
        <w:rPr>
          <w:rFonts w:ascii="Calibri" w:hAnsi="Calibri" w:cs="Calibri" w:hint="cs"/>
          <w:sz w:val="32"/>
          <w:szCs w:val="32"/>
          <w:rtl/>
          <w:lang w:bidi="ar-DZ"/>
        </w:rPr>
        <w:t xml:space="preserve"> </w:t>
      </w:r>
      <w:r w:rsidRPr="00194FF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يجوز حذفها مع </w:t>
      </w:r>
      <w:proofErr w:type="spellStart"/>
      <w:r w:rsidRPr="00194FFE">
        <w:rPr>
          <w:rFonts w:ascii="Sakkal Majalla" w:hAnsi="Sakkal Majalla" w:cs="Sakkal Majalla" w:hint="cs"/>
          <w:sz w:val="32"/>
          <w:szCs w:val="32"/>
          <w:rtl/>
          <w:lang w:bidi="ar-DZ"/>
        </w:rPr>
        <w:t>معطوفها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 نحو </w:t>
      </w:r>
      <w:r w:rsidR="00A565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قول الشاعر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A5652C" w:rsidRDefault="00A5652C" w:rsidP="00A5652C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إِنِّي مُقَسِّمُ مـــَا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مَلَكْتُ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فَجَاعِلٌ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قِسْمًا لِآخِرَةٍ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وَدُنْيَا تَنْفَعُ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</w:p>
    <w:p w:rsidR="00521698" w:rsidRDefault="00A5652C" w:rsidP="0052169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(أَي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وَقِسْمَا لِدُنْيَا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فحذفت الواو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والمعط</w:t>
      </w:r>
      <w:r w:rsidR="007F0CA7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جوازا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ومن هذا قولهم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رَاكِبُ النَّاقَةِ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طَلِيحَا</w:t>
      </w:r>
      <w:r w:rsidR="00521698">
        <w:rPr>
          <w:rFonts w:ascii="Sakkal Majalla" w:hAnsi="Sakkal Majalla" w:cs="Sakkal Majalla" w:hint="cs"/>
          <w:sz w:val="32"/>
          <w:szCs w:val="32"/>
          <w:rtl/>
          <w:lang w:bidi="ar-DZ"/>
        </w:rPr>
        <w:t>نِ</w:t>
      </w:r>
      <w:proofErr w:type="spellEnd"/>
      <w:r w:rsidR="005216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A5652C" w:rsidRPr="00194FFE" w:rsidRDefault="00521698" w:rsidP="0052169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والأصل : رَاكِبُ النَّاقَةِ والنَّاقةُ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طَلِيحَانِ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مُتْعَبَانِ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 فحذفت الواو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والمعطوف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جوازا أيضا .</w:t>
      </w:r>
    </w:p>
    <w:p w:rsidR="006C27A8" w:rsidRDefault="006C27A8" w:rsidP="00606916">
      <w:pPr>
        <w:tabs>
          <w:tab w:val="left" w:pos="5558"/>
          <w:tab w:val="right" w:pos="9072"/>
        </w:tabs>
        <w:jc w:val="right"/>
        <w:rPr>
          <w:rFonts w:ascii="Calibri" w:hAnsi="Calibri" w:cs="Arial"/>
          <w:sz w:val="32"/>
          <w:szCs w:val="32"/>
          <w:rtl/>
          <w:lang w:bidi="ar-DZ"/>
        </w:rPr>
      </w:pPr>
      <w:r>
        <w:rPr>
          <w:rFonts w:ascii="Calibri" w:hAnsi="Calibri" w:cs="Calibri"/>
          <w:sz w:val="32"/>
          <w:szCs w:val="32"/>
          <w:rtl/>
          <w:lang w:bidi="ar-DZ"/>
        </w:rPr>
        <w:t>▪</w:t>
      </w:r>
      <w:r w:rsidR="00521698" w:rsidRPr="005216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ملاحظة : </w:t>
      </w:r>
      <w:r w:rsidR="00521698" w:rsidRPr="0060691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ينطبق حكم هذا الحذف على </w:t>
      </w:r>
      <w:proofErr w:type="spellStart"/>
      <w:r w:rsidR="00521698" w:rsidRPr="00606916"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 w:rsidR="00521698" w:rsidRPr="0060691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أَمْ </w:t>
      </w:r>
      <w:proofErr w:type="spellStart"/>
      <w:r w:rsidR="00521698" w:rsidRPr="00606916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 w:rsidR="00521698" w:rsidRPr="0060691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</w:t>
      </w:r>
      <w:proofErr w:type="spellStart"/>
      <w:r w:rsidR="00521698" w:rsidRPr="00606916"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proofErr w:type="spellEnd"/>
      <w:r w:rsidR="00521698" w:rsidRPr="0060691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الفاء </w:t>
      </w:r>
      <w:proofErr w:type="spellStart"/>
      <w:r w:rsidR="00521698" w:rsidRPr="00606916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proofErr w:type="spellEnd"/>
      <w:r w:rsidR="00606916" w:rsidRPr="0060691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أيض</w:t>
      </w:r>
      <w:r w:rsidR="006069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 </w:t>
      </w:r>
      <w:r w:rsidR="00521698">
        <w:rPr>
          <w:rFonts w:ascii="Calibri" w:hAnsi="Calibri" w:cs="Arial" w:hint="cs"/>
          <w:sz w:val="32"/>
          <w:szCs w:val="32"/>
          <w:rtl/>
          <w:lang w:bidi="ar-DZ"/>
        </w:rPr>
        <w:t>.</w:t>
      </w:r>
      <w:r w:rsidR="00183EC7">
        <w:rPr>
          <w:rFonts w:ascii="Calibri" w:hAnsi="Calibri" w:cs="Arial" w:hint="cs"/>
          <w:sz w:val="32"/>
          <w:szCs w:val="32"/>
          <w:rtl/>
          <w:lang w:bidi="ar-DZ"/>
        </w:rPr>
        <w:t xml:space="preserve"> فمثال الأولى :</w:t>
      </w:r>
    </w:p>
    <w:p w:rsidR="00183EC7" w:rsidRDefault="00183EC7" w:rsidP="00183EC7">
      <w:pPr>
        <w:autoSpaceDE w:val="0"/>
        <w:autoSpaceDN w:val="0"/>
        <w:adjustRightInd w:val="0"/>
        <w:spacing w:after="0" w:line="240" w:lineRule="auto"/>
        <w:jc w:val="right"/>
        <w:rPr>
          <w:rFonts w:ascii="@Arial Unicode MS" w:eastAsia="@Arial Unicode MS" w:hAnsi="QCF2BSML" w:cs="@Arial Unicode MS"/>
          <w:color w:val="9DAB0C"/>
          <w:sz w:val="27"/>
          <w:szCs w:val="27"/>
        </w:rPr>
      </w:pPr>
      <w:r w:rsidRPr="003713C8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ومثال الثانية </w:t>
      </w:r>
      <w:proofErr w:type="spellStart"/>
      <w:r w:rsidRPr="003713C8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3713C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قوله تعالى </w:t>
      </w:r>
      <w:proofErr w:type="spellStart"/>
      <w:r w:rsidRPr="003713C8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3713C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سورة البقرة </w:t>
      </w:r>
      <w:proofErr w:type="spellStart"/>
      <w:r>
        <w:rPr>
          <w:rFonts w:ascii="Calibri" w:hAnsi="Calibri" w:cs="Arial" w:hint="cs"/>
          <w:sz w:val="32"/>
          <w:szCs w:val="32"/>
          <w:rtl/>
          <w:lang w:bidi="ar-DZ"/>
        </w:rPr>
        <w:t>:</w:t>
      </w:r>
      <w:proofErr w:type="spellEnd"/>
      <w:r>
        <w:rPr>
          <w:rFonts w:ascii="Calibri" w:hAnsi="Calibri" w:cs="Arial" w:hint="cs"/>
          <w:sz w:val="32"/>
          <w:szCs w:val="32"/>
          <w:rtl/>
          <w:lang w:bidi="ar-DZ"/>
        </w:rPr>
        <w:t xml:space="preserve"> </w:t>
      </w:r>
      <w:proofErr w:type="spellStart"/>
      <w:r w:rsidRPr="00183EC7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ﱥ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ﱦ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ﱧ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ﱨ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ﱩ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ﱪ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ﱫ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ﱬ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ﱭ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ﱮ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ﱯ</w:t>
      </w:r>
      <w:r w:rsidRPr="00183EC7">
        <w:rPr>
          <w:rFonts w:ascii="QCF2028" w:hAnsi="QCF2028" w:cs="QCF2028"/>
          <w:color w:val="0000A5"/>
          <w:sz w:val="24"/>
          <w:szCs w:val="24"/>
          <w:rtl/>
        </w:rPr>
        <w:t>ﱰ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028" w:hAnsi="QCF2028" w:cs="QCF2028"/>
          <w:color w:val="000000"/>
          <w:sz w:val="24"/>
          <w:szCs w:val="24"/>
          <w:rtl/>
        </w:rPr>
        <w:t>ﲆ</w:t>
      </w:r>
      <w:proofErr w:type="spellEnd"/>
      <w:r w:rsidRPr="00183EC7">
        <w:rPr>
          <w:rFonts w:ascii="QCF2028" w:hAnsi="QCF2028" w:cs="QCF2028"/>
          <w:color w:val="000000"/>
          <w:sz w:val="24"/>
          <w:szCs w:val="24"/>
          <w:rtl/>
        </w:rPr>
        <w:t xml:space="preserve"> </w:t>
      </w:r>
      <w:proofErr w:type="spellStart"/>
      <w:r w:rsidRPr="00183EC7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Pr="00183EC7">
        <w:rPr>
          <w:rFonts w:ascii="@Arial Unicode MS" w:eastAsia="@Arial Unicode MS" w:hAnsi="QCF2BSML" w:cs="@Arial Unicode MS"/>
          <w:color w:val="9DAB0C"/>
          <w:sz w:val="24"/>
          <w:szCs w:val="24"/>
          <w:rtl/>
        </w:rPr>
        <w:t xml:space="preserve"> </w:t>
      </w:r>
    </w:p>
    <w:p w:rsidR="00183EC7" w:rsidRPr="00183EC7" w:rsidRDefault="00183EC7" w:rsidP="00183EC7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183EC7">
        <w:rPr>
          <w:rFonts w:ascii="Sakkal Majalla" w:hAnsi="Sakkal Majalla" w:cs="Sakkal Majalla"/>
          <w:sz w:val="32"/>
          <w:szCs w:val="32"/>
          <w:rtl/>
          <w:lang w:bidi="ar-DZ"/>
        </w:rPr>
        <w:t>فالأصل :</w:t>
      </w:r>
      <w:proofErr w:type="gramEnd"/>
      <w:r w:rsidRPr="00183EC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فَمنْ كَانَ منْكُم مَرِيَضًا </w:t>
      </w:r>
      <w:proofErr w:type="spellStart"/>
      <w:r w:rsidRPr="00183EC7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183EC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أَوْ عَلَى سَفَرٍ </w:t>
      </w:r>
      <w:proofErr w:type="spellStart"/>
      <w:r w:rsidRPr="00183EC7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183EC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فأفْطَرَ ...</w:t>
      </w:r>
      <w:proofErr w:type="gramStart"/>
      <w:r w:rsidRPr="00183EC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5A2757" w:rsidRDefault="006C27A8" w:rsidP="006C27A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Calibri" w:hAnsi="Calibri" w:cs="Calibri"/>
          <w:sz w:val="32"/>
          <w:szCs w:val="32"/>
          <w:rtl/>
          <w:lang w:bidi="ar-DZ"/>
        </w:rPr>
        <w:lastRenderedPageBreak/>
        <w:t>▪</w:t>
      </w:r>
      <w:proofErr w:type="spellEnd"/>
      <w:r w:rsidRPr="006C27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521698">
        <w:rPr>
          <w:rFonts w:ascii="Sakkal Majalla" w:hAnsi="Sakkal Majalla" w:cs="Sakkal Majalla"/>
          <w:sz w:val="32"/>
          <w:szCs w:val="32"/>
          <w:rtl/>
          <w:lang w:bidi="ar-DZ"/>
        </w:rPr>
        <w:t>ملاح</w:t>
      </w:r>
      <w:proofErr w:type="gramEnd"/>
      <w:r w:rsidRPr="005216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ظة </w:t>
      </w:r>
      <w:proofErr w:type="spellStart"/>
      <w:r w:rsidRPr="00521698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قد يدل العطف بالواو على الترتيب والتراخي</w:t>
      </w:r>
      <w:r w:rsidR="007E0A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غيرهما</w:t>
      </w:r>
      <w:r w:rsidR="00183EC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proofErr w:type="spellStart"/>
      <w:r w:rsidR="00183EC7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183EC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متى وجدت قرينة تدلّ على ذلك .</w:t>
      </w:r>
    </w:p>
    <w:p w:rsidR="00B62F20" w:rsidRDefault="007E0AE0" w:rsidP="007F0CA7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فمن أمثلة الرتيب والتراخي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قوله تعالى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سور</w:t>
      </w:r>
      <w:r w:rsidR="00FB6FC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ة الحديد </w:t>
      </w:r>
      <w:proofErr w:type="spellStart"/>
      <w:r w:rsidR="00FB6FC7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 w:rsidR="00FB6FC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FB6FC7" w:rsidRPr="00FB6FC7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ﱠ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ﱡ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ﱢ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ﱣ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ﱤ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ﱥ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ﱦ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ﱧ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ﱨ</w:t>
      </w:r>
      <w:r w:rsidR="00FB6FC7" w:rsidRPr="00FB6FC7">
        <w:rPr>
          <w:rFonts w:ascii="QCF2541" w:hAnsi="QCF2541" w:cs="QCF2541"/>
          <w:color w:val="0000A5"/>
          <w:sz w:val="24"/>
          <w:szCs w:val="24"/>
          <w:rtl/>
        </w:rPr>
        <w:t>ﱩ</w:t>
      </w:r>
      <w:proofErr w:type="spellEnd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 xml:space="preserve"> </w:t>
      </w:r>
      <w:proofErr w:type="spellStart"/>
      <w:r w:rsidR="00FB6FC7" w:rsidRPr="00FB6FC7">
        <w:rPr>
          <w:rFonts w:ascii="QCF2541" w:hAnsi="QCF2541" w:cs="QCF2541"/>
          <w:color w:val="000000"/>
          <w:sz w:val="24"/>
          <w:szCs w:val="24"/>
          <w:rtl/>
        </w:rPr>
        <w:t>ﱰ</w:t>
      </w:r>
      <w:proofErr w:type="spellEnd"/>
      <w:r w:rsidR="00FB6FC7" w:rsidRPr="00FB6FC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FB6FC7">
        <w:rPr>
          <w:rFonts w:ascii="Sakkal Majalla" w:hAnsi="Sakkal Majalla" w:cs="Sakkal Majalla" w:hint="cs"/>
          <w:color w:val="000000"/>
          <w:sz w:val="32"/>
          <w:szCs w:val="32"/>
          <w:rtl/>
        </w:rPr>
        <w:t>ومن الأ</w:t>
      </w:r>
      <w:r w:rsidR="007F0CA7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="00FB6FC7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ثلة أيضا </w:t>
      </w:r>
      <w:proofErr w:type="spellStart"/>
      <w:r w:rsidR="00FB6FC7">
        <w:rPr>
          <w:rFonts w:ascii="Sakkal Majalla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FB6FC7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قوله تعالى </w:t>
      </w:r>
      <w:proofErr w:type="spellStart"/>
      <w:r w:rsidR="00FB6FC7">
        <w:rPr>
          <w:rFonts w:ascii="Sakkal Majalla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FB6FC7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في سورة </w:t>
      </w:r>
      <w:r w:rsidR="0053134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الشورى </w:t>
      </w:r>
      <w:proofErr w:type="spellStart"/>
      <w:r w:rsidR="00531340">
        <w:rPr>
          <w:rFonts w:ascii="Sakkal Majalla" w:hAnsi="Sakkal Majalla" w:cs="Sakkal Majalla" w:hint="cs"/>
          <w:color w:val="000000"/>
          <w:sz w:val="32"/>
          <w:szCs w:val="32"/>
          <w:rtl/>
        </w:rPr>
        <w:t>:</w:t>
      </w:r>
      <w:proofErr w:type="spellEnd"/>
      <w:r w:rsidR="0053134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 w:rsidR="00531340" w:rsidRPr="00531340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ﱅ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ﱆ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ﱇ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ﱈ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ﱉ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ﱊ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ﱋ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ﱌ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ﱍ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ﱎ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>ﱏ</w:t>
      </w:r>
      <w:proofErr w:type="spellEnd"/>
      <w:r w:rsidR="00531340" w:rsidRPr="00531340">
        <w:rPr>
          <w:rFonts w:ascii="QCF2483" w:hAnsi="QCF2483" w:cs="QCF2483"/>
          <w:color w:val="000000"/>
          <w:sz w:val="24"/>
          <w:szCs w:val="24"/>
          <w:rtl/>
        </w:rPr>
        <w:t xml:space="preserve"> </w:t>
      </w:r>
      <w:proofErr w:type="spellStart"/>
      <w:r w:rsidR="00531340" w:rsidRPr="00531340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="00531340" w:rsidRPr="00531340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فقد أفادت الواو </w:t>
      </w:r>
      <w:r w:rsidR="0053134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في كلتا الآيتين الكريمتين </w:t>
      </w:r>
      <w:proofErr w:type="spellStart"/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spellEnd"/>
      <w:r w:rsidR="00531340">
        <w:rPr>
          <w:rFonts w:ascii="QCF2541" w:hAnsi="QCF2541" w:cs="Times New Roman" w:hint="cs"/>
          <w:color w:val="000000"/>
          <w:sz w:val="24"/>
          <w:szCs w:val="24"/>
          <w:rtl/>
        </w:rPr>
        <w:t xml:space="preserve"> </w:t>
      </w:r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الاشتراك والترتيب الزمني </w:t>
      </w:r>
      <w:proofErr w:type="spellStart"/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spellEnd"/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والتراخي  </w:t>
      </w:r>
      <w:proofErr w:type="spellStart"/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spellEnd"/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بقرينة خارجية </w:t>
      </w:r>
      <w:proofErr w:type="spellStart"/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spellEnd"/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هي التاريخ الثابت</w:t>
      </w:r>
      <w:r w:rsidR="0053134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بالنسبة إلى الأولى </w:t>
      </w:r>
      <w:proofErr w:type="spellStart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و</w:t>
      </w:r>
      <w:proofErr w:type="spellStart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>(</w:t>
      </w:r>
      <w:proofErr w:type="spellEnd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من قبلك </w:t>
      </w:r>
      <w:proofErr w:type="spellStart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>)</w:t>
      </w:r>
      <w:proofErr w:type="spellEnd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بالنسبة إلى الثانية  </w:t>
      </w:r>
      <w:r w:rsidR="00531340" w:rsidRPr="00FB6FC7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.</w:t>
      </w:r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وقد تدلّ على الاتحاد في الزمن . كما في قوله </w:t>
      </w:r>
      <w:proofErr w:type="gramStart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تعالى  </w:t>
      </w:r>
      <w:proofErr w:type="spellStart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>،</w:t>
      </w:r>
      <w:proofErr w:type="spellEnd"/>
      <w:proofErr w:type="gramEnd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 في سورة العنكبوت   </w:t>
      </w:r>
      <w:proofErr w:type="spellStart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>:</w:t>
      </w:r>
      <w:proofErr w:type="spellEnd"/>
      <w:r w:rsidR="00B62F2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 w:rsidR="00B62F20" w:rsidRPr="00B62F20">
        <w:rPr>
          <w:rFonts w:ascii="QCF2BSML" w:hAnsi="QCF2BSML" w:cs="QCF2BSML"/>
          <w:color w:val="000000"/>
          <w:sz w:val="24"/>
          <w:szCs w:val="24"/>
          <w:rtl/>
        </w:rPr>
        <w:t>ﭐ</w:t>
      </w:r>
      <w:proofErr w:type="spellEnd"/>
      <w:r w:rsidR="00B62F20">
        <w:rPr>
          <w:rFonts w:ascii="QCF2BSML" w:hAnsi="QCF2BSML" w:cs="QCF2BSML" w:hint="cs"/>
          <w:color w:val="000000"/>
          <w:sz w:val="24"/>
          <w:szCs w:val="24"/>
          <w:rtl/>
        </w:rPr>
        <w:t xml:space="preserve">       </w:t>
      </w:r>
      <w:proofErr w:type="spellStart"/>
      <w:r w:rsidR="00B62F20" w:rsidRPr="00B62F20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 xml:space="preserve"> </w:t>
      </w:r>
      <w:proofErr w:type="spellStart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>ﱁ</w:t>
      </w:r>
      <w:proofErr w:type="spellEnd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 xml:space="preserve"> </w:t>
      </w:r>
      <w:proofErr w:type="spellStart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>ﱂ</w:t>
      </w:r>
      <w:proofErr w:type="spellEnd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 xml:space="preserve"> </w:t>
      </w:r>
      <w:proofErr w:type="spellStart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>ﱃ</w:t>
      </w:r>
      <w:proofErr w:type="spellEnd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 xml:space="preserve"> </w:t>
      </w:r>
      <w:proofErr w:type="spellStart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>ﱄ</w:t>
      </w:r>
      <w:proofErr w:type="spellEnd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 xml:space="preserve"> </w:t>
      </w:r>
      <w:proofErr w:type="spellStart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>ﱅ</w:t>
      </w:r>
      <w:proofErr w:type="spellEnd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 xml:space="preserve"> </w:t>
      </w:r>
      <w:proofErr w:type="spellStart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>ﱆ</w:t>
      </w:r>
      <w:proofErr w:type="spellEnd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 xml:space="preserve">  </w:t>
      </w:r>
      <w:proofErr w:type="spellStart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>ﱇ</w:t>
      </w:r>
      <w:proofErr w:type="spellEnd"/>
      <w:r w:rsidR="00B62F20" w:rsidRPr="00B62F20">
        <w:rPr>
          <w:rFonts w:ascii="QCF2398" w:hAnsi="QCF2398" w:cs="QCF2398"/>
          <w:color w:val="000000"/>
          <w:sz w:val="24"/>
          <w:szCs w:val="24"/>
          <w:rtl/>
        </w:rPr>
        <w:t xml:space="preserve"> </w:t>
      </w:r>
      <w:proofErr w:type="spellStart"/>
      <w:r w:rsidR="00B62F20" w:rsidRPr="00B62F20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="00B62F20">
        <w:rPr>
          <w:rFonts w:ascii="@Arial Unicode MS" w:eastAsia="@Arial Unicode MS" w:hAnsi="QCF2BSML" w:cs="@Arial Unicode MS"/>
          <w:color w:val="9DAB0C"/>
          <w:sz w:val="27"/>
          <w:szCs w:val="27"/>
          <w:rtl/>
        </w:rPr>
        <w:t xml:space="preserve"> </w:t>
      </w:r>
      <w:r w:rsidR="006A1089" w:rsidRPr="006A1089">
        <w:rPr>
          <w:rFonts w:ascii="Sakkal Majalla" w:eastAsia="@Arial Unicode MS" w:hAnsi="Sakkal Majalla" w:cs="Sakkal Majalla"/>
          <w:sz w:val="32"/>
          <w:szCs w:val="32"/>
          <w:rtl/>
        </w:rPr>
        <w:t xml:space="preserve">فقد أفادت الواو هنا </w:t>
      </w:r>
      <w:proofErr w:type="spellStart"/>
      <w:r w:rsidR="006A1089" w:rsidRPr="006A1089">
        <w:rPr>
          <w:rFonts w:ascii="Sakkal Majalla" w:eastAsia="@Arial Unicode MS" w:hAnsi="Sakkal Majalla" w:cs="Sakkal Majalla"/>
          <w:sz w:val="32"/>
          <w:szCs w:val="32"/>
          <w:rtl/>
        </w:rPr>
        <w:t>،</w:t>
      </w:r>
      <w:proofErr w:type="spellEnd"/>
      <w:r w:rsidR="006A1089" w:rsidRPr="006A1089">
        <w:rPr>
          <w:rFonts w:ascii="Sakkal Majalla" w:eastAsia="@Arial Unicode MS" w:hAnsi="Sakkal Majalla" w:cs="Sakkal Majalla"/>
          <w:sz w:val="32"/>
          <w:szCs w:val="32"/>
          <w:rtl/>
        </w:rPr>
        <w:t xml:space="preserve"> </w:t>
      </w:r>
      <w:r w:rsidR="006A1089"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علاوة عن الاشتراك في المعنى </w:t>
      </w:r>
      <w:proofErr w:type="spellStart"/>
      <w:r w:rsidR="006A1089">
        <w:rPr>
          <w:rFonts w:ascii="Sakkal Majalla" w:eastAsia="@Arial Unicode MS" w:hAnsi="Sakkal Majalla" w:cs="Sakkal Majalla" w:hint="cs"/>
          <w:sz w:val="32"/>
          <w:szCs w:val="32"/>
          <w:rtl/>
        </w:rPr>
        <w:t>،</w:t>
      </w:r>
      <w:proofErr w:type="spellEnd"/>
      <w:r w:rsidR="006A1089"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الاتحاد في الزمن </w:t>
      </w:r>
      <w:proofErr w:type="spellStart"/>
      <w:r w:rsidR="006A1089">
        <w:rPr>
          <w:rFonts w:ascii="Sakkal Majalla" w:eastAsia="@Arial Unicode MS" w:hAnsi="Sakkal Majalla" w:cs="Sakkal Majalla" w:hint="cs"/>
          <w:sz w:val="32"/>
          <w:szCs w:val="32"/>
          <w:rtl/>
        </w:rPr>
        <w:t>،</w:t>
      </w:r>
      <w:proofErr w:type="spellEnd"/>
      <w:r w:rsidR="006A1089">
        <w:rPr>
          <w:rFonts w:ascii="Sakkal Majalla" w:eastAsia="@Arial Unicode MS" w:hAnsi="Sakkal Majalla" w:cs="Sakkal Majalla" w:hint="cs"/>
          <w:sz w:val="32"/>
          <w:szCs w:val="32"/>
          <w:rtl/>
        </w:rPr>
        <w:t xml:space="preserve"> حيث أنجى الله تعالى نوحا ومن معه في وقت واحد .</w:t>
      </w:r>
    </w:p>
    <w:p w:rsidR="006A1089" w:rsidRDefault="006A1089" w:rsidP="007F0CA7">
      <w:pPr>
        <w:autoSpaceDE w:val="0"/>
        <w:autoSpaceDN w:val="0"/>
        <w:adjustRightInd w:val="0"/>
        <w:spacing w:after="0" w:line="240" w:lineRule="auto"/>
        <w:jc w:val="right"/>
        <w:rPr>
          <w:rFonts w:ascii="@Arial Unicode MS" w:eastAsia="@Arial Unicode MS" w:hAnsi="QCF2BSML" w:cs="@Arial Unicode MS"/>
          <w:color w:val="9DAB0C"/>
          <w:sz w:val="27"/>
          <w:szCs w:val="27"/>
        </w:rPr>
      </w:pPr>
      <w:proofErr w:type="spellStart"/>
      <w:r>
        <w:rPr>
          <w:rFonts w:ascii="Calibri" w:hAnsi="Calibri" w:cs="Calibri"/>
          <w:sz w:val="32"/>
          <w:szCs w:val="32"/>
          <w:rtl/>
          <w:lang w:bidi="ar-DZ"/>
        </w:rPr>
        <w:t>▪</w:t>
      </w:r>
      <w:proofErr w:type="spellEnd"/>
      <w:r w:rsidRPr="006A10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A10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ملاحظة </w:t>
      </w:r>
      <w:proofErr w:type="spellStart"/>
      <w:r w:rsidRPr="00521698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الأحكام التي </w:t>
      </w:r>
      <w:r w:rsidR="007F0CA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تنفرد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الواو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531340" w:rsidRDefault="006A1089" w:rsidP="007F0CA7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color w:val="000000"/>
          <w:sz w:val="32"/>
          <w:szCs w:val="32"/>
          <w:rtl/>
        </w:rPr>
      </w:pPr>
      <w:proofErr w:type="spellStart"/>
      <w:r w:rsidRPr="006A1089">
        <w:rPr>
          <w:rFonts w:ascii="Sakkal Majalla" w:eastAsia="@Arial Unicode MS" w:hAnsi="Sakkal Majalla" w:cs="Sakkal Majalla" w:hint="cs"/>
          <w:b/>
          <w:bCs/>
          <w:color w:val="000000"/>
          <w:sz w:val="32"/>
          <w:szCs w:val="32"/>
          <w:rtl/>
        </w:rPr>
        <w:t>-</w:t>
      </w:r>
      <w:proofErr w:type="spellEnd"/>
      <w:r w:rsidRPr="006A1089">
        <w:rPr>
          <w:rFonts w:ascii="Sakkal Majalla" w:eastAsia="@Arial Unicode MS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عطف اسم على اسم آخر </w:t>
      </w: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حين لا يكتفي العامل </w:t>
      </w: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في أداء معناه </w:t>
      </w: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بالمعطوف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عليه </w:t>
      </w: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.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</w:t>
      </w:r>
    </w:p>
    <w:p w:rsidR="006A1089" w:rsidRDefault="006A1089" w:rsidP="00B62F20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color w:val="000000"/>
          <w:sz w:val="32"/>
          <w:szCs w:val="32"/>
          <w:rtl/>
        </w:rPr>
      </w:pPr>
      <w:proofErr w:type="gram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نحو :</w:t>
      </w:r>
      <w:proofErr w:type="gram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تَصَالَ</w:t>
      </w:r>
      <w:r w:rsidR="00FC5363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حَ</w:t>
      </w:r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</w:t>
      </w:r>
      <w:r w:rsidR="00FC5363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الرَّجُلُ وجَارُهُ . </w:t>
      </w:r>
      <w:r w:rsidR="007F0CA7" w:rsidRPr="007F0CA7">
        <w:rPr>
          <w:rFonts w:ascii="Sakkal Majalla" w:eastAsia="@Arial Unicode MS" w:hAnsi="Sakkal Majalla" w:cs="Sakkal Majalla" w:hint="cs"/>
          <w:strike/>
          <w:color w:val="000000"/>
          <w:sz w:val="32"/>
          <w:szCs w:val="32"/>
          <w:rtl/>
        </w:rPr>
        <w:t xml:space="preserve"> تَصَالَحَ الرَّجُلُ</w:t>
      </w:r>
      <w:r w:rsidR="007F0CA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.</w:t>
      </w:r>
    </w:p>
    <w:p w:rsidR="00536EEB" w:rsidRDefault="00FC5363" w:rsidP="007F0CA7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color w:val="000000"/>
          <w:sz w:val="32"/>
          <w:szCs w:val="32"/>
          <w:rtl/>
        </w:rPr>
      </w:pP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-</w:t>
      </w:r>
      <w:proofErr w:type="spellEnd"/>
      <w:r w:rsidR="00E2530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اختصاصها  بعطف عامل قد حذف وبقي عمله . نحو : قَضَيْنَا في الحديقة يوما رائعا : أكَلْنا فيه أَشْهَى الطَّعَامِ </w:t>
      </w:r>
      <w:proofErr w:type="spellStart"/>
      <w:r w:rsidR="00E2530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E2530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وَأَطْيَبَ الفَاكِهَةِ </w:t>
      </w:r>
      <w:proofErr w:type="spellStart"/>
      <w:r w:rsidR="00E2530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E2530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وَأَعْذَبَ الماءِ . </w:t>
      </w:r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فكلمة (أَعْذَبَ </w:t>
      </w:r>
      <w:proofErr w:type="spellStart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)</w:t>
      </w:r>
      <w:proofErr w:type="spellEnd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معطوفة</w:t>
      </w:r>
      <w:proofErr w:type="spellEnd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على </w:t>
      </w:r>
      <w:proofErr w:type="spellStart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معمولها</w:t>
      </w:r>
      <w:proofErr w:type="spellEnd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الذي حذف و</w:t>
      </w:r>
      <w:r w:rsidR="007F0CA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بقي </w:t>
      </w:r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عمله . والتقدير وَشَرِبْنَا أَعْذَ</w:t>
      </w:r>
      <w:r w:rsidR="007F0CA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بَ</w:t>
      </w:r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المَاءِ . ومثلها قولنا </w:t>
      </w:r>
      <w:proofErr w:type="spellStart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:</w:t>
      </w:r>
      <w:proofErr w:type="spellEnd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اشْتَدَّ البرْدُ </w:t>
      </w:r>
      <w:proofErr w:type="spellStart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القارِسُ</w:t>
      </w:r>
      <w:proofErr w:type="spellEnd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في لَيْلةٍ </w:t>
      </w:r>
      <w:proofErr w:type="spellStart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شَاتِيَةٍ</w:t>
      </w:r>
      <w:proofErr w:type="spellEnd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فَأَغْلَقْتُ الأبْوابَ والنوافِذَ </w:t>
      </w:r>
      <w:proofErr w:type="spellStart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7F0CA7" w:rsidRPr="007F0CA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</w:t>
      </w:r>
      <w:r w:rsidR="007F0CA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وَأَوقَدْتُ نَارًا للدِّفْءِ </w:t>
      </w:r>
      <w:proofErr w:type="spellStart"/>
      <w:r w:rsidR="007F0CA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 w:rsidR="007F0CA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والمَلاَبِسَ الصُّوفِيَّةَ </w:t>
      </w:r>
      <w:proofErr w:type="spellStart"/>
      <w:r w:rsidR="007F0CA7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.</w:t>
      </w:r>
      <w:proofErr w:type="spellEnd"/>
      <w:r w:rsidR="00536EEB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</w:t>
      </w:r>
    </w:p>
    <w:p w:rsidR="000241F8" w:rsidRPr="00B62F20" w:rsidRDefault="000241F8" w:rsidP="000241F8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color w:val="000000"/>
          <w:sz w:val="32"/>
          <w:szCs w:val="32"/>
        </w:rPr>
      </w:pP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-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تختصّ بعطف العِقْدِ عَلى </w:t>
      </w: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النَّيِّفِ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. في شهر فبراير تسعةٌ وَعِشْرُونَ يَوْمًا </w:t>
      </w: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،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أَوْ </w:t>
      </w:r>
      <w:proofErr w:type="spellStart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>تعَةٌ</w:t>
      </w:r>
      <w:proofErr w:type="spellEnd"/>
      <w:r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وَعشْرُونَ .</w:t>
      </w:r>
    </w:p>
    <w:tbl>
      <w:tblPr>
        <w:tblStyle w:val="Grilledutableau"/>
        <w:tblW w:w="0" w:type="auto"/>
        <w:tblInd w:w="8755" w:type="dxa"/>
        <w:tblLook w:val="04A0"/>
      </w:tblPr>
      <w:tblGrid>
        <w:gridCol w:w="457"/>
      </w:tblGrid>
      <w:tr w:rsidR="00536EEB" w:rsidTr="000241F8">
        <w:tc>
          <w:tcPr>
            <w:tcW w:w="457" w:type="dxa"/>
            <w:shd w:val="clear" w:color="auto" w:fill="F7CAAC" w:themeFill="accent2" w:themeFillTint="66"/>
          </w:tcPr>
          <w:p w:rsidR="00536EEB" w:rsidRDefault="00536EEB" w:rsidP="00FB6FC7">
            <w:pPr>
              <w:autoSpaceDE w:val="0"/>
              <w:autoSpaceDN w:val="0"/>
              <w:adjustRightInd w:val="0"/>
              <w:jc w:val="right"/>
              <w:rPr>
                <w:rFonts w:ascii="Sakkal Majalla" w:eastAsia="@Arial Unicode MS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@Arial Unicode MS" w:hAnsi="Sakkal Majalla" w:cs="Sakkal Majalla" w:hint="cs"/>
                <w:color w:val="000000"/>
                <w:sz w:val="32"/>
                <w:szCs w:val="32"/>
                <w:rtl/>
              </w:rPr>
              <w:t>أ</w:t>
            </w:r>
            <w:r w:rsidR="000241F8">
              <w:rPr>
                <w:rFonts w:ascii="Sakkal Majalla" w:eastAsia="@Arial Unicode MS" w:hAnsi="Sakkal Majalla" w:cs="Sakkal Majalla" w:hint="cs"/>
                <w:color w:val="000000"/>
                <w:sz w:val="32"/>
                <w:szCs w:val="32"/>
                <w:rtl/>
              </w:rPr>
              <w:t>َمْ</w:t>
            </w:r>
          </w:p>
        </w:tc>
      </w:tr>
    </w:tbl>
    <w:p w:rsidR="000241F8" w:rsidRPr="000241F8" w:rsidRDefault="00536EEB" w:rsidP="000241F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241F8">
        <w:rPr>
          <w:rFonts w:ascii="Sakkal Majalla" w:eastAsia="@Arial Unicode MS" w:hAnsi="Sakkal Majalla" w:cs="Sakkal Majalla" w:hint="cs"/>
          <w:color w:val="000000"/>
          <w:sz w:val="32"/>
          <w:szCs w:val="32"/>
          <w:rtl/>
        </w:rPr>
        <w:t xml:space="preserve">  </w:t>
      </w:r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وهي نوعان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="000241F8"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أ-</w:t>
      </w:r>
      <w:proofErr w:type="spellEnd"/>
      <w:r w:rsidR="000241F8"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0241F8"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proofErr w:type="spellEnd"/>
      <w:r w:rsidR="000241F8"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أَمْ )المُتّصلة :</w:t>
      </w:r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وهي التي تكون في كلام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يشتمل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همزة التسوية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على همزة الاستفهام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يراد منها ومن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أمْ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التعيين . وعلامة الأولى أن تقع بين جملتين خبريتين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صالحتين لأنْ يحل محلهما مصدر مؤول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يعرب حسب موقعه في الجملة . وعلامة الثانية أن تكون متوسطة بين </w:t>
      </w:r>
      <w:proofErr w:type="gram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شيئين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proofErr w:type="gram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ينسب لواحد غير معين منهما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أمر يعلمه المتكلم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لكنه لا يعلم من صاحبه منهما على وجه التحديد . والجواب عنها لا يكون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بـِ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لا</w:t>
      </w:r>
      <w:proofErr w:type="gram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نعم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0241F8"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وإنما يكون بالتعيين .</w:t>
      </w:r>
    </w:p>
    <w:p w:rsidR="007E0AE0" w:rsidRPr="000241F8" w:rsidRDefault="000241F8" w:rsidP="000241F8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color w:val="000000"/>
          <w:sz w:val="32"/>
          <w:szCs w:val="32"/>
          <w:rtl/>
          <w:lang w:bidi="ar-DZ"/>
        </w:rPr>
      </w:pPr>
      <w:proofErr w:type="spellStart"/>
      <w:r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ب-</w:t>
      </w:r>
      <w:proofErr w:type="spellEnd"/>
      <w:r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proofErr w:type="spellEnd"/>
      <w:r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أَمْ</w:t>
      </w:r>
      <w:proofErr w:type="gramEnd"/>
      <w:r w:rsidRPr="000241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)المنقطعة  : </w:t>
      </w:r>
      <w:r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وهي التي تقع </w:t>
      </w:r>
      <w:proofErr w:type="spellStart"/>
      <w:r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proofErr w:type="spellEnd"/>
      <w:r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</w:t>
      </w:r>
      <w:proofErr w:type="spellStart"/>
      <w:r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الغالب-</w:t>
      </w:r>
      <w:proofErr w:type="spellEnd"/>
      <w:r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بين جملتين مستقلتين في معناهما . وعلامتها ألا تقع بعد همزة التسوية </w:t>
      </w:r>
      <w:proofErr w:type="spellStart"/>
      <w:r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Pr="000241F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ولا بعد همزة الاستفهام .</w:t>
      </w:r>
    </w:p>
    <w:p w:rsidR="006B0788" w:rsidRPr="003713C8" w:rsidRDefault="006431F2" w:rsidP="006B078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Calibri" w:hAnsi="Calibri" w:cs="Calibri"/>
          <w:sz w:val="32"/>
          <w:szCs w:val="32"/>
          <w:rtl/>
          <w:lang w:bidi="ar-DZ"/>
        </w:rPr>
        <w:t>▪</w:t>
      </w:r>
      <w:proofErr w:type="spellEnd"/>
      <w:r w:rsidRPr="006C27A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521698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ملاحظة </w:t>
      </w:r>
      <w:proofErr w:type="spellStart"/>
      <w:r w:rsidRPr="00521698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أَمْ المتصلة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المسبوقة بهمزة التسوية تختص بعطف جمل</w:t>
      </w:r>
      <w:r w:rsidR="00A57CFC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57C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نظيرتها </w:t>
      </w:r>
      <w:proofErr w:type="spellStart"/>
      <w:r w:rsidR="00A57CF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57CFC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سمية كانتْ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أم فعلية .</w:t>
      </w:r>
      <w:r w:rsidR="003713C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أنْ تكون الجملتان خبريتين صالحتين لأن يحلّ محلَّهما مصدر مؤوّل يعرب حسب </w:t>
      </w:r>
      <w:r w:rsidR="003713C8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موقعه في الجملة . فتقدير المصدر </w:t>
      </w:r>
      <w:proofErr w:type="gramStart"/>
      <w:r w:rsidR="003713C8">
        <w:rPr>
          <w:rFonts w:ascii="Sakkal Majalla" w:hAnsi="Sakkal Majalla" w:cs="Sakkal Majalla" w:hint="cs"/>
          <w:sz w:val="32"/>
          <w:szCs w:val="32"/>
          <w:rtl/>
          <w:lang w:bidi="ar-DZ"/>
        </w:rPr>
        <w:t>المؤول  في</w:t>
      </w:r>
      <w:proofErr w:type="gramEnd"/>
      <w:r w:rsidR="003713C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قوله تعالى </w:t>
      </w:r>
      <w:proofErr w:type="spellStart"/>
      <w:r w:rsidR="003713C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3713C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سورة البقرة </w:t>
      </w:r>
      <w:proofErr w:type="spellStart"/>
      <w:r w:rsidR="003713C8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 w:rsidR="003713C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3713C8" w:rsidRPr="003713C8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ﱁ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ﱂ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ﱃ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ﱄ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ﱅ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ﱆ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ﱇ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ﱈ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ﱉ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ﱊ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ﱋ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>ﱌ</w:t>
      </w:r>
      <w:proofErr w:type="spellEnd"/>
      <w:r w:rsidR="003713C8" w:rsidRPr="003713C8">
        <w:rPr>
          <w:rFonts w:ascii="QCF2003" w:hAnsi="QCF2003" w:cs="QCF2003"/>
          <w:color w:val="000000"/>
          <w:sz w:val="24"/>
          <w:szCs w:val="24"/>
          <w:rtl/>
        </w:rPr>
        <w:t xml:space="preserve"> </w:t>
      </w:r>
      <w:proofErr w:type="spellStart"/>
      <w:r w:rsidR="003713C8" w:rsidRPr="003713C8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="003713C8" w:rsidRPr="003713C8">
        <w:rPr>
          <w:rFonts w:ascii="@Arial Unicode MS" w:eastAsia="@Arial Unicode MS" w:hAnsi="QCF2BSML" w:cs="@Arial Unicode MS"/>
          <w:color w:val="9DAB0C"/>
          <w:sz w:val="24"/>
          <w:szCs w:val="24"/>
          <w:rtl/>
        </w:rPr>
        <w:t xml:space="preserve"> </w:t>
      </w:r>
      <w:r w:rsidR="005D5F4A">
        <w:rPr>
          <w:rFonts w:ascii="@Arial Unicode MS" w:eastAsia="@Arial Unicode MS" w:hAnsi="QCF2BSML" w:cs="@Arial Unicode MS" w:hint="cs"/>
          <w:color w:val="9DAB0C"/>
          <w:sz w:val="24"/>
          <w:szCs w:val="24"/>
          <w:rtl/>
        </w:rPr>
        <w:t xml:space="preserve"> </w:t>
      </w:r>
      <w:r w:rsidR="005D5F4A" w:rsidRPr="005D5F4A">
        <w:rPr>
          <w:rFonts w:ascii="Sakkal Majalla" w:eastAsia="@Arial Unicode MS" w:hAnsi="Sakkal Majalla" w:cs="Sakkal Majalla"/>
          <w:sz w:val="24"/>
          <w:szCs w:val="24"/>
          <w:rtl/>
        </w:rPr>
        <w:t xml:space="preserve">هو </w:t>
      </w:r>
      <w:proofErr w:type="spellStart"/>
      <w:r w:rsidR="005D5F4A" w:rsidRPr="005D5F4A">
        <w:rPr>
          <w:rFonts w:ascii="Sakkal Majalla" w:eastAsia="@Arial Unicode MS" w:hAnsi="Sakkal Majalla" w:cs="Sakkal Majalla"/>
          <w:sz w:val="24"/>
          <w:szCs w:val="24"/>
          <w:rtl/>
        </w:rPr>
        <w:t>:</w:t>
      </w:r>
      <w:proofErr w:type="spellEnd"/>
      <w:r w:rsidR="005D5F4A" w:rsidRPr="005D5F4A">
        <w:rPr>
          <w:rFonts w:ascii="Sakkal Majalla" w:eastAsia="@Arial Unicode MS" w:hAnsi="Sakkal Majalla" w:cs="Sakkal Majalla"/>
          <w:sz w:val="24"/>
          <w:szCs w:val="24"/>
          <w:rtl/>
        </w:rPr>
        <w:t xml:space="preserve"> </w:t>
      </w:r>
      <w:r w:rsidR="006B078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(إنِذَارُكَ إِيَّاهُمْ وعَدَمُهُ سَوَاءٌ </w:t>
      </w:r>
      <w:proofErr w:type="spellStart"/>
      <w:r w:rsidR="006B078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5D5F4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spellEnd"/>
    </w:p>
    <w:p w:rsidR="003713C8" w:rsidRDefault="003713C8" w:rsidP="003713C8">
      <w:pPr>
        <w:autoSpaceDE w:val="0"/>
        <w:autoSpaceDN w:val="0"/>
        <w:adjustRightInd w:val="0"/>
        <w:spacing w:after="0" w:line="240" w:lineRule="auto"/>
        <w:jc w:val="right"/>
        <w:rPr>
          <w:rFonts w:ascii="@Arial Unicode MS" w:eastAsia="@Arial Unicode MS" w:hAnsi="QCF2BSML" w:cs="@Arial Unicode MS"/>
          <w:color w:val="9DAB0C"/>
          <w:sz w:val="27"/>
          <w:szCs w:val="27"/>
          <w:lang w:bidi="ar-DZ"/>
        </w:rPr>
      </w:pPr>
    </w:p>
    <w:p w:rsidR="00521698" w:rsidRPr="003713C8" w:rsidRDefault="006B0788" w:rsidP="006B0788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2757" w:rsidRDefault="005A2757" w:rsidP="005A10A5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A6159" w:rsidRDefault="001A6159" w:rsidP="00D51511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1A6159" w:rsidSect="0066680A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27" w:rsidRDefault="003A1F27" w:rsidP="00554B21">
      <w:pPr>
        <w:spacing w:after="0" w:line="240" w:lineRule="auto"/>
      </w:pPr>
      <w:r>
        <w:separator/>
      </w:r>
    </w:p>
  </w:endnote>
  <w:endnote w:type="continuationSeparator" w:id="0">
    <w:p w:rsidR="003A1F27" w:rsidRDefault="003A1F27" w:rsidP="005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2226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481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028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541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483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398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003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27" w:rsidRDefault="003A1F27" w:rsidP="00554B21">
      <w:pPr>
        <w:spacing w:after="0" w:line="240" w:lineRule="auto"/>
      </w:pPr>
      <w:r>
        <w:separator/>
      </w:r>
    </w:p>
  </w:footnote>
  <w:footnote w:type="continuationSeparator" w:id="0">
    <w:p w:rsidR="003A1F27" w:rsidRDefault="003A1F27" w:rsidP="005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3598"/>
      <w:docPartObj>
        <w:docPartGallery w:val="Page Numbers (Top of Page)"/>
        <w:docPartUnique/>
      </w:docPartObj>
    </w:sdtPr>
    <w:sdtContent>
      <w:p w:rsidR="0066680A" w:rsidRDefault="00A86087">
        <w:pPr>
          <w:pStyle w:val="En-tte"/>
          <w:jc w:val="center"/>
        </w:pPr>
        <w:fldSimple w:instr=" PAGE   \* MERGEFORMAT ">
          <w:r w:rsidR="00910E8F">
            <w:rPr>
              <w:noProof/>
            </w:rPr>
            <w:t>0</w:t>
          </w:r>
        </w:fldSimple>
      </w:p>
    </w:sdtContent>
  </w:sdt>
  <w:p w:rsidR="00D70137" w:rsidRDefault="00D7013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1C8"/>
    <w:multiLevelType w:val="hybridMultilevel"/>
    <w:tmpl w:val="0F2A40C8"/>
    <w:lvl w:ilvl="0" w:tplc="F1B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80D59"/>
    <w:multiLevelType w:val="multilevel"/>
    <w:tmpl w:val="74042B2E"/>
    <w:lvl w:ilvl="0">
      <w:start w:val="1"/>
      <w:numFmt w:val="decimal"/>
      <w:lvlText w:val="%1."/>
      <w:lvlJc w:val="left"/>
      <w:pPr>
        <w:ind w:left="3135" w:hanging="31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128" w:hanging="31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135" w:hanging="31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35" w:hanging="31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135" w:hanging="31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135" w:hanging="313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135" w:hanging="313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135" w:hanging="313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135" w:hanging="3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hyphenationZone w:val="425"/>
  <w:characterSpacingControl w:val="doNotCompress"/>
  <w:hdrShapeDefaults>
    <o:shapedefaults v:ext="edit" spidmax="74754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22BD"/>
    <w:rsid w:val="00022C1B"/>
    <w:rsid w:val="000241F8"/>
    <w:rsid w:val="0003591F"/>
    <w:rsid w:val="00043B11"/>
    <w:rsid w:val="00057754"/>
    <w:rsid w:val="000708C6"/>
    <w:rsid w:val="00084545"/>
    <w:rsid w:val="00096864"/>
    <w:rsid w:val="000B49BC"/>
    <w:rsid w:val="000C0767"/>
    <w:rsid w:val="000C4035"/>
    <w:rsid w:val="000D33CA"/>
    <w:rsid w:val="000E0EE4"/>
    <w:rsid w:val="000F0A84"/>
    <w:rsid w:val="000F5700"/>
    <w:rsid w:val="000F7A77"/>
    <w:rsid w:val="001100F5"/>
    <w:rsid w:val="00115F97"/>
    <w:rsid w:val="00117D75"/>
    <w:rsid w:val="001572F0"/>
    <w:rsid w:val="00162C1A"/>
    <w:rsid w:val="00183EC7"/>
    <w:rsid w:val="00185A00"/>
    <w:rsid w:val="00194FFE"/>
    <w:rsid w:val="0019746F"/>
    <w:rsid w:val="001A10D4"/>
    <w:rsid w:val="001A6159"/>
    <w:rsid w:val="001B1CC4"/>
    <w:rsid w:val="001C59B0"/>
    <w:rsid w:val="001C6413"/>
    <w:rsid w:val="001F2B41"/>
    <w:rsid w:val="002126AE"/>
    <w:rsid w:val="00216DAD"/>
    <w:rsid w:val="00220720"/>
    <w:rsid w:val="00245F3E"/>
    <w:rsid w:val="0025658F"/>
    <w:rsid w:val="0027320F"/>
    <w:rsid w:val="0029408F"/>
    <w:rsid w:val="002A21AB"/>
    <w:rsid w:val="002A3D8B"/>
    <w:rsid w:val="002B1BF9"/>
    <w:rsid w:val="002C48C3"/>
    <w:rsid w:val="002F028E"/>
    <w:rsid w:val="002F0E69"/>
    <w:rsid w:val="002F313D"/>
    <w:rsid w:val="003319FD"/>
    <w:rsid w:val="0035544C"/>
    <w:rsid w:val="0035560D"/>
    <w:rsid w:val="00356676"/>
    <w:rsid w:val="00364546"/>
    <w:rsid w:val="00365B51"/>
    <w:rsid w:val="00367177"/>
    <w:rsid w:val="003713C8"/>
    <w:rsid w:val="003818FC"/>
    <w:rsid w:val="003843C1"/>
    <w:rsid w:val="00391760"/>
    <w:rsid w:val="003942B3"/>
    <w:rsid w:val="003A1283"/>
    <w:rsid w:val="003A1F27"/>
    <w:rsid w:val="003A67E0"/>
    <w:rsid w:val="003D4993"/>
    <w:rsid w:val="003E0B8D"/>
    <w:rsid w:val="003F199B"/>
    <w:rsid w:val="003F3482"/>
    <w:rsid w:val="003F79D2"/>
    <w:rsid w:val="00445CAD"/>
    <w:rsid w:val="00445EB8"/>
    <w:rsid w:val="00461388"/>
    <w:rsid w:val="00461F85"/>
    <w:rsid w:val="0046237B"/>
    <w:rsid w:val="00463741"/>
    <w:rsid w:val="004759FD"/>
    <w:rsid w:val="00493669"/>
    <w:rsid w:val="0049429A"/>
    <w:rsid w:val="004A2DF7"/>
    <w:rsid w:val="004C30A8"/>
    <w:rsid w:val="004C7783"/>
    <w:rsid w:val="004D4D81"/>
    <w:rsid w:val="004D63AA"/>
    <w:rsid w:val="004F39E7"/>
    <w:rsid w:val="004F7727"/>
    <w:rsid w:val="00503BC2"/>
    <w:rsid w:val="005154FD"/>
    <w:rsid w:val="00521698"/>
    <w:rsid w:val="00531340"/>
    <w:rsid w:val="00536EEB"/>
    <w:rsid w:val="005372D8"/>
    <w:rsid w:val="00545029"/>
    <w:rsid w:val="00547DD8"/>
    <w:rsid w:val="00554B21"/>
    <w:rsid w:val="0055737F"/>
    <w:rsid w:val="005737AE"/>
    <w:rsid w:val="00576763"/>
    <w:rsid w:val="00592371"/>
    <w:rsid w:val="005955E0"/>
    <w:rsid w:val="005A10A5"/>
    <w:rsid w:val="005A2757"/>
    <w:rsid w:val="005B4E9F"/>
    <w:rsid w:val="005C1E9F"/>
    <w:rsid w:val="005D5F4A"/>
    <w:rsid w:val="005E4661"/>
    <w:rsid w:val="005E4969"/>
    <w:rsid w:val="005E644B"/>
    <w:rsid w:val="005F3886"/>
    <w:rsid w:val="00602667"/>
    <w:rsid w:val="00606916"/>
    <w:rsid w:val="00634336"/>
    <w:rsid w:val="006431F2"/>
    <w:rsid w:val="00654514"/>
    <w:rsid w:val="00662864"/>
    <w:rsid w:val="00663C99"/>
    <w:rsid w:val="0066680A"/>
    <w:rsid w:val="00677F76"/>
    <w:rsid w:val="006A1089"/>
    <w:rsid w:val="006A20F8"/>
    <w:rsid w:val="006B0788"/>
    <w:rsid w:val="006B4F01"/>
    <w:rsid w:val="006C27A8"/>
    <w:rsid w:val="006C6667"/>
    <w:rsid w:val="006D74A6"/>
    <w:rsid w:val="006E70FB"/>
    <w:rsid w:val="007348E8"/>
    <w:rsid w:val="00736A9C"/>
    <w:rsid w:val="007418A3"/>
    <w:rsid w:val="007468D6"/>
    <w:rsid w:val="00757C00"/>
    <w:rsid w:val="0076193A"/>
    <w:rsid w:val="007816D8"/>
    <w:rsid w:val="00783B69"/>
    <w:rsid w:val="00792091"/>
    <w:rsid w:val="007C46AB"/>
    <w:rsid w:val="007D1D29"/>
    <w:rsid w:val="007E0AE0"/>
    <w:rsid w:val="007F0CA7"/>
    <w:rsid w:val="007F6626"/>
    <w:rsid w:val="0082256E"/>
    <w:rsid w:val="008275F1"/>
    <w:rsid w:val="008417A7"/>
    <w:rsid w:val="0085506D"/>
    <w:rsid w:val="00860FED"/>
    <w:rsid w:val="00876BF5"/>
    <w:rsid w:val="008872FD"/>
    <w:rsid w:val="008A23BB"/>
    <w:rsid w:val="008A37FF"/>
    <w:rsid w:val="008A7812"/>
    <w:rsid w:val="008B6CF8"/>
    <w:rsid w:val="008D29B9"/>
    <w:rsid w:val="00910E8F"/>
    <w:rsid w:val="0091622F"/>
    <w:rsid w:val="00926B10"/>
    <w:rsid w:val="009455BF"/>
    <w:rsid w:val="009462F1"/>
    <w:rsid w:val="009624FE"/>
    <w:rsid w:val="00987471"/>
    <w:rsid w:val="00990513"/>
    <w:rsid w:val="009A471D"/>
    <w:rsid w:val="009A710E"/>
    <w:rsid w:val="009E6CE4"/>
    <w:rsid w:val="00A00E0D"/>
    <w:rsid w:val="00A23105"/>
    <w:rsid w:val="00A47319"/>
    <w:rsid w:val="00A526DC"/>
    <w:rsid w:val="00A52FDB"/>
    <w:rsid w:val="00A54784"/>
    <w:rsid w:val="00A5652C"/>
    <w:rsid w:val="00A57CFC"/>
    <w:rsid w:val="00A61065"/>
    <w:rsid w:val="00A658B8"/>
    <w:rsid w:val="00A673E1"/>
    <w:rsid w:val="00A80253"/>
    <w:rsid w:val="00A8414B"/>
    <w:rsid w:val="00A85A9C"/>
    <w:rsid w:val="00A86087"/>
    <w:rsid w:val="00AA22BD"/>
    <w:rsid w:val="00AB5D85"/>
    <w:rsid w:val="00AC60D1"/>
    <w:rsid w:val="00AD5D32"/>
    <w:rsid w:val="00AD71D4"/>
    <w:rsid w:val="00AE20A2"/>
    <w:rsid w:val="00AF4106"/>
    <w:rsid w:val="00B034D2"/>
    <w:rsid w:val="00B05326"/>
    <w:rsid w:val="00B1035D"/>
    <w:rsid w:val="00B10C5E"/>
    <w:rsid w:val="00B14C00"/>
    <w:rsid w:val="00B2203B"/>
    <w:rsid w:val="00B244D9"/>
    <w:rsid w:val="00B42D9A"/>
    <w:rsid w:val="00B62639"/>
    <w:rsid w:val="00B62F20"/>
    <w:rsid w:val="00B651EE"/>
    <w:rsid w:val="00B65BAA"/>
    <w:rsid w:val="00B80918"/>
    <w:rsid w:val="00B83A47"/>
    <w:rsid w:val="00B86861"/>
    <w:rsid w:val="00B94EE9"/>
    <w:rsid w:val="00BC390F"/>
    <w:rsid w:val="00BD327A"/>
    <w:rsid w:val="00BD337D"/>
    <w:rsid w:val="00BE03CC"/>
    <w:rsid w:val="00BE59FD"/>
    <w:rsid w:val="00BE7F6C"/>
    <w:rsid w:val="00BF135D"/>
    <w:rsid w:val="00C26A41"/>
    <w:rsid w:val="00C320BB"/>
    <w:rsid w:val="00C4037F"/>
    <w:rsid w:val="00C44209"/>
    <w:rsid w:val="00C57DAC"/>
    <w:rsid w:val="00C649D8"/>
    <w:rsid w:val="00C723BA"/>
    <w:rsid w:val="00C857F4"/>
    <w:rsid w:val="00C96168"/>
    <w:rsid w:val="00CA12B4"/>
    <w:rsid w:val="00CA246F"/>
    <w:rsid w:val="00CD29A1"/>
    <w:rsid w:val="00CE2824"/>
    <w:rsid w:val="00CE51E6"/>
    <w:rsid w:val="00D16D58"/>
    <w:rsid w:val="00D277C9"/>
    <w:rsid w:val="00D305F7"/>
    <w:rsid w:val="00D51511"/>
    <w:rsid w:val="00D57C3E"/>
    <w:rsid w:val="00D70137"/>
    <w:rsid w:val="00D9543F"/>
    <w:rsid w:val="00D9676D"/>
    <w:rsid w:val="00DA3E17"/>
    <w:rsid w:val="00DC6B48"/>
    <w:rsid w:val="00DE28FF"/>
    <w:rsid w:val="00DF5A38"/>
    <w:rsid w:val="00E00505"/>
    <w:rsid w:val="00E1619E"/>
    <w:rsid w:val="00E20447"/>
    <w:rsid w:val="00E24A71"/>
    <w:rsid w:val="00E25307"/>
    <w:rsid w:val="00E27567"/>
    <w:rsid w:val="00E32EBA"/>
    <w:rsid w:val="00E41F54"/>
    <w:rsid w:val="00E55FDA"/>
    <w:rsid w:val="00E758F8"/>
    <w:rsid w:val="00E8241A"/>
    <w:rsid w:val="00E84003"/>
    <w:rsid w:val="00E84DF3"/>
    <w:rsid w:val="00E86454"/>
    <w:rsid w:val="00E86AB2"/>
    <w:rsid w:val="00E95B2C"/>
    <w:rsid w:val="00EB401E"/>
    <w:rsid w:val="00EC0D1C"/>
    <w:rsid w:val="00EC24CF"/>
    <w:rsid w:val="00ED297E"/>
    <w:rsid w:val="00ED7543"/>
    <w:rsid w:val="00EF7FA0"/>
    <w:rsid w:val="00F01D40"/>
    <w:rsid w:val="00F13063"/>
    <w:rsid w:val="00F200D1"/>
    <w:rsid w:val="00F245AB"/>
    <w:rsid w:val="00F37EF1"/>
    <w:rsid w:val="00F4118E"/>
    <w:rsid w:val="00F57BC4"/>
    <w:rsid w:val="00F6451A"/>
    <w:rsid w:val="00F71B35"/>
    <w:rsid w:val="00F73B84"/>
    <w:rsid w:val="00F909A3"/>
    <w:rsid w:val="00F91B59"/>
    <w:rsid w:val="00FA1630"/>
    <w:rsid w:val="00FA27E2"/>
    <w:rsid w:val="00FA3B49"/>
    <w:rsid w:val="00FA54E1"/>
    <w:rsid w:val="00FA7DA7"/>
    <w:rsid w:val="00FB4815"/>
    <w:rsid w:val="00FB6FC7"/>
    <w:rsid w:val="00FC3105"/>
    <w:rsid w:val="00FC48E5"/>
    <w:rsid w:val="00FC5363"/>
    <w:rsid w:val="00FD14B0"/>
    <w:rsid w:val="00FD43A6"/>
    <w:rsid w:val="00FE385C"/>
    <w:rsid w:val="00FF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6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1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A781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B21"/>
  </w:style>
  <w:style w:type="paragraph" w:styleId="Pieddepage">
    <w:name w:val="footer"/>
    <w:basedOn w:val="Normal"/>
    <w:link w:val="Pieddepag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4D4A-0A86-46CC-8C27-1CC32D5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2020-02-01T20:45:00Z</cp:lastPrinted>
  <dcterms:created xsi:type="dcterms:W3CDTF">2019-11-29T17:10:00Z</dcterms:created>
  <dcterms:modified xsi:type="dcterms:W3CDTF">2020-03-31T16:04:00Z</dcterms:modified>
</cp:coreProperties>
</file>