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EE9" w:rsidRDefault="00C07EE9" w:rsidP="00C07EE9">
      <w:pPr>
        <w:bidi/>
        <w:jc w:val="center"/>
        <w:rPr>
          <w:b/>
          <w:bCs/>
          <w:sz w:val="36"/>
          <w:szCs w:val="36"/>
          <w:u w:val="single"/>
          <w:rtl/>
          <w:lang w:bidi="ar-DZ"/>
        </w:rPr>
      </w:pPr>
      <w:r w:rsidRPr="00624DD7">
        <w:rPr>
          <w:rFonts w:hint="cs"/>
          <w:b/>
          <w:bCs/>
          <w:sz w:val="36"/>
          <w:szCs w:val="36"/>
          <w:u w:val="single"/>
          <w:rtl/>
          <w:lang w:bidi="ar-DZ"/>
        </w:rPr>
        <w:t xml:space="preserve">تقنيات البحث </w:t>
      </w:r>
      <w:r>
        <w:rPr>
          <w:rFonts w:hint="cs"/>
          <w:b/>
          <w:bCs/>
          <w:sz w:val="36"/>
          <w:szCs w:val="36"/>
          <w:u w:val="single"/>
          <w:rtl/>
          <w:lang w:bidi="ar-DZ"/>
        </w:rPr>
        <w:t xml:space="preserve">الميداني في </w:t>
      </w:r>
      <w:r w:rsidRPr="00624DD7">
        <w:rPr>
          <w:rFonts w:hint="cs"/>
          <w:b/>
          <w:bCs/>
          <w:sz w:val="36"/>
          <w:szCs w:val="36"/>
          <w:u w:val="single"/>
          <w:rtl/>
          <w:lang w:bidi="ar-DZ"/>
        </w:rPr>
        <w:t>الأنثروبولوجي</w:t>
      </w:r>
      <w:r>
        <w:rPr>
          <w:rFonts w:hint="cs"/>
          <w:b/>
          <w:bCs/>
          <w:sz w:val="36"/>
          <w:szCs w:val="36"/>
          <w:u w:val="single"/>
          <w:rtl/>
          <w:lang w:bidi="ar-DZ"/>
        </w:rPr>
        <w:t>ا</w:t>
      </w:r>
    </w:p>
    <w:p w:rsidR="00C07EE9" w:rsidRPr="00BB52C1" w:rsidRDefault="00C07EE9" w:rsidP="00C07EE9">
      <w:pPr>
        <w:bidi/>
        <w:jc w:val="center"/>
        <w:rPr>
          <w:b/>
          <w:bCs/>
          <w:sz w:val="36"/>
          <w:szCs w:val="36"/>
          <w:u w:val="single"/>
          <w:rtl/>
          <w:lang w:bidi="ar-DZ"/>
        </w:rPr>
      </w:pPr>
      <w:r>
        <w:rPr>
          <w:rFonts w:hint="cs"/>
          <w:b/>
          <w:bCs/>
          <w:sz w:val="36"/>
          <w:szCs w:val="36"/>
          <w:u w:val="single"/>
          <w:rtl/>
          <w:lang w:bidi="ar-DZ"/>
        </w:rPr>
        <w:t>ــــــــــــــــ1ــــــــــــــــــــــ</w:t>
      </w:r>
    </w:p>
    <w:p w:rsidR="00C07EE9" w:rsidRDefault="00C07EE9" w:rsidP="00C07EE9">
      <w:pPr>
        <w:bidi/>
        <w:jc w:val="both"/>
        <w:rPr>
          <w:rFonts w:asciiTheme="minorBidi" w:hAnsiTheme="minorBidi"/>
          <w:sz w:val="36"/>
          <w:szCs w:val="36"/>
          <w:lang w:bidi="ar-DZ"/>
        </w:rPr>
      </w:pPr>
      <w:r w:rsidRPr="00264DBE">
        <w:rPr>
          <w:rFonts w:asciiTheme="minorBidi" w:hAnsiTheme="minorBidi"/>
          <w:sz w:val="36"/>
          <w:szCs w:val="36"/>
          <w:rtl/>
          <w:lang w:bidi="ar-DZ"/>
        </w:rPr>
        <w:t>مدخل:</w:t>
      </w:r>
    </w:p>
    <w:p w:rsidR="00C07EE9" w:rsidRDefault="00C07EE9" w:rsidP="00C07EE9">
      <w:pPr>
        <w:bidi/>
        <w:jc w:val="both"/>
        <w:rPr>
          <w:rFonts w:asciiTheme="minorBidi" w:hAnsiTheme="minorBidi"/>
          <w:sz w:val="36"/>
          <w:szCs w:val="36"/>
          <w:rtl/>
          <w:lang w:bidi="ar-DZ"/>
        </w:rPr>
      </w:pPr>
      <w:r>
        <w:rPr>
          <w:rFonts w:asciiTheme="minorBidi" w:hAnsiTheme="minorBidi" w:hint="cs"/>
          <w:sz w:val="36"/>
          <w:szCs w:val="36"/>
          <w:rtl/>
          <w:lang w:bidi="ar-DZ"/>
        </w:rPr>
        <w:t xml:space="preserve">قبل التطرق إلى التعريف بتقنيات البحث الميداني في الأنثروبولوجيا، ينبغي على الطالب الاطلاع على تاريخ علم الأنثروبولوجيا، وعلاقته بالشعوب البدائية، ثم </w:t>
      </w:r>
      <w:r w:rsidRPr="00264DBE">
        <w:rPr>
          <w:rFonts w:asciiTheme="minorBidi" w:hAnsiTheme="minorBidi"/>
          <w:sz w:val="36"/>
          <w:szCs w:val="36"/>
          <w:rtl/>
          <w:lang w:bidi="ar-DZ"/>
        </w:rPr>
        <w:t>توضيح العلاقة بين المفاهيم الأنثروبولوجية الكبرى وخصائص وأهمية كل مفهوم في البحث الميداني وأهم التقنيات التي برزت في كل مرحلة.</w:t>
      </w:r>
    </w:p>
    <w:p w:rsidR="00C07EE9" w:rsidRPr="003C131D" w:rsidRDefault="00C07EE9" w:rsidP="00C07EE9">
      <w:pPr>
        <w:bidi/>
        <w:jc w:val="both"/>
        <w:rPr>
          <w:sz w:val="36"/>
          <w:szCs w:val="36"/>
          <w:u w:val="single"/>
          <w:lang w:bidi="ar-DZ"/>
        </w:rPr>
      </w:pPr>
      <w:r w:rsidRPr="003C131D">
        <w:rPr>
          <w:rFonts w:hint="cs"/>
          <w:sz w:val="36"/>
          <w:szCs w:val="36"/>
          <w:u w:val="single"/>
          <w:rtl/>
          <w:lang w:bidi="ar-DZ"/>
        </w:rPr>
        <w:t>الأنثروبولوجيا والشعوب البدائية:</w:t>
      </w:r>
    </w:p>
    <w:p w:rsidR="00C07EE9" w:rsidRDefault="00C07EE9" w:rsidP="00C07EE9">
      <w:pPr>
        <w:bidi/>
        <w:ind w:firstLine="708"/>
        <w:jc w:val="both"/>
        <w:rPr>
          <w:sz w:val="36"/>
          <w:szCs w:val="36"/>
          <w:rtl/>
          <w:lang w:bidi="ar-DZ"/>
        </w:rPr>
      </w:pPr>
      <w:r>
        <w:rPr>
          <w:rFonts w:hint="cs"/>
          <w:sz w:val="36"/>
          <w:szCs w:val="36"/>
          <w:rtl/>
          <w:lang w:bidi="ar-DZ"/>
        </w:rPr>
        <w:t>درس الأنثروبولوجيون العديد من الشعوب البدائية، واكتشفوا أحوالهم ومعيشتهم، ونظمهم الثقافية والاجتماعية والاقتصادية والسياسية، ونظم الملكية، والحكم، والزواج، والعادات والتقاليد، والدين والسحر والطقوس.</w:t>
      </w:r>
    </w:p>
    <w:p w:rsidR="00C07EE9" w:rsidRPr="008A0C48" w:rsidRDefault="00C07EE9" w:rsidP="00C07EE9">
      <w:pPr>
        <w:bidi/>
        <w:jc w:val="both"/>
        <w:rPr>
          <w:sz w:val="36"/>
          <w:szCs w:val="36"/>
          <w:u w:val="single"/>
          <w:rtl/>
          <w:lang w:bidi="ar-DZ"/>
        </w:rPr>
      </w:pPr>
      <w:r>
        <w:rPr>
          <w:rFonts w:hint="cs"/>
          <w:sz w:val="36"/>
          <w:szCs w:val="36"/>
          <w:rtl/>
          <w:lang w:bidi="ar-DZ"/>
        </w:rPr>
        <w:t>فمنهم من اكتشفها من خلال ما كتب على هذه الشعوب في الروايات والأساطير والكتابات المختلفة على الصخور، ومن خلال الرموز التي وجدت عندهم(</w:t>
      </w:r>
      <w:r w:rsidRPr="008A0C48">
        <w:rPr>
          <w:rFonts w:hint="cs"/>
          <w:sz w:val="36"/>
          <w:szCs w:val="36"/>
          <w:u w:val="single"/>
          <w:rtl/>
          <w:lang w:bidi="ar-DZ"/>
        </w:rPr>
        <w:t>أي بواسطة الملاحظة غير المباشرة).</w:t>
      </w:r>
    </w:p>
    <w:p w:rsidR="00C07EE9" w:rsidRPr="00F333B2" w:rsidRDefault="00C07EE9" w:rsidP="00C07EE9">
      <w:pPr>
        <w:bidi/>
        <w:jc w:val="both"/>
        <w:rPr>
          <w:sz w:val="36"/>
          <w:szCs w:val="36"/>
          <w:rtl/>
          <w:lang w:bidi="ar-DZ"/>
        </w:rPr>
      </w:pPr>
      <w:r>
        <w:rPr>
          <w:rFonts w:hint="cs"/>
          <w:sz w:val="36"/>
          <w:szCs w:val="36"/>
          <w:rtl/>
          <w:lang w:bidi="ar-DZ"/>
        </w:rPr>
        <w:t>ومنهم من عايش هذه الشعوب واستطاع أن يكتشف بنفسه حياتهم بكل نظمها وثقافاتها. وهذه المعايشة هي التي يصطلح على تسميتها بالمعاينة الميدانية(</w:t>
      </w:r>
      <w:r>
        <w:rPr>
          <w:rFonts w:hint="cs"/>
          <w:sz w:val="36"/>
          <w:szCs w:val="36"/>
          <w:u w:val="single"/>
          <w:rtl/>
          <w:lang w:bidi="ar-DZ"/>
        </w:rPr>
        <w:t>أي بواسطة الملاحظة</w:t>
      </w:r>
      <w:r w:rsidRPr="008A0C48">
        <w:rPr>
          <w:rFonts w:hint="cs"/>
          <w:sz w:val="36"/>
          <w:szCs w:val="36"/>
          <w:u w:val="single"/>
          <w:rtl/>
          <w:lang w:bidi="ar-DZ"/>
        </w:rPr>
        <w:t xml:space="preserve"> المباشرة).</w:t>
      </w:r>
    </w:p>
    <w:p w:rsidR="00C07EE9" w:rsidRDefault="00C07EE9" w:rsidP="00C07EE9">
      <w:pPr>
        <w:bidi/>
        <w:rPr>
          <w:rFonts w:asciiTheme="minorBidi" w:hAnsiTheme="minorBidi"/>
          <w:sz w:val="36"/>
          <w:szCs w:val="36"/>
          <w:lang w:bidi="ar-DZ"/>
        </w:rPr>
      </w:pPr>
    </w:p>
    <w:p w:rsidR="00C07EE9" w:rsidRPr="009F11A5" w:rsidRDefault="00C07EE9" w:rsidP="00C07EE9">
      <w:pPr>
        <w:bidi/>
        <w:rPr>
          <w:rFonts w:asciiTheme="minorBidi" w:hAnsiTheme="minorBidi"/>
          <w:sz w:val="36"/>
          <w:szCs w:val="36"/>
          <w:u w:val="single"/>
          <w:rtl/>
          <w:lang w:bidi="ar-DZ"/>
        </w:rPr>
      </w:pPr>
      <w:r w:rsidRPr="009F11A5">
        <w:rPr>
          <w:rFonts w:asciiTheme="minorBidi" w:hAnsiTheme="minorBidi" w:hint="cs"/>
          <w:sz w:val="36"/>
          <w:szCs w:val="36"/>
          <w:u w:val="single"/>
          <w:rtl/>
          <w:lang w:bidi="ar-DZ"/>
        </w:rPr>
        <w:t>-المفاهيم الأنثروبولوجية الكبرى:</w:t>
      </w:r>
    </w:p>
    <w:p w:rsidR="00C07EE9" w:rsidRDefault="00C07EE9" w:rsidP="00C07EE9">
      <w:pPr>
        <w:widowControl w:val="0"/>
        <w:tabs>
          <w:tab w:val="left" w:pos="1440"/>
          <w:tab w:val="left" w:pos="1620"/>
          <w:tab w:val="left" w:pos="2880"/>
          <w:tab w:val="left" w:pos="3060"/>
          <w:tab w:val="left" w:pos="3420"/>
        </w:tabs>
        <w:autoSpaceDE w:val="0"/>
        <w:autoSpaceDN w:val="0"/>
        <w:bidi/>
        <w:adjustRightInd w:val="0"/>
        <w:jc w:val="lowKashida"/>
        <w:rPr>
          <w:rFonts w:asciiTheme="minorBidi" w:hAnsiTheme="minorBidi"/>
          <w:sz w:val="36"/>
          <w:szCs w:val="36"/>
          <w:rtl/>
        </w:rPr>
      </w:pPr>
      <w:r w:rsidRPr="00264DBE">
        <w:rPr>
          <w:rFonts w:asciiTheme="minorBidi" w:hAnsiTheme="minorBidi"/>
          <w:b/>
          <w:bCs/>
          <w:sz w:val="36"/>
          <w:szCs w:val="36"/>
          <w:rtl/>
        </w:rPr>
        <w:t>1</w:t>
      </w:r>
      <w:r w:rsidRPr="00264DBE">
        <w:rPr>
          <w:rFonts w:asciiTheme="minorBidi" w:hAnsiTheme="minorBidi"/>
          <w:b/>
          <w:bCs/>
          <w:sz w:val="36"/>
          <w:szCs w:val="36"/>
          <w:rtl/>
          <w:lang w:bidi="ar-DZ"/>
        </w:rPr>
        <w:t>-الإثنوغرافيا:</w:t>
      </w:r>
      <w:r w:rsidRPr="009F11A5">
        <w:rPr>
          <w:rStyle w:val="NoSpacingChar"/>
          <w:rFonts w:asciiTheme="minorBidi" w:eastAsiaTheme="minorHAnsi" w:hAnsiTheme="minorBidi"/>
        </w:rPr>
        <w:t>Ethnographie</w:t>
      </w:r>
      <w:r w:rsidRPr="009F11A5">
        <w:rPr>
          <w:rFonts w:asciiTheme="minorBidi" w:hAnsiTheme="minorBidi"/>
          <w:sz w:val="36"/>
          <w:szCs w:val="36"/>
          <w:rtl/>
          <w:lang w:bidi="ar-DZ"/>
        </w:rPr>
        <w:t>/علم خصائص الشعوب/ الناسوت</w:t>
      </w:r>
      <w:r w:rsidRPr="009F11A5">
        <w:rPr>
          <w:rFonts w:asciiTheme="minorBidi" w:hAnsiTheme="minorBidi"/>
          <w:sz w:val="36"/>
          <w:szCs w:val="36"/>
          <w:rtl/>
        </w:rPr>
        <w:t>:</w:t>
      </w:r>
    </w:p>
    <w:p w:rsidR="00C07EE9" w:rsidRPr="00264DBE" w:rsidRDefault="00C07EE9" w:rsidP="00C07EE9">
      <w:pPr>
        <w:widowControl w:val="0"/>
        <w:tabs>
          <w:tab w:val="left" w:pos="1440"/>
          <w:tab w:val="left" w:pos="1620"/>
          <w:tab w:val="left" w:pos="2880"/>
          <w:tab w:val="left" w:pos="3060"/>
          <w:tab w:val="left" w:pos="3420"/>
        </w:tabs>
        <w:autoSpaceDE w:val="0"/>
        <w:autoSpaceDN w:val="0"/>
        <w:bidi/>
        <w:adjustRightInd w:val="0"/>
        <w:jc w:val="lowKashida"/>
        <w:rPr>
          <w:rFonts w:asciiTheme="minorBidi" w:hAnsiTheme="minorBidi"/>
          <w:sz w:val="36"/>
          <w:szCs w:val="36"/>
          <w:rtl/>
          <w:lang w:bidi="ar-DZ"/>
        </w:rPr>
      </w:pPr>
      <w:r>
        <w:rPr>
          <w:rFonts w:asciiTheme="minorBidi" w:hAnsiTheme="minorBidi" w:hint="cs"/>
          <w:sz w:val="36"/>
          <w:szCs w:val="36"/>
          <w:rtl/>
        </w:rPr>
        <w:tab/>
      </w:r>
      <w:r w:rsidRPr="00264DBE">
        <w:rPr>
          <w:rFonts w:asciiTheme="minorBidi" w:hAnsiTheme="minorBidi"/>
          <w:sz w:val="36"/>
          <w:szCs w:val="36"/>
          <w:rtl/>
        </w:rPr>
        <w:t xml:space="preserve"> يجمع معظم الدارسين أن لفظة إثنوغرافيا تعبر عن </w:t>
      </w:r>
      <w:r w:rsidRPr="00F875DE">
        <w:rPr>
          <w:rFonts w:asciiTheme="minorBidi" w:hAnsiTheme="minorBidi"/>
          <w:sz w:val="36"/>
          <w:szCs w:val="36"/>
          <w:u w:val="single"/>
          <w:rtl/>
        </w:rPr>
        <w:t>الجزء الوصفي</w:t>
      </w:r>
      <w:r w:rsidRPr="00264DBE">
        <w:rPr>
          <w:rFonts w:asciiTheme="minorBidi" w:hAnsiTheme="minorBidi"/>
          <w:sz w:val="36"/>
          <w:szCs w:val="36"/>
          <w:rtl/>
        </w:rPr>
        <w:t xml:space="preserve"> من النياسة. وللعلماء وجهات نظر متداخلة ومتكاملة في تعريفهم لهذا المفهوم، حيث يعتبر ليفي ستروس الإثنوغرافيا المرحلة الأولى من البحث وتتمثل في </w:t>
      </w:r>
      <w:r w:rsidRPr="00264DBE">
        <w:rPr>
          <w:rFonts w:asciiTheme="minorBidi" w:hAnsiTheme="minorBidi"/>
          <w:sz w:val="36"/>
          <w:szCs w:val="36"/>
          <w:rtl/>
        </w:rPr>
        <w:lastRenderedPageBreak/>
        <w:t xml:space="preserve">مرحلة جمع المعطيات </w:t>
      </w:r>
      <w:r w:rsidRPr="00F875DE">
        <w:rPr>
          <w:rFonts w:asciiTheme="minorBidi" w:hAnsiTheme="minorBidi"/>
          <w:sz w:val="36"/>
          <w:szCs w:val="36"/>
          <w:u w:val="single"/>
          <w:rtl/>
        </w:rPr>
        <w:t>والملاحظات والمعاينات</w:t>
      </w:r>
      <w:r w:rsidRPr="00264DBE">
        <w:rPr>
          <w:rFonts w:asciiTheme="minorBidi" w:hAnsiTheme="minorBidi"/>
          <w:sz w:val="36"/>
          <w:szCs w:val="36"/>
          <w:rtl/>
        </w:rPr>
        <w:t xml:space="preserve"> الميدانية.</w:t>
      </w:r>
      <w:r w:rsidRPr="00264DBE">
        <w:rPr>
          <w:rStyle w:val="Appelnotedebasdep"/>
          <w:rFonts w:asciiTheme="minorBidi" w:hAnsiTheme="minorBidi"/>
          <w:sz w:val="36"/>
          <w:szCs w:val="36"/>
          <w:rtl/>
        </w:rPr>
        <w:footnoteReference w:id="2"/>
      </w:r>
      <w:r w:rsidRPr="00264DBE">
        <w:rPr>
          <w:rFonts w:asciiTheme="minorBidi" w:hAnsiTheme="minorBidi"/>
          <w:sz w:val="36"/>
          <w:szCs w:val="36"/>
          <w:rtl/>
        </w:rPr>
        <w:t xml:space="preserve"> وعلى حد قول جاك لومبار أيضا يتخذ هذا الوصف صيغة المونوغرافيا لتقنيات أو زواج أو عادات وعبادات دينية عند جماعات أو تنظيمات اجتماعية معينة. غير أن راد كليف براون يرى أن الأثنوغرافيا هي </w:t>
      </w:r>
      <w:r w:rsidRPr="00F875DE">
        <w:rPr>
          <w:rFonts w:asciiTheme="minorBidi" w:hAnsiTheme="minorBidi"/>
          <w:sz w:val="36"/>
          <w:szCs w:val="36"/>
          <w:u w:val="single"/>
          <w:rtl/>
        </w:rPr>
        <w:t>معاينة</w:t>
      </w:r>
      <w:r w:rsidRPr="00264DBE">
        <w:rPr>
          <w:rFonts w:asciiTheme="minorBidi" w:hAnsiTheme="minorBidi"/>
          <w:sz w:val="36"/>
          <w:szCs w:val="36"/>
          <w:rtl/>
        </w:rPr>
        <w:t xml:space="preserve"> الظاهرة الثقافية و</w:t>
      </w:r>
      <w:r w:rsidRPr="00F875DE">
        <w:rPr>
          <w:rFonts w:asciiTheme="minorBidi" w:hAnsiTheme="minorBidi"/>
          <w:sz w:val="36"/>
          <w:szCs w:val="36"/>
          <w:u w:val="single"/>
          <w:rtl/>
        </w:rPr>
        <w:t>وصفها</w:t>
      </w:r>
      <w:r w:rsidRPr="00264DBE">
        <w:rPr>
          <w:rFonts w:asciiTheme="minorBidi" w:hAnsiTheme="minorBidi"/>
          <w:sz w:val="36"/>
          <w:szCs w:val="36"/>
          <w:rtl/>
        </w:rPr>
        <w:t xml:space="preserve"> خاصة عند الشعوب البدائية.</w:t>
      </w:r>
    </w:p>
    <w:p w:rsidR="00C07EE9" w:rsidRPr="00264DBE" w:rsidRDefault="00C07EE9" w:rsidP="00C07EE9">
      <w:pPr>
        <w:widowControl w:val="0"/>
        <w:tabs>
          <w:tab w:val="left" w:pos="1440"/>
          <w:tab w:val="left" w:pos="1620"/>
          <w:tab w:val="left" w:pos="2880"/>
          <w:tab w:val="left" w:pos="3060"/>
          <w:tab w:val="left" w:pos="3420"/>
        </w:tabs>
        <w:autoSpaceDE w:val="0"/>
        <w:autoSpaceDN w:val="0"/>
        <w:bidi/>
        <w:adjustRightInd w:val="0"/>
        <w:jc w:val="both"/>
        <w:rPr>
          <w:rFonts w:asciiTheme="minorBidi" w:hAnsiTheme="minorBidi"/>
          <w:sz w:val="36"/>
          <w:szCs w:val="36"/>
          <w:rtl/>
          <w:lang w:bidi="ar-DZ"/>
        </w:rPr>
      </w:pPr>
      <w:r w:rsidRPr="00264DBE">
        <w:rPr>
          <w:rFonts w:asciiTheme="minorBidi" w:hAnsiTheme="minorBidi"/>
          <w:sz w:val="36"/>
          <w:szCs w:val="36"/>
          <w:rtl/>
        </w:rPr>
        <w:t xml:space="preserve">حتى نهاية القرن 19 كانت الإثنوغرافيا مجسدة  في ما يقوم به المبشرين  والإداريين لجمع المعرفة عن الجماعات التي يصفونها، فقد وصفت بعض القبائل البدائية من ماليزيا، وجنوب إفريقيا، ومع ذلك لم تبدأ الإثنوغرافيا كفرع أساسي في تطوير المعرفة إلا عندما تأكد أن </w:t>
      </w:r>
      <w:r w:rsidRPr="00F875DE">
        <w:rPr>
          <w:rFonts w:asciiTheme="minorBidi" w:hAnsiTheme="minorBidi"/>
          <w:sz w:val="36"/>
          <w:szCs w:val="36"/>
          <w:u w:val="single"/>
          <w:rtl/>
        </w:rPr>
        <w:t>الباحث نفسه هو الذي يجري بحثه فوق الميدان</w:t>
      </w:r>
      <w:r w:rsidRPr="00264DBE">
        <w:rPr>
          <w:rFonts w:asciiTheme="minorBidi" w:hAnsiTheme="minorBidi"/>
          <w:sz w:val="36"/>
          <w:szCs w:val="36"/>
          <w:rtl/>
        </w:rPr>
        <w:t xml:space="preserve"> وأصبحت </w:t>
      </w:r>
      <w:r w:rsidRPr="00F875DE">
        <w:rPr>
          <w:rFonts w:asciiTheme="minorBidi" w:hAnsiTheme="minorBidi"/>
          <w:sz w:val="36"/>
          <w:szCs w:val="36"/>
          <w:u w:val="single"/>
          <w:rtl/>
        </w:rPr>
        <w:t>ملاحظاته المباشرة</w:t>
      </w:r>
      <w:r w:rsidRPr="00264DBE">
        <w:rPr>
          <w:rFonts w:asciiTheme="minorBidi" w:hAnsiTheme="minorBidi"/>
          <w:sz w:val="36"/>
          <w:szCs w:val="36"/>
          <w:rtl/>
        </w:rPr>
        <w:t xml:space="preserve"> جزءا من بحثه. ومنذ بداية الثلث الأول من ق20 فهم الباحث أن البحث الأثنوغرافي يفرض عليه </w:t>
      </w:r>
      <w:r w:rsidRPr="00F875DE">
        <w:rPr>
          <w:rFonts w:asciiTheme="minorBidi" w:hAnsiTheme="minorBidi"/>
          <w:sz w:val="36"/>
          <w:szCs w:val="36"/>
          <w:u w:val="single"/>
          <w:rtl/>
        </w:rPr>
        <w:t>مغادرة مكتبه والاشتراك</w:t>
      </w:r>
      <w:r w:rsidRPr="00264DBE">
        <w:rPr>
          <w:rFonts w:asciiTheme="minorBidi" w:hAnsiTheme="minorBidi"/>
          <w:sz w:val="36"/>
          <w:szCs w:val="36"/>
          <w:rtl/>
        </w:rPr>
        <w:t xml:space="preserve"> مع أصحاب المهمات والسياسيين للقيام بالتحقيق الميداني بصفة علميـة موضـوعية،</w:t>
      </w:r>
      <w:r w:rsidRPr="00264DBE">
        <w:rPr>
          <w:rStyle w:val="Appelnotedebasdep"/>
          <w:rFonts w:asciiTheme="minorBidi" w:hAnsiTheme="minorBidi"/>
          <w:sz w:val="36"/>
          <w:szCs w:val="36"/>
          <w:rtl/>
        </w:rPr>
        <w:footnoteReference w:id="3"/>
      </w:r>
      <w:r w:rsidRPr="00264DBE">
        <w:rPr>
          <w:rFonts w:asciiTheme="minorBidi" w:hAnsiTheme="minorBidi"/>
          <w:sz w:val="36"/>
          <w:szCs w:val="36"/>
          <w:rtl/>
          <w:lang w:bidi="ar-DZ"/>
        </w:rPr>
        <w:t xml:space="preserve">. ويعتبر مالينوفسكي وبواس من المؤسسين الكبار لهذا العلم لما قدموه من أبحاث </w:t>
      </w:r>
      <w:r w:rsidRPr="00F875DE">
        <w:rPr>
          <w:rFonts w:asciiTheme="minorBidi" w:hAnsiTheme="minorBidi"/>
          <w:sz w:val="36"/>
          <w:szCs w:val="36"/>
          <w:u w:val="single"/>
          <w:rtl/>
          <w:lang w:bidi="ar-DZ"/>
        </w:rPr>
        <w:t>وتحقيقات ميدانية</w:t>
      </w:r>
      <w:r w:rsidRPr="00264DBE">
        <w:rPr>
          <w:rFonts w:asciiTheme="minorBidi" w:hAnsiTheme="minorBidi"/>
          <w:sz w:val="36"/>
          <w:szCs w:val="36"/>
          <w:rtl/>
          <w:lang w:bidi="ar-DZ"/>
        </w:rPr>
        <w:t xml:space="preserve"> أعطت تميزا للبحث الأنثروبولوجي ومنهجهم الموضوعي.</w:t>
      </w:r>
    </w:p>
    <w:p w:rsidR="00C07EE9" w:rsidRPr="00264DBE" w:rsidRDefault="00C07EE9" w:rsidP="00C07EE9">
      <w:pPr>
        <w:tabs>
          <w:tab w:val="left" w:pos="2757"/>
          <w:tab w:val="left" w:pos="4860"/>
          <w:tab w:val="left" w:pos="4947"/>
        </w:tabs>
        <w:bidi/>
        <w:jc w:val="both"/>
        <w:rPr>
          <w:rFonts w:asciiTheme="minorBidi" w:hAnsiTheme="minorBidi"/>
          <w:sz w:val="36"/>
          <w:szCs w:val="36"/>
          <w:rtl/>
          <w:lang w:bidi="ar-DZ"/>
        </w:rPr>
      </w:pPr>
      <w:r w:rsidRPr="00264DBE">
        <w:rPr>
          <w:rFonts w:asciiTheme="minorBidi" w:hAnsiTheme="minorBidi"/>
          <w:sz w:val="36"/>
          <w:szCs w:val="36"/>
          <w:rtl/>
          <w:lang w:bidi="ar-DZ"/>
        </w:rPr>
        <w:t xml:space="preserve">يهتم الباحث </w:t>
      </w:r>
      <w:r w:rsidRPr="00264DBE">
        <w:rPr>
          <w:rFonts w:asciiTheme="minorBidi" w:hAnsiTheme="minorBidi"/>
          <w:b/>
          <w:bCs/>
          <w:sz w:val="36"/>
          <w:szCs w:val="36"/>
          <w:rtl/>
          <w:lang w:bidi="ar-DZ"/>
        </w:rPr>
        <w:t>الإثنوغرافي</w:t>
      </w:r>
      <w:r w:rsidRPr="00264DBE">
        <w:rPr>
          <w:rFonts w:asciiTheme="minorBidi" w:hAnsiTheme="minorBidi"/>
          <w:sz w:val="36"/>
          <w:szCs w:val="36"/>
          <w:rtl/>
          <w:lang w:bidi="ar-DZ"/>
        </w:rPr>
        <w:t xml:space="preserve"> بجمع المعطيات الميدانية ويستخدم في ذلك وسائل متعددة </w:t>
      </w:r>
      <w:r w:rsidRPr="00F875DE">
        <w:rPr>
          <w:rFonts w:asciiTheme="minorBidi" w:hAnsiTheme="minorBidi"/>
          <w:sz w:val="36"/>
          <w:szCs w:val="36"/>
          <w:u w:val="single"/>
          <w:rtl/>
          <w:lang w:bidi="ar-DZ"/>
        </w:rPr>
        <w:t>كالأشكال</w:t>
      </w:r>
      <w:r w:rsidRPr="00264DBE">
        <w:rPr>
          <w:rFonts w:asciiTheme="minorBidi" w:hAnsiTheme="minorBidi"/>
          <w:sz w:val="36"/>
          <w:szCs w:val="36"/>
          <w:rtl/>
          <w:lang w:bidi="ar-DZ"/>
        </w:rPr>
        <w:t xml:space="preserve"> </w:t>
      </w:r>
      <w:r w:rsidRPr="00F875DE">
        <w:rPr>
          <w:rFonts w:asciiTheme="minorBidi" w:hAnsiTheme="minorBidi"/>
          <w:sz w:val="36"/>
          <w:szCs w:val="36"/>
          <w:u w:val="single"/>
          <w:rtl/>
          <w:lang w:bidi="ar-DZ"/>
        </w:rPr>
        <w:t>والصورة والفنون الموسيقية والوسائل المادية</w:t>
      </w:r>
      <w:r w:rsidRPr="00264DBE">
        <w:rPr>
          <w:rFonts w:asciiTheme="minorBidi" w:hAnsiTheme="minorBidi"/>
          <w:sz w:val="36"/>
          <w:szCs w:val="36"/>
          <w:rtl/>
          <w:lang w:bidi="ar-DZ"/>
        </w:rPr>
        <w:t xml:space="preserve"> الأخرى. </w:t>
      </w:r>
      <w:r>
        <w:rPr>
          <w:rFonts w:asciiTheme="minorBidi" w:hAnsiTheme="minorBidi" w:hint="cs"/>
          <w:sz w:val="36"/>
          <w:szCs w:val="36"/>
          <w:rtl/>
          <w:lang w:bidi="ar-DZ"/>
        </w:rPr>
        <w:t xml:space="preserve">إن </w:t>
      </w:r>
      <w:r w:rsidRPr="00264DBE">
        <w:rPr>
          <w:rFonts w:asciiTheme="minorBidi" w:hAnsiTheme="minorBidi"/>
          <w:sz w:val="36"/>
          <w:szCs w:val="36"/>
          <w:rtl/>
          <w:lang w:bidi="ar-DZ"/>
        </w:rPr>
        <w:t xml:space="preserve">الطريقة المثلى تكمن في الاندماج </w:t>
      </w:r>
      <w:r w:rsidRPr="00F875DE">
        <w:rPr>
          <w:rFonts w:asciiTheme="minorBidi" w:hAnsiTheme="minorBidi"/>
          <w:sz w:val="36"/>
          <w:szCs w:val="36"/>
          <w:u w:val="single"/>
          <w:rtl/>
          <w:lang w:bidi="ar-DZ"/>
        </w:rPr>
        <w:t>والمعايشة</w:t>
      </w:r>
      <w:r w:rsidRPr="00264DBE">
        <w:rPr>
          <w:rFonts w:asciiTheme="minorBidi" w:hAnsiTheme="minorBidi"/>
          <w:sz w:val="36"/>
          <w:szCs w:val="36"/>
          <w:rtl/>
          <w:lang w:bidi="ar-DZ"/>
        </w:rPr>
        <w:t xml:space="preserve"> المستمرة لمعرفة الاطار الثقافي للأفراد والجماعات</w:t>
      </w:r>
      <w:r>
        <w:rPr>
          <w:rFonts w:asciiTheme="minorBidi" w:hAnsiTheme="minorBidi" w:hint="cs"/>
          <w:sz w:val="36"/>
          <w:szCs w:val="36"/>
          <w:rtl/>
          <w:lang w:bidi="ar-DZ"/>
        </w:rPr>
        <w:t>.</w:t>
      </w:r>
      <w:r w:rsidRPr="00264DBE">
        <w:rPr>
          <w:rFonts w:asciiTheme="minorBidi" w:hAnsiTheme="minorBidi"/>
          <w:sz w:val="28"/>
          <w:szCs w:val="28"/>
          <w:rtl/>
          <w:lang w:bidi="ar-DZ"/>
        </w:rPr>
        <w:t xml:space="preserve"> </w:t>
      </w:r>
    </w:p>
    <w:p w:rsidR="00C07EE9" w:rsidRPr="00264DBE" w:rsidRDefault="00C07EE9" w:rsidP="00C07EE9">
      <w:pPr>
        <w:tabs>
          <w:tab w:val="left" w:pos="2757"/>
          <w:tab w:val="left" w:pos="4860"/>
          <w:tab w:val="left" w:pos="4947"/>
        </w:tabs>
        <w:bidi/>
        <w:jc w:val="both"/>
        <w:rPr>
          <w:rFonts w:asciiTheme="minorBidi" w:hAnsiTheme="minorBidi"/>
          <w:sz w:val="36"/>
          <w:szCs w:val="36"/>
          <w:rtl/>
          <w:lang w:bidi="ar-DZ"/>
        </w:rPr>
      </w:pPr>
      <w:r w:rsidRPr="00264DBE">
        <w:rPr>
          <w:rFonts w:asciiTheme="minorBidi" w:hAnsiTheme="minorBidi"/>
          <w:sz w:val="36"/>
          <w:szCs w:val="36"/>
          <w:rtl/>
          <w:lang w:bidi="ar-DZ"/>
        </w:rPr>
        <w:t xml:space="preserve">تلزم الإثنوغرافيا الباحث بالقيام بعدة أدوار شخصية، حيث </w:t>
      </w:r>
      <w:r w:rsidRPr="00F875DE">
        <w:rPr>
          <w:rFonts w:asciiTheme="minorBidi" w:hAnsiTheme="minorBidi"/>
          <w:sz w:val="36"/>
          <w:szCs w:val="36"/>
          <w:u w:val="single"/>
          <w:rtl/>
          <w:lang w:bidi="ar-DZ"/>
        </w:rPr>
        <w:t>يلاحظ ويعاين ويتقابل بأسلوب مباشر</w:t>
      </w:r>
      <w:r w:rsidRPr="00264DBE">
        <w:rPr>
          <w:rFonts w:asciiTheme="minorBidi" w:hAnsiTheme="minorBidi"/>
          <w:sz w:val="36"/>
          <w:szCs w:val="36"/>
          <w:rtl/>
          <w:lang w:bidi="ar-DZ"/>
        </w:rPr>
        <w:t xml:space="preserve"> مع الأفراد والجماعات التي تكون موضوع بحثه. بينما راد كليف </w:t>
      </w:r>
      <w:r>
        <w:rPr>
          <w:rFonts w:asciiTheme="minorBidi" w:hAnsiTheme="minorBidi" w:hint="cs"/>
          <w:sz w:val="36"/>
          <w:szCs w:val="36"/>
          <w:rtl/>
          <w:lang w:bidi="ar-DZ"/>
        </w:rPr>
        <w:t>ينظر إلى</w:t>
      </w:r>
      <w:r w:rsidRPr="00264DBE">
        <w:rPr>
          <w:rFonts w:asciiTheme="minorBidi" w:hAnsiTheme="minorBidi"/>
          <w:sz w:val="36"/>
          <w:szCs w:val="36"/>
          <w:rtl/>
          <w:lang w:bidi="ar-DZ"/>
        </w:rPr>
        <w:t xml:space="preserve"> (الإثنوغرافيا) على أنه</w:t>
      </w:r>
      <w:r>
        <w:rPr>
          <w:rFonts w:asciiTheme="minorBidi" w:hAnsiTheme="minorBidi" w:hint="cs"/>
          <w:sz w:val="36"/>
          <w:szCs w:val="36"/>
          <w:rtl/>
          <w:lang w:bidi="ar-DZ"/>
        </w:rPr>
        <w:t>ا</w:t>
      </w:r>
      <w:r w:rsidRPr="00264DBE">
        <w:rPr>
          <w:rFonts w:asciiTheme="minorBidi" w:hAnsiTheme="minorBidi"/>
          <w:sz w:val="36"/>
          <w:szCs w:val="36"/>
          <w:rtl/>
          <w:lang w:bidi="ar-DZ"/>
        </w:rPr>
        <w:t xml:space="preserve"> مرحلة معاينة الظاهرة ووصفها خاصة عند الشعوب البدائية (المتخلفة).</w:t>
      </w:r>
    </w:p>
    <w:p w:rsidR="00C07EE9" w:rsidRPr="00264DBE" w:rsidRDefault="00C07EE9" w:rsidP="00C07EE9">
      <w:pPr>
        <w:tabs>
          <w:tab w:val="left" w:pos="2757"/>
          <w:tab w:val="left" w:pos="4860"/>
          <w:tab w:val="left" w:pos="4947"/>
        </w:tabs>
        <w:bidi/>
        <w:jc w:val="both"/>
        <w:rPr>
          <w:rFonts w:asciiTheme="minorBidi" w:hAnsiTheme="minorBidi"/>
          <w:sz w:val="36"/>
          <w:szCs w:val="36"/>
          <w:rtl/>
          <w:lang w:bidi="ar-DZ"/>
        </w:rPr>
      </w:pPr>
    </w:p>
    <w:p w:rsidR="00C07EE9" w:rsidRPr="00264DBE" w:rsidRDefault="00C07EE9" w:rsidP="00C07EE9">
      <w:pPr>
        <w:tabs>
          <w:tab w:val="left" w:pos="2757"/>
          <w:tab w:val="left" w:pos="4860"/>
          <w:tab w:val="left" w:pos="4947"/>
        </w:tabs>
        <w:bidi/>
        <w:jc w:val="both"/>
        <w:rPr>
          <w:rFonts w:asciiTheme="minorBidi" w:hAnsiTheme="minorBidi"/>
          <w:sz w:val="36"/>
          <w:szCs w:val="36"/>
          <w:rtl/>
          <w:lang w:bidi="ar-DZ"/>
        </w:rPr>
      </w:pPr>
      <w:r w:rsidRPr="00264DBE">
        <w:rPr>
          <w:rFonts w:asciiTheme="minorBidi" w:hAnsiTheme="minorBidi"/>
          <w:b/>
          <w:bCs/>
          <w:sz w:val="36"/>
          <w:szCs w:val="36"/>
          <w:rtl/>
          <w:lang w:bidi="ar-DZ"/>
        </w:rPr>
        <w:t xml:space="preserve">2- الإثنولوجيـا: </w:t>
      </w:r>
      <w:r w:rsidRPr="009F11A5">
        <w:rPr>
          <w:rStyle w:val="NoSpacingChar"/>
          <w:rFonts w:asciiTheme="minorBidi" w:eastAsiaTheme="minorHAnsi" w:hAnsiTheme="minorBidi"/>
        </w:rPr>
        <w:t>Ethnologie</w:t>
      </w:r>
      <w:r w:rsidRPr="009F11A5">
        <w:rPr>
          <w:rFonts w:asciiTheme="minorBidi" w:hAnsiTheme="minorBidi"/>
          <w:sz w:val="36"/>
          <w:szCs w:val="36"/>
          <w:rtl/>
          <w:lang w:bidi="ar-DZ"/>
        </w:rPr>
        <w:t>/علم الأقوام/ النياسـة:</w:t>
      </w:r>
    </w:p>
    <w:p w:rsidR="00C07EE9" w:rsidRPr="00264DBE" w:rsidRDefault="00C07EE9" w:rsidP="00C07EE9">
      <w:pPr>
        <w:tabs>
          <w:tab w:val="left" w:pos="2757"/>
          <w:tab w:val="left" w:pos="4860"/>
          <w:tab w:val="left" w:pos="4947"/>
        </w:tabs>
        <w:bidi/>
        <w:jc w:val="both"/>
        <w:rPr>
          <w:rFonts w:asciiTheme="minorBidi" w:hAnsiTheme="minorBidi"/>
          <w:sz w:val="36"/>
          <w:szCs w:val="36"/>
          <w:rtl/>
          <w:lang w:bidi="ar-DZ"/>
        </w:rPr>
      </w:pPr>
      <w:r w:rsidRPr="00264DBE">
        <w:rPr>
          <w:rFonts w:asciiTheme="minorBidi" w:hAnsiTheme="minorBidi"/>
          <w:sz w:val="36"/>
          <w:szCs w:val="36"/>
          <w:rtl/>
          <w:lang w:bidi="ar-DZ"/>
        </w:rPr>
        <w:lastRenderedPageBreak/>
        <w:t xml:space="preserve">       تهتم بتفسير بيانات المرحلة الأولى من العمل الميداني وغالبا ما تستخدم </w:t>
      </w:r>
      <w:r w:rsidRPr="00F875DE">
        <w:rPr>
          <w:rFonts w:asciiTheme="minorBidi" w:hAnsiTheme="minorBidi"/>
          <w:sz w:val="36"/>
          <w:szCs w:val="36"/>
          <w:u w:val="single"/>
          <w:rtl/>
          <w:lang w:bidi="ar-DZ"/>
        </w:rPr>
        <w:t>المنهج المقارن</w:t>
      </w:r>
      <w:r w:rsidRPr="00264DBE">
        <w:rPr>
          <w:rFonts w:asciiTheme="minorBidi" w:hAnsiTheme="minorBidi"/>
          <w:sz w:val="36"/>
          <w:szCs w:val="36"/>
          <w:rtl/>
          <w:lang w:bidi="ar-DZ"/>
        </w:rPr>
        <w:t xml:space="preserve">، وتحاول في ذلك رد كل ظاهرة اجتماعية أو ثقافية أو روحية إلى أصولها الأولى، وفي هذه الحالة تقترب من علم الإناسة (الانثروبولوجية). </w:t>
      </w:r>
    </w:p>
    <w:p w:rsidR="00C07EE9" w:rsidRPr="00264DBE" w:rsidRDefault="00C07EE9" w:rsidP="00C07EE9">
      <w:pPr>
        <w:widowControl w:val="0"/>
        <w:tabs>
          <w:tab w:val="left" w:pos="1440"/>
          <w:tab w:val="left" w:pos="1620"/>
          <w:tab w:val="left" w:pos="2880"/>
          <w:tab w:val="left" w:pos="3060"/>
          <w:tab w:val="left" w:pos="3420"/>
        </w:tabs>
        <w:autoSpaceDE w:val="0"/>
        <w:autoSpaceDN w:val="0"/>
        <w:bidi/>
        <w:adjustRightInd w:val="0"/>
        <w:jc w:val="both"/>
        <w:rPr>
          <w:rFonts w:asciiTheme="minorBidi" w:hAnsiTheme="minorBidi"/>
          <w:sz w:val="36"/>
          <w:szCs w:val="36"/>
          <w:rtl/>
          <w:lang w:bidi="ar-DZ"/>
        </w:rPr>
      </w:pPr>
      <w:r w:rsidRPr="00264DBE">
        <w:rPr>
          <w:rFonts w:asciiTheme="minorBidi" w:hAnsiTheme="minorBidi"/>
          <w:sz w:val="36"/>
          <w:szCs w:val="36"/>
          <w:rtl/>
          <w:lang w:bidi="ar-DZ"/>
        </w:rPr>
        <w:t>-إن الاثنولوجيا/أو النياسة هي المرحلة الثانية من البحث الأنثروبولوجي، وهي بداية تفسير المعطيات حسب ليفي ستروس. ويعتبر مارسيل غريول أول من حدّد هذا المفهوم في فرنسا خلال الخمسينيات من القرن 20 بأنها ذلك الفرع المعرفي الذي يهتم بنشاطات الشعوب المادية والروحية، حيث يدرس تقنياتها وأديانها وشرائعها ومؤسساتها السياسية والاقتصادية وفنونها ولغاتها وأعرافها.</w:t>
      </w:r>
      <w:r w:rsidRPr="00264DBE">
        <w:rPr>
          <w:rStyle w:val="Appelnotedebasdep"/>
          <w:rFonts w:asciiTheme="minorBidi" w:hAnsiTheme="minorBidi"/>
          <w:sz w:val="36"/>
          <w:szCs w:val="36"/>
          <w:rtl/>
          <w:lang w:bidi="ar-DZ"/>
        </w:rPr>
        <w:footnoteReference w:id="4"/>
      </w:r>
      <w:r w:rsidRPr="00264DBE">
        <w:rPr>
          <w:rFonts w:asciiTheme="minorBidi" w:hAnsiTheme="minorBidi"/>
          <w:sz w:val="36"/>
          <w:szCs w:val="36"/>
          <w:rtl/>
          <w:lang w:bidi="ar-DZ"/>
        </w:rPr>
        <w:t xml:space="preserve"> بينما يرفض الأمريكيون والبريطانيون استخدام كلمة </w:t>
      </w:r>
      <w:r w:rsidRPr="00264DBE">
        <w:rPr>
          <w:rStyle w:val="NoSpacingChar"/>
          <w:rFonts w:asciiTheme="minorBidi" w:eastAsiaTheme="minorHAnsi" w:hAnsiTheme="minorBidi"/>
        </w:rPr>
        <w:t>Ethnology</w:t>
      </w:r>
      <w:r w:rsidRPr="00264DBE">
        <w:rPr>
          <w:rFonts w:asciiTheme="minorBidi" w:hAnsiTheme="minorBidi"/>
          <w:sz w:val="36"/>
          <w:szCs w:val="36"/>
          <w:rtl/>
          <w:lang w:bidi="ar-DZ"/>
        </w:rPr>
        <w:t xml:space="preserve"> لأنهم يرون فيها نوع من التقصير ولا تمثل علما قائما بذاته بل يظل في نظرهم فرعا من العلوم المجتمعة.</w:t>
      </w:r>
    </w:p>
    <w:p w:rsidR="00C07EE9" w:rsidRPr="00264DBE" w:rsidRDefault="00C07EE9" w:rsidP="00C07EE9">
      <w:pPr>
        <w:bidi/>
        <w:rPr>
          <w:rFonts w:asciiTheme="minorBidi" w:hAnsiTheme="minorBidi"/>
          <w:sz w:val="36"/>
          <w:szCs w:val="36"/>
          <w:rtl/>
          <w:lang w:bidi="ar-DZ"/>
        </w:rPr>
      </w:pPr>
    </w:p>
    <w:p w:rsidR="00C07EE9" w:rsidRDefault="00C07EE9" w:rsidP="00C07EE9">
      <w:pPr>
        <w:widowControl w:val="0"/>
        <w:tabs>
          <w:tab w:val="left" w:pos="1440"/>
          <w:tab w:val="left" w:pos="1620"/>
          <w:tab w:val="left" w:pos="2880"/>
          <w:tab w:val="left" w:pos="3060"/>
          <w:tab w:val="left" w:pos="3420"/>
        </w:tabs>
        <w:autoSpaceDE w:val="0"/>
        <w:autoSpaceDN w:val="0"/>
        <w:bidi/>
        <w:adjustRightInd w:val="0"/>
        <w:jc w:val="both"/>
        <w:rPr>
          <w:rFonts w:asciiTheme="minorBidi" w:hAnsiTheme="minorBidi"/>
          <w:sz w:val="36"/>
          <w:szCs w:val="36"/>
          <w:rtl/>
          <w:lang w:bidi="ar-DZ"/>
        </w:rPr>
      </w:pPr>
      <w:r w:rsidRPr="00264DBE">
        <w:rPr>
          <w:rFonts w:asciiTheme="minorBidi" w:hAnsiTheme="minorBidi"/>
          <w:b/>
          <w:bCs/>
          <w:sz w:val="36"/>
          <w:szCs w:val="36"/>
          <w:rtl/>
          <w:lang w:bidi="ar-DZ"/>
        </w:rPr>
        <w:t>3</w:t>
      </w:r>
      <w:r w:rsidRPr="00264DBE">
        <w:rPr>
          <w:rFonts w:asciiTheme="minorBidi" w:hAnsiTheme="minorBidi"/>
          <w:sz w:val="36"/>
          <w:szCs w:val="36"/>
          <w:rtl/>
          <w:lang w:bidi="ar-DZ"/>
        </w:rPr>
        <w:t>-ا</w:t>
      </w:r>
      <w:r w:rsidRPr="00264DBE">
        <w:rPr>
          <w:rFonts w:asciiTheme="minorBidi" w:hAnsiTheme="minorBidi"/>
          <w:b/>
          <w:bCs/>
          <w:sz w:val="36"/>
          <w:szCs w:val="36"/>
          <w:rtl/>
          <w:lang w:bidi="ar-DZ"/>
        </w:rPr>
        <w:t>لأنثروبولوجيا</w:t>
      </w:r>
      <w:r w:rsidRPr="009F11A5">
        <w:rPr>
          <w:rFonts w:asciiTheme="minorBidi" w:hAnsiTheme="minorBidi"/>
          <w:sz w:val="36"/>
          <w:szCs w:val="36"/>
          <w:rtl/>
          <w:lang w:bidi="ar-DZ"/>
        </w:rPr>
        <w:t>.</w:t>
      </w:r>
      <w:r w:rsidRPr="009F11A5">
        <w:rPr>
          <w:rStyle w:val="NoSpacingChar"/>
          <w:rFonts w:asciiTheme="minorBidi" w:eastAsiaTheme="minorHAnsi" w:hAnsiTheme="minorBidi"/>
        </w:rPr>
        <w:t>Anthropologie</w:t>
      </w:r>
      <w:r w:rsidRPr="009F11A5">
        <w:rPr>
          <w:rFonts w:asciiTheme="minorBidi" w:hAnsiTheme="minorBidi"/>
          <w:sz w:val="36"/>
          <w:szCs w:val="36"/>
          <w:rtl/>
          <w:lang w:bidi="ar-DZ"/>
        </w:rPr>
        <w:t>علم الإنسان/</w:t>
      </w:r>
      <w:r w:rsidRPr="009F11A5">
        <w:rPr>
          <w:rFonts w:asciiTheme="minorBidi" w:hAnsiTheme="minorBidi" w:hint="cs"/>
          <w:sz w:val="36"/>
          <w:szCs w:val="36"/>
          <w:rtl/>
          <w:lang w:bidi="ar-DZ"/>
        </w:rPr>
        <w:t xml:space="preserve"> </w:t>
      </w:r>
      <w:r w:rsidRPr="009F11A5">
        <w:rPr>
          <w:rFonts w:asciiTheme="minorBidi" w:hAnsiTheme="minorBidi"/>
          <w:sz w:val="36"/>
          <w:szCs w:val="36"/>
          <w:rtl/>
          <w:lang w:bidi="ar-DZ"/>
        </w:rPr>
        <w:t>الإناسة:</w:t>
      </w:r>
    </w:p>
    <w:p w:rsidR="00C07EE9" w:rsidRDefault="00C07EE9" w:rsidP="00C07EE9">
      <w:pPr>
        <w:widowControl w:val="0"/>
        <w:tabs>
          <w:tab w:val="left" w:pos="1440"/>
          <w:tab w:val="left" w:pos="1620"/>
          <w:tab w:val="left" w:pos="2880"/>
          <w:tab w:val="left" w:pos="3060"/>
          <w:tab w:val="left" w:pos="3420"/>
        </w:tabs>
        <w:autoSpaceDE w:val="0"/>
        <w:autoSpaceDN w:val="0"/>
        <w:bidi/>
        <w:adjustRightInd w:val="0"/>
        <w:jc w:val="both"/>
        <w:rPr>
          <w:rFonts w:asciiTheme="minorBidi" w:hAnsiTheme="minorBidi"/>
          <w:sz w:val="36"/>
          <w:szCs w:val="36"/>
          <w:rtl/>
          <w:lang w:bidi="ar-DZ"/>
        </w:rPr>
      </w:pPr>
      <w:r>
        <w:rPr>
          <w:rFonts w:asciiTheme="minorBidi" w:hAnsiTheme="minorBidi" w:hint="cs"/>
          <w:sz w:val="36"/>
          <w:szCs w:val="36"/>
          <w:rtl/>
          <w:lang w:bidi="ar-DZ"/>
        </w:rPr>
        <w:tab/>
      </w:r>
      <w:r w:rsidRPr="00264DBE">
        <w:rPr>
          <w:rFonts w:asciiTheme="minorBidi" w:hAnsiTheme="minorBidi"/>
          <w:sz w:val="36"/>
          <w:szCs w:val="36"/>
          <w:rtl/>
          <w:lang w:bidi="ar-DZ"/>
        </w:rPr>
        <w:t xml:space="preserve"> تعد المرحلة الثالثة والأخيرة من البحث، وهي مرحلة معرفة الإنسان معرفة إجمالية، وتسعى إلى استخلاص نتائج قابلة للتعميم على كل المجتمعات البشرية سواء كانت مدنية حضارية أو قبيلة بدائية.</w:t>
      </w:r>
      <w:r w:rsidRPr="00264DBE">
        <w:rPr>
          <w:rStyle w:val="Appelnotedebasdep"/>
          <w:rFonts w:asciiTheme="minorBidi" w:hAnsiTheme="minorBidi"/>
          <w:sz w:val="36"/>
          <w:szCs w:val="36"/>
          <w:rtl/>
          <w:lang w:bidi="ar-DZ"/>
        </w:rPr>
        <w:footnoteReference w:id="5"/>
      </w:r>
      <w:r w:rsidRPr="00264DBE">
        <w:rPr>
          <w:rFonts w:asciiTheme="minorBidi" w:hAnsiTheme="minorBidi"/>
          <w:sz w:val="36"/>
          <w:szCs w:val="36"/>
          <w:rtl/>
          <w:lang w:bidi="ar-DZ"/>
        </w:rPr>
        <w:t xml:space="preserve"> تهتم بدراسة الإنسان في جوانبه المتعددة الفيزيقية(فيزيولوجيا وتطوريا) والثقافية(الاجتماعية والنفسية والجغرافية...)، أي أنها تحاول أن تمس جميع جوانب العلوم الإنسانية التي تعرف الإنسان. </w:t>
      </w:r>
    </w:p>
    <w:p w:rsidR="00C07EE9" w:rsidRPr="00264DBE" w:rsidRDefault="00C07EE9" w:rsidP="00C07EE9">
      <w:pPr>
        <w:widowControl w:val="0"/>
        <w:tabs>
          <w:tab w:val="left" w:pos="1440"/>
          <w:tab w:val="left" w:pos="1620"/>
          <w:tab w:val="left" w:pos="2880"/>
          <w:tab w:val="left" w:pos="3060"/>
          <w:tab w:val="left" w:pos="3420"/>
        </w:tabs>
        <w:autoSpaceDE w:val="0"/>
        <w:autoSpaceDN w:val="0"/>
        <w:bidi/>
        <w:adjustRightInd w:val="0"/>
        <w:jc w:val="both"/>
        <w:rPr>
          <w:rFonts w:asciiTheme="minorBidi" w:hAnsiTheme="minorBidi"/>
          <w:sz w:val="36"/>
          <w:szCs w:val="36"/>
          <w:rtl/>
          <w:lang w:bidi="ar-DZ"/>
        </w:rPr>
      </w:pPr>
      <w:r>
        <w:rPr>
          <w:rFonts w:asciiTheme="minorBidi" w:hAnsiTheme="minorBidi" w:hint="cs"/>
          <w:sz w:val="36"/>
          <w:szCs w:val="36"/>
          <w:rtl/>
          <w:lang w:bidi="ar-DZ"/>
        </w:rPr>
        <w:tab/>
      </w:r>
      <w:r w:rsidRPr="00264DBE">
        <w:rPr>
          <w:rFonts w:asciiTheme="minorBidi" w:hAnsiTheme="minorBidi"/>
          <w:sz w:val="36"/>
          <w:szCs w:val="36"/>
          <w:rtl/>
          <w:lang w:bidi="ar-DZ"/>
        </w:rPr>
        <w:t>تتخذ</w:t>
      </w:r>
      <w:r w:rsidRPr="00264DBE">
        <w:rPr>
          <w:rFonts w:asciiTheme="minorBidi" w:hAnsiTheme="minorBidi"/>
          <w:b/>
          <w:bCs/>
          <w:sz w:val="36"/>
          <w:szCs w:val="36"/>
          <w:rtl/>
          <w:lang w:bidi="ar-DZ"/>
        </w:rPr>
        <w:t xml:space="preserve"> الأنثروبولوجيا</w:t>
      </w:r>
      <w:r w:rsidRPr="00264DBE">
        <w:rPr>
          <w:rFonts w:asciiTheme="minorBidi" w:hAnsiTheme="minorBidi"/>
          <w:sz w:val="36"/>
          <w:szCs w:val="36"/>
          <w:rtl/>
          <w:lang w:bidi="ar-DZ"/>
        </w:rPr>
        <w:t xml:space="preserve"> معنى أشمل ينحو إلى التفسير، وكما يقول ك.ل.ستروس  فهي تتطلع إلى تكوين معرفة قابلة للتطبيق على التطور البشري بأسره، ومعنى ذلك التعميم.</w:t>
      </w:r>
    </w:p>
    <w:p w:rsidR="00C07EE9" w:rsidRDefault="00C07EE9" w:rsidP="00C07EE9">
      <w:pPr>
        <w:bidi/>
        <w:jc w:val="both"/>
        <w:rPr>
          <w:sz w:val="36"/>
          <w:szCs w:val="36"/>
          <w:rtl/>
          <w:lang w:bidi="ar-DZ"/>
        </w:rPr>
      </w:pPr>
    </w:p>
    <w:p w:rsidR="00C07EE9" w:rsidRPr="00264DBE" w:rsidRDefault="00C07EE9" w:rsidP="00C07EE9">
      <w:pPr>
        <w:bidi/>
        <w:jc w:val="both"/>
        <w:rPr>
          <w:rFonts w:asciiTheme="minorBidi" w:hAnsiTheme="minorBidi"/>
          <w:sz w:val="36"/>
          <w:szCs w:val="36"/>
          <w:u w:val="single"/>
          <w:lang w:bidi="ar-DZ"/>
        </w:rPr>
      </w:pPr>
      <w:r w:rsidRPr="00264DBE">
        <w:rPr>
          <w:rFonts w:asciiTheme="minorBidi" w:hAnsiTheme="minorBidi"/>
          <w:sz w:val="36"/>
          <w:szCs w:val="36"/>
          <w:u w:val="single"/>
          <w:rtl/>
          <w:lang w:bidi="ar-DZ"/>
        </w:rPr>
        <w:t>الموضوع الأساسي للأنثروبولوجيا-دراسة الآخر-الغريب-البعيد</w:t>
      </w:r>
    </w:p>
    <w:p w:rsidR="00C07EE9" w:rsidRPr="00264DBE" w:rsidRDefault="00C07EE9" w:rsidP="00C07EE9">
      <w:pPr>
        <w:bidi/>
        <w:jc w:val="both"/>
        <w:rPr>
          <w:rFonts w:asciiTheme="minorBidi" w:eastAsia="Calibri" w:hAnsiTheme="minorBidi"/>
          <w:b/>
          <w:bCs/>
          <w:sz w:val="36"/>
          <w:szCs w:val="36"/>
          <w:rtl/>
          <w:lang w:bidi="ar-DZ"/>
        </w:rPr>
      </w:pPr>
      <w:r w:rsidRPr="00264DBE">
        <w:rPr>
          <w:rFonts w:asciiTheme="minorBidi" w:eastAsia="Calibri" w:hAnsiTheme="minorBidi"/>
          <w:b/>
          <w:bCs/>
          <w:sz w:val="36"/>
          <w:szCs w:val="36"/>
          <w:rtl/>
          <w:lang w:bidi="ar-DZ"/>
        </w:rPr>
        <w:lastRenderedPageBreak/>
        <w:t>-دراسة الآخر ونشأة النياسة:</w:t>
      </w:r>
    </w:p>
    <w:p w:rsidR="00C07EE9" w:rsidRPr="009F11A5" w:rsidRDefault="00C07EE9" w:rsidP="00C07EE9">
      <w:pPr>
        <w:bidi/>
        <w:jc w:val="both"/>
        <w:rPr>
          <w:rFonts w:asciiTheme="minorBidi" w:eastAsia="Calibri" w:hAnsiTheme="minorBidi"/>
          <w:sz w:val="36"/>
          <w:szCs w:val="36"/>
          <w:u w:val="single"/>
          <w:lang w:bidi="ar-DZ"/>
        </w:rPr>
      </w:pPr>
      <w:r w:rsidRPr="009F11A5">
        <w:rPr>
          <w:rFonts w:asciiTheme="minorBidi" w:eastAsia="Calibri" w:hAnsiTheme="minorBidi"/>
          <w:sz w:val="36"/>
          <w:szCs w:val="36"/>
          <w:u w:val="single"/>
          <w:rtl/>
          <w:lang w:bidi="ar-DZ"/>
        </w:rPr>
        <w:t>1-مرحلة الانبهار:</w:t>
      </w:r>
    </w:p>
    <w:p w:rsidR="00C07EE9" w:rsidRPr="009F11A5" w:rsidRDefault="00C07EE9" w:rsidP="00C07EE9">
      <w:pPr>
        <w:bidi/>
        <w:jc w:val="both"/>
        <w:rPr>
          <w:rFonts w:asciiTheme="minorBidi" w:eastAsia="Calibri" w:hAnsiTheme="minorBidi"/>
          <w:sz w:val="36"/>
          <w:szCs w:val="36"/>
          <w:rtl/>
          <w:lang w:bidi="ar-DZ"/>
        </w:rPr>
      </w:pPr>
      <w:r w:rsidRPr="009F11A5">
        <w:rPr>
          <w:rFonts w:asciiTheme="minorBidi" w:eastAsia="Calibri" w:hAnsiTheme="minorBidi"/>
          <w:sz w:val="36"/>
          <w:szCs w:val="36"/>
          <w:rtl/>
          <w:lang w:bidi="ar-DZ"/>
        </w:rPr>
        <w:t>-الدراسة الوصفية لل</w:t>
      </w:r>
      <w:r w:rsidRPr="009F11A5">
        <w:rPr>
          <w:rFonts w:asciiTheme="minorBidi" w:eastAsia="Calibri" w:hAnsiTheme="minorBidi" w:hint="cs"/>
          <w:sz w:val="36"/>
          <w:szCs w:val="36"/>
          <w:rtl/>
          <w:lang w:bidi="ar-DZ"/>
        </w:rPr>
        <w:t>آ</w:t>
      </w:r>
      <w:r w:rsidRPr="009F11A5">
        <w:rPr>
          <w:rFonts w:asciiTheme="minorBidi" w:eastAsia="Calibri" w:hAnsiTheme="minorBidi"/>
          <w:sz w:val="36"/>
          <w:szCs w:val="36"/>
          <w:rtl/>
          <w:lang w:bidi="ar-DZ"/>
        </w:rPr>
        <w:t>خر المختلف عن الغرب</w:t>
      </w:r>
      <w:r>
        <w:rPr>
          <w:rFonts w:asciiTheme="minorBidi" w:eastAsia="Calibri" w:hAnsiTheme="minorBidi" w:hint="cs"/>
          <w:sz w:val="36"/>
          <w:szCs w:val="36"/>
          <w:rtl/>
          <w:lang w:bidi="ar-DZ"/>
        </w:rPr>
        <w:t>:</w:t>
      </w:r>
    </w:p>
    <w:p w:rsidR="00C07EE9" w:rsidRPr="00264DBE" w:rsidRDefault="00C07EE9" w:rsidP="00C07EE9">
      <w:pPr>
        <w:tabs>
          <w:tab w:val="left" w:pos="1055"/>
        </w:tabs>
        <w:bidi/>
        <w:jc w:val="both"/>
        <w:rPr>
          <w:rFonts w:asciiTheme="minorBidi" w:eastAsia="Calibri" w:hAnsiTheme="minorBidi"/>
          <w:sz w:val="36"/>
          <w:szCs w:val="36"/>
          <w:rtl/>
          <w:lang w:bidi="ar-DZ"/>
        </w:rPr>
      </w:pPr>
      <w:r>
        <w:rPr>
          <w:rFonts w:asciiTheme="minorBidi" w:eastAsia="Calibri" w:hAnsiTheme="minorBidi" w:hint="cs"/>
          <w:sz w:val="36"/>
          <w:szCs w:val="36"/>
          <w:rtl/>
          <w:lang w:bidi="ar-DZ"/>
        </w:rPr>
        <w:tab/>
      </w:r>
      <w:r w:rsidRPr="00264DBE">
        <w:rPr>
          <w:rFonts w:asciiTheme="minorBidi" w:eastAsia="Calibri" w:hAnsiTheme="minorBidi"/>
          <w:sz w:val="36"/>
          <w:szCs w:val="36"/>
          <w:rtl/>
          <w:lang w:bidi="ar-DZ"/>
        </w:rPr>
        <w:t>كيف يمكننا من خلال دراسة وتحليل مفهوم الآخر أن نكتشف الأساليب والطرق المنهجية التي أدت إلى إنشاء اتجاهات ومدارس في الأنثروبولوجيا؟</w:t>
      </w:r>
    </w:p>
    <w:p w:rsidR="00C07EE9" w:rsidRPr="00264DBE" w:rsidRDefault="00C07EE9" w:rsidP="00C07EE9">
      <w:pPr>
        <w:tabs>
          <w:tab w:val="left" w:pos="1055"/>
        </w:tabs>
        <w:bidi/>
        <w:jc w:val="both"/>
        <w:rPr>
          <w:rFonts w:asciiTheme="minorBidi" w:eastAsia="Calibri" w:hAnsiTheme="minorBidi"/>
          <w:b/>
          <w:bCs/>
          <w:sz w:val="36"/>
          <w:szCs w:val="36"/>
          <w:rtl/>
          <w:lang w:bidi="ar-DZ"/>
        </w:rPr>
      </w:pPr>
      <w:r w:rsidRPr="007C5C7F">
        <w:rPr>
          <w:rFonts w:asciiTheme="minorBidi" w:eastAsia="Calibri" w:hAnsiTheme="minorBidi"/>
          <w:sz w:val="36"/>
          <w:szCs w:val="36"/>
          <w:rtl/>
          <w:lang w:bidi="ar-DZ"/>
        </w:rPr>
        <w:t>-التأمل والبحث في أحوال الآخر الأجنبي البعيد</w:t>
      </w:r>
      <w:r w:rsidRPr="007C5C7F">
        <w:rPr>
          <w:rFonts w:asciiTheme="minorBidi" w:eastAsia="Calibri" w:hAnsiTheme="minorBidi" w:hint="cs"/>
          <w:sz w:val="36"/>
          <w:szCs w:val="36"/>
          <w:rtl/>
          <w:lang w:bidi="ar-DZ"/>
        </w:rPr>
        <w:t xml:space="preserve"> والغريب في أطواره</w:t>
      </w:r>
      <w:r>
        <w:rPr>
          <w:rFonts w:asciiTheme="minorBidi" w:eastAsia="Calibri" w:hAnsiTheme="minorBidi" w:hint="cs"/>
          <w:b/>
          <w:bCs/>
          <w:sz w:val="36"/>
          <w:szCs w:val="36"/>
          <w:rtl/>
          <w:lang w:bidi="ar-DZ"/>
        </w:rPr>
        <w:t xml:space="preserve"> </w:t>
      </w:r>
      <w:r w:rsidRPr="008A0C48">
        <w:rPr>
          <w:rFonts w:asciiTheme="minorBidi" w:eastAsia="Calibri" w:hAnsiTheme="minorBidi"/>
          <w:sz w:val="36"/>
          <w:szCs w:val="36"/>
          <w:rtl/>
          <w:lang w:bidi="ar-DZ"/>
        </w:rPr>
        <w:t xml:space="preserve">خلال القرنين 18 و19 وتم </w:t>
      </w:r>
      <w:r w:rsidRPr="008A0C48">
        <w:rPr>
          <w:rFonts w:asciiTheme="minorBidi" w:eastAsia="Calibri" w:hAnsiTheme="minorBidi"/>
          <w:sz w:val="36"/>
          <w:szCs w:val="36"/>
          <w:rtl/>
        </w:rPr>
        <w:t>خلال القرن 19</w:t>
      </w:r>
      <w:r w:rsidRPr="008A0C48">
        <w:rPr>
          <w:rFonts w:asciiTheme="minorBidi" w:eastAsia="Calibri" w:hAnsiTheme="minorBidi"/>
          <w:sz w:val="36"/>
          <w:szCs w:val="36"/>
          <w:rtl/>
          <w:lang w:bidi="ar-DZ"/>
        </w:rPr>
        <w:t>إصدار</w:t>
      </w:r>
      <w:r w:rsidRPr="00264DBE">
        <w:rPr>
          <w:rFonts w:asciiTheme="minorBidi" w:eastAsia="Calibri" w:hAnsiTheme="minorBidi"/>
          <w:sz w:val="36"/>
          <w:szCs w:val="36"/>
          <w:rtl/>
        </w:rPr>
        <w:t xml:space="preserve"> </w:t>
      </w:r>
      <w:r w:rsidRPr="008A0C48">
        <w:rPr>
          <w:rFonts w:asciiTheme="minorBidi" w:eastAsia="Calibri" w:hAnsiTheme="minorBidi"/>
          <w:sz w:val="36"/>
          <w:szCs w:val="36"/>
          <w:u w:val="single"/>
          <w:rtl/>
        </w:rPr>
        <w:t>دليل الأبحاث الأنثروبولوجية</w:t>
      </w:r>
      <w:r w:rsidRPr="00264DBE">
        <w:rPr>
          <w:rFonts w:asciiTheme="minorBidi" w:eastAsia="Calibri" w:hAnsiTheme="minorBidi"/>
          <w:sz w:val="36"/>
          <w:szCs w:val="36"/>
          <w:rtl/>
        </w:rPr>
        <w:t xml:space="preserve"> </w:t>
      </w:r>
      <w:r>
        <w:rPr>
          <w:rFonts w:asciiTheme="minorBidi" w:eastAsia="Calibri" w:hAnsiTheme="minorBidi" w:hint="cs"/>
          <w:sz w:val="36"/>
          <w:szCs w:val="36"/>
          <w:rtl/>
        </w:rPr>
        <w:t>ل</w:t>
      </w:r>
      <w:r w:rsidRPr="00264DBE">
        <w:rPr>
          <w:rFonts w:asciiTheme="minorBidi" w:eastAsia="Calibri" w:hAnsiTheme="minorBidi"/>
          <w:sz w:val="36"/>
          <w:szCs w:val="36"/>
          <w:rtl/>
        </w:rPr>
        <w:t>لقيام ب</w:t>
      </w:r>
      <w:r w:rsidRPr="00F875DE">
        <w:rPr>
          <w:rFonts w:asciiTheme="minorBidi" w:eastAsia="Calibri" w:hAnsiTheme="minorBidi"/>
          <w:sz w:val="36"/>
          <w:szCs w:val="36"/>
          <w:u w:val="single"/>
          <w:rtl/>
        </w:rPr>
        <w:t xml:space="preserve">دراسات ميدانية </w:t>
      </w:r>
      <w:r w:rsidRPr="00264DBE">
        <w:rPr>
          <w:rFonts w:asciiTheme="minorBidi" w:eastAsia="Calibri" w:hAnsiTheme="minorBidi"/>
          <w:sz w:val="36"/>
          <w:szCs w:val="36"/>
          <w:rtl/>
        </w:rPr>
        <w:t>موجهة نحو اكتساب المعارف.</w:t>
      </w:r>
      <w:r w:rsidRPr="00264DBE">
        <w:rPr>
          <w:rFonts w:asciiTheme="minorBidi" w:eastAsia="Calibri" w:hAnsiTheme="minorBidi"/>
          <w:b/>
          <w:bCs/>
          <w:sz w:val="36"/>
          <w:szCs w:val="36"/>
          <w:rtl/>
          <w:lang w:bidi="ar-DZ"/>
        </w:rPr>
        <w:t xml:space="preserve"> </w:t>
      </w:r>
    </w:p>
    <w:p w:rsidR="00C07EE9" w:rsidRPr="009F11A5" w:rsidRDefault="00C07EE9" w:rsidP="00C07EE9">
      <w:pPr>
        <w:tabs>
          <w:tab w:val="left" w:pos="1055"/>
        </w:tabs>
        <w:bidi/>
        <w:jc w:val="both"/>
        <w:rPr>
          <w:rFonts w:asciiTheme="minorBidi" w:eastAsia="Calibri" w:hAnsiTheme="minorBidi"/>
          <w:sz w:val="36"/>
          <w:szCs w:val="36"/>
          <w:u w:val="single"/>
          <w:rtl/>
          <w:lang w:bidi="ar-DZ"/>
        </w:rPr>
      </w:pPr>
      <w:r w:rsidRPr="009F11A5">
        <w:rPr>
          <w:rFonts w:asciiTheme="minorBidi" w:eastAsia="Calibri" w:hAnsiTheme="minorBidi"/>
          <w:sz w:val="36"/>
          <w:szCs w:val="36"/>
          <w:u w:val="single"/>
          <w:rtl/>
          <w:lang w:bidi="ar-DZ"/>
        </w:rPr>
        <w:t>2-مرحلة الايديولوجيات:</w:t>
      </w:r>
    </w:p>
    <w:p w:rsidR="00C07EE9" w:rsidRPr="009F11A5" w:rsidRDefault="00C07EE9" w:rsidP="00C07EE9">
      <w:pPr>
        <w:tabs>
          <w:tab w:val="left" w:pos="1055"/>
        </w:tabs>
        <w:bidi/>
        <w:jc w:val="both"/>
        <w:rPr>
          <w:rFonts w:asciiTheme="minorBidi" w:eastAsia="Calibri" w:hAnsiTheme="minorBidi"/>
          <w:sz w:val="36"/>
          <w:szCs w:val="36"/>
          <w:rtl/>
          <w:lang w:bidi="ar-DZ"/>
        </w:rPr>
      </w:pPr>
      <w:r w:rsidRPr="009F11A5">
        <w:rPr>
          <w:rFonts w:asciiTheme="minorBidi" w:eastAsia="Calibri" w:hAnsiTheme="minorBidi"/>
          <w:sz w:val="36"/>
          <w:szCs w:val="36"/>
          <w:rtl/>
          <w:lang w:bidi="ar-DZ"/>
        </w:rPr>
        <w:t>-الاستهانة بالثقافات الأجنبية هي بداية لبلورة مواقف وإيديولوجيات</w:t>
      </w:r>
      <w:r w:rsidRPr="009F11A5">
        <w:rPr>
          <w:rFonts w:asciiTheme="minorBidi" w:eastAsia="Calibri" w:hAnsiTheme="minorBidi" w:hint="cs"/>
          <w:sz w:val="36"/>
          <w:szCs w:val="36"/>
          <w:rtl/>
          <w:lang w:bidi="ar-DZ"/>
        </w:rPr>
        <w:t>:</w:t>
      </w:r>
    </w:p>
    <w:p w:rsidR="00C07EE9" w:rsidRPr="00264DBE" w:rsidRDefault="00C07EE9" w:rsidP="00C07EE9">
      <w:pPr>
        <w:tabs>
          <w:tab w:val="left" w:pos="1055"/>
        </w:tabs>
        <w:bidi/>
        <w:jc w:val="both"/>
        <w:rPr>
          <w:rFonts w:asciiTheme="minorBidi" w:eastAsia="Calibri" w:hAnsiTheme="minorBidi"/>
          <w:b/>
          <w:bCs/>
          <w:sz w:val="36"/>
          <w:szCs w:val="36"/>
          <w:rtl/>
        </w:rPr>
      </w:pPr>
      <w:r w:rsidRPr="00264DBE">
        <w:rPr>
          <w:rFonts w:asciiTheme="minorBidi" w:eastAsia="Calibri" w:hAnsiTheme="minorBidi"/>
          <w:sz w:val="36"/>
          <w:szCs w:val="36"/>
          <w:rtl/>
          <w:lang w:bidi="ar-DZ"/>
        </w:rPr>
        <w:t xml:space="preserve">  </w:t>
      </w:r>
      <w:r>
        <w:rPr>
          <w:rFonts w:asciiTheme="minorBidi" w:eastAsia="Calibri" w:hAnsiTheme="minorBidi" w:hint="cs"/>
          <w:sz w:val="36"/>
          <w:szCs w:val="36"/>
          <w:rtl/>
          <w:lang w:bidi="ar-DZ"/>
        </w:rPr>
        <w:tab/>
      </w:r>
      <w:r w:rsidRPr="00264DBE">
        <w:rPr>
          <w:rFonts w:asciiTheme="minorBidi" w:eastAsia="Calibri" w:hAnsiTheme="minorBidi"/>
          <w:sz w:val="36"/>
          <w:szCs w:val="36"/>
          <w:rtl/>
          <w:lang w:bidi="ar-DZ"/>
        </w:rPr>
        <w:t xml:space="preserve"> </w:t>
      </w:r>
      <w:r>
        <w:rPr>
          <w:rFonts w:asciiTheme="minorBidi" w:eastAsia="Calibri" w:hAnsiTheme="minorBidi" w:hint="cs"/>
          <w:sz w:val="36"/>
          <w:szCs w:val="36"/>
          <w:rtl/>
          <w:lang w:bidi="ar-DZ"/>
        </w:rPr>
        <w:t xml:space="preserve">تكونت </w:t>
      </w:r>
      <w:r>
        <w:rPr>
          <w:rFonts w:asciiTheme="minorBidi" w:eastAsia="Calibri" w:hAnsiTheme="minorBidi"/>
          <w:sz w:val="36"/>
          <w:szCs w:val="36"/>
          <w:rtl/>
          <w:lang w:bidi="ar-DZ"/>
        </w:rPr>
        <w:t>الدراس</w:t>
      </w:r>
      <w:r>
        <w:rPr>
          <w:rFonts w:asciiTheme="minorBidi" w:eastAsia="Calibri" w:hAnsiTheme="minorBidi" w:hint="cs"/>
          <w:sz w:val="36"/>
          <w:szCs w:val="36"/>
          <w:rtl/>
          <w:lang w:bidi="ar-DZ"/>
        </w:rPr>
        <w:t>ات</w:t>
      </w:r>
      <w:r>
        <w:rPr>
          <w:rFonts w:asciiTheme="minorBidi" w:eastAsia="Calibri" w:hAnsiTheme="minorBidi"/>
          <w:sz w:val="36"/>
          <w:szCs w:val="36"/>
          <w:rtl/>
          <w:lang w:bidi="ar-DZ"/>
        </w:rPr>
        <w:t xml:space="preserve"> العنصرية </w:t>
      </w:r>
      <w:r>
        <w:rPr>
          <w:rFonts w:asciiTheme="minorBidi" w:eastAsia="Calibri" w:hAnsiTheme="minorBidi" w:hint="cs"/>
          <w:sz w:val="36"/>
          <w:szCs w:val="36"/>
          <w:rtl/>
          <w:lang w:bidi="ar-DZ"/>
        </w:rPr>
        <w:t xml:space="preserve">التي </w:t>
      </w:r>
      <w:r w:rsidRPr="00264DBE">
        <w:rPr>
          <w:rFonts w:asciiTheme="minorBidi" w:eastAsia="Calibri" w:hAnsiTheme="minorBidi"/>
          <w:sz w:val="36"/>
          <w:szCs w:val="36"/>
          <w:rtl/>
          <w:lang w:bidi="ar-DZ"/>
        </w:rPr>
        <w:t>وصف الغريب بالمتوحش والمتخلف</w:t>
      </w:r>
      <w:r>
        <w:rPr>
          <w:rFonts w:asciiTheme="minorBidi" w:eastAsia="Calibri" w:hAnsiTheme="minorBidi" w:hint="cs"/>
          <w:sz w:val="36"/>
          <w:szCs w:val="36"/>
          <w:rtl/>
          <w:lang w:bidi="ar-DZ"/>
        </w:rPr>
        <w:t xml:space="preserve"> والبدائي،</w:t>
      </w:r>
      <w:r w:rsidRPr="00264DBE">
        <w:rPr>
          <w:rFonts w:asciiTheme="minorBidi" w:eastAsia="Calibri" w:hAnsiTheme="minorBidi"/>
          <w:sz w:val="36"/>
          <w:szCs w:val="36"/>
          <w:rtl/>
          <w:lang w:bidi="ar-DZ"/>
        </w:rPr>
        <w:t xml:space="preserve"> </w:t>
      </w:r>
      <w:r>
        <w:rPr>
          <w:rFonts w:asciiTheme="minorBidi" w:eastAsia="Calibri" w:hAnsiTheme="minorBidi" w:hint="cs"/>
          <w:sz w:val="36"/>
          <w:szCs w:val="36"/>
          <w:rtl/>
          <w:lang w:bidi="ar-DZ"/>
        </w:rPr>
        <w:t>و</w:t>
      </w:r>
      <w:r w:rsidRPr="00264DBE">
        <w:rPr>
          <w:rFonts w:asciiTheme="minorBidi" w:eastAsia="Calibri" w:hAnsiTheme="minorBidi"/>
          <w:sz w:val="36"/>
          <w:szCs w:val="36"/>
          <w:rtl/>
        </w:rPr>
        <w:t>ظل ينعت بالبري وبالهمجي</w:t>
      </w:r>
      <w:r w:rsidRPr="00264DBE">
        <w:rPr>
          <w:rFonts w:asciiTheme="minorBidi" w:eastAsia="Calibri" w:hAnsiTheme="minorBidi"/>
          <w:sz w:val="36"/>
          <w:szCs w:val="36"/>
          <w:rtl/>
          <w:lang w:bidi="ar-DZ"/>
        </w:rPr>
        <w:t xml:space="preserve"> لغرض استعماره</w:t>
      </w:r>
      <w:r>
        <w:rPr>
          <w:rFonts w:asciiTheme="minorBidi" w:eastAsia="Calibri" w:hAnsiTheme="minorBidi" w:hint="cs"/>
          <w:sz w:val="36"/>
          <w:szCs w:val="36"/>
          <w:rtl/>
          <w:lang w:bidi="ar-DZ"/>
        </w:rPr>
        <w:t xml:space="preserve"> والهيمنة على ثقافته وخيراته</w:t>
      </w:r>
      <w:r w:rsidRPr="00264DBE">
        <w:rPr>
          <w:rFonts w:asciiTheme="minorBidi" w:eastAsia="Calibri" w:hAnsiTheme="minorBidi"/>
          <w:sz w:val="36"/>
          <w:szCs w:val="36"/>
          <w:rtl/>
          <w:lang w:bidi="ar-DZ"/>
        </w:rPr>
        <w:t xml:space="preserve">. </w:t>
      </w:r>
    </w:p>
    <w:p w:rsidR="00C07EE9" w:rsidRPr="00264DBE" w:rsidRDefault="00C07EE9" w:rsidP="00C07EE9">
      <w:pPr>
        <w:tabs>
          <w:tab w:val="left" w:pos="1055"/>
        </w:tabs>
        <w:bidi/>
        <w:jc w:val="both"/>
        <w:rPr>
          <w:rFonts w:asciiTheme="minorBidi" w:eastAsia="Calibri" w:hAnsiTheme="minorBidi"/>
          <w:sz w:val="36"/>
          <w:szCs w:val="36"/>
          <w:rtl/>
          <w:lang w:bidi="ar-DZ"/>
        </w:rPr>
      </w:pPr>
      <w:r>
        <w:rPr>
          <w:rFonts w:asciiTheme="minorBidi" w:eastAsia="Calibri" w:hAnsiTheme="minorBidi" w:hint="cs"/>
          <w:sz w:val="36"/>
          <w:szCs w:val="36"/>
          <w:rtl/>
          <w:lang w:bidi="ar-DZ"/>
        </w:rPr>
        <w:tab/>
      </w:r>
      <w:r w:rsidRPr="00264DBE">
        <w:rPr>
          <w:rFonts w:asciiTheme="minorBidi" w:eastAsia="Calibri" w:hAnsiTheme="minorBidi"/>
          <w:sz w:val="36"/>
          <w:szCs w:val="36"/>
          <w:rtl/>
          <w:lang w:bidi="ar-DZ"/>
        </w:rPr>
        <w:t>لقد تبلور الاتجاه الأول في الدراسات الوصفية للآخر أي الإثنوغرافيا-</w:t>
      </w:r>
      <w:r w:rsidRPr="00264DBE">
        <w:rPr>
          <w:rFonts w:asciiTheme="minorBidi" w:eastAsia="Calibri" w:hAnsiTheme="minorBidi"/>
          <w:sz w:val="36"/>
          <w:szCs w:val="36"/>
          <w:lang w:bidi="ar-DZ"/>
        </w:rPr>
        <w:t>Ethnography</w:t>
      </w:r>
      <w:r w:rsidRPr="00264DBE">
        <w:rPr>
          <w:rFonts w:asciiTheme="minorBidi" w:eastAsia="Calibri" w:hAnsiTheme="minorBidi"/>
          <w:sz w:val="36"/>
          <w:szCs w:val="36"/>
          <w:rtl/>
          <w:lang w:bidi="ar-DZ"/>
        </w:rPr>
        <w:t xml:space="preserve"> وهي المرحلة الأولى من العمل </w:t>
      </w:r>
      <w:r w:rsidRPr="00F875DE">
        <w:rPr>
          <w:rFonts w:asciiTheme="minorBidi" w:eastAsia="Calibri" w:hAnsiTheme="minorBidi"/>
          <w:sz w:val="36"/>
          <w:szCs w:val="36"/>
          <w:u w:val="single"/>
          <w:rtl/>
          <w:lang w:bidi="ar-DZ"/>
        </w:rPr>
        <w:t>لمرحلة جمع المعطيات</w:t>
      </w:r>
      <w:r w:rsidRPr="00264DBE">
        <w:rPr>
          <w:rFonts w:asciiTheme="minorBidi" w:eastAsia="Calibri" w:hAnsiTheme="minorBidi"/>
          <w:sz w:val="36"/>
          <w:szCs w:val="36"/>
          <w:rtl/>
          <w:lang w:bidi="ar-DZ"/>
        </w:rPr>
        <w:t xml:space="preserve"> في نظر الأنثروبولوجي الفرنسي ليفي اشتراوس. </w:t>
      </w:r>
    </w:p>
    <w:p w:rsidR="00C07EE9" w:rsidRPr="009F11A5" w:rsidRDefault="00C07EE9" w:rsidP="00C07EE9">
      <w:pPr>
        <w:tabs>
          <w:tab w:val="left" w:pos="1055"/>
        </w:tabs>
        <w:bidi/>
        <w:jc w:val="both"/>
        <w:rPr>
          <w:rFonts w:asciiTheme="minorBidi" w:eastAsia="Calibri" w:hAnsiTheme="minorBidi"/>
          <w:sz w:val="36"/>
          <w:szCs w:val="36"/>
          <w:u w:val="single"/>
          <w:rtl/>
        </w:rPr>
      </w:pPr>
      <w:r w:rsidRPr="009F11A5">
        <w:rPr>
          <w:rFonts w:asciiTheme="minorBidi" w:eastAsia="Calibri" w:hAnsiTheme="minorBidi"/>
          <w:sz w:val="36"/>
          <w:szCs w:val="36"/>
          <w:u w:val="single"/>
          <w:rtl/>
          <w:lang w:bidi="ar-DZ"/>
        </w:rPr>
        <w:t>3-مرحلة الاعتراف بالآخر:</w:t>
      </w:r>
    </w:p>
    <w:p w:rsidR="00C07EE9" w:rsidRPr="009F11A5" w:rsidRDefault="00C07EE9" w:rsidP="00C07EE9">
      <w:pPr>
        <w:tabs>
          <w:tab w:val="left" w:pos="1055"/>
        </w:tabs>
        <w:bidi/>
        <w:jc w:val="both"/>
        <w:rPr>
          <w:rFonts w:asciiTheme="minorBidi" w:eastAsia="Calibri" w:hAnsiTheme="minorBidi"/>
          <w:sz w:val="36"/>
          <w:szCs w:val="36"/>
          <w:rtl/>
        </w:rPr>
      </w:pPr>
      <w:r w:rsidRPr="009F11A5">
        <w:rPr>
          <w:rFonts w:asciiTheme="minorBidi" w:eastAsia="Calibri" w:hAnsiTheme="minorBidi"/>
          <w:sz w:val="36"/>
          <w:szCs w:val="36"/>
          <w:rtl/>
        </w:rPr>
        <w:t>-المقاربة النقدية من خلال فهم الآخر(تقدير الثقافات الأجنبية):</w:t>
      </w:r>
    </w:p>
    <w:p w:rsidR="00C07EE9" w:rsidRPr="00264DBE" w:rsidRDefault="00C07EE9" w:rsidP="00C07EE9">
      <w:pPr>
        <w:tabs>
          <w:tab w:val="left" w:pos="1055"/>
        </w:tabs>
        <w:bidi/>
        <w:jc w:val="both"/>
        <w:rPr>
          <w:rFonts w:asciiTheme="minorBidi" w:eastAsia="Calibri" w:hAnsiTheme="minorBidi"/>
          <w:sz w:val="36"/>
          <w:szCs w:val="36"/>
          <w:rtl/>
        </w:rPr>
      </w:pPr>
      <w:r>
        <w:rPr>
          <w:rFonts w:asciiTheme="minorBidi" w:eastAsia="Calibri" w:hAnsiTheme="minorBidi" w:hint="cs"/>
          <w:b/>
          <w:bCs/>
          <w:sz w:val="36"/>
          <w:szCs w:val="36"/>
          <w:rtl/>
        </w:rPr>
        <w:tab/>
      </w:r>
      <w:r w:rsidRPr="00264DBE">
        <w:rPr>
          <w:rFonts w:asciiTheme="minorBidi" w:eastAsia="Calibri" w:hAnsiTheme="minorBidi"/>
          <w:b/>
          <w:bCs/>
          <w:sz w:val="36"/>
          <w:szCs w:val="36"/>
          <w:rtl/>
        </w:rPr>
        <w:t xml:space="preserve"> </w:t>
      </w:r>
      <w:r w:rsidRPr="00264DBE">
        <w:rPr>
          <w:rFonts w:asciiTheme="minorBidi" w:eastAsia="Calibri" w:hAnsiTheme="minorBidi"/>
          <w:sz w:val="36"/>
          <w:szCs w:val="36"/>
          <w:rtl/>
        </w:rPr>
        <w:t xml:space="preserve">ظهرت هذه المقاربة لتؤكد أن الآخر الذي ظل ينعت بالبري وبالهمجي, والذي اتخذت إزاءه مواقف وتشكلت معه إيديولوجيات لقي في مرحلة لاحقة التقدير والاحترام والاعتراف بوجوديته وبثقافته, إذ أصبح من الواجب التعامل معه والاحتكاك به من أجل التبادل المعرفي. </w:t>
      </w:r>
    </w:p>
    <w:p w:rsidR="00C07EE9" w:rsidRDefault="00C07EE9" w:rsidP="00C07EE9">
      <w:pPr>
        <w:tabs>
          <w:tab w:val="left" w:pos="1055"/>
        </w:tabs>
        <w:bidi/>
        <w:jc w:val="both"/>
        <w:rPr>
          <w:rFonts w:asciiTheme="minorBidi" w:eastAsia="Calibri" w:hAnsiTheme="minorBidi"/>
          <w:sz w:val="36"/>
          <w:szCs w:val="36"/>
          <w:rtl/>
        </w:rPr>
      </w:pPr>
      <w:r>
        <w:rPr>
          <w:rFonts w:asciiTheme="minorBidi" w:eastAsia="Calibri" w:hAnsiTheme="minorBidi" w:hint="cs"/>
          <w:sz w:val="36"/>
          <w:szCs w:val="36"/>
          <w:rtl/>
        </w:rPr>
        <w:tab/>
      </w:r>
      <w:r w:rsidRPr="00264DBE">
        <w:rPr>
          <w:rFonts w:asciiTheme="minorBidi" w:eastAsia="Calibri" w:hAnsiTheme="minorBidi"/>
          <w:sz w:val="36"/>
          <w:szCs w:val="36"/>
          <w:rtl/>
        </w:rPr>
        <w:t xml:space="preserve">كما أن الدراسات الميدانية التي أجراها الباحثون بين تلك الشعوب التي وصفت بالبدائية غيرت من وجهة نظرهم عندما وجدوها على عكس ما كانت </w:t>
      </w:r>
      <w:r w:rsidRPr="00264DBE">
        <w:rPr>
          <w:rFonts w:asciiTheme="minorBidi" w:eastAsia="Calibri" w:hAnsiTheme="minorBidi"/>
          <w:sz w:val="36"/>
          <w:szCs w:val="36"/>
          <w:rtl/>
        </w:rPr>
        <w:lastRenderedPageBreak/>
        <w:t xml:space="preserve">توصف به بأنها بسيطة وساذجة وصغيرة ومعزولة ولا تاريخ لها, وأن ثقافاتها طفلة بالنسبة لتعقيدات الثقافة الحالية وبخاصة الثقافة الأوروبية. حيث بينت </w:t>
      </w:r>
      <w:r w:rsidRPr="008A0C48">
        <w:rPr>
          <w:rFonts w:asciiTheme="minorBidi" w:eastAsia="Calibri" w:hAnsiTheme="minorBidi"/>
          <w:sz w:val="36"/>
          <w:szCs w:val="36"/>
          <w:u w:val="single"/>
          <w:rtl/>
        </w:rPr>
        <w:t>المعلومات المجمعة</w:t>
      </w:r>
      <w:r w:rsidRPr="00264DBE">
        <w:rPr>
          <w:rFonts w:asciiTheme="minorBidi" w:eastAsia="Calibri" w:hAnsiTheme="minorBidi"/>
          <w:sz w:val="36"/>
          <w:szCs w:val="36"/>
          <w:rtl/>
        </w:rPr>
        <w:t xml:space="preserve"> عن هذه الشعوب أنها ليست بسيطة في بنائها الاجتماعي والثقافي, وإنما هي في كثير من الأمور أكثر تعقيدا من الثقافة الأوروبية نفسها, كما أنها ليست صغيرة, وغير معزولة وأن تاريخها متحرك وتراكمي وليس جامدا وسكونيا. وقد أكد هذا الأنثروبولوجي الفرنسي كلود ليفي ستروس عندما قال:" لا وجود لشعوب طفلة. وإن سكان أستراليا الأصليين الذين يبدون لنا في غاية البساطة والبدائية, إنما يتمتعون بتنظيم عائلي شديد التعقيد, بحيث يستطيع المرء أن يضيف, أن تنظيمنا العائلي يصبح بأدائه بسيطا للغاية".</w:t>
      </w:r>
    </w:p>
    <w:p w:rsidR="00C07EE9" w:rsidRDefault="00C07EE9" w:rsidP="00C07EE9">
      <w:pPr>
        <w:tabs>
          <w:tab w:val="left" w:pos="1055"/>
        </w:tabs>
        <w:bidi/>
        <w:jc w:val="both"/>
        <w:rPr>
          <w:rFonts w:asciiTheme="minorBidi" w:eastAsia="Calibri" w:hAnsiTheme="minorBidi"/>
          <w:sz w:val="36"/>
          <w:szCs w:val="36"/>
          <w:rtl/>
        </w:rPr>
      </w:pPr>
    </w:p>
    <w:p w:rsidR="00C07EE9" w:rsidRPr="00E41349" w:rsidRDefault="00C07EE9" w:rsidP="00C07EE9">
      <w:pPr>
        <w:tabs>
          <w:tab w:val="left" w:pos="1055"/>
        </w:tabs>
        <w:bidi/>
        <w:jc w:val="center"/>
        <w:rPr>
          <w:rFonts w:asciiTheme="minorBidi" w:eastAsia="Calibri" w:hAnsiTheme="minorBidi"/>
          <w:b/>
          <w:bCs/>
          <w:sz w:val="36"/>
          <w:szCs w:val="36"/>
          <w:u w:val="single"/>
          <w:rtl/>
        </w:rPr>
      </w:pPr>
      <w:r>
        <w:rPr>
          <w:rFonts w:asciiTheme="minorBidi" w:eastAsia="Calibri" w:hAnsiTheme="minorBidi" w:hint="cs"/>
          <w:b/>
          <w:bCs/>
          <w:sz w:val="36"/>
          <w:szCs w:val="36"/>
          <w:u w:val="single"/>
          <w:rtl/>
        </w:rPr>
        <w:t>ـــــــــــــــــــــ2ـــــــــــــــــــــــــ</w:t>
      </w:r>
    </w:p>
    <w:p w:rsidR="00C07EE9" w:rsidRPr="008A0C48" w:rsidRDefault="00C07EE9" w:rsidP="00C07EE9">
      <w:pPr>
        <w:bidi/>
        <w:jc w:val="both"/>
        <w:rPr>
          <w:b/>
          <w:bCs/>
          <w:sz w:val="36"/>
          <w:szCs w:val="36"/>
          <w:u w:val="single"/>
          <w:rtl/>
          <w:lang w:bidi="ar-DZ"/>
        </w:rPr>
      </w:pPr>
      <w:r w:rsidRPr="008A0C48">
        <w:rPr>
          <w:rFonts w:hint="cs"/>
          <w:b/>
          <w:bCs/>
          <w:sz w:val="36"/>
          <w:szCs w:val="36"/>
          <w:u w:val="single"/>
          <w:rtl/>
          <w:lang w:bidi="ar-DZ"/>
        </w:rPr>
        <w:t>مفهوم البحث:</w:t>
      </w:r>
    </w:p>
    <w:p w:rsidR="00C07EE9" w:rsidRPr="00F71C48" w:rsidRDefault="00C07EE9" w:rsidP="00C07EE9">
      <w:pPr>
        <w:bidi/>
        <w:ind w:firstLine="708"/>
        <w:jc w:val="both"/>
        <w:rPr>
          <w:sz w:val="36"/>
          <w:szCs w:val="36"/>
          <w:rtl/>
          <w:lang w:bidi="ar-DZ"/>
        </w:rPr>
      </w:pPr>
      <w:r w:rsidRPr="00F71C48">
        <w:rPr>
          <w:rFonts w:hint="cs"/>
          <w:sz w:val="36"/>
          <w:szCs w:val="36"/>
          <w:rtl/>
          <w:lang w:bidi="ar-DZ"/>
        </w:rPr>
        <w:t>البحث هو نشاط علمي يتمثل في جمع المعطيات وتحليلها بهدف الإجابة عن إشكالية أو مشكلة معينة.</w:t>
      </w:r>
    </w:p>
    <w:p w:rsidR="00C07EE9" w:rsidRPr="00F71C48" w:rsidRDefault="00C07EE9" w:rsidP="00C07EE9">
      <w:pPr>
        <w:bidi/>
        <w:jc w:val="both"/>
        <w:rPr>
          <w:sz w:val="36"/>
          <w:szCs w:val="36"/>
          <w:rtl/>
          <w:lang w:bidi="ar-DZ"/>
        </w:rPr>
      </w:pPr>
      <w:r w:rsidRPr="00F71C48">
        <w:rPr>
          <w:rFonts w:hint="cs"/>
          <w:sz w:val="36"/>
          <w:szCs w:val="36"/>
          <w:rtl/>
          <w:lang w:bidi="ar-DZ"/>
        </w:rPr>
        <w:t>وت</w:t>
      </w:r>
      <w:r>
        <w:rPr>
          <w:rFonts w:hint="cs"/>
          <w:sz w:val="36"/>
          <w:szCs w:val="36"/>
          <w:rtl/>
          <w:lang w:bidi="ar-DZ"/>
        </w:rPr>
        <w:t>جمع المعلومات من الكتب والأرشيف</w:t>
      </w:r>
      <w:r w:rsidRPr="00F71C48">
        <w:rPr>
          <w:rFonts w:hint="cs"/>
          <w:sz w:val="36"/>
          <w:szCs w:val="36"/>
          <w:rtl/>
          <w:lang w:bidi="ar-DZ"/>
        </w:rPr>
        <w:t>، أو من الميدان(الحقل)، ولهذا نجد نوعين من البحث:</w:t>
      </w:r>
    </w:p>
    <w:p w:rsidR="00C07EE9" w:rsidRPr="00F71C48" w:rsidRDefault="00C07EE9" w:rsidP="00C07EE9">
      <w:pPr>
        <w:bidi/>
        <w:jc w:val="both"/>
        <w:rPr>
          <w:sz w:val="36"/>
          <w:szCs w:val="36"/>
          <w:rtl/>
          <w:lang w:bidi="ar-DZ"/>
        </w:rPr>
      </w:pPr>
      <w:r w:rsidRPr="00F71C48">
        <w:rPr>
          <w:rFonts w:hint="cs"/>
          <w:sz w:val="36"/>
          <w:szCs w:val="36"/>
          <w:rtl/>
          <w:lang w:bidi="ar-DZ"/>
        </w:rPr>
        <w:t>بحث أساسي نظري، وبحث تطبيقي عملي ميداني.</w:t>
      </w:r>
    </w:p>
    <w:p w:rsidR="00C07EE9" w:rsidRPr="00F71C48" w:rsidRDefault="00C07EE9" w:rsidP="00C07EE9">
      <w:pPr>
        <w:bidi/>
        <w:jc w:val="both"/>
        <w:rPr>
          <w:sz w:val="36"/>
          <w:szCs w:val="36"/>
          <w:rtl/>
          <w:lang w:bidi="ar-DZ"/>
        </w:rPr>
      </w:pPr>
      <w:r w:rsidRPr="00F71C48">
        <w:rPr>
          <w:rFonts w:hint="cs"/>
          <w:sz w:val="36"/>
          <w:szCs w:val="36"/>
          <w:rtl/>
          <w:lang w:bidi="ar-DZ"/>
        </w:rPr>
        <w:t>وتنقسم البحوث أيضا بناء على نوع المعطيات المتحصل عليها.</w:t>
      </w:r>
    </w:p>
    <w:p w:rsidR="00C07EE9" w:rsidRDefault="00C07EE9" w:rsidP="00C07EE9">
      <w:pPr>
        <w:bidi/>
        <w:jc w:val="both"/>
        <w:rPr>
          <w:sz w:val="36"/>
          <w:szCs w:val="36"/>
          <w:u w:val="single"/>
          <w:rtl/>
          <w:lang w:bidi="ar-DZ"/>
        </w:rPr>
      </w:pPr>
      <w:r>
        <w:rPr>
          <w:rFonts w:hint="cs"/>
          <w:sz w:val="36"/>
          <w:szCs w:val="36"/>
          <w:u w:val="single"/>
          <w:rtl/>
          <w:lang w:bidi="ar-DZ"/>
        </w:rPr>
        <w:t xml:space="preserve">المعطيات الكمية: </w:t>
      </w:r>
      <w:r w:rsidRPr="00F71C48">
        <w:rPr>
          <w:rFonts w:hint="cs"/>
          <w:sz w:val="36"/>
          <w:szCs w:val="36"/>
          <w:rtl/>
          <w:lang w:bidi="ar-DZ"/>
        </w:rPr>
        <w:t>هي المعلومات التي تكون قابلة للقياس، وهنا نكون أمام بحث كمي.</w:t>
      </w:r>
    </w:p>
    <w:p w:rsidR="00C07EE9" w:rsidRDefault="00C07EE9" w:rsidP="00C07EE9">
      <w:pPr>
        <w:bidi/>
        <w:jc w:val="both"/>
        <w:rPr>
          <w:sz w:val="36"/>
          <w:szCs w:val="36"/>
          <w:u w:val="single"/>
          <w:rtl/>
          <w:lang w:bidi="ar-DZ"/>
        </w:rPr>
      </w:pPr>
      <w:r>
        <w:rPr>
          <w:rFonts w:hint="cs"/>
          <w:sz w:val="36"/>
          <w:szCs w:val="36"/>
          <w:u w:val="single"/>
          <w:rtl/>
          <w:lang w:bidi="ar-DZ"/>
        </w:rPr>
        <w:t xml:space="preserve">المعطيات الكيفية: </w:t>
      </w:r>
      <w:r w:rsidRPr="00F71C48">
        <w:rPr>
          <w:rFonts w:hint="cs"/>
          <w:sz w:val="36"/>
          <w:szCs w:val="36"/>
          <w:rtl/>
          <w:lang w:bidi="ar-DZ"/>
        </w:rPr>
        <w:t xml:space="preserve">عندما يصعب قياس بعض الظواهر قياسا كميا نلجأ إلى هذه المعطيات، التي تفرض علينا الطريقة الأنثروبولوجية وأدواتها. أي تقنياتها مثل: دراسة نمط الحياة، سيرة وحياة بعض الشعوب، عادات وطقوس معينة. </w:t>
      </w:r>
    </w:p>
    <w:p w:rsidR="00C07EE9" w:rsidRPr="008A0C48" w:rsidRDefault="00C07EE9" w:rsidP="00C07EE9">
      <w:pPr>
        <w:bidi/>
        <w:jc w:val="both"/>
        <w:rPr>
          <w:b/>
          <w:bCs/>
          <w:sz w:val="36"/>
          <w:szCs w:val="36"/>
          <w:u w:val="single"/>
          <w:rtl/>
          <w:lang w:bidi="ar-DZ"/>
        </w:rPr>
      </w:pPr>
      <w:r w:rsidRPr="008A0C48">
        <w:rPr>
          <w:rFonts w:hint="cs"/>
          <w:b/>
          <w:bCs/>
          <w:sz w:val="36"/>
          <w:szCs w:val="36"/>
          <w:u w:val="single"/>
          <w:rtl/>
          <w:lang w:bidi="ar-DZ"/>
        </w:rPr>
        <w:t>مفهوم ال</w:t>
      </w:r>
      <w:r>
        <w:rPr>
          <w:rFonts w:hint="cs"/>
          <w:b/>
          <w:bCs/>
          <w:sz w:val="36"/>
          <w:szCs w:val="36"/>
          <w:u w:val="single"/>
          <w:rtl/>
          <w:lang w:bidi="ar-DZ"/>
        </w:rPr>
        <w:t>بحث</w:t>
      </w:r>
      <w:r w:rsidRPr="008A0C48">
        <w:rPr>
          <w:rFonts w:hint="cs"/>
          <w:b/>
          <w:bCs/>
          <w:sz w:val="36"/>
          <w:szCs w:val="36"/>
          <w:u w:val="single"/>
          <w:rtl/>
          <w:lang w:bidi="ar-DZ"/>
        </w:rPr>
        <w:t xml:space="preserve"> الميداني ومميزاته:</w:t>
      </w:r>
    </w:p>
    <w:p w:rsidR="00C07EE9" w:rsidRDefault="00C07EE9" w:rsidP="00C07EE9">
      <w:pPr>
        <w:bidi/>
        <w:jc w:val="both"/>
        <w:rPr>
          <w:sz w:val="36"/>
          <w:szCs w:val="36"/>
          <w:rtl/>
          <w:lang w:bidi="ar-DZ"/>
        </w:rPr>
      </w:pPr>
      <w:r>
        <w:rPr>
          <w:rFonts w:hint="cs"/>
          <w:sz w:val="36"/>
          <w:szCs w:val="36"/>
          <w:rtl/>
          <w:lang w:bidi="ar-DZ"/>
        </w:rPr>
        <w:lastRenderedPageBreak/>
        <w:t xml:space="preserve">الميدان هو المخبر(المعمل)= </w:t>
      </w:r>
      <w:r>
        <w:rPr>
          <w:sz w:val="36"/>
          <w:szCs w:val="36"/>
          <w:lang w:bidi="ar-DZ"/>
        </w:rPr>
        <w:t>Field work</w:t>
      </w:r>
      <w:r>
        <w:rPr>
          <w:rFonts w:hint="cs"/>
          <w:sz w:val="36"/>
          <w:szCs w:val="36"/>
          <w:rtl/>
          <w:lang w:bidi="ar-DZ"/>
        </w:rPr>
        <w:t>-العمل الحقلي/الميداني) الذي يشتغل فيه الأنثروبولوجي</w:t>
      </w:r>
    </w:p>
    <w:p w:rsidR="00C07EE9" w:rsidRPr="000A0EF8" w:rsidRDefault="00C07EE9" w:rsidP="00C07EE9">
      <w:pPr>
        <w:bidi/>
        <w:jc w:val="both"/>
        <w:rPr>
          <w:sz w:val="36"/>
          <w:szCs w:val="36"/>
          <w:rtl/>
          <w:lang w:bidi="ar-DZ"/>
        </w:rPr>
      </w:pPr>
      <w:r w:rsidRPr="000A0EF8">
        <w:rPr>
          <w:rFonts w:hint="cs"/>
          <w:sz w:val="36"/>
          <w:szCs w:val="36"/>
          <w:rtl/>
          <w:lang w:bidi="ar-DZ"/>
        </w:rPr>
        <w:t>مفهوم الميدان بالنسبة لعالم الأنثروبولوجيا  هو الحضور الطويل في المكان</w:t>
      </w:r>
      <w:r>
        <w:rPr>
          <w:rFonts w:hint="cs"/>
          <w:sz w:val="36"/>
          <w:szCs w:val="36"/>
          <w:rtl/>
          <w:lang w:bidi="ar-DZ"/>
        </w:rPr>
        <w:t xml:space="preserve"> و</w:t>
      </w:r>
      <w:r w:rsidRPr="000A0EF8">
        <w:rPr>
          <w:rFonts w:hint="cs"/>
          <w:sz w:val="36"/>
          <w:szCs w:val="36"/>
          <w:rtl/>
          <w:lang w:bidi="ar-DZ"/>
        </w:rPr>
        <w:t>إعداد علاقات صداقة وتعرف مع الناس، والسماع إليهم.</w:t>
      </w:r>
    </w:p>
    <w:p w:rsidR="00C07EE9" w:rsidRDefault="00C07EE9" w:rsidP="00C07EE9">
      <w:pPr>
        <w:bidi/>
        <w:jc w:val="both"/>
        <w:rPr>
          <w:sz w:val="36"/>
          <w:szCs w:val="36"/>
          <w:lang w:bidi="ar-DZ"/>
        </w:rPr>
      </w:pPr>
      <w:r w:rsidRPr="000A0EF8">
        <w:rPr>
          <w:rFonts w:hint="cs"/>
          <w:sz w:val="36"/>
          <w:szCs w:val="36"/>
          <w:rtl/>
          <w:lang w:bidi="ar-DZ"/>
        </w:rPr>
        <w:t>الميدان هو</w:t>
      </w:r>
      <w:r>
        <w:rPr>
          <w:rFonts w:hint="cs"/>
          <w:sz w:val="36"/>
          <w:szCs w:val="36"/>
          <w:rtl/>
          <w:lang w:bidi="ar-DZ"/>
        </w:rPr>
        <w:t xml:space="preserve"> </w:t>
      </w:r>
      <w:r w:rsidRPr="000A0EF8">
        <w:rPr>
          <w:rFonts w:hint="cs"/>
          <w:sz w:val="36"/>
          <w:szCs w:val="36"/>
          <w:rtl/>
          <w:lang w:bidi="ar-DZ"/>
        </w:rPr>
        <w:t>عمل وليس مرور مر الكرام.</w:t>
      </w:r>
    </w:p>
    <w:p w:rsidR="00C07EE9" w:rsidRPr="00F333B2" w:rsidRDefault="00C07EE9" w:rsidP="00C07EE9">
      <w:pPr>
        <w:bidi/>
        <w:jc w:val="both"/>
        <w:rPr>
          <w:sz w:val="36"/>
          <w:szCs w:val="36"/>
          <w:rtl/>
          <w:lang w:bidi="ar-DZ"/>
        </w:rPr>
      </w:pPr>
      <w:r>
        <w:rPr>
          <w:rFonts w:hint="cs"/>
          <w:sz w:val="36"/>
          <w:szCs w:val="36"/>
          <w:rtl/>
          <w:lang w:bidi="ar-DZ"/>
        </w:rPr>
        <w:t>-نستخدم في البحث الميداني المنهج وتقنياته.</w:t>
      </w:r>
    </w:p>
    <w:p w:rsidR="00C07EE9" w:rsidRPr="00F333B2" w:rsidRDefault="00C07EE9" w:rsidP="00C07EE9">
      <w:pPr>
        <w:bidi/>
        <w:jc w:val="both"/>
        <w:rPr>
          <w:sz w:val="36"/>
          <w:szCs w:val="36"/>
          <w:rtl/>
          <w:lang w:bidi="ar-DZ"/>
        </w:rPr>
      </w:pPr>
      <w:r w:rsidRPr="000A0EF8">
        <w:rPr>
          <w:rFonts w:hint="cs"/>
          <w:sz w:val="36"/>
          <w:szCs w:val="36"/>
          <w:u w:val="single"/>
          <w:rtl/>
          <w:lang w:bidi="ar-DZ"/>
        </w:rPr>
        <w:t>المنهج:</w:t>
      </w:r>
      <w:r>
        <w:rPr>
          <w:rFonts w:hint="cs"/>
          <w:sz w:val="36"/>
          <w:szCs w:val="36"/>
          <w:rtl/>
          <w:lang w:bidi="ar-DZ"/>
        </w:rPr>
        <w:t xml:space="preserve"> هو مجموعة منظمة من العمليات، تسعى لبلوغ هدف معين. والمنهج هو التنظيم والترتيب للمعلومات لتفادي التكرار وعدم الضياع.</w:t>
      </w:r>
    </w:p>
    <w:p w:rsidR="00C07EE9" w:rsidRPr="00F333B2" w:rsidRDefault="00C07EE9" w:rsidP="00C07EE9">
      <w:pPr>
        <w:bidi/>
        <w:jc w:val="both"/>
        <w:rPr>
          <w:sz w:val="36"/>
          <w:szCs w:val="36"/>
          <w:rtl/>
          <w:lang w:bidi="ar-DZ"/>
        </w:rPr>
      </w:pPr>
      <w:r w:rsidRPr="000A0EF8">
        <w:rPr>
          <w:rFonts w:hint="cs"/>
          <w:sz w:val="36"/>
          <w:szCs w:val="36"/>
          <w:u w:val="single"/>
          <w:rtl/>
          <w:lang w:bidi="ar-DZ"/>
        </w:rPr>
        <w:t>التقنيات:</w:t>
      </w:r>
      <w:r>
        <w:rPr>
          <w:rFonts w:hint="cs"/>
          <w:sz w:val="36"/>
          <w:szCs w:val="36"/>
          <w:rtl/>
          <w:lang w:bidi="ar-DZ"/>
        </w:rPr>
        <w:t xml:space="preserve"> هي الأدوات أو الوسائل التي يستخدمها الأنثروبولوجي إلى جانب المنهج من أجل جمع المعلومات من الميدان</w:t>
      </w:r>
    </w:p>
    <w:p w:rsidR="00C07EE9" w:rsidRDefault="00C07EE9" w:rsidP="00C07EE9">
      <w:pPr>
        <w:bidi/>
        <w:jc w:val="both"/>
        <w:rPr>
          <w:sz w:val="36"/>
          <w:szCs w:val="36"/>
          <w:rtl/>
          <w:lang w:bidi="ar-DZ"/>
        </w:rPr>
      </w:pPr>
    </w:p>
    <w:p w:rsidR="00C07EE9" w:rsidRPr="00D87975" w:rsidRDefault="00C07EE9" w:rsidP="00C07EE9">
      <w:pPr>
        <w:bidi/>
        <w:jc w:val="both"/>
        <w:rPr>
          <w:sz w:val="36"/>
          <w:szCs w:val="36"/>
          <w:u w:val="single"/>
          <w:rtl/>
          <w:lang w:bidi="ar-DZ"/>
        </w:rPr>
      </w:pPr>
      <w:r w:rsidRPr="00B53CC0">
        <w:rPr>
          <w:rFonts w:hint="cs"/>
          <w:b/>
          <w:bCs/>
          <w:sz w:val="36"/>
          <w:szCs w:val="36"/>
          <w:u w:val="single"/>
          <w:rtl/>
          <w:lang w:bidi="ar-DZ"/>
        </w:rPr>
        <w:t>-تجربة بعض علماء الأنثروبولوجيا  في البحث الميداني</w:t>
      </w:r>
      <w:r w:rsidRPr="00D87975">
        <w:rPr>
          <w:rFonts w:hint="cs"/>
          <w:sz w:val="36"/>
          <w:szCs w:val="36"/>
          <w:u w:val="single"/>
          <w:rtl/>
          <w:lang w:bidi="ar-DZ"/>
        </w:rPr>
        <w:t xml:space="preserve">: </w:t>
      </w:r>
    </w:p>
    <w:p w:rsidR="00C07EE9" w:rsidRDefault="00C07EE9" w:rsidP="00C07EE9">
      <w:pPr>
        <w:bidi/>
        <w:jc w:val="both"/>
        <w:rPr>
          <w:sz w:val="36"/>
          <w:szCs w:val="36"/>
          <w:rtl/>
          <w:lang w:bidi="ar-DZ"/>
        </w:rPr>
      </w:pPr>
      <w:r w:rsidRPr="00D87975">
        <w:rPr>
          <w:rFonts w:hint="cs"/>
          <w:sz w:val="36"/>
          <w:szCs w:val="36"/>
          <w:u w:val="single"/>
          <w:rtl/>
          <w:lang w:bidi="ar-DZ"/>
        </w:rPr>
        <w:t>فرانس بواس:</w:t>
      </w:r>
      <w:r>
        <w:rPr>
          <w:rFonts w:hint="cs"/>
          <w:sz w:val="36"/>
          <w:szCs w:val="36"/>
          <w:rtl/>
          <w:lang w:bidi="ar-DZ"/>
        </w:rPr>
        <w:t xml:space="preserve">  يعتبر المؤسس الحقيقي للأنثروبولوجيا الأمريكية وسيد الملاحظة المباشرة. درس مجتمع الاسكيمو والهنود في الشمال الغربي من الولايات المتحدة الامريكية.</w:t>
      </w:r>
    </w:p>
    <w:p w:rsidR="00C07EE9" w:rsidRDefault="00C07EE9" w:rsidP="00C07EE9">
      <w:pPr>
        <w:bidi/>
        <w:jc w:val="both"/>
        <w:rPr>
          <w:sz w:val="36"/>
          <w:szCs w:val="36"/>
          <w:rtl/>
          <w:lang w:bidi="ar-DZ"/>
        </w:rPr>
      </w:pPr>
      <w:r w:rsidRPr="00D87975">
        <w:rPr>
          <w:rFonts w:hint="cs"/>
          <w:sz w:val="36"/>
          <w:szCs w:val="36"/>
          <w:u w:val="single"/>
          <w:rtl/>
          <w:lang w:bidi="ar-DZ"/>
        </w:rPr>
        <w:t>مالينوفسكي:</w:t>
      </w:r>
      <w:r>
        <w:rPr>
          <w:rFonts w:hint="cs"/>
          <w:sz w:val="36"/>
          <w:szCs w:val="36"/>
          <w:rtl/>
          <w:lang w:bidi="ar-DZ"/>
        </w:rPr>
        <w:t xml:space="preserve"> دراسته الميدانية المشهور في جزر التروبرياند في المحيط الهادئ، (الطرف الشرقي لغينيا الجديدة) وتقع في مالينيزيا وهو مؤسس الملاحظة بالمشاركة. واكتشف نموذج الكولا</w:t>
      </w:r>
    </w:p>
    <w:p w:rsidR="00C07EE9" w:rsidRDefault="00C07EE9" w:rsidP="00C07EE9">
      <w:pPr>
        <w:bidi/>
        <w:jc w:val="both"/>
        <w:rPr>
          <w:sz w:val="36"/>
          <w:szCs w:val="36"/>
          <w:rtl/>
          <w:lang w:bidi="ar-DZ"/>
        </w:rPr>
      </w:pPr>
      <w:r w:rsidRPr="00D87975">
        <w:rPr>
          <w:rFonts w:hint="cs"/>
          <w:sz w:val="36"/>
          <w:szCs w:val="36"/>
          <w:u w:val="single"/>
          <w:rtl/>
          <w:lang w:bidi="ar-DZ"/>
        </w:rPr>
        <w:t>ريموند فيرت:</w:t>
      </w:r>
      <w:r>
        <w:rPr>
          <w:rFonts w:hint="cs"/>
          <w:sz w:val="36"/>
          <w:szCs w:val="36"/>
          <w:rtl/>
          <w:lang w:bidi="ar-DZ"/>
        </w:rPr>
        <w:t xml:space="preserve"> دراسات في جزيرة التيكوبيا جزيرة في غينيا الجديدة جنوب جزيرة سانتا كروز.</w:t>
      </w:r>
    </w:p>
    <w:p w:rsidR="00C07EE9" w:rsidRPr="00F333B2" w:rsidRDefault="00C07EE9" w:rsidP="00C07EE9">
      <w:pPr>
        <w:bidi/>
        <w:jc w:val="both"/>
        <w:rPr>
          <w:sz w:val="36"/>
          <w:szCs w:val="36"/>
          <w:rtl/>
          <w:lang w:bidi="ar-DZ"/>
        </w:rPr>
      </w:pPr>
      <w:r w:rsidRPr="00D87975">
        <w:rPr>
          <w:rFonts w:hint="cs"/>
          <w:sz w:val="36"/>
          <w:szCs w:val="36"/>
          <w:u w:val="single"/>
          <w:rtl/>
          <w:lang w:bidi="ar-DZ"/>
        </w:rPr>
        <w:t>إيفانس بريتشارد:</w:t>
      </w:r>
      <w:r>
        <w:rPr>
          <w:rFonts w:hint="cs"/>
          <w:sz w:val="36"/>
          <w:szCs w:val="36"/>
          <w:rtl/>
          <w:lang w:bidi="ar-DZ"/>
        </w:rPr>
        <w:t xml:space="preserve"> دراسات ميدانية في: الأزاندي في السودان واكتشف طريقة عيشه على الالتقاط والزراعة البسيطة، ودراسة النوير جنوب السودان،  ومجتمع البركة  مجتمع بدوي سوداني.</w:t>
      </w:r>
    </w:p>
    <w:p w:rsidR="00C07EE9" w:rsidRPr="00B53CC0" w:rsidRDefault="00C07EE9" w:rsidP="00C07EE9">
      <w:pPr>
        <w:bidi/>
        <w:jc w:val="both"/>
        <w:rPr>
          <w:b/>
          <w:bCs/>
          <w:sz w:val="36"/>
          <w:szCs w:val="36"/>
          <w:u w:val="single"/>
          <w:rtl/>
          <w:lang w:bidi="ar-DZ"/>
        </w:rPr>
      </w:pPr>
      <w:r w:rsidRPr="00B53CC0">
        <w:rPr>
          <w:rFonts w:hint="cs"/>
          <w:b/>
          <w:bCs/>
          <w:sz w:val="36"/>
          <w:szCs w:val="36"/>
          <w:u w:val="single"/>
          <w:rtl/>
          <w:lang w:bidi="ar-DZ"/>
        </w:rPr>
        <w:t>انتعاش البحث الميداني:</w:t>
      </w:r>
    </w:p>
    <w:p w:rsidR="00C07EE9" w:rsidRDefault="00C07EE9" w:rsidP="00C07EE9">
      <w:pPr>
        <w:bidi/>
        <w:ind w:firstLine="708"/>
        <w:jc w:val="both"/>
        <w:rPr>
          <w:sz w:val="36"/>
          <w:szCs w:val="36"/>
          <w:rtl/>
          <w:lang w:bidi="ar-DZ"/>
        </w:rPr>
      </w:pPr>
      <w:r>
        <w:rPr>
          <w:rFonts w:hint="cs"/>
          <w:sz w:val="36"/>
          <w:szCs w:val="36"/>
          <w:rtl/>
          <w:lang w:bidi="ar-DZ"/>
        </w:rPr>
        <w:lastRenderedPageBreak/>
        <w:t>شجعت الدول المستعمرة بعد الحرب العالمية الثانية علماء الأنثروبولوجيا للنزول إلى الميدان لمعاينة واكتشاف الحقائق عن المستعمرات الأوروبية في افريقيا وآسيا لجمع كمية كبيرة من المعلومات تسمح بالتغلغل فيها وإصابة أهدافها بدقة.</w:t>
      </w:r>
    </w:p>
    <w:p w:rsidR="00C07EE9" w:rsidRDefault="00C07EE9" w:rsidP="00C07EE9">
      <w:pPr>
        <w:bidi/>
        <w:jc w:val="both"/>
        <w:rPr>
          <w:sz w:val="36"/>
          <w:szCs w:val="36"/>
          <w:rtl/>
          <w:lang w:bidi="ar-DZ"/>
        </w:rPr>
      </w:pPr>
      <w:r>
        <w:rPr>
          <w:rFonts w:hint="cs"/>
          <w:sz w:val="36"/>
          <w:szCs w:val="36"/>
          <w:rtl/>
          <w:lang w:bidi="ar-DZ"/>
        </w:rPr>
        <w:t>أجريت كذلك دراسات ميدانية مشهورة على الجزائر في كل من الصحراء وفي منطقة القبائل.</w:t>
      </w:r>
    </w:p>
    <w:p w:rsidR="00C07EE9" w:rsidRDefault="00C07EE9" w:rsidP="00C07EE9">
      <w:pPr>
        <w:bidi/>
        <w:jc w:val="both"/>
        <w:rPr>
          <w:sz w:val="36"/>
          <w:szCs w:val="36"/>
          <w:rtl/>
          <w:lang w:bidi="ar-DZ"/>
        </w:rPr>
      </w:pPr>
      <w:r>
        <w:rPr>
          <w:rFonts w:hint="cs"/>
          <w:sz w:val="36"/>
          <w:szCs w:val="36"/>
          <w:rtl/>
          <w:lang w:bidi="ar-DZ"/>
        </w:rPr>
        <w:t>وبهذا انتقلت الأنثروبولوجيا من المكاتب عند الأوائل من الرحل والمستكشفون للمجتمعات البدائية حتى أوائل القرن20، تطلب العمل الموضوعي كتابة التقارير  من خلال الإقامات المطولة  في الحقل(الميدان) وتستخدم فيها المعاينة الشخصية للباحث.</w:t>
      </w:r>
    </w:p>
    <w:p w:rsidR="00C07EE9" w:rsidRDefault="00C07EE9" w:rsidP="00C07EE9">
      <w:pPr>
        <w:bidi/>
        <w:jc w:val="both"/>
        <w:rPr>
          <w:sz w:val="36"/>
          <w:szCs w:val="36"/>
          <w:u w:val="single"/>
          <w:rtl/>
          <w:lang w:bidi="ar-DZ"/>
        </w:rPr>
      </w:pPr>
      <w:r w:rsidRPr="00076B7A">
        <w:rPr>
          <w:rFonts w:hint="cs"/>
          <w:sz w:val="36"/>
          <w:szCs w:val="36"/>
          <w:u w:val="single"/>
          <w:rtl/>
          <w:lang w:bidi="ar-DZ"/>
        </w:rPr>
        <w:t>خصوصيات البحث الأنثروبولوجي(الميداني)</w:t>
      </w:r>
      <w:r>
        <w:rPr>
          <w:rFonts w:hint="cs"/>
          <w:sz w:val="36"/>
          <w:szCs w:val="36"/>
          <w:u w:val="single"/>
          <w:rtl/>
          <w:lang w:bidi="ar-DZ"/>
        </w:rPr>
        <w:t xml:space="preserve"> وشروطه</w:t>
      </w:r>
      <w:r w:rsidRPr="00076B7A">
        <w:rPr>
          <w:rFonts w:hint="cs"/>
          <w:sz w:val="36"/>
          <w:szCs w:val="36"/>
          <w:u w:val="single"/>
          <w:rtl/>
          <w:lang w:bidi="ar-DZ"/>
        </w:rPr>
        <w:t>:</w:t>
      </w:r>
    </w:p>
    <w:p w:rsidR="00C07EE9" w:rsidRPr="00AD125D" w:rsidRDefault="00C07EE9" w:rsidP="00C07EE9">
      <w:pPr>
        <w:pStyle w:val="Sous-titre"/>
        <w:bidi/>
        <w:spacing w:line="360" w:lineRule="auto"/>
        <w:ind w:firstLine="708"/>
        <w:jc w:val="both"/>
        <w:rPr>
          <w:rFonts w:ascii="Times New Roman" w:hAnsi="Times New Roman"/>
          <w:sz w:val="36"/>
          <w:szCs w:val="36"/>
          <w:rtl/>
          <w:lang w:bidi="ar-DZ"/>
        </w:rPr>
      </w:pPr>
      <w:r>
        <w:rPr>
          <w:rFonts w:ascii="Times New Roman" w:hAnsi="Times New Roman" w:hint="cs"/>
          <w:sz w:val="36"/>
          <w:szCs w:val="36"/>
          <w:rtl/>
          <w:lang w:bidi="ar-DZ"/>
        </w:rPr>
        <w:t xml:space="preserve">إن </w:t>
      </w:r>
      <w:r w:rsidRPr="00AD125D">
        <w:rPr>
          <w:rFonts w:ascii="Times New Roman" w:hAnsi="Times New Roman"/>
          <w:sz w:val="36"/>
          <w:szCs w:val="36"/>
          <w:rtl/>
          <w:lang w:bidi="ar-DZ"/>
        </w:rPr>
        <w:t>ما يميز البحث الأنثروبولوجي عن بقية البحوث الاجتماعية الأخرى هو أن فعاليته تكمن في المعاينة والتحقيقات الميدانية التي تفرض على الباحث التفاعل مع مختلف الظواهر ومقارنتها. ومن أهم الشروط التي ينبغي أن يحترمها المهتمين بهذا المجال ما يلي:</w:t>
      </w:r>
    </w:p>
    <w:p w:rsidR="00C07EE9" w:rsidRPr="00AD125D" w:rsidRDefault="00C07EE9" w:rsidP="00C07EE9">
      <w:pPr>
        <w:pStyle w:val="Sous-titre"/>
        <w:bidi/>
        <w:spacing w:line="360" w:lineRule="auto"/>
        <w:jc w:val="both"/>
        <w:rPr>
          <w:rFonts w:ascii="Times New Roman" w:hAnsi="Times New Roman"/>
          <w:sz w:val="36"/>
          <w:szCs w:val="36"/>
          <w:rtl/>
          <w:lang w:bidi="ar-DZ"/>
        </w:rPr>
      </w:pPr>
      <w:r w:rsidRPr="00AD125D">
        <w:rPr>
          <w:rFonts w:ascii="Times New Roman" w:hAnsi="Times New Roman"/>
          <w:sz w:val="36"/>
          <w:szCs w:val="36"/>
          <w:rtl/>
          <w:lang w:bidi="ar-DZ"/>
        </w:rPr>
        <w:t>1- ينبغي على الباحث حين يقوم بدراسته أن يعرف أن كل الظواهر الاجتماعية هي مترابطة و متكاملة . بمعنى دراسة المجتمع تكون في شكل دراسة نظام متكون من أجزاء و وظائف ، حيث إذا طرأ تغيير على أحد الأجزاء يتبعه تغيير في كامل النظام ، و لا يمكن فهم وظيفة النظام إلا بفهم وظائف الأنساق المكونة له، حيث أن فهم وظيفة الأسرة لا يمكن إلا عن طريق فهم القا</w:t>
      </w:r>
      <w:r>
        <w:rPr>
          <w:rFonts w:ascii="Times New Roman" w:hAnsi="Times New Roman"/>
          <w:sz w:val="36"/>
          <w:szCs w:val="36"/>
          <w:rtl/>
          <w:lang w:bidi="ar-DZ"/>
        </w:rPr>
        <w:t>نون، الاقتصاد، الدين، الأخلاق</w:t>
      </w:r>
      <w:r w:rsidRPr="00AD125D">
        <w:rPr>
          <w:rFonts w:ascii="Times New Roman" w:hAnsi="Times New Roman"/>
          <w:sz w:val="36"/>
          <w:szCs w:val="36"/>
          <w:rtl/>
          <w:lang w:bidi="ar-DZ"/>
        </w:rPr>
        <w:t xml:space="preserve">، العادات ...الخ. </w:t>
      </w:r>
    </w:p>
    <w:p w:rsidR="00C07EE9" w:rsidRPr="00AD125D" w:rsidRDefault="00C07EE9" w:rsidP="00C07EE9">
      <w:pPr>
        <w:pStyle w:val="Sous-titre"/>
        <w:bidi/>
        <w:spacing w:line="360" w:lineRule="auto"/>
        <w:jc w:val="both"/>
        <w:rPr>
          <w:rFonts w:ascii="Times New Roman" w:hAnsi="Times New Roman"/>
          <w:sz w:val="36"/>
          <w:szCs w:val="36"/>
          <w:rtl/>
          <w:lang w:bidi="ar-DZ"/>
        </w:rPr>
      </w:pPr>
      <w:r w:rsidRPr="00AD125D">
        <w:rPr>
          <w:rFonts w:ascii="Times New Roman" w:hAnsi="Times New Roman"/>
          <w:sz w:val="36"/>
          <w:szCs w:val="36"/>
          <w:rtl/>
          <w:lang w:bidi="ar-DZ"/>
        </w:rPr>
        <w:lastRenderedPageBreak/>
        <w:t>وعلى الباحث الأنثروبولوجي أن يتميز بالصفة الكلية للظواهر أي دراسته الظاهرة في علاقاتها بالظواهر الأخرى و ليس بالصفة التخصصية مثلما يفعل عالم الاقتصاد أو القانون ...الخ في بعض الأحيان و لكن بدون نتيجة .</w:t>
      </w:r>
    </w:p>
    <w:p w:rsidR="00C07EE9" w:rsidRPr="00AD125D" w:rsidRDefault="00C07EE9" w:rsidP="00C07EE9">
      <w:pPr>
        <w:pStyle w:val="Sous-titre"/>
        <w:bidi/>
        <w:spacing w:line="360" w:lineRule="auto"/>
        <w:jc w:val="both"/>
        <w:rPr>
          <w:rFonts w:ascii="Times New Roman" w:hAnsi="Times New Roman"/>
          <w:sz w:val="36"/>
          <w:szCs w:val="36"/>
          <w:rtl/>
          <w:lang w:bidi="ar-DZ"/>
        </w:rPr>
      </w:pPr>
      <w:r w:rsidRPr="00AD125D">
        <w:rPr>
          <w:rFonts w:ascii="Times New Roman" w:hAnsi="Times New Roman"/>
          <w:sz w:val="36"/>
          <w:szCs w:val="36"/>
          <w:rtl/>
          <w:lang w:bidi="ar-DZ"/>
        </w:rPr>
        <w:t>2- لابد على الباحث الأنثروبولوجي أن يقوم بدراسة الجانب التطوري للظاهرة حتى</w:t>
      </w:r>
      <w:r>
        <w:rPr>
          <w:rFonts w:ascii="Times New Roman" w:hAnsi="Times New Roman"/>
          <w:sz w:val="36"/>
          <w:szCs w:val="36"/>
          <w:rtl/>
          <w:lang w:bidi="ar-DZ"/>
        </w:rPr>
        <w:t xml:space="preserve"> يتمكن من معرفة الأسباب المؤدية، إلى التطور الاجتماعي</w:t>
      </w:r>
      <w:r w:rsidRPr="00AD125D">
        <w:rPr>
          <w:rFonts w:ascii="Times New Roman" w:hAnsi="Times New Roman"/>
          <w:sz w:val="36"/>
          <w:szCs w:val="36"/>
          <w:rtl/>
          <w:lang w:bidi="ar-DZ"/>
        </w:rPr>
        <w:t>، لأن الدراسة التكام</w:t>
      </w:r>
      <w:r>
        <w:rPr>
          <w:rFonts w:ascii="Times New Roman" w:hAnsi="Times New Roman"/>
          <w:sz w:val="36"/>
          <w:szCs w:val="36"/>
          <w:rtl/>
          <w:lang w:bidi="ar-DZ"/>
        </w:rPr>
        <w:t>لية تتطلب الدراسة الدياكرونية (التطورية</w:t>
      </w:r>
      <w:r w:rsidRPr="00AD125D">
        <w:rPr>
          <w:rFonts w:ascii="Times New Roman" w:hAnsi="Times New Roman"/>
          <w:sz w:val="36"/>
          <w:szCs w:val="36"/>
          <w:rtl/>
          <w:lang w:bidi="ar-DZ"/>
        </w:rPr>
        <w:t>) لمعرف</w:t>
      </w:r>
      <w:r>
        <w:rPr>
          <w:rFonts w:ascii="Times New Roman" w:hAnsi="Times New Roman"/>
          <w:sz w:val="36"/>
          <w:szCs w:val="36"/>
          <w:rtl/>
          <w:lang w:bidi="ar-DZ"/>
        </w:rPr>
        <w:t>ة الأسباب والنتائج ثم استخلاص القوانين واستثمارها في البحوث الأخرى و</w:t>
      </w:r>
      <w:r w:rsidRPr="00AD125D">
        <w:rPr>
          <w:rFonts w:ascii="Times New Roman" w:hAnsi="Times New Roman"/>
          <w:sz w:val="36"/>
          <w:szCs w:val="36"/>
          <w:rtl/>
          <w:lang w:bidi="ar-DZ"/>
        </w:rPr>
        <w:t>هذا هو المغزى الأساسي من البحث العلمي .</w:t>
      </w:r>
    </w:p>
    <w:p w:rsidR="00C07EE9" w:rsidRPr="00AD125D" w:rsidRDefault="00C07EE9" w:rsidP="00C07EE9">
      <w:pPr>
        <w:pStyle w:val="Sous-titre"/>
        <w:bidi/>
        <w:spacing w:line="360" w:lineRule="auto"/>
        <w:jc w:val="both"/>
        <w:rPr>
          <w:rFonts w:ascii="Times New Roman" w:hAnsi="Times New Roman"/>
          <w:sz w:val="36"/>
          <w:szCs w:val="36"/>
          <w:rtl/>
          <w:lang w:bidi="ar-DZ"/>
        </w:rPr>
      </w:pPr>
      <w:r w:rsidRPr="00AD125D">
        <w:rPr>
          <w:rFonts w:ascii="Times New Roman" w:hAnsi="Times New Roman"/>
          <w:sz w:val="36"/>
          <w:szCs w:val="36"/>
          <w:rtl/>
          <w:lang w:bidi="ar-DZ"/>
        </w:rPr>
        <w:t>3- يتوجب على الباحث أ</w:t>
      </w:r>
      <w:r>
        <w:rPr>
          <w:rFonts w:ascii="Times New Roman" w:hAnsi="Times New Roman"/>
          <w:sz w:val="36"/>
          <w:szCs w:val="36"/>
          <w:rtl/>
          <w:lang w:bidi="ar-DZ"/>
        </w:rPr>
        <w:t>ن يعتمد على الملاحظة المباشرة و</w:t>
      </w:r>
      <w:r w:rsidRPr="00AD125D">
        <w:rPr>
          <w:rFonts w:ascii="Times New Roman" w:hAnsi="Times New Roman"/>
          <w:sz w:val="36"/>
          <w:szCs w:val="36"/>
          <w:rtl/>
          <w:lang w:bidi="ar-DZ"/>
        </w:rPr>
        <w:t xml:space="preserve">الملاحظة الغير المباشرة في وصف الظواهر . فالطريقة الأولى هي الطريقة العلمية لأنها تفرض على الباحث المعاينة الشخصية و كذلك الاندماج في المجتمع و تعلم لغته و عاداته من أجل التعمق أكثر في التفسير. </w:t>
      </w:r>
    </w:p>
    <w:p w:rsidR="00C07EE9" w:rsidRPr="00AD125D" w:rsidRDefault="00C07EE9" w:rsidP="00C07EE9">
      <w:pPr>
        <w:pStyle w:val="Sous-titre"/>
        <w:bidi/>
        <w:spacing w:line="360" w:lineRule="auto"/>
        <w:jc w:val="both"/>
        <w:rPr>
          <w:rFonts w:ascii="Times New Roman" w:hAnsi="Times New Roman"/>
          <w:sz w:val="36"/>
          <w:szCs w:val="36"/>
          <w:rtl/>
          <w:lang w:bidi="ar-DZ"/>
        </w:rPr>
      </w:pPr>
      <w:r w:rsidRPr="00AD125D">
        <w:rPr>
          <w:rFonts w:ascii="Times New Roman" w:hAnsi="Times New Roman"/>
          <w:sz w:val="36"/>
          <w:szCs w:val="36"/>
          <w:rtl/>
          <w:lang w:bidi="ar-DZ"/>
        </w:rPr>
        <w:t xml:space="preserve">أما الطريقة الثانية فعادة ما تكون عن طريق </w:t>
      </w:r>
      <w:r>
        <w:rPr>
          <w:rFonts w:ascii="Times New Roman" w:hAnsi="Times New Roman"/>
          <w:sz w:val="36"/>
          <w:szCs w:val="36"/>
          <w:rtl/>
          <w:lang w:bidi="ar-DZ"/>
        </w:rPr>
        <w:t>قراءة أراء و أرشيفات و مؤلفات و</w:t>
      </w:r>
      <w:r w:rsidRPr="00AD125D">
        <w:rPr>
          <w:rFonts w:ascii="Times New Roman" w:hAnsi="Times New Roman"/>
          <w:sz w:val="36"/>
          <w:szCs w:val="36"/>
          <w:rtl/>
          <w:lang w:bidi="ar-DZ"/>
        </w:rPr>
        <w:t>معلومات عن الظاهرة التي جمعها  آخرون أو الاعتماد على الروايات و الأساطير والرحالة و المسافرين .</w:t>
      </w:r>
    </w:p>
    <w:p w:rsidR="00C07EE9" w:rsidRPr="00AD125D" w:rsidRDefault="00C07EE9" w:rsidP="00C07EE9">
      <w:pPr>
        <w:pStyle w:val="Sous-titre"/>
        <w:bidi/>
        <w:spacing w:line="360" w:lineRule="auto"/>
        <w:jc w:val="both"/>
        <w:rPr>
          <w:rFonts w:ascii="Times New Roman" w:hAnsi="Times New Roman"/>
          <w:sz w:val="36"/>
          <w:szCs w:val="36"/>
          <w:rtl/>
          <w:lang w:bidi="ar-DZ"/>
        </w:rPr>
      </w:pPr>
      <w:r w:rsidRPr="00AD125D">
        <w:rPr>
          <w:rFonts w:ascii="Times New Roman" w:hAnsi="Times New Roman"/>
          <w:sz w:val="36"/>
          <w:szCs w:val="36"/>
          <w:rtl/>
          <w:lang w:bidi="ar-DZ"/>
        </w:rPr>
        <w:t>4- على الباحث أن يكون أمينا أثناء الملاحظة و أن ينتهج التمحيص و الدقة .</w:t>
      </w:r>
    </w:p>
    <w:p w:rsidR="00C07EE9" w:rsidRPr="007C5C7F" w:rsidRDefault="00C07EE9" w:rsidP="00C07EE9">
      <w:pPr>
        <w:pStyle w:val="Sous-titre"/>
        <w:bidi/>
        <w:spacing w:line="360" w:lineRule="auto"/>
        <w:jc w:val="both"/>
        <w:rPr>
          <w:rFonts w:ascii="Times New Roman" w:hAnsi="Times New Roman"/>
          <w:sz w:val="36"/>
          <w:szCs w:val="36"/>
          <w:rtl/>
          <w:lang w:bidi="ar-DZ"/>
        </w:rPr>
      </w:pPr>
      <w:r w:rsidRPr="00AD125D">
        <w:rPr>
          <w:rFonts w:ascii="Times New Roman" w:hAnsi="Times New Roman"/>
          <w:sz w:val="36"/>
          <w:szCs w:val="36"/>
          <w:rtl/>
          <w:lang w:bidi="ar-DZ"/>
        </w:rPr>
        <w:t xml:space="preserve">5- على الباحث أن يستعين بأدوات و وسائل تساعده على جمع البيانات بصورة فعالة كآلة التصوير ، والخرائط ، و أجهزة تسجيل المقالات ...الخ </w:t>
      </w:r>
    </w:p>
    <w:p w:rsidR="00C07EE9" w:rsidRDefault="00C07EE9" w:rsidP="00C07EE9">
      <w:pPr>
        <w:bidi/>
        <w:jc w:val="both"/>
        <w:rPr>
          <w:rFonts w:hint="cs"/>
          <w:sz w:val="36"/>
          <w:szCs w:val="36"/>
          <w:rtl/>
          <w:lang w:bidi="ar-DZ"/>
        </w:rPr>
      </w:pPr>
      <w:r>
        <w:rPr>
          <w:rFonts w:hint="cs"/>
          <w:sz w:val="36"/>
          <w:szCs w:val="36"/>
          <w:rtl/>
          <w:lang w:bidi="ar-DZ"/>
        </w:rPr>
        <w:t>6-يجب على الباحث الأنثروبو</w:t>
      </w:r>
      <w:r w:rsidRPr="00076B7A">
        <w:rPr>
          <w:rFonts w:hint="cs"/>
          <w:sz w:val="36"/>
          <w:szCs w:val="36"/>
          <w:rtl/>
          <w:lang w:bidi="ar-DZ"/>
        </w:rPr>
        <w:t>ل</w:t>
      </w:r>
      <w:r>
        <w:rPr>
          <w:rFonts w:hint="cs"/>
          <w:sz w:val="36"/>
          <w:szCs w:val="36"/>
          <w:rtl/>
          <w:lang w:bidi="ar-DZ"/>
        </w:rPr>
        <w:t>و</w:t>
      </w:r>
      <w:r w:rsidRPr="00076B7A">
        <w:rPr>
          <w:rFonts w:hint="cs"/>
          <w:sz w:val="36"/>
          <w:szCs w:val="36"/>
          <w:rtl/>
          <w:lang w:bidi="ar-DZ"/>
        </w:rPr>
        <w:t xml:space="preserve">جي أن يوظف بعض التقنيات المستعارة من العلوم الأخرى </w:t>
      </w:r>
      <w:r>
        <w:rPr>
          <w:rFonts w:hint="cs"/>
          <w:sz w:val="36"/>
          <w:szCs w:val="36"/>
          <w:rtl/>
          <w:lang w:bidi="ar-DZ"/>
        </w:rPr>
        <w:t>كالاستمارة</w:t>
      </w:r>
      <w:r w:rsidRPr="00076B7A">
        <w:rPr>
          <w:rFonts w:hint="cs"/>
          <w:sz w:val="36"/>
          <w:szCs w:val="36"/>
          <w:rtl/>
          <w:lang w:bidi="ar-DZ"/>
        </w:rPr>
        <w:t xml:space="preserve"> </w:t>
      </w:r>
      <w:r>
        <w:rPr>
          <w:rFonts w:hint="cs"/>
          <w:sz w:val="36"/>
          <w:szCs w:val="36"/>
          <w:rtl/>
          <w:lang w:bidi="ar-DZ"/>
        </w:rPr>
        <w:t xml:space="preserve">في علم الاجتماع أو </w:t>
      </w:r>
      <w:r w:rsidRPr="00076B7A">
        <w:rPr>
          <w:rFonts w:hint="cs"/>
          <w:sz w:val="36"/>
          <w:szCs w:val="36"/>
          <w:rtl/>
          <w:lang w:bidi="ar-DZ"/>
        </w:rPr>
        <w:t>الإحصاء</w:t>
      </w:r>
      <w:r>
        <w:rPr>
          <w:rFonts w:hint="cs"/>
          <w:sz w:val="36"/>
          <w:szCs w:val="36"/>
          <w:rtl/>
          <w:lang w:bidi="ar-DZ"/>
        </w:rPr>
        <w:t xml:space="preserve"> من العلوم الاقتصادية والرياضية</w:t>
      </w:r>
      <w:r w:rsidRPr="00076B7A">
        <w:rPr>
          <w:rFonts w:hint="cs"/>
          <w:sz w:val="36"/>
          <w:szCs w:val="36"/>
          <w:rtl/>
          <w:lang w:bidi="ar-DZ"/>
        </w:rPr>
        <w:t>.</w:t>
      </w:r>
    </w:p>
    <w:p w:rsidR="000A7F9E" w:rsidRDefault="000A7F9E" w:rsidP="000A7F9E">
      <w:pPr>
        <w:bidi/>
        <w:jc w:val="both"/>
        <w:rPr>
          <w:rFonts w:hint="cs"/>
          <w:sz w:val="36"/>
          <w:szCs w:val="36"/>
          <w:rtl/>
          <w:lang w:bidi="ar-DZ"/>
        </w:rPr>
      </w:pPr>
      <w:r>
        <w:rPr>
          <w:rFonts w:hint="cs"/>
          <w:sz w:val="36"/>
          <w:szCs w:val="36"/>
          <w:rtl/>
          <w:lang w:bidi="ar-DZ"/>
        </w:rPr>
        <w:t>ــــــــــــــــــــ</w:t>
      </w:r>
    </w:p>
    <w:p w:rsidR="000A7F9E" w:rsidRPr="009E6F0E" w:rsidRDefault="000A7F9E" w:rsidP="000A7F9E">
      <w:pPr>
        <w:bidi/>
        <w:rPr>
          <w:rFonts w:asciiTheme="majorBidi" w:hAnsiTheme="majorBidi" w:cstheme="majorBidi"/>
          <w:b/>
          <w:bCs/>
          <w:sz w:val="36"/>
          <w:szCs w:val="36"/>
          <w:rtl/>
          <w:lang w:eastAsia="fr-FR"/>
        </w:rPr>
      </w:pPr>
      <w:r w:rsidRPr="009E6F0E">
        <w:rPr>
          <w:rFonts w:asciiTheme="majorBidi" w:hAnsiTheme="majorBidi" w:cstheme="majorBidi"/>
          <w:b/>
          <w:bCs/>
          <w:sz w:val="36"/>
          <w:szCs w:val="36"/>
          <w:rtl/>
          <w:lang w:eastAsia="fr-FR"/>
        </w:rPr>
        <w:lastRenderedPageBreak/>
        <w:t>المراجع:</w:t>
      </w:r>
    </w:p>
    <w:p w:rsidR="000A7F9E" w:rsidRPr="009E6F0E" w:rsidRDefault="000A7F9E" w:rsidP="000A7F9E">
      <w:pPr>
        <w:bidi/>
        <w:rPr>
          <w:rFonts w:asciiTheme="majorBidi" w:hAnsiTheme="majorBidi" w:cstheme="majorBidi"/>
          <w:sz w:val="36"/>
          <w:szCs w:val="36"/>
          <w:rtl/>
          <w:lang w:eastAsia="fr-FR"/>
        </w:rPr>
      </w:pPr>
      <w:r w:rsidRPr="009E6F0E">
        <w:rPr>
          <w:rFonts w:asciiTheme="majorBidi" w:hAnsiTheme="majorBidi" w:cstheme="majorBidi"/>
          <w:sz w:val="36"/>
          <w:szCs w:val="36"/>
          <w:rtl/>
          <w:lang w:eastAsia="fr-FR"/>
        </w:rPr>
        <w:t xml:space="preserve">-علي المكاوي، </w:t>
      </w:r>
      <w:r w:rsidRPr="00BB52C1">
        <w:rPr>
          <w:rFonts w:asciiTheme="majorBidi" w:hAnsiTheme="majorBidi" w:cstheme="majorBidi"/>
          <w:sz w:val="36"/>
          <w:szCs w:val="36"/>
          <w:u w:val="single"/>
          <w:rtl/>
          <w:lang w:eastAsia="fr-FR"/>
        </w:rPr>
        <w:t>قضايا منهجية معاصرة، في علم الاجتماع والأنثروبولوجيا</w:t>
      </w:r>
      <w:r w:rsidRPr="009E6F0E">
        <w:rPr>
          <w:rFonts w:asciiTheme="majorBidi" w:hAnsiTheme="majorBidi" w:cstheme="majorBidi"/>
          <w:sz w:val="36"/>
          <w:szCs w:val="36"/>
          <w:rtl/>
          <w:lang w:eastAsia="fr-FR"/>
        </w:rPr>
        <w:t>، جامعة القاهرة، د/ت</w:t>
      </w:r>
    </w:p>
    <w:p w:rsidR="000A7F9E" w:rsidRPr="009E6F0E" w:rsidRDefault="000A7F9E" w:rsidP="000A7F9E">
      <w:pPr>
        <w:bidi/>
        <w:rPr>
          <w:rFonts w:asciiTheme="majorBidi" w:hAnsiTheme="majorBidi" w:cstheme="majorBidi"/>
          <w:sz w:val="36"/>
          <w:szCs w:val="36"/>
          <w:rtl/>
          <w:lang w:eastAsia="fr-FR"/>
        </w:rPr>
      </w:pPr>
      <w:r w:rsidRPr="009E6F0E">
        <w:rPr>
          <w:rFonts w:asciiTheme="majorBidi" w:hAnsiTheme="majorBidi" w:cstheme="majorBidi"/>
          <w:sz w:val="36"/>
          <w:szCs w:val="36"/>
          <w:rtl/>
          <w:lang w:eastAsia="fr-FR"/>
        </w:rPr>
        <w:t xml:space="preserve">-محمد الجوهري، علم الفولكلور، </w:t>
      </w:r>
      <w:r w:rsidRPr="00BB52C1">
        <w:rPr>
          <w:rFonts w:asciiTheme="majorBidi" w:hAnsiTheme="majorBidi" w:cstheme="majorBidi"/>
          <w:sz w:val="36"/>
          <w:szCs w:val="36"/>
          <w:u w:val="single"/>
          <w:rtl/>
          <w:lang w:eastAsia="fr-FR"/>
        </w:rPr>
        <w:t>دراسة في الأنثروبولوجيا الثقافية</w:t>
      </w:r>
      <w:r w:rsidRPr="009E6F0E">
        <w:rPr>
          <w:rFonts w:asciiTheme="majorBidi" w:hAnsiTheme="majorBidi" w:cstheme="majorBidi"/>
          <w:sz w:val="36"/>
          <w:szCs w:val="36"/>
          <w:rtl/>
          <w:lang w:eastAsia="fr-FR"/>
        </w:rPr>
        <w:t>، مكتبة النصر للنشر والتوزيع، القاهرة 2004.</w:t>
      </w:r>
    </w:p>
    <w:p w:rsidR="000A7F9E" w:rsidRPr="009E6F0E" w:rsidRDefault="000A7F9E" w:rsidP="000A7F9E">
      <w:pPr>
        <w:bidi/>
        <w:spacing w:line="360" w:lineRule="auto"/>
        <w:jc w:val="both"/>
        <w:rPr>
          <w:rFonts w:asciiTheme="majorBidi" w:eastAsia="Calibri" w:hAnsiTheme="majorBidi" w:cstheme="majorBidi"/>
          <w:sz w:val="36"/>
          <w:szCs w:val="36"/>
          <w:rtl/>
          <w:lang w:bidi="ar-DZ"/>
        </w:rPr>
      </w:pPr>
      <w:r w:rsidRPr="009E6F0E">
        <w:rPr>
          <w:rFonts w:asciiTheme="majorBidi" w:eastAsia="Calibri" w:hAnsiTheme="majorBidi" w:cstheme="majorBidi"/>
          <w:sz w:val="36"/>
          <w:szCs w:val="36"/>
          <w:rtl/>
          <w:lang w:bidi="ar-DZ"/>
        </w:rPr>
        <w:t xml:space="preserve">-عيسى الشماس, </w:t>
      </w:r>
      <w:r w:rsidRPr="00BB52C1">
        <w:rPr>
          <w:rFonts w:asciiTheme="majorBidi" w:eastAsia="Calibri" w:hAnsiTheme="majorBidi" w:cstheme="majorBidi"/>
          <w:sz w:val="36"/>
          <w:szCs w:val="36"/>
          <w:u w:val="single"/>
          <w:rtl/>
          <w:lang w:bidi="ar-DZ"/>
        </w:rPr>
        <w:t>مدخل إلى علم الإنسان(الأنثروبولوجيا)</w:t>
      </w:r>
      <w:r w:rsidRPr="009E6F0E">
        <w:rPr>
          <w:rFonts w:asciiTheme="majorBidi" w:eastAsia="Calibri" w:hAnsiTheme="majorBidi" w:cstheme="majorBidi"/>
          <w:sz w:val="36"/>
          <w:szCs w:val="36"/>
          <w:rtl/>
          <w:lang w:bidi="ar-DZ"/>
        </w:rPr>
        <w:t>, من منشورات موقع اتحاد كتاب العرب على شبكة الأنترنت:</w:t>
      </w:r>
      <w:r w:rsidRPr="009E6F0E">
        <w:rPr>
          <w:rFonts w:asciiTheme="majorBidi" w:eastAsia="Calibri" w:hAnsiTheme="majorBidi" w:cstheme="majorBidi"/>
          <w:sz w:val="36"/>
          <w:szCs w:val="36"/>
          <w:lang w:bidi="ar-DZ"/>
        </w:rPr>
        <w:t>www.awu.dam.org</w:t>
      </w:r>
      <w:r w:rsidRPr="009E6F0E">
        <w:rPr>
          <w:rFonts w:asciiTheme="majorBidi" w:eastAsia="Calibri" w:hAnsiTheme="majorBidi" w:cstheme="majorBidi"/>
          <w:sz w:val="36"/>
          <w:szCs w:val="36"/>
          <w:rtl/>
          <w:lang w:bidi="ar-DZ"/>
        </w:rPr>
        <w:t xml:space="preserve"> دمشق,2004</w:t>
      </w:r>
    </w:p>
    <w:p w:rsidR="000A7F9E" w:rsidRPr="009E6F0E" w:rsidRDefault="000A7F9E" w:rsidP="000A7F9E">
      <w:pPr>
        <w:bidi/>
        <w:spacing w:line="360" w:lineRule="auto"/>
        <w:jc w:val="both"/>
        <w:rPr>
          <w:rFonts w:asciiTheme="majorBidi" w:eastAsia="Calibri" w:hAnsiTheme="majorBidi" w:cstheme="majorBidi"/>
          <w:sz w:val="36"/>
          <w:szCs w:val="36"/>
          <w:rtl/>
        </w:rPr>
      </w:pPr>
      <w:r w:rsidRPr="009E6F0E">
        <w:rPr>
          <w:rFonts w:asciiTheme="majorBidi" w:eastAsia="Calibri" w:hAnsiTheme="majorBidi" w:cstheme="majorBidi"/>
          <w:sz w:val="36"/>
          <w:szCs w:val="36"/>
          <w:rtl/>
          <w:lang w:bidi="ar-DZ"/>
        </w:rPr>
        <w:t xml:space="preserve">-وسام العثمان, </w:t>
      </w:r>
      <w:r w:rsidRPr="00BB52C1">
        <w:rPr>
          <w:rFonts w:asciiTheme="majorBidi" w:eastAsia="Calibri" w:hAnsiTheme="majorBidi" w:cstheme="majorBidi"/>
          <w:sz w:val="36"/>
          <w:szCs w:val="36"/>
          <w:u w:val="single"/>
          <w:rtl/>
          <w:lang w:bidi="ar-DZ"/>
        </w:rPr>
        <w:t>المدخل إلى الأنثروبولوجيا</w:t>
      </w:r>
      <w:r w:rsidRPr="009E6F0E">
        <w:rPr>
          <w:rFonts w:asciiTheme="majorBidi" w:eastAsia="Calibri" w:hAnsiTheme="majorBidi" w:cstheme="majorBidi"/>
          <w:sz w:val="36"/>
          <w:szCs w:val="36"/>
          <w:rtl/>
          <w:lang w:bidi="ar-DZ"/>
        </w:rPr>
        <w:t>,ط1,الأهالي للطباعة والنشر والتوزيع, دمشق, 2002.</w:t>
      </w:r>
      <w:r w:rsidRPr="009E6F0E">
        <w:rPr>
          <w:rFonts w:asciiTheme="majorBidi" w:eastAsia="Calibri" w:hAnsiTheme="majorBidi" w:cstheme="majorBidi"/>
          <w:sz w:val="36"/>
          <w:szCs w:val="36"/>
        </w:rPr>
        <w:t xml:space="preserve"> </w:t>
      </w:r>
    </w:p>
    <w:p w:rsidR="000A7F9E" w:rsidRPr="009E6F0E" w:rsidRDefault="000A7F9E" w:rsidP="000A7F9E">
      <w:pPr>
        <w:bidi/>
        <w:spacing w:line="360" w:lineRule="auto"/>
        <w:jc w:val="both"/>
        <w:rPr>
          <w:rFonts w:asciiTheme="majorBidi" w:eastAsia="Calibri" w:hAnsiTheme="majorBidi" w:cstheme="majorBidi"/>
          <w:sz w:val="36"/>
          <w:szCs w:val="36"/>
          <w:lang w:bidi="ar-DZ"/>
        </w:rPr>
      </w:pPr>
      <w:r w:rsidRPr="009E6F0E">
        <w:rPr>
          <w:rFonts w:asciiTheme="majorBidi" w:eastAsia="Calibri" w:hAnsiTheme="majorBidi" w:cstheme="majorBidi"/>
          <w:sz w:val="36"/>
          <w:szCs w:val="36"/>
          <w:rtl/>
          <w:lang w:bidi="ar-DZ"/>
        </w:rPr>
        <w:t xml:space="preserve">-أحمد الخشاب, </w:t>
      </w:r>
      <w:r w:rsidRPr="00BB52C1">
        <w:rPr>
          <w:rFonts w:asciiTheme="majorBidi" w:eastAsia="Calibri" w:hAnsiTheme="majorBidi" w:cstheme="majorBidi"/>
          <w:sz w:val="36"/>
          <w:szCs w:val="36"/>
          <w:u w:val="single"/>
          <w:rtl/>
          <w:lang w:bidi="ar-DZ"/>
        </w:rPr>
        <w:t>دراسات أنثروبولوجية</w:t>
      </w:r>
      <w:r w:rsidRPr="009E6F0E">
        <w:rPr>
          <w:rFonts w:asciiTheme="majorBidi" w:eastAsia="Calibri" w:hAnsiTheme="majorBidi" w:cstheme="majorBidi"/>
          <w:sz w:val="36"/>
          <w:szCs w:val="36"/>
          <w:rtl/>
          <w:lang w:bidi="ar-DZ"/>
        </w:rPr>
        <w:t>, دار المعارف, مصر 1970.</w:t>
      </w:r>
    </w:p>
    <w:p w:rsidR="000A7F9E" w:rsidRPr="009E6F0E" w:rsidRDefault="000A7F9E" w:rsidP="000A7F9E">
      <w:pPr>
        <w:bidi/>
        <w:spacing w:line="360" w:lineRule="auto"/>
        <w:jc w:val="both"/>
        <w:rPr>
          <w:rFonts w:asciiTheme="majorBidi" w:eastAsia="Calibri" w:hAnsiTheme="majorBidi" w:cstheme="majorBidi"/>
          <w:sz w:val="36"/>
          <w:szCs w:val="36"/>
          <w:rtl/>
          <w:lang w:bidi="ar-DZ"/>
        </w:rPr>
      </w:pPr>
      <w:r w:rsidRPr="009E6F0E">
        <w:rPr>
          <w:rFonts w:asciiTheme="majorBidi" w:eastAsia="Calibri" w:hAnsiTheme="majorBidi" w:cstheme="majorBidi"/>
          <w:sz w:val="36"/>
          <w:szCs w:val="36"/>
          <w:rtl/>
          <w:lang w:bidi="ar-DZ"/>
        </w:rPr>
        <w:t xml:space="preserve">-جاك لومبار, </w:t>
      </w:r>
      <w:r w:rsidRPr="00BB52C1">
        <w:rPr>
          <w:rFonts w:asciiTheme="majorBidi" w:eastAsia="Calibri" w:hAnsiTheme="majorBidi" w:cstheme="majorBidi"/>
          <w:sz w:val="36"/>
          <w:szCs w:val="36"/>
          <w:u w:val="single"/>
          <w:rtl/>
          <w:lang w:bidi="ar-DZ"/>
        </w:rPr>
        <w:t>مدخل إلى الاثنولوجيا</w:t>
      </w:r>
      <w:r w:rsidRPr="009E6F0E">
        <w:rPr>
          <w:rFonts w:asciiTheme="majorBidi" w:eastAsia="Calibri" w:hAnsiTheme="majorBidi" w:cstheme="majorBidi"/>
          <w:sz w:val="36"/>
          <w:szCs w:val="36"/>
          <w:rtl/>
          <w:lang w:bidi="ar-DZ"/>
        </w:rPr>
        <w:t xml:space="preserve">, ترجمة حسن قبيسي, المركز الثقافي العربي,1ط .1997بيروت. </w:t>
      </w:r>
    </w:p>
    <w:p w:rsidR="000A7F9E" w:rsidRPr="009E6F0E" w:rsidRDefault="000A7F9E" w:rsidP="000A7F9E">
      <w:pPr>
        <w:bidi/>
        <w:spacing w:line="360" w:lineRule="auto"/>
        <w:jc w:val="both"/>
        <w:rPr>
          <w:rFonts w:asciiTheme="majorBidi" w:eastAsia="Calibri" w:hAnsiTheme="majorBidi" w:cstheme="majorBidi"/>
          <w:sz w:val="36"/>
          <w:szCs w:val="36"/>
          <w:rtl/>
          <w:lang w:bidi="ar-DZ"/>
        </w:rPr>
      </w:pPr>
      <w:r w:rsidRPr="009E6F0E">
        <w:rPr>
          <w:rFonts w:asciiTheme="majorBidi" w:eastAsia="Calibri" w:hAnsiTheme="majorBidi" w:cstheme="majorBidi"/>
          <w:sz w:val="36"/>
          <w:szCs w:val="36"/>
          <w:rtl/>
          <w:lang w:bidi="ar-DZ"/>
        </w:rPr>
        <w:t>-علي عبد الله الجباوي .</w:t>
      </w:r>
      <w:r w:rsidRPr="00BB52C1">
        <w:rPr>
          <w:rFonts w:asciiTheme="majorBidi" w:eastAsia="Calibri" w:hAnsiTheme="majorBidi" w:cstheme="majorBidi"/>
          <w:sz w:val="36"/>
          <w:szCs w:val="36"/>
          <w:u w:val="single"/>
          <w:rtl/>
          <w:lang w:bidi="ar-DZ"/>
        </w:rPr>
        <w:t>علم خصائص الشعوب .علم الأقوام</w:t>
      </w:r>
      <w:r w:rsidRPr="009E6F0E">
        <w:rPr>
          <w:rFonts w:asciiTheme="majorBidi" w:eastAsia="Calibri" w:hAnsiTheme="majorBidi" w:cstheme="majorBidi"/>
          <w:sz w:val="36"/>
          <w:szCs w:val="36"/>
          <w:rtl/>
          <w:lang w:bidi="ar-DZ"/>
        </w:rPr>
        <w:t xml:space="preserve"> , التلوين , دمشق .2007. </w:t>
      </w:r>
    </w:p>
    <w:p w:rsidR="000A7F9E" w:rsidRPr="009E6F0E" w:rsidRDefault="000A7F9E" w:rsidP="000A7F9E">
      <w:pPr>
        <w:tabs>
          <w:tab w:val="left" w:pos="2757"/>
          <w:tab w:val="left" w:pos="4860"/>
          <w:tab w:val="left" w:pos="4947"/>
        </w:tabs>
        <w:bidi/>
        <w:spacing w:line="360" w:lineRule="auto"/>
        <w:jc w:val="both"/>
        <w:rPr>
          <w:rFonts w:asciiTheme="majorBidi" w:eastAsia="Calibri" w:hAnsiTheme="majorBidi" w:cstheme="majorBidi"/>
          <w:sz w:val="36"/>
          <w:szCs w:val="36"/>
          <w:rtl/>
          <w:lang w:bidi="ar-DZ"/>
        </w:rPr>
      </w:pPr>
      <w:r w:rsidRPr="009E6F0E">
        <w:rPr>
          <w:rFonts w:asciiTheme="majorBidi" w:eastAsia="Calibri" w:hAnsiTheme="majorBidi" w:cstheme="majorBidi"/>
          <w:sz w:val="36"/>
          <w:szCs w:val="36"/>
          <w:rtl/>
          <w:lang w:bidi="ar-DZ"/>
        </w:rPr>
        <w:t xml:space="preserve">-كلود ليفي ستروس, </w:t>
      </w:r>
      <w:r w:rsidRPr="00BB52C1">
        <w:rPr>
          <w:rFonts w:asciiTheme="majorBidi" w:eastAsia="Calibri" w:hAnsiTheme="majorBidi" w:cstheme="majorBidi"/>
          <w:sz w:val="36"/>
          <w:szCs w:val="36"/>
          <w:u w:val="single"/>
          <w:rtl/>
          <w:lang w:bidi="ar-DZ"/>
        </w:rPr>
        <w:t>الانثروبولوجية البنيوية</w:t>
      </w:r>
      <w:r w:rsidRPr="009E6F0E">
        <w:rPr>
          <w:rFonts w:asciiTheme="majorBidi" w:eastAsia="Calibri" w:hAnsiTheme="majorBidi" w:cstheme="majorBidi"/>
          <w:sz w:val="36"/>
          <w:szCs w:val="36"/>
          <w:rtl/>
          <w:lang w:bidi="ar-DZ"/>
        </w:rPr>
        <w:t xml:space="preserve">, ترجمة المركز الثقافي الغربي, بيروت 1995 . </w:t>
      </w:r>
    </w:p>
    <w:p w:rsidR="000A7F9E" w:rsidRPr="009E6F0E" w:rsidRDefault="000A7F9E" w:rsidP="000A7F9E">
      <w:pPr>
        <w:tabs>
          <w:tab w:val="left" w:pos="1055"/>
        </w:tabs>
        <w:bidi/>
        <w:spacing w:line="360" w:lineRule="auto"/>
        <w:jc w:val="both"/>
        <w:rPr>
          <w:rFonts w:asciiTheme="majorBidi" w:eastAsia="Calibri" w:hAnsiTheme="majorBidi" w:cstheme="majorBidi"/>
          <w:sz w:val="36"/>
          <w:szCs w:val="36"/>
          <w:rtl/>
          <w:lang w:bidi="ar-DZ"/>
        </w:rPr>
      </w:pPr>
      <w:r w:rsidRPr="009E6F0E">
        <w:rPr>
          <w:rFonts w:asciiTheme="majorBidi" w:eastAsia="Calibri" w:hAnsiTheme="majorBidi" w:cstheme="majorBidi"/>
          <w:sz w:val="36"/>
          <w:szCs w:val="36"/>
          <w:rtl/>
          <w:lang w:bidi="ar-DZ"/>
        </w:rPr>
        <w:t xml:space="preserve">- بيار بونت, ميشال إيزار, </w:t>
      </w:r>
      <w:r w:rsidRPr="00BB52C1">
        <w:rPr>
          <w:rFonts w:asciiTheme="majorBidi" w:eastAsia="Calibri" w:hAnsiTheme="majorBidi" w:cstheme="majorBidi"/>
          <w:sz w:val="36"/>
          <w:szCs w:val="36"/>
          <w:u w:val="single"/>
          <w:rtl/>
          <w:lang w:bidi="ar-DZ"/>
        </w:rPr>
        <w:t>معجم الأثنولوجيا والأنثروبولوجيا</w:t>
      </w:r>
      <w:r w:rsidRPr="009E6F0E">
        <w:rPr>
          <w:rFonts w:asciiTheme="majorBidi" w:eastAsia="Calibri" w:hAnsiTheme="majorBidi" w:cstheme="majorBidi"/>
          <w:sz w:val="36"/>
          <w:szCs w:val="36"/>
          <w:rtl/>
          <w:lang w:bidi="ar-DZ"/>
        </w:rPr>
        <w:t>, ترجمة وإشراف مصباح الصمد,ط1, المؤسسة الجامعية للدراسات والنشر والتوزيع"مجد",2006.</w:t>
      </w:r>
    </w:p>
    <w:p w:rsidR="000A7F9E" w:rsidRPr="009E6F0E" w:rsidRDefault="000A7F9E" w:rsidP="000A7F9E">
      <w:pPr>
        <w:tabs>
          <w:tab w:val="left" w:pos="1055"/>
        </w:tabs>
        <w:bidi/>
        <w:spacing w:line="360" w:lineRule="auto"/>
        <w:jc w:val="both"/>
        <w:rPr>
          <w:rFonts w:asciiTheme="majorBidi" w:eastAsia="Calibri" w:hAnsiTheme="majorBidi" w:cstheme="majorBidi"/>
          <w:sz w:val="36"/>
          <w:szCs w:val="36"/>
        </w:rPr>
      </w:pPr>
      <w:r w:rsidRPr="009E6F0E">
        <w:rPr>
          <w:rFonts w:asciiTheme="majorBidi" w:eastAsia="Calibri" w:hAnsiTheme="majorBidi" w:cstheme="majorBidi"/>
          <w:sz w:val="36"/>
          <w:szCs w:val="36"/>
          <w:rtl/>
          <w:lang w:bidi="ar-DZ"/>
        </w:rPr>
        <w:t xml:space="preserve">-موريس أنجرس، </w:t>
      </w:r>
      <w:r w:rsidRPr="00BB52C1">
        <w:rPr>
          <w:rFonts w:asciiTheme="majorBidi" w:eastAsia="Calibri" w:hAnsiTheme="majorBidi" w:cstheme="majorBidi"/>
          <w:sz w:val="36"/>
          <w:szCs w:val="36"/>
          <w:u w:val="single"/>
          <w:rtl/>
          <w:lang w:bidi="ar-DZ"/>
        </w:rPr>
        <w:t>منهجية البحث العلمي في العلوم الإنسانية-تدريبات عملية</w:t>
      </w:r>
      <w:r w:rsidRPr="009E6F0E">
        <w:rPr>
          <w:rFonts w:asciiTheme="majorBidi" w:eastAsia="Calibri" w:hAnsiTheme="majorBidi" w:cstheme="majorBidi"/>
          <w:sz w:val="36"/>
          <w:szCs w:val="36"/>
          <w:rtl/>
          <w:lang w:bidi="ar-DZ"/>
        </w:rPr>
        <w:t>- دار القصبة للنشر –الجزائر، 2004.</w:t>
      </w:r>
    </w:p>
    <w:p w:rsidR="000A7F9E" w:rsidRPr="009E6F0E" w:rsidRDefault="000A7F9E" w:rsidP="000A7F9E">
      <w:pPr>
        <w:autoSpaceDE w:val="0"/>
        <w:autoSpaceDN w:val="0"/>
        <w:bidi/>
        <w:adjustRightInd w:val="0"/>
        <w:spacing w:after="0" w:line="240" w:lineRule="auto"/>
        <w:jc w:val="both"/>
        <w:rPr>
          <w:rFonts w:ascii="MinionPro-Regular" w:hAnsi="MinionPro-Regular" w:cs="Simplified Arabic"/>
          <w:sz w:val="36"/>
          <w:szCs w:val="36"/>
          <w:rtl/>
          <w:lang w:bidi="ar-DZ"/>
        </w:rPr>
      </w:pPr>
      <w:r>
        <w:rPr>
          <w:rFonts w:ascii="AXtManal" w:hAnsi="MinionPro-Regular" w:cs="Simplified Arabic" w:hint="cs"/>
          <w:color w:val="000000"/>
          <w:sz w:val="36"/>
          <w:szCs w:val="36"/>
          <w:rtl/>
        </w:rPr>
        <w:lastRenderedPageBreak/>
        <w:t>-</w:t>
      </w:r>
      <w:r w:rsidRPr="009E6F0E">
        <w:rPr>
          <w:rFonts w:ascii="AXtManal" w:hAnsi="MinionPro-Regular" w:cs="Simplified Arabic" w:hint="cs"/>
          <w:color w:val="000000"/>
          <w:sz w:val="36"/>
          <w:szCs w:val="36"/>
          <w:rtl/>
        </w:rPr>
        <w:t xml:space="preserve">دليو فضيل، </w:t>
      </w:r>
      <w:r w:rsidRPr="00BB52C1">
        <w:rPr>
          <w:rFonts w:ascii="AXtManal" w:hAnsi="MinionPro-Regular" w:cs="Simplified Arabic" w:hint="cs"/>
          <w:color w:val="000000"/>
          <w:sz w:val="36"/>
          <w:szCs w:val="36"/>
          <w:u w:val="single"/>
          <w:rtl/>
        </w:rPr>
        <w:t>المنهج البيوغرافي، استعمال السير الذاتية والحياتية في علم الاجتماع</w:t>
      </w:r>
      <w:r w:rsidRPr="009E6F0E">
        <w:rPr>
          <w:rFonts w:ascii="AXtManal" w:hAnsi="MinionPro-Regular" w:cs="Simplified Arabic" w:hint="cs"/>
          <w:color w:val="000000"/>
          <w:sz w:val="36"/>
          <w:szCs w:val="36"/>
          <w:rtl/>
        </w:rPr>
        <w:t>، مجلة العلوم الاجتماعية ،ع2، 1999.</w:t>
      </w:r>
    </w:p>
    <w:p w:rsidR="000A7F9E" w:rsidRDefault="000A7F9E" w:rsidP="000A7F9E">
      <w:pPr>
        <w:bidi/>
        <w:jc w:val="both"/>
        <w:rPr>
          <w:rFonts w:hint="cs"/>
          <w:sz w:val="36"/>
          <w:szCs w:val="36"/>
          <w:rtl/>
          <w:lang w:bidi="ar-DZ"/>
        </w:rPr>
      </w:pPr>
    </w:p>
    <w:p w:rsidR="005C5F7F" w:rsidRDefault="005C5F7F"/>
    <w:sectPr w:rsidR="005C5F7F" w:rsidSect="005C5F7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EE1" w:rsidRDefault="00317EE1" w:rsidP="00C07EE9">
      <w:pPr>
        <w:spacing w:after="0" w:line="240" w:lineRule="auto"/>
      </w:pPr>
      <w:r>
        <w:separator/>
      </w:r>
    </w:p>
  </w:endnote>
  <w:endnote w:type="continuationSeparator" w:id="1">
    <w:p w:rsidR="00317EE1" w:rsidRDefault="00317EE1" w:rsidP="00C07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AXtManal">
    <w:altName w:val="Arial"/>
    <w:panose1 w:val="00000000000000000000"/>
    <w:charset w:val="B2"/>
    <w:family w:val="swiss"/>
    <w:notTrueType/>
    <w:pitch w:val="default"/>
    <w:sig w:usb0="00002001" w:usb1="00000000" w:usb2="00000000" w:usb3="00000000" w:csb0="00000040" w:csb1="00000000"/>
  </w:font>
  <w:font w:name="MinionPro-Regular">
    <w:panose1 w:val="00000000000000000000"/>
    <w:charset w:val="00"/>
    <w:family w:val="roman"/>
    <w:notTrueType/>
    <w:pitch w:val="default"/>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EE1" w:rsidRDefault="00317EE1" w:rsidP="00C07EE9">
      <w:pPr>
        <w:spacing w:after="0" w:line="240" w:lineRule="auto"/>
      </w:pPr>
      <w:r>
        <w:separator/>
      </w:r>
    </w:p>
  </w:footnote>
  <w:footnote w:type="continuationSeparator" w:id="1">
    <w:p w:rsidR="00317EE1" w:rsidRDefault="00317EE1" w:rsidP="00C07EE9">
      <w:pPr>
        <w:spacing w:after="0" w:line="240" w:lineRule="auto"/>
      </w:pPr>
      <w:r>
        <w:continuationSeparator/>
      </w:r>
    </w:p>
  </w:footnote>
  <w:footnote w:id="2">
    <w:p w:rsidR="00C07EE9" w:rsidRPr="007551F6" w:rsidRDefault="00C07EE9" w:rsidP="00C07EE9">
      <w:pPr>
        <w:pStyle w:val="Notedebasdepage"/>
        <w:rPr>
          <w:sz w:val="24"/>
          <w:szCs w:val="24"/>
          <w:rtl/>
          <w:lang w:bidi="ar-DZ"/>
        </w:rPr>
      </w:pPr>
      <w:r>
        <w:rPr>
          <w:rFonts w:cs="Traditional Arabic" w:hint="cs"/>
          <w:sz w:val="24"/>
          <w:szCs w:val="24"/>
          <w:rtl/>
        </w:rPr>
        <w:t>-</w:t>
      </w:r>
      <w:r w:rsidRPr="007551F6">
        <w:rPr>
          <w:rFonts w:cs="Traditional Arabic"/>
          <w:sz w:val="24"/>
          <w:szCs w:val="24"/>
          <w:rtl/>
        </w:rPr>
        <w:t>جاك لومبار</w:t>
      </w:r>
      <w:r>
        <w:rPr>
          <w:rFonts w:cs="Traditional Arabic" w:hint="cs"/>
          <w:sz w:val="24"/>
          <w:szCs w:val="24"/>
          <w:rtl/>
        </w:rPr>
        <w:t>،</w:t>
      </w:r>
      <w:r w:rsidRPr="007551F6">
        <w:rPr>
          <w:rFonts w:cs="Traditional Arabic"/>
          <w:sz w:val="24"/>
          <w:szCs w:val="24"/>
          <w:rtl/>
          <w:lang w:bidi="ar-DZ"/>
        </w:rPr>
        <w:t xml:space="preserve"> 1997ص</w:t>
      </w:r>
      <w:r w:rsidRPr="007551F6">
        <w:rPr>
          <w:rFonts w:cs="Traditional Arabic"/>
          <w:sz w:val="24"/>
          <w:szCs w:val="24"/>
          <w:rtl/>
        </w:rPr>
        <w:t xml:space="preserve"> 12. </w:t>
      </w:r>
      <w:r w:rsidRPr="007551F6">
        <w:rPr>
          <w:rStyle w:val="Appelnotedebasdep"/>
          <w:sz w:val="24"/>
          <w:szCs w:val="24"/>
        </w:rPr>
        <w:footnoteRef/>
      </w:r>
      <w:r w:rsidRPr="007551F6">
        <w:rPr>
          <w:sz w:val="24"/>
          <w:szCs w:val="24"/>
        </w:rPr>
        <w:t xml:space="preserve"> </w:t>
      </w:r>
    </w:p>
  </w:footnote>
  <w:footnote w:id="3">
    <w:p w:rsidR="00C07EE9" w:rsidRPr="007551F6" w:rsidRDefault="00C07EE9" w:rsidP="00C07EE9">
      <w:pPr>
        <w:pStyle w:val="Notedebasdepage"/>
        <w:rPr>
          <w:rtl/>
          <w:lang w:bidi="ar-DZ"/>
        </w:rPr>
      </w:pPr>
      <w:r w:rsidRPr="00F215D2">
        <w:rPr>
          <w:rFonts w:cs="Traditional Arabic"/>
          <w:sz w:val="24"/>
          <w:szCs w:val="24"/>
        </w:rPr>
        <w:t>f.Laplantine.2OO1.P.</w:t>
      </w:r>
      <w:r>
        <w:rPr>
          <w:rFonts w:cs="Traditional Arabic" w:hint="cs"/>
          <w:sz w:val="24"/>
          <w:szCs w:val="24"/>
          <w:rtl/>
        </w:rPr>
        <w:t>-</w:t>
      </w:r>
      <w:r>
        <w:rPr>
          <w:rStyle w:val="Appelnotedebasdep"/>
        </w:rPr>
        <w:footnoteRef/>
      </w:r>
      <w:r>
        <w:t xml:space="preserve"> </w:t>
      </w:r>
    </w:p>
  </w:footnote>
  <w:footnote w:id="4">
    <w:p w:rsidR="00C07EE9" w:rsidRPr="009F39B2" w:rsidRDefault="00C07EE9" w:rsidP="00C07EE9">
      <w:pPr>
        <w:pStyle w:val="Notedebasdepage"/>
        <w:rPr>
          <w:rtl/>
          <w:lang w:bidi="ar-DZ"/>
        </w:rPr>
      </w:pPr>
      <w:r>
        <w:rPr>
          <w:rFonts w:cs="Traditional Arabic" w:hint="cs"/>
          <w:sz w:val="24"/>
          <w:szCs w:val="24"/>
          <w:rtl/>
          <w:lang w:bidi="ar-DZ"/>
        </w:rPr>
        <w:t>-</w:t>
      </w:r>
      <w:r w:rsidRPr="009F39B2">
        <w:rPr>
          <w:rFonts w:cs="Traditional Arabic"/>
          <w:sz w:val="24"/>
          <w:szCs w:val="24"/>
          <w:rtl/>
          <w:lang w:bidi="ar-DZ"/>
        </w:rPr>
        <w:t>جاك لومبار</w:t>
      </w:r>
      <w:r>
        <w:rPr>
          <w:rFonts w:cs="Traditional Arabic" w:hint="cs"/>
          <w:sz w:val="24"/>
          <w:szCs w:val="24"/>
          <w:rtl/>
          <w:lang w:bidi="ar-DZ"/>
        </w:rPr>
        <w:t>،</w:t>
      </w:r>
      <w:r w:rsidRPr="009F39B2">
        <w:rPr>
          <w:rFonts w:cs="Traditional Arabic"/>
          <w:sz w:val="24"/>
          <w:szCs w:val="24"/>
          <w:rtl/>
          <w:lang w:bidi="ar-DZ"/>
        </w:rPr>
        <w:t xml:space="preserve"> 1997,ص13</w:t>
      </w:r>
      <w:r>
        <w:rPr>
          <w:rFonts w:cs="Traditional Arabic" w:hint="cs"/>
          <w:sz w:val="24"/>
          <w:szCs w:val="24"/>
          <w:rtl/>
          <w:lang w:bidi="ar-DZ"/>
        </w:rPr>
        <w:t>.</w:t>
      </w:r>
      <w:r>
        <w:rPr>
          <w:rStyle w:val="Appelnotedebasdep"/>
        </w:rPr>
        <w:footnoteRef/>
      </w:r>
      <w:r>
        <w:t xml:space="preserve"> </w:t>
      </w:r>
    </w:p>
  </w:footnote>
  <w:footnote w:id="5">
    <w:p w:rsidR="00C07EE9" w:rsidRPr="009F39B2" w:rsidRDefault="00C07EE9" w:rsidP="00C07EE9">
      <w:pPr>
        <w:pStyle w:val="Notedebasdepage"/>
        <w:rPr>
          <w:rtl/>
          <w:lang w:bidi="ar-DZ"/>
        </w:rPr>
      </w:pPr>
      <w:r>
        <w:rPr>
          <w:rFonts w:cs="Traditional Arabic" w:hint="cs"/>
          <w:sz w:val="24"/>
          <w:szCs w:val="24"/>
          <w:rtl/>
          <w:lang w:bidi="ar-DZ"/>
        </w:rPr>
        <w:t>-</w:t>
      </w:r>
      <w:r w:rsidRPr="009F39B2">
        <w:rPr>
          <w:rFonts w:cs="Traditional Arabic"/>
          <w:sz w:val="24"/>
          <w:szCs w:val="24"/>
          <w:rtl/>
          <w:lang w:bidi="ar-DZ"/>
        </w:rPr>
        <w:t>جاك لومبار</w:t>
      </w:r>
      <w:r>
        <w:rPr>
          <w:rFonts w:cs="Traditional Arabic" w:hint="cs"/>
          <w:sz w:val="24"/>
          <w:szCs w:val="24"/>
          <w:rtl/>
          <w:lang w:bidi="ar-DZ"/>
        </w:rPr>
        <w:t>،</w:t>
      </w:r>
      <w:r w:rsidRPr="009F39B2">
        <w:rPr>
          <w:rFonts w:cs="Traditional Arabic"/>
          <w:sz w:val="24"/>
          <w:szCs w:val="24"/>
          <w:rtl/>
          <w:lang w:bidi="ar-DZ"/>
        </w:rPr>
        <w:t xml:space="preserve"> 1997ص16.</w:t>
      </w:r>
      <w:r>
        <w:rPr>
          <w:rStyle w:val="Appelnotedebasdep"/>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7EE9"/>
    <w:rsid w:val="000A7F9E"/>
    <w:rsid w:val="00317EE1"/>
    <w:rsid w:val="005C5F7F"/>
    <w:rsid w:val="006D070F"/>
    <w:rsid w:val="00C07EE9"/>
    <w:rsid w:val="00FF22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qFormat/>
    <w:rsid w:val="00C07EE9"/>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rsid w:val="00C07EE9"/>
    <w:rPr>
      <w:rFonts w:ascii="Cambria" w:eastAsia="Times New Roman" w:hAnsi="Cambria" w:cs="Times New Roman"/>
      <w:sz w:val="24"/>
      <w:szCs w:val="24"/>
      <w:lang w:eastAsia="fr-FR"/>
    </w:rPr>
  </w:style>
  <w:style w:type="paragraph" w:customStyle="1" w:styleId="Sansinterligne1">
    <w:name w:val="Sans interligne1"/>
    <w:link w:val="NoSpacingChar"/>
    <w:uiPriority w:val="1"/>
    <w:qFormat/>
    <w:rsid w:val="00C07EE9"/>
    <w:pPr>
      <w:spacing w:after="0" w:line="240" w:lineRule="auto"/>
    </w:pPr>
    <w:rPr>
      <w:rFonts w:ascii="Calibri" w:eastAsia="Times New Roman" w:hAnsi="Calibri" w:cs="Arial"/>
      <w:u w:color="00B050"/>
    </w:rPr>
  </w:style>
  <w:style w:type="character" w:customStyle="1" w:styleId="NoSpacingChar">
    <w:name w:val="No Spacing Char"/>
    <w:basedOn w:val="Policepardfaut"/>
    <w:link w:val="Sansinterligne1"/>
    <w:uiPriority w:val="1"/>
    <w:locked/>
    <w:rsid w:val="00C07EE9"/>
    <w:rPr>
      <w:rFonts w:ascii="Calibri" w:eastAsia="Times New Roman" w:hAnsi="Calibri" w:cs="Arial"/>
      <w:u w:color="00B050"/>
    </w:rPr>
  </w:style>
  <w:style w:type="paragraph" w:styleId="Notedebasdepage">
    <w:name w:val="footnote text"/>
    <w:basedOn w:val="Normal"/>
    <w:link w:val="NotedebasdepageCar"/>
    <w:uiPriority w:val="99"/>
    <w:unhideWhenUsed/>
    <w:rsid w:val="00C07EE9"/>
    <w:pPr>
      <w:spacing w:after="0" w:line="240" w:lineRule="auto"/>
      <w:jc w:val="right"/>
    </w:pPr>
    <w:rPr>
      <w:rFonts w:ascii="Times New Roman" w:eastAsia="Times New Roman" w:hAnsi="Times New Roman" w:cs="Times New Roman"/>
      <w:sz w:val="20"/>
      <w:szCs w:val="20"/>
      <w:u w:color="00B050"/>
      <w:lang w:eastAsia="fr-FR"/>
    </w:rPr>
  </w:style>
  <w:style w:type="character" w:customStyle="1" w:styleId="NotedebasdepageCar">
    <w:name w:val="Note de bas de page Car"/>
    <w:basedOn w:val="Policepardfaut"/>
    <w:link w:val="Notedebasdepage"/>
    <w:uiPriority w:val="99"/>
    <w:rsid w:val="00C07EE9"/>
    <w:rPr>
      <w:rFonts w:ascii="Times New Roman" w:eastAsia="Times New Roman" w:hAnsi="Times New Roman" w:cs="Times New Roman"/>
      <w:sz w:val="20"/>
      <w:szCs w:val="20"/>
      <w:u w:color="00B050"/>
      <w:lang w:eastAsia="fr-FR"/>
    </w:rPr>
  </w:style>
  <w:style w:type="character" w:styleId="Appelnotedebasdep">
    <w:name w:val="footnote reference"/>
    <w:basedOn w:val="Policepardfaut"/>
    <w:uiPriority w:val="99"/>
    <w:semiHidden/>
    <w:unhideWhenUsed/>
    <w:rsid w:val="00C07EE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1747</Words>
  <Characters>9614</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2</cp:revision>
  <dcterms:created xsi:type="dcterms:W3CDTF">2021-01-16T06:18:00Z</dcterms:created>
  <dcterms:modified xsi:type="dcterms:W3CDTF">2021-01-16T06:28:00Z</dcterms:modified>
</cp:coreProperties>
</file>