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34" w:rsidRPr="00BD5BB3" w:rsidRDefault="00B10834" w:rsidP="00B10834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D5BB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مقياس التأمين و التأمين </w:t>
      </w:r>
      <w:r w:rsidRPr="00BD5BB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التكافلي</w:t>
      </w:r>
    </w:p>
    <w:p w:rsidR="007C4A9A" w:rsidRPr="00BD5BB3" w:rsidRDefault="00B10834" w:rsidP="00B10834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D5BB3">
        <w:rPr>
          <w:rFonts w:ascii="Traditional Arabic" w:hAnsi="Traditional Arabic" w:cs="Traditional Arabic"/>
          <w:sz w:val="32"/>
          <w:szCs w:val="32"/>
          <w:rtl/>
          <w:lang w:bidi="ar-DZ"/>
        </w:rPr>
        <w:t>قائمة البحوث :</w:t>
      </w:r>
    </w:p>
    <w:p w:rsidR="00A619EE" w:rsidRPr="00BD5BB3" w:rsidRDefault="00554196" w:rsidP="00554196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541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البحث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الأول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 </w:t>
      </w:r>
      <w:r w:rsidR="00A619EE" w:rsidRPr="00BD5B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تقنيات التأمين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 مفهوم المبادئ الأسس نظريات و انواع و طرق  تكوين العقد  )</w:t>
      </w:r>
      <w:r w:rsidR="00A619EE" w:rsidRPr="00BD5B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B10834" w:rsidRPr="00BD5BB3" w:rsidRDefault="00554196" w:rsidP="00B10834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5541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واجب لجميع الطلبة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10834" w:rsidRPr="00BD5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التأمين على أخطار المؤسسة </w:t>
      </w:r>
    </w:p>
    <w:p w:rsidR="00B10834" w:rsidRPr="00BD5BB3" w:rsidRDefault="00554196" w:rsidP="00FC59B6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5541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البحث </w:t>
      </w:r>
      <w:r w:rsidR="00FC59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 </w:t>
      </w:r>
      <w:r w:rsidR="00B10834" w:rsidRPr="00BD5B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إدارة الخطر من خلال سياسة التأمين </w:t>
      </w:r>
    </w:p>
    <w:p w:rsidR="00B10834" w:rsidRPr="00BD5BB3" w:rsidRDefault="00554196" w:rsidP="00FC59B6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5541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البحث </w:t>
      </w:r>
      <w:r w:rsidR="00FC59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  <w:r w:rsidR="00B10834" w:rsidRPr="00BD5B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واقع التأمين في الجزائر دراسة حالة </w:t>
      </w:r>
    </w:p>
    <w:p w:rsidR="00A619EE" w:rsidRPr="00BD5BB3" w:rsidRDefault="00554196" w:rsidP="00FC59B6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5541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البحث </w:t>
      </w:r>
      <w:r w:rsidR="00FC59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الرابع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 </w:t>
      </w:r>
      <w:r w:rsidR="00A619EE" w:rsidRPr="00BD5B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إدارة المخاطر في شركات لتأمين دراسة حالة </w:t>
      </w:r>
      <w:r w:rsidR="00E266E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 أمثلة تطبيقية )</w:t>
      </w:r>
    </w:p>
    <w:p w:rsidR="00A619EE" w:rsidRDefault="00554196" w:rsidP="00A619E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5541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البحث الخامس 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619EE" w:rsidRPr="00BD5B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الخدمات التأمينية دراسة حالة </w:t>
      </w:r>
      <w:r w:rsidR="006113E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صيغ و نماذج ، تجارب </w:t>
      </w:r>
    </w:p>
    <w:p w:rsidR="00554196" w:rsidRPr="00BD5BB3" w:rsidRDefault="00FC59B6" w:rsidP="009A1272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البحث السادس: </w:t>
      </w:r>
      <w:r w:rsidR="005541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أساليب </w:t>
      </w:r>
      <w:r w:rsidR="00554196" w:rsidRPr="001D638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إعادة</w:t>
      </w:r>
      <w:r w:rsidR="00554196" w:rsidRPr="005541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54196" w:rsidRPr="001D638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التأمين</w:t>
      </w:r>
      <w:r w:rsidR="005541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( التعريف الأنواع ، صور المبادئ و الخصائص ، </w:t>
      </w:r>
      <w:r w:rsidR="001D638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أحكام</w:t>
      </w:r>
      <w:r w:rsidR="005541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عقد التأمين) </w:t>
      </w:r>
    </w:p>
    <w:p w:rsidR="00B10834" w:rsidRPr="00BD5BB3" w:rsidRDefault="00A619EE" w:rsidP="00B10834">
      <w:pPr>
        <w:pStyle w:val="Paragraphedeliste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D5BB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الجزء الثاني :</w:t>
      </w:r>
    </w:p>
    <w:p w:rsidR="00A619EE" w:rsidRPr="00BD5BB3" w:rsidRDefault="00B10834" w:rsidP="00B10834">
      <w:pPr>
        <w:pStyle w:val="Paragraphedeliste"/>
        <w:bidi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BD5BB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التأمين التكافلي</w:t>
      </w:r>
      <w:r w:rsidR="00A619EE" w:rsidRPr="00BD5BB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:</w:t>
      </w:r>
    </w:p>
    <w:p w:rsidR="009A1272" w:rsidRPr="00FC59B6" w:rsidRDefault="00FC59B6" w:rsidP="00FC59B6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DZ"/>
        </w:rPr>
      </w:pPr>
      <w:r w:rsidRPr="00FC59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البحث الأول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  <w:r w:rsidR="00A619EE" w:rsidRPr="00BD5B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التأميل التكافلي مفهومه و تطبيقاته </w:t>
      </w:r>
      <w:r w:rsidR="00BD5BB3" w:rsidRPr="00BD5B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B10834" w:rsidRDefault="00FC59B6" w:rsidP="00BD5BB3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FC59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واجب لجميع الطلبة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619EE" w:rsidRPr="00BD5BB3">
        <w:rPr>
          <w:rFonts w:ascii="Traditional Arabic" w:hAnsi="Traditional Arabic" w:cs="Traditional Arabic"/>
          <w:sz w:val="32"/>
          <w:szCs w:val="32"/>
          <w:rtl/>
          <w:lang w:bidi="ar-DZ"/>
        </w:rPr>
        <w:t>الفر</w:t>
      </w:r>
      <w:r w:rsidR="00BD5BB3" w:rsidRPr="00BD5BB3">
        <w:rPr>
          <w:rFonts w:ascii="Traditional Arabic" w:hAnsi="Traditional Arabic" w:cs="Traditional Arabic"/>
          <w:sz w:val="32"/>
          <w:szCs w:val="32"/>
          <w:rtl/>
          <w:lang w:bidi="ar-DZ"/>
        </w:rPr>
        <w:t>و</w:t>
      </w:r>
      <w:r w:rsidR="00A619EE" w:rsidRPr="00BD5BB3">
        <w:rPr>
          <w:rFonts w:ascii="Traditional Arabic" w:hAnsi="Traditional Arabic" w:cs="Traditional Arabic"/>
          <w:sz w:val="32"/>
          <w:szCs w:val="32"/>
          <w:rtl/>
          <w:lang w:bidi="ar-DZ"/>
        </w:rPr>
        <w:t>ق</w:t>
      </w:r>
      <w:r w:rsidR="00BD5BB3" w:rsidRPr="00BD5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BD5BB3" w:rsidRPr="00BD5B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الجوهرية بين</w:t>
      </w:r>
      <w:r w:rsidR="00BD5BB3" w:rsidRPr="00BD5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عقود</w:t>
      </w:r>
      <w:r w:rsidR="00A619EE" w:rsidRPr="00BD5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التأمين التجاري</w:t>
      </w:r>
      <w:r w:rsidR="00BD5BB3" w:rsidRPr="00BD5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عقود التأمين التكافلي</w:t>
      </w:r>
      <w:r w:rsidR="00BD5BB3" w:rsidRPr="00BD5B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(واجب</w:t>
      </w:r>
      <w:r w:rsidR="005541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لجميع الطلبة </w:t>
      </w:r>
      <w:r w:rsidR="00BD5BB3" w:rsidRPr="00BD5B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ينجز كجدول )..</w:t>
      </w:r>
      <w:r w:rsidR="00BD5BB3" w:rsidRPr="00BD5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A619EE" w:rsidRPr="00BD5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B10834" w:rsidRPr="00BD5BB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1D638A" w:rsidRDefault="00FC59B6" w:rsidP="001D638A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FC59B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الباحث الثاني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 </w:t>
      </w:r>
      <w:r w:rsidR="001D638A" w:rsidRPr="00266F3C">
        <w:rPr>
          <w:rFonts w:ascii="Traditional Arabic" w:hAnsi="Traditional Arabic" w:cs="Traditional Arabic"/>
          <w:sz w:val="32"/>
          <w:szCs w:val="32"/>
          <w:rtl/>
        </w:rPr>
        <w:t>واقع</w:t>
      </w:r>
      <w:r w:rsidR="001D638A" w:rsidRPr="001D638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D638A" w:rsidRPr="00FC59B6">
        <w:rPr>
          <w:rFonts w:ascii="Traditional Arabic" w:hAnsi="Traditional Arabic" w:cs="Traditional Arabic"/>
          <w:sz w:val="32"/>
          <w:szCs w:val="32"/>
          <w:rtl/>
        </w:rPr>
        <w:t>خدمات التأمين التكافلي في الجزائر</w:t>
      </w:r>
      <w:r w:rsidR="001D638A" w:rsidRPr="00FC59B6">
        <w:rPr>
          <w:rFonts w:ascii="Traditional Arabic" w:hAnsi="Traditional Arabic" w:cs="Traditional Arabic" w:hint="cs"/>
          <w:sz w:val="32"/>
          <w:szCs w:val="32"/>
          <w:rtl/>
        </w:rPr>
        <w:t>( دراسة حالة)</w:t>
      </w:r>
      <w:r w:rsidR="001D638A" w:rsidRPr="001D63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1D638A" w:rsidRPr="001D638A" w:rsidRDefault="001D638A" w:rsidP="00266F3C">
      <w:pPr>
        <w:pStyle w:val="Paragraphedeliste"/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6A51F9" w:rsidRDefault="006A51F9" w:rsidP="006A51F9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A51F9" w:rsidRDefault="006A51F9" w:rsidP="006A51F9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A51F9" w:rsidRDefault="006A51F9" w:rsidP="006A51F9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A51F9" w:rsidRDefault="006A51F9" w:rsidP="006A51F9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sectPr w:rsidR="006A51F9" w:rsidSect="007C4A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71" w:rsidRDefault="00AA0471" w:rsidP="00266F3C">
      <w:pPr>
        <w:spacing w:after="0" w:line="240" w:lineRule="auto"/>
      </w:pPr>
      <w:r>
        <w:separator/>
      </w:r>
    </w:p>
  </w:endnote>
  <w:endnote w:type="continuationSeparator" w:id="1">
    <w:p w:rsidR="00AA0471" w:rsidRDefault="00AA0471" w:rsidP="002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266F3C">
      <w:tc>
        <w:tcPr>
          <w:tcW w:w="918" w:type="dxa"/>
        </w:tcPr>
        <w:p w:rsidR="00266F3C" w:rsidRDefault="00266F3C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266F3C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266F3C" w:rsidRDefault="00266F3C">
          <w:pPr>
            <w:pStyle w:val="Pieddepage"/>
          </w:pPr>
        </w:p>
      </w:tc>
    </w:tr>
  </w:tbl>
  <w:p w:rsidR="00266F3C" w:rsidRDefault="00266F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71" w:rsidRDefault="00AA0471" w:rsidP="00266F3C">
      <w:pPr>
        <w:spacing w:after="0" w:line="240" w:lineRule="auto"/>
      </w:pPr>
      <w:r>
        <w:separator/>
      </w:r>
    </w:p>
  </w:footnote>
  <w:footnote w:type="continuationSeparator" w:id="1">
    <w:p w:rsidR="00AA0471" w:rsidRDefault="00AA0471" w:rsidP="002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3C" w:rsidRPr="00266F3C" w:rsidRDefault="00266F3C" w:rsidP="00266F3C">
    <w:pPr>
      <w:pStyle w:val="En-tte"/>
      <w:bidi/>
      <w:rPr>
        <w:rFonts w:ascii="Traditional Arabic" w:hAnsi="Traditional Arabic" w:cs="Traditional Arabic"/>
        <w:b/>
        <w:bCs/>
        <w:sz w:val="30"/>
        <w:szCs w:val="30"/>
        <w:lang w:bidi="ar-DZ"/>
      </w:rPr>
    </w:pPr>
    <w:r w:rsidRPr="00266F3C">
      <w:rPr>
        <w:rFonts w:ascii="Traditional Arabic" w:hAnsi="Traditional Arabic" w:cs="Traditional Arabic"/>
        <w:b/>
        <w:bCs/>
        <w:sz w:val="30"/>
        <w:szCs w:val="30"/>
        <w:rtl/>
        <w:lang w:bidi="ar-DZ"/>
      </w:rPr>
      <w:t xml:space="preserve">د . بن عزة إكرام  مقياس التأمين و التأمين التكافلي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18B3"/>
    <w:multiLevelType w:val="hybridMultilevel"/>
    <w:tmpl w:val="7F80CA0C"/>
    <w:lvl w:ilvl="0" w:tplc="BF548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843E7"/>
    <w:multiLevelType w:val="multilevel"/>
    <w:tmpl w:val="92F8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834"/>
    <w:rsid w:val="00026C4A"/>
    <w:rsid w:val="001851FE"/>
    <w:rsid w:val="001D638A"/>
    <w:rsid w:val="00266F3C"/>
    <w:rsid w:val="003475F6"/>
    <w:rsid w:val="0049188C"/>
    <w:rsid w:val="00554196"/>
    <w:rsid w:val="005B2C66"/>
    <w:rsid w:val="006113EE"/>
    <w:rsid w:val="006A51F9"/>
    <w:rsid w:val="006F3C47"/>
    <w:rsid w:val="007C4A9A"/>
    <w:rsid w:val="009A1272"/>
    <w:rsid w:val="00A4794D"/>
    <w:rsid w:val="00A619EE"/>
    <w:rsid w:val="00AA0471"/>
    <w:rsid w:val="00B10834"/>
    <w:rsid w:val="00BA64CD"/>
    <w:rsid w:val="00BD5BB3"/>
    <w:rsid w:val="00DD6363"/>
    <w:rsid w:val="00E0005C"/>
    <w:rsid w:val="00E266E4"/>
    <w:rsid w:val="00E52DE0"/>
    <w:rsid w:val="00FC59B6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9A"/>
  </w:style>
  <w:style w:type="paragraph" w:styleId="Titre2">
    <w:name w:val="heading 2"/>
    <w:basedOn w:val="Normal"/>
    <w:link w:val="Titre2Car"/>
    <w:uiPriority w:val="9"/>
    <w:qFormat/>
    <w:rsid w:val="00E00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8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DD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000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6F3C"/>
  </w:style>
  <w:style w:type="paragraph" w:styleId="Pieddepage">
    <w:name w:val="footer"/>
    <w:basedOn w:val="Normal"/>
    <w:link w:val="PieddepageCar"/>
    <w:uiPriority w:val="99"/>
    <w:unhideWhenUsed/>
    <w:rsid w:val="002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3520-0D51-4551-9585-C203922C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2020-12-29T05:46:00Z</dcterms:created>
  <dcterms:modified xsi:type="dcterms:W3CDTF">2023-06-25T06:25:00Z</dcterms:modified>
</cp:coreProperties>
</file>