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18" w:rsidRDefault="007F3018" w:rsidP="007F3018">
      <w:pPr>
        <w:jc w:val="center"/>
        <w:rPr>
          <w:rStyle w:val="lev"/>
          <w:rFonts w:ascii="Times New Roman" w:hAnsi="Times New Roman" w:cs="Times New Roman"/>
          <w:color w:val="1A1A1A"/>
          <w:sz w:val="28"/>
          <w:szCs w:val="28"/>
          <w:shd w:val="clear" w:color="auto" w:fill="FFFFFF"/>
        </w:rPr>
      </w:pPr>
      <w:r>
        <w:rPr>
          <w:rStyle w:val="lev"/>
          <w:rFonts w:ascii="Times New Roman" w:hAnsi="Times New Roman" w:cs="Times New Roman"/>
          <w:color w:val="1A1A1A"/>
          <w:sz w:val="28"/>
          <w:szCs w:val="28"/>
          <w:shd w:val="clear" w:color="auto" w:fill="FFFFFF"/>
        </w:rPr>
        <w:t xml:space="preserve">Dr. </w:t>
      </w:r>
      <w:proofErr w:type="spellStart"/>
      <w:r>
        <w:rPr>
          <w:rStyle w:val="lev"/>
          <w:rFonts w:ascii="Times New Roman" w:hAnsi="Times New Roman" w:cs="Times New Roman"/>
          <w:color w:val="1A1A1A"/>
          <w:sz w:val="28"/>
          <w:szCs w:val="28"/>
          <w:shd w:val="clear" w:color="auto" w:fill="FFFFFF"/>
        </w:rPr>
        <w:t>Belmerabet</w:t>
      </w:r>
      <w:proofErr w:type="spellEnd"/>
      <w:r>
        <w:rPr>
          <w:rStyle w:val="lev"/>
          <w:rFonts w:ascii="Times New Roman" w:hAnsi="Times New Roman" w:cs="Times New Roman"/>
          <w:color w:val="1A1A1A"/>
          <w:sz w:val="28"/>
          <w:szCs w:val="28"/>
          <w:shd w:val="clear" w:color="auto" w:fill="FFFFFF"/>
        </w:rPr>
        <w:t xml:space="preserve"> </w:t>
      </w:r>
      <w:proofErr w:type="spellStart"/>
      <w:r>
        <w:rPr>
          <w:rStyle w:val="lev"/>
          <w:rFonts w:ascii="Times New Roman" w:hAnsi="Times New Roman" w:cs="Times New Roman"/>
          <w:color w:val="1A1A1A"/>
          <w:sz w:val="28"/>
          <w:szCs w:val="28"/>
          <w:shd w:val="clear" w:color="auto" w:fill="FFFFFF"/>
        </w:rPr>
        <w:t>Fatiha</w:t>
      </w:r>
      <w:proofErr w:type="spellEnd"/>
    </w:p>
    <w:p w:rsidR="007F3018" w:rsidRPr="009310C7" w:rsidRDefault="007F3018" w:rsidP="007F3018">
      <w:pPr>
        <w:rPr>
          <w:rFonts w:ascii="Times New Roman" w:hAnsi="Times New Roman" w:cs="Times New Roman"/>
          <w:b/>
          <w:bCs/>
          <w:color w:val="1A1A1A"/>
          <w:sz w:val="28"/>
          <w:szCs w:val="28"/>
          <w:shd w:val="clear" w:color="auto" w:fill="FFFFFF"/>
        </w:rPr>
      </w:pPr>
      <w:r>
        <w:rPr>
          <w:rStyle w:val="lev"/>
          <w:rFonts w:ascii="Times New Roman" w:hAnsi="Times New Roman" w:cs="Times New Roman"/>
          <w:color w:val="1A1A1A"/>
          <w:sz w:val="28"/>
          <w:szCs w:val="28"/>
          <w:shd w:val="clear" w:color="auto" w:fill="FFFFFF"/>
        </w:rPr>
        <w:t>LMD ONE: 2020- 2021                                                                               GR: 2</w:t>
      </w:r>
    </w:p>
    <w:p w:rsidR="007F3018" w:rsidRDefault="007F3018" w:rsidP="009F3B84">
      <w:pPr>
        <w:spacing w:line="360" w:lineRule="auto"/>
        <w:ind w:left="360"/>
        <w:jc w:val="center"/>
        <w:rPr>
          <w:rFonts w:ascii="Times New Roman" w:hAnsi="Times New Roman" w:cs="Times New Roman"/>
          <w:b/>
          <w:bCs/>
          <w:sz w:val="32"/>
          <w:szCs w:val="32"/>
        </w:rPr>
      </w:pPr>
      <w:r w:rsidRPr="00A9780B">
        <w:rPr>
          <w:rFonts w:ascii="Times New Roman" w:hAnsi="Times New Roman" w:cs="Times New Roman"/>
          <w:b/>
          <w:bCs/>
          <w:sz w:val="32"/>
          <w:szCs w:val="32"/>
        </w:rPr>
        <w:t xml:space="preserve">Lecture </w:t>
      </w:r>
      <w:r w:rsidR="009F3B84">
        <w:rPr>
          <w:rFonts w:ascii="Times New Roman" w:hAnsi="Times New Roman" w:cs="Times New Roman"/>
          <w:b/>
          <w:bCs/>
          <w:sz w:val="32"/>
          <w:szCs w:val="32"/>
        </w:rPr>
        <w:t>Six</w:t>
      </w:r>
      <w:r w:rsidRPr="00A9780B">
        <w:rPr>
          <w:rFonts w:ascii="Times New Roman" w:hAnsi="Times New Roman" w:cs="Times New Roman"/>
          <w:b/>
          <w:bCs/>
          <w:sz w:val="32"/>
          <w:szCs w:val="32"/>
        </w:rPr>
        <w:t xml:space="preserve">: Literary </w:t>
      </w:r>
      <w:r>
        <w:rPr>
          <w:rFonts w:ascii="Times New Roman" w:hAnsi="Times New Roman" w:cs="Times New Roman"/>
          <w:b/>
          <w:bCs/>
          <w:sz w:val="32"/>
          <w:szCs w:val="32"/>
        </w:rPr>
        <w:t>Types</w:t>
      </w:r>
    </w:p>
    <w:p w:rsidR="007F3018" w:rsidRPr="00A9780B" w:rsidRDefault="007F3018" w:rsidP="007F3018">
      <w:pPr>
        <w:spacing w:line="360" w:lineRule="auto"/>
        <w:ind w:left="360"/>
        <w:jc w:val="center"/>
        <w:rPr>
          <w:rFonts w:ascii="Times New Roman" w:hAnsi="Times New Roman" w:cs="Times New Roman"/>
          <w:b/>
          <w:bCs/>
          <w:sz w:val="32"/>
          <w:szCs w:val="32"/>
        </w:rPr>
      </w:pPr>
      <w:r>
        <w:rPr>
          <w:rFonts w:ascii="Times New Roman" w:hAnsi="Times New Roman" w:cs="Times New Roman"/>
          <w:b/>
          <w:bCs/>
          <w:sz w:val="32"/>
          <w:szCs w:val="32"/>
        </w:rPr>
        <w:t xml:space="preserve">Drama </w:t>
      </w:r>
    </w:p>
    <w:p w:rsidR="007F3018" w:rsidRPr="00B100B1" w:rsidRDefault="007F3018" w:rsidP="007F3018">
      <w:pPr>
        <w:spacing w:line="360" w:lineRule="auto"/>
        <w:jc w:val="both"/>
        <w:rPr>
          <w:rFonts w:ascii="Times New Roman" w:hAnsi="Times New Roman" w:cs="Times New Roman"/>
          <w:b/>
          <w:bCs/>
          <w:sz w:val="26"/>
          <w:szCs w:val="26"/>
        </w:rPr>
      </w:pPr>
      <w:r w:rsidRPr="00B100B1">
        <w:rPr>
          <w:rFonts w:ascii="Times New Roman" w:hAnsi="Times New Roman" w:cs="Times New Roman"/>
          <w:b/>
          <w:bCs/>
          <w:sz w:val="26"/>
          <w:szCs w:val="26"/>
        </w:rPr>
        <w:t xml:space="preserve">Definition  </w:t>
      </w:r>
    </w:p>
    <w:p w:rsidR="007F3018" w:rsidRDefault="007F3018" w:rsidP="007F3018">
      <w:pPr>
        <w:spacing w:line="360" w:lineRule="auto"/>
        <w:ind w:left="360"/>
        <w:jc w:val="both"/>
        <w:rPr>
          <w:rFonts w:ascii="Times New Roman" w:hAnsi="Times New Roman" w:cs="Times New Roman"/>
          <w:sz w:val="26"/>
          <w:szCs w:val="26"/>
        </w:rPr>
      </w:pPr>
      <w:r w:rsidRPr="00EE612F">
        <w:rPr>
          <w:rFonts w:ascii="Times New Roman" w:hAnsi="Times New Roman" w:cs="Times New Roman"/>
          <w:sz w:val="26"/>
          <w:szCs w:val="26"/>
        </w:rPr>
        <w:t xml:space="preserve">Drama is </w:t>
      </w:r>
      <w:r>
        <w:rPr>
          <w:rFonts w:ascii="Times New Roman" w:hAnsi="Times New Roman" w:cs="Times New Roman"/>
          <w:sz w:val="26"/>
          <w:szCs w:val="26"/>
        </w:rPr>
        <w:t xml:space="preserve">a written </w:t>
      </w:r>
      <w:r w:rsidRPr="00EE612F">
        <w:rPr>
          <w:rFonts w:ascii="Times New Roman" w:hAnsi="Times New Roman" w:cs="Times New Roman"/>
          <w:sz w:val="26"/>
          <w:szCs w:val="26"/>
        </w:rPr>
        <w:t>literary text which holds a story that is predestined to be performed by actors on a stage (theatrical performance) before an audience. First, it was written in verse (like poetry) but today it is written even in prose. The word drama comes from Greek and means an act or a play. The producer of drama is called a ‘dramatist’ or a ‘playwright’. The dramatic text is composed of dialogues between characters. Aristotle defines drama as: “man in action or man’s action”. Also</w:t>
      </w:r>
      <w:r>
        <w:rPr>
          <w:rFonts w:ascii="Times New Roman" w:hAnsi="Times New Roman" w:cs="Times New Roman"/>
          <w:sz w:val="26"/>
          <w:szCs w:val="26"/>
        </w:rPr>
        <w:t>,</w:t>
      </w:r>
      <w:r w:rsidRPr="00EE612F">
        <w:rPr>
          <w:rFonts w:ascii="Times New Roman" w:hAnsi="Times New Roman" w:cs="Times New Roman"/>
          <w:sz w:val="26"/>
          <w:szCs w:val="26"/>
        </w:rPr>
        <w:t xml:space="preserve"> Marjory Bolton says: “drama is literature that talks and walks before our eyes”. Drama is a story with all the elements of a story like characters or the actors, setting, actions, conflicts, themes</w:t>
      </w:r>
      <w:r>
        <w:rPr>
          <w:rFonts w:ascii="Times New Roman" w:hAnsi="Times New Roman" w:cs="Times New Roman"/>
          <w:sz w:val="26"/>
          <w:szCs w:val="26"/>
        </w:rPr>
        <w:t>,</w:t>
      </w:r>
      <w:r w:rsidRPr="00EE612F">
        <w:rPr>
          <w:rFonts w:ascii="Times New Roman" w:hAnsi="Times New Roman" w:cs="Times New Roman"/>
          <w:sz w:val="26"/>
          <w:szCs w:val="26"/>
        </w:rPr>
        <w:t xml:space="preserve"> and the plot. The most important characteristic of drama is acting on a stage in front of an audience. It generally comprises dialogues between characters</w:t>
      </w:r>
      <w:r>
        <w:rPr>
          <w:rFonts w:ascii="Times New Roman" w:hAnsi="Times New Roman" w:cs="Times New Roman"/>
          <w:sz w:val="26"/>
          <w:szCs w:val="26"/>
        </w:rPr>
        <w:t>.</w:t>
      </w:r>
    </w:p>
    <w:p w:rsidR="007F3018" w:rsidRPr="00B100B1" w:rsidRDefault="007F3018" w:rsidP="007F3018">
      <w:pPr>
        <w:spacing w:line="360" w:lineRule="auto"/>
        <w:jc w:val="both"/>
        <w:rPr>
          <w:rFonts w:ascii="Times New Roman" w:hAnsi="Times New Roman" w:cs="Times New Roman"/>
          <w:b/>
          <w:bCs/>
          <w:sz w:val="26"/>
          <w:szCs w:val="26"/>
        </w:rPr>
      </w:pPr>
      <w:r w:rsidRPr="00A9780B">
        <w:rPr>
          <w:rFonts w:ascii="Times New Roman" w:hAnsi="Times New Roman" w:cs="Times New Roman"/>
          <w:b/>
          <w:bCs/>
          <w:sz w:val="26"/>
          <w:szCs w:val="26"/>
        </w:rPr>
        <w:t xml:space="preserve"> </w:t>
      </w:r>
      <w:r w:rsidRPr="00B100B1">
        <w:rPr>
          <w:rFonts w:ascii="Times New Roman" w:hAnsi="Times New Roman" w:cs="Times New Roman"/>
          <w:b/>
          <w:bCs/>
          <w:sz w:val="26"/>
          <w:szCs w:val="26"/>
        </w:rPr>
        <w:t xml:space="preserve">Types of Drama </w:t>
      </w:r>
    </w:p>
    <w:p w:rsidR="007F3018" w:rsidRDefault="007F3018" w:rsidP="007F3018">
      <w:pPr>
        <w:spacing w:line="360" w:lineRule="auto"/>
        <w:jc w:val="both"/>
        <w:rPr>
          <w:rFonts w:ascii="Times New Roman" w:hAnsi="Times New Roman" w:cs="Times New Roman"/>
          <w:sz w:val="26"/>
          <w:szCs w:val="26"/>
        </w:rPr>
      </w:pPr>
      <w:r w:rsidRPr="00EE612F">
        <w:rPr>
          <w:rFonts w:ascii="Times New Roman" w:hAnsi="Times New Roman" w:cs="Times New Roman"/>
          <w:sz w:val="26"/>
          <w:szCs w:val="26"/>
        </w:rPr>
        <w:t xml:space="preserve">Drama has many types </w:t>
      </w:r>
      <w:r>
        <w:rPr>
          <w:rFonts w:ascii="Times New Roman" w:hAnsi="Times New Roman" w:cs="Times New Roman"/>
          <w:sz w:val="26"/>
          <w:szCs w:val="26"/>
        </w:rPr>
        <w:t>that</w:t>
      </w:r>
      <w:r w:rsidRPr="00EE612F">
        <w:rPr>
          <w:rFonts w:ascii="Times New Roman" w:hAnsi="Times New Roman" w:cs="Times New Roman"/>
          <w:sz w:val="26"/>
          <w:szCs w:val="26"/>
        </w:rPr>
        <w:t xml:space="preserve"> can be classified according to the themes, mood</w:t>
      </w:r>
      <w:r>
        <w:rPr>
          <w:rFonts w:ascii="Times New Roman" w:hAnsi="Times New Roman" w:cs="Times New Roman"/>
          <w:sz w:val="26"/>
          <w:szCs w:val="26"/>
        </w:rPr>
        <w:t>,</w:t>
      </w:r>
      <w:r w:rsidRPr="00EE612F">
        <w:rPr>
          <w:rFonts w:ascii="Times New Roman" w:hAnsi="Times New Roman" w:cs="Times New Roman"/>
          <w:sz w:val="26"/>
          <w:szCs w:val="26"/>
        </w:rPr>
        <w:t xml:space="preserve"> and resolution of the play. </w:t>
      </w:r>
      <w:r>
        <w:rPr>
          <w:rFonts w:ascii="Times New Roman" w:hAnsi="Times New Roman" w:cs="Times New Roman"/>
          <w:sz w:val="26"/>
          <w:szCs w:val="26"/>
        </w:rPr>
        <w:t>The m</w:t>
      </w:r>
      <w:r w:rsidRPr="00EE612F">
        <w:rPr>
          <w:rFonts w:ascii="Times New Roman" w:hAnsi="Times New Roman" w:cs="Times New Roman"/>
          <w:sz w:val="26"/>
          <w:szCs w:val="26"/>
        </w:rPr>
        <w:t>ost known ones are Tragedy, Comedy, Melodrama, Farce, and Historical plays.</w:t>
      </w:r>
    </w:p>
    <w:p w:rsidR="007F3018" w:rsidRPr="007F3018" w:rsidRDefault="007F3018" w:rsidP="007F3018">
      <w:pPr>
        <w:pStyle w:val="Paragraphedeliste"/>
        <w:numPr>
          <w:ilvl w:val="0"/>
          <w:numId w:val="1"/>
        </w:numPr>
        <w:spacing w:line="360" w:lineRule="auto"/>
        <w:jc w:val="both"/>
        <w:rPr>
          <w:rFonts w:ascii="Times New Roman" w:hAnsi="Times New Roman" w:cs="Times New Roman"/>
          <w:sz w:val="26"/>
          <w:szCs w:val="26"/>
        </w:rPr>
      </w:pPr>
      <w:r w:rsidRPr="007F3018">
        <w:rPr>
          <w:rFonts w:ascii="Times New Roman" w:hAnsi="Times New Roman" w:cs="Times New Roman"/>
          <w:b/>
          <w:bCs/>
          <w:sz w:val="26"/>
          <w:szCs w:val="26"/>
        </w:rPr>
        <w:t>Tragedy</w:t>
      </w:r>
    </w:p>
    <w:p w:rsidR="007F3018" w:rsidRPr="00E85ECA" w:rsidRDefault="007F3018" w:rsidP="007F3018">
      <w:pPr>
        <w:spacing w:line="360" w:lineRule="auto"/>
        <w:jc w:val="both"/>
        <w:rPr>
          <w:rStyle w:val="Accentuation"/>
          <w:rFonts w:ascii="Times New Roman" w:hAnsi="Times New Roman" w:cs="Times New Roman"/>
          <w:i w:val="0"/>
          <w:iCs w:val="0"/>
          <w:sz w:val="26"/>
          <w:szCs w:val="26"/>
        </w:rPr>
      </w:pPr>
      <w:r w:rsidRPr="00E85ECA">
        <w:rPr>
          <w:rFonts w:ascii="Times New Roman" w:hAnsi="Times New Roman" w:cs="Times New Roman"/>
          <w:sz w:val="26"/>
          <w:szCs w:val="26"/>
        </w:rPr>
        <w:t xml:space="preserve"> This type goes back to the Greeks and </w:t>
      </w:r>
      <w:r>
        <w:rPr>
          <w:rFonts w:ascii="Times New Roman" w:hAnsi="Times New Roman" w:cs="Times New Roman"/>
          <w:sz w:val="26"/>
          <w:szCs w:val="26"/>
        </w:rPr>
        <w:t xml:space="preserve">is </w:t>
      </w:r>
      <w:r w:rsidRPr="00E85ECA">
        <w:rPr>
          <w:rFonts w:ascii="Times New Roman" w:hAnsi="Times New Roman" w:cs="Times New Roman"/>
          <w:sz w:val="26"/>
          <w:szCs w:val="26"/>
        </w:rPr>
        <w:t xml:space="preserve">related to Greek mythology (the scarifying of the goat or what is known as the </w:t>
      </w:r>
      <w:proofErr w:type="spellStart"/>
      <w:r w:rsidRPr="00E85ECA">
        <w:rPr>
          <w:rFonts w:ascii="Times New Roman" w:hAnsi="Times New Roman" w:cs="Times New Roman"/>
          <w:sz w:val="26"/>
          <w:szCs w:val="26"/>
        </w:rPr>
        <w:t>tragos</w:t>
      </w:r>
      <w:proofErr w:type="spellEnd"/>
      <w:r w:rsidRPr="00E85ECA">
        <w:rPr>
          <w:rFonts w:ascii="Times New Roman" w:hAnsi="Times New Roman" w:cs="Times New Roman"/>
          <w:sz w:val="26"/>
          <w:szCs w:val="26"/>
        </w:rPr>
        <w:t xml:space="preserve">). Tragedies are stories with serious tones </w:t>
      </w:r>
      <w:r>
        <w:rPr>
          <w:rFonts w:ascii="Times New Roman" w:hAnsi="Times New Roman" w:cs="Times New Roman"/>
          <w:sz w:val="26"/>
          <w:szCs w:val="26"/>
        </w:rPr>
        <w:t>that</w:t>
      </w:r>
      <w:r w:rsidRPr="00E85ECA">
        <w:rPr>
          <w:rFonts w:ascii="Times New Roman" w:hAnsi="Times New Roman" w:cs="Times New Roman"/>
          <w:sz w:val="26"/>
          <w:szCs w:val="26"/>
        </w:rPr>
        <w:t xml:space="preserve"> end with sadness, death</w:t>
      </w:r>
      <w:r>
        <w:rPr>
          <w:rFonts w:ascii="Times New Roman" w:hAnsi="Times New Roman" w:cs="Times New Roman"/>
          <w:sz w:val="26"/>
          <w:szCs w:val="26"/>
        </w:rPr>
        <w:t>,</w:t>
      </w:r>
      <w:r w:rsidRPr="00E85ECA">
        <w:rPr>
          <w:rFonts w:ascii="Times New Roman" w:hAnsi="Times New Roman" w:cs="Times New Roman"/>
          <w:sz w:val="26"/>
          <w:szCs w:val="26"/>
        </w:rPr>
        <w:t xml:space="preserve"> or a catastrophe. They are written to generate pity, c</w:t>
      </w:r>
      <w:r>
        <w:rPr>
          <w:rFonts w:ascii="Times New Roman" w:hAnsi="Times New Roman" w:cs="Times New Roman"/>
          <w:sz w:val="26"/>
          <w:szCs w:val="26"/>
        </w:rPr>
        <w:t xml:space="preserve">alamities, and fear. </w:t>
      </w:r>
      <w:proofErr w:type="gramStart"/>
      <w:r>
        <w:rPr>
          <w:rFonts w:ascii="Times New Roman" w:hAnsi="Times New Roman" w:cs="Times New Roman"/>
          <w:sz w:val="26"/>
          <w:szCs w:val="26"/>
        </w:rPr>
        <w:t xml:space="preserve">For example </w:t>
      </w:r>
      <w:r w:rsidRPr="00E85ECA">
        <w:rPr>
          <w:rFonts w:ascii="Times New Roman" w:hAnsi="Times New Roman" w:cs="Times New Roman"/>
          <w:sz w:val="26"/>
          <w:szCs w:val="26"/>
        </w:rPr>
        <w:t xml:space="preserve">Shakespeare's </w:t>
      </w:r>
      <w:r w:rsidRPr="00E85ECA">
        <w:rPr>
          <w:rStyle w:val="Accentuation"/>
          <w:rFonts w:ascii="Times New Roman" w:hAnsi="Times New Roman" w:cs="Times New Roman"/>
          <w:sz w:val="26"/>
          <w:szCs w:val="26"/>
        </w:rPr>
        <w:t>Hamlet.</w:t>
      </w:r>
      <w:proofErr w:type="gramEnd"/>
    </w:p>
    <w:p w:rsidR="007F3018" w:rsidRPr="007F3018" w:rsidRDefault="007F3018" w:rsidP="007F3018">
      <w:pPr>
        <w:pStyle w:val="Paragraphedeliste"/>
        <w:numPr>
          <w:ilvl w:val="0"/>
          <w:numId w:val="1"/>
        </w:numPr>
        <w:spacing w:line="360" w:lineRule="auto"/>
        <w:jc w:val="both"/>
        <w:rPr>
          <w:rStyle w:val="Accentuation"/>
          <w:rFonts w:ascii="Times New Roman" w:hAnsi="Times New Roman" w:cs="Times New Roman"/>
          <w:i w:val="0"/>
          <w:iCs w:val="0"/>
          <w:sz w:val="26"/>
          <w:szCs w:val="26"/>
        </w:rPr>
      </w:pPr>
      <w:r w:rsidRPr="007F3018">
        <w:rPr>
          <w:rStyle w:val="Accentuation"/>
          <w:rFonts w:ascii="Times New Roman" w:hAnsi="Times New Roman" w:cs="Times New Roman"/>
          <w:b/>
          <w:bCs/>
          <w:sz w:val="26"/>
          <w:szCs w:val="26"/>
        </w:rPr>
        <w:t xml:space="preserve"> </w:t>
      </w:r>
      <w:r w:rsidRPr="007F3018">
        <w:rPr>
          <w:rStyle w:val="Accentuation"/>
          <w:rFonts w:ascii="Times New Roman" w:hAnsi="Times New Roman" w:cs="Times New Roman"/>
          <w:b/>
          <w:bCs/>
          <w:i w:val="0"/>
          <w:iCs w:val="0"/>
          <w:sz w:val="26"/>
          <w:szCs w:val="26"/>
        </w:rPr>
        <w:t>Comedy</w:t>
      </w:r>
    </w:p>
    <w:p w:rsidR="007F3018" w:rsidRPr="00941C42" w:rsidRDefault="007F3018" w:rsidP="007F3018">
      <w:pPr>
        <w:spacing w:line="360" w:lineRule="auto"/>
        <w:jc w:val="both"/>
        <w:rPr>
          <w:rStyle w:val="Accentuation"/>
          <w:rFonts w:ascii="Times New Roman" w:hAnsi="Times New Roman" w:cs="Times New Roman"/>
          <w:i w:val="0"/>
          <w:iCs w:val="0"/>
          <w:sz w:val="26"/>
          <w:szCs w:val="26"/>
        </w:rPr>
      </w:pPr>
      <w:r w:rsidRPr="00941C42">
        <w:rPr>
          <w:rStyle w:val="Accentuation"/>
          <w:rFonts w:ascii="Times New Roman" w:hAnsi="Times New Roman" w:cs="Times New Roman"/>
          <w:sz w:val="26"/>
          <w:szCs w:val="26"/>
        </w:rPr>
        <w:lastRenderedPageBreak/>
        <w:t xml:space="preserve"> </w:t>
      </w:r>
      <w:r w:rsidRPr="007F3018">
        <w:rPr>
          <w:rStyle w:val="Accentuation"/>
          <w:rFonts w:ascii="Times New Roman" w:hAnsi="Times New Roman" w:cs="Times New Roman"/>
          <w:i w:val="0"/>
          <w:iCs w:val="0"/>
          <w:sz w:val="26"/>
          <w:szCs w:val="26"/>
        </w:rPr>
        <w:t>It enfolds a lighter tone and it is written to generate joy, laughter, and happiness. It ends happily.</w:t>
      </w:r>
      <w:r w:rsidRPr="00941C42">
        <w:rPr>
          <w:rStyle w:val="Accentuation"/>
          <w:rFonts w:ascii="Times New Roman" w:hAnsi="Times New Roman" w:cs="Times New Roman"/>
          <w:sz w:val="26"/>
          <w:szCs w:val="26"/>
        </w:rPr>
        <w:t xml:space="preserve"> </w:t>
      </w:r>
      <w:r w:rsidRPr="007F3018">
        <w:rPr>
          <w:rStyle w:val="Accentuation"/>
          <w:rFonts w:ascii="Times New Roman" w:hAnsi="Times New Roman" w:cs="Times New Roman"/>
          <w:i w:val="0"/>
          <w:iCs w:val="0"/>
          <w:sz w:val="26"/>
          <w:szCs w:val="26"/>
        </w:rPr>
        <w:t>For example</w:t>
      </w:r>
      <w:r w:rsidRPr="007F3018">
        <w:t xml:space="preserve"> </w:t>
      </w:r>
      <w:r w:rsidRPr="00941C42">
        <w:rPr>
          <w:rFonts w:ascii="Times New Roman" w:hAnsi="Times New Roman" w:cs="Times New Roman"/>
          <w:i/>
          <w:iCs/>
          <w:sz w:val="26"/>
          <w:szCs w:val="26"/>
        </w:rPr>
        <w:t>Shakespeare's</w:t>
      </w:r>
      <w:r w:rsidRPr="00941C42">
        <w:rPr>
          <w:rStyle w:val="Accentuation"/>
          <w:rFonts w:ascii="Times New Roman" w:hAnsi="Times New Roman" w:cs="Times New Roman"/>
          <w:sz w:val="26"/>
          <w:szCs w:val="26"/>
        </w:rPr>
        <w:t xml:space="preserve"> Much Ado </w:t>
      </w:r>
      <w:proofErr w:type="gramStart"/>
      <w:r>
        <w:rPr>
          <w:rStyle w:val="Accentuation"/>
          <w:rFonts w:ascii="Times New Roman" w:hAnsi="Times New Roman" w:cs="Times New Roman"/>
          <w:sz w:val="26"/>
          <w:szCs w:val="26"/>
        </w:rPr>
        <w:t>A</w:t>
      </w:r>
      <w:r w:rsidRPr="00941C42">
        <w:rPr>
          <w:rStyle w:val="Accentuation"/>
          <w:rFonts w:ascii="Times New Roman" w:hAnsi="Times New Roman" w:cs="Times New Roman"/>
          <w:sz w:val="26"/>
          <w:szCs w:val="26"/>
        </w:rPr>
        <w:t>bout</w:t>
      </w:r>
      <w:proofErr w:type="gramEnd"/>
      <w:r w:rsidRPr="00941C42">
        <w:rPr>
          <w:rStyle w:val="Accentuation"/>
          <w:rFonts w:ascii="Times New Roman" w:hAnsi="Times New Roman" w:cs="Times New Roman"/>
          <w:sz w:val="26"/>
          <w:szCs w:val="26"/>
        </w:rPr>
        <w:t xml:space="preserve"> Nothing.</w:t>
      </w:r>
    </w:p>
    <w:p w:rsidR="007F3018" w:rsidRPr="007F3018" w:rsidRDefault="007F3018" w:rsidP="007F3018">
      <w:pPr>
        <w:pStyle w:val="Paragraphedeliste"/>
        <w:numPr>
          <w:ilvl w:val="0"/>
          <w:numId w:val="1"/>
        </w:numPr>
        <w:spacing w:line="360" w:lineRule="auto"/>
        <w:jc w:val="both"/>
        <w:rPr>
          <w:rFonts w:ascii="Times New Roman" w:hAnsi="Times New Roman" w:cs="Times New Roman"/>
          <w:sz w:val="26"/>
          <w:szCs w:val="26"/>
        </w:rPr>
      </w:pPr>
      <w:r w:rsidRPr="007F3018">
        <w:rPr>
          <w:rFonts w:ascii="Times New Roman" w:hAnsi="Times New Roman" w:cs="Times New Roman"/>
          <w:b/>
          <w:bCs/>
          <w:iCs/>
          <w:sz w:val="26"/>
          <w:szCs w:val="26"/>
        </w:rPr>
        <w:t xml:space="preserve"> Melodrama</w:t>
      </w:r>
    </w:p>
    <w:p w:rsidR="007F3018" w:rsidRPr="00941C42" w:rsidRDefault="007F3018" w:rsidP="007F3018">
      <w:pPr>
        <w:spacing w:line="360" w:lineRule="auto"/>
        <w:jc w:val="both"/>
        <w:rPr>
          <w:rFonts w:ascii="Times New Roman" w:hAnsi="Times New Roman" w:cs="Times New Roman"/>
          <w:sz w:val="26"/>
          <w:szCs w:val="26"/>
        </w:rPr>
      </w:pPr>
      <w:r w:rsidRPr="00941C42">
        <w:rPr>
          <w:rFonts w:ascii="Times New Roman" w:hAnsi="Times New Roman" w:cs="Times New Roman"/>
          <w:sz w:val="26"/>
          <w:szCs w:val="26"/>
        </w:rPr>
        <w:t xml:space="preserve"> This type represents common figures or heroes (good and bad) who are put in serious </w:t>
      </w:r>
      <w:r w:rsidRPr="00941C42">
        <w:rPr>
          <w:rStyle w:val="words"/>
          <w:rFonts w:ascii="Times New Roman" w:hAnsi="Times New Roman" w:cs="Times New Roman"/>
          <w:sz w:val="26"/>
          <w:szCs w:val="26"/>
        </w:rPr>
        <w:t>thrilling</w:t>
      </w:r>
      <w:r w:rsidRPr="00941C42">
        <w:rPr>
          <w:rFonts w:ascii="Times New Roman" w:hAnsi="Times New Roman" w:cs="Times New Roman"/>
          <w:sz w:val="26"/>
          <w:szCs w:val="26"/>
        </w:rPr>
        <w:t xml:space="preserve">, </w:t>
      </w:r>
      <w:r w:rsidRPr="00941C42">
        <w:rPr>
          <w:rStyle w:val="words"/>
          <w:rFonts w:ascii="Times New Roman" w:hAnsi="Times New Roman" w:cs="Times New Roman"/>
          <w:sz w:val="26"/>
          <w:szCs w:val="26"/>
        </w:rPr>
        <w:t>sentimental</w:t>
      </w:r>
      <w:r w:rsidRPr="00941C42">
        <w:rPr>
          <w:rFonts w:ascii="Times New Roman" w:hAnsi="Times New Roman" w:cs="Times New Roman"/>
          <w:sz w:val="26"/>
          <w:szCs w:val="26"/>
        </w:rPr>
        <w:t xml:space="preserve"> and </w:t>
      </w:r>
      <w:r w:rsidRPr="00941C42">
        <w:rPr>
          <w:rStyle w:val="words"/>
          <w:rFonts w:ascii="Times New Roman" w:hAnsi="Times New Roman" w:cs="Times New Roman"/>
          <w:sz w:val="26"/>
          <w:szCs w:val="26"/>
        </w:rPr>
        <w:t>regularly</w:t>
      </w:r>
      <w:r w:rsidRPr="00941C42">
        <w:rPr>
          <w:rFonts w:ascii="Times New Roman" w:hAnsi="Times New Roman" w:cs="Times New Roman"/>
          <w:sz w:val="26"/>
          <w:szCs w:val="26"/>
        </w:rPr>
        <w:t xml:space="preserve"> </w:t>
      </w:r>
      <w:r w:rsidRPr="00941C42">
        <w:rPr>
          <w:rStyle w:val="words"/>
          <w:rFonts w:ascii="Times New Roman" w:hAnsi="Times New Roman" w:cs="Times New Roman"/>
          <w:sz w:val="26"/>
          <w:szCs w:val="26"/>
        </w:rPr>
        <w:t>risky</w:t>
      </w:r>
      <w:r w:rsidRPr="00941C42">
        <w:rPr>
          <w:rFonts w:ascii="Times New Roman" w:hAnsi="Times New Roman" w:cs="Times New Roman"/>
          <w:sz w:val="26"/>
          <w:szCs w:val="26"/>
        </w:rPr>
        <w:t xml:space="preserve"> </w:t>
      </w:r>
      <w:r w:rsidRPr="00941C42">
        <w:rPr>
          <w:rStyle w:val="words"/>
          <w:rFonts w:ascii="Times New Roman" w:hAnsi="Times New Roman" w:cs="Times New Roman"/>
          <w:sz w:val="26"/>
          <w:szCs w:val="26"/>
        </w:rPr>
        <w:t xml:space="preserve">circumstances. Much exaggeration is played in this type of drama. </w:t>
      </w:r>
      <w:proofErr w:type="gramStart"/>
      <w:r w:rsidRPr="00941C42">
        <w:rPr>
          <w:rStyle w:val="words"/>
          <w:rFonts w:ascii="Times New Roman" w:hAnsi="Times New Roman" w:cs="Times New Roman"/>
          <w:sz w:val="26"/>
          <w:szCs w:val="26"/>
        </w:rPr>
        <w:t>For example</w:t>
      </w:r>
      <w:r w:rsidRPr="00941C42">
        <w:rPr>
          <w:rFonts w:ascii="Times New Roman" w:hAnsi="Times New Roman" w:cs="Times New Roman"/>
          <w:sz w:val="26"/>
          <w:szCs w:val="26"/>
        </w:rPr>
        <w:t xml:space="preserve"> Tennessee Williams’</w:t>
      </w:r>
      <w:r w:rsidRPr="00941C42">
        <w:rPr>
          <w:rStyle w:val="words"/>
          <w:rFonts w:ascii="Times New Roman" w:hAnsi="Times New Roman" w:cs="Times New Roman"/>
          <w:sz w:val="26"/>
          <w:szCs w:val="26"/>
        </w:rPr>
        <w:t xml:space="preserve"> </w:t>
      </w:r>
      <w:hyperlink r:id="rId5" w:history="1">
        <w:r w:rsidRPr="00941C42">
          <w:rPr>
            <w:rStyle w:val="Accentuation"/>
            <w:rFonts w:ascii="Times New Roman" w:hAnsi="Times New Roman" w:cs="Times New Roman"/>
            <w:sz w:val="26"/>
            <w:szCs w:val="26"/>
          </w:rPr>
          <w:t>The Glass Menagerie</w:t>
        </w:r>
      </w:hyperlink>
      <w:r w:rsidRPr="00941C42">
        <w:rPr>
          <w:rFonts w:ascii="Times New Roman" w:hAnsi="Times New Roman" w:cs="Times New Roman"/>
          <w:sz w:val="26"/>
          <w:szCs w:val="26"/>
        </w:rPr>
        <w:t>.</w:t>
      </w:r>
      <w:proofErr w:type="gramEnd"/>
    </w:p>
    <w:p w:rsidR="007F3018" w:rsidRPr="007F3018" w:rsidRDefault="007F3018" w:rsidP="007F3018">
      <w:pPr>
        <w:pStyle w:val="Paragraphedeliste"/>
        <w:numPr>
          <w:ilvl w:val="0"/>
          <w:numId w:val="1"/>
        </w:numPr>
        <w:spacing w:line="360" w:lineRule="auto"/>
        <w:jc w:val="both"/>
        <w:rPr>
          <w:rFonts w:ascii="Times New Roman" w:hAnsi="Times New Roman" w:cs="Times New Roman"/>
          <w:sz w:val="26"/>
          <w:szCs w:val="26"/>
        </w:rPr>
      </w:pPr>
      <w:r w:rsidRPr="007F3018">
        <w:rPr>
          <w:rFonts w:ascii="Times New Roman" w:hAnsi="Times New Roman" w:cs="Times New Roman"/>
          <w:b/>
          <w:bCs/>
          <w:iCs/>
          <w:sz w:val="26"/>
          <w:szCs w:val="26"/>
        </w:rPr>
        <w:t xml:space="preserve"> Historical Play</w:t>
      </w:r>
    </w:p>
    <w:p w:rsidR="007A48DF" w:rsidRDefault="007F3018" w:rsidP="007F3018">
      <w:r w:rsidRPr="00941C42">
        <w:rPr>
          <w:rFonts w:ascii="Times New Roman" w:hAnsi="Times New Roman" w:cs="Times New Roman"/>
          <w:sz w:val="26"/>
          <w:szCs w:val="26"/>
        </w:rPr>
        <w:t xml:space="preserve"> This type is based on the history of a king or famous personality. This type is modern and it reported the historical events objectively without delete following the chronological order when telling the story. Thus, the conclusion of the story depends on reality rather than imagination. Shakespeare is known </w:t>
      </w:r>
      <w:r>
        <w:rPr>
          <w:rFonts w:ascii="Times New Roman" w:hAnsi="Times New Roman" w:cs="Times New Roman"/>
          <w:sz w:val="26"/>
          <w:szCs w:val="26"/>
        </w:rPr>
        <w:t>for</w:t>
      </w:r>
      <w:r w:rsidRPr="00941C42">
        <w:rPr>
          <w:rFonts w:ascii="Times New Roman" w:hAnsi="Times New Roman" w:cs="Times New Roman"/>
          <w:sz w:val="26"/>
          <w:szCs w:val="26"/>
        </w:rPr>
        <w:t xml:space="preserve"> writing this type. For example Shakespeare’s   </w:t>
      </w:r>
      <w:hyperlink r:id="rId6" w:tooltip="Richard III" w:history="1">
        <w:r w:rsidRPr="00941C42">
          <w:rPr>
            <w:rStyle w:val="Lienhypertexte"/>
            <w:rFonts w:ascii="Times New Roman" w:hAnsi="Times New Roman" w:cs="Times New Roman"/>
            <w:i/>
            <w:iCs/>
            <w:sz w:val="26"/>
            <w:szCs w:val="26"/>
          </w:rPr>
          <w:t>Richard III</w:t>
        </w:r>
      </w:hyperlink>
      <w:r w:rsidRPr="00941C42">
        <w:rPr>
          <w:rStyle w:val="Accentuation"/>
          <w:rFonts w:ascii="Times New Roman" w:hAnsi="Times New Roman" w:cs="Times New Roman"/>
          <w:sz w:val="26"/>
          <w:szCs w:val="26"/>
        </w:rPr>
        <w:t xml:space="preserve"> and</w:t>
      </w:r>
      <w:r w:rsidRPr="00941C42">
        <w:rPr>
          <w:rFonts w:ascii="Times New Roman" w:hAnsi="Times New Roman" w:cs="Times New Roman"/>
          <w:i/>
          <w:iCs/>
          <w:sz w:val="26"/>
          <w:szCs w:val="26"/>
        </w:rPr>
        <w:t xml:space="preserve"> </w:t>
      </w:r>
      <w:hyperlink r:id="rId7" w:tooltip="Henry VIII" w:history="1">
        <w:r w:rsidRPr="00941C42">
          <w:rPr>
            <w:rStyle w:val="Lienhypertexte"/>
            <w:rFonts w:ascii="Times New Roman" w:hAnsi="Times New Roman" w:cs="Times New Roman"/>
            <w:i/>
            <w:iCs/>
            <w:sz w:val="26"/>
            <w:szCs w:val="26"/>
          </w:rPr>
          <w:t>Henry VIII</w:t>
        </w:r>
      </w:hyperlink>
    </w:p>
    <w:sectPr w:rsidR="007A48DF" w:rsidSect="007A48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7556E"/>
    <w:multiLevelType w:val="hybridMultilevel"/>
    <w:tmpl w:val="7B5878C0"/>
    <w:lvl w:ilvl="0" w:tplc="19D2DDFA">
      <w:start w:val="5"/>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7F3018"/>
    <w:rsid w:val="000C1480"/>
    <w:rsid w:val="00551732"/>
    <w:rsid w:val="00735964"/>
    <w:rsid w:val="007A48DF"/>
    <w:rsid w:val="007F3018"/>
    <w:rsid w:val="00846A81"/>
    <w:rsid w:val="009F3B84"/>
    <w:rsid w:val="00A16566"/>
    <w:rsid w:val="00AA64DB"/>
    <w:rsid w:val="00EF4A4B"/>
    <w:rsid w:val="00F763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18"/>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F3018"/>
    <w:rPr>
      <w:b/>
      <w:bCs/>
    </w:rPr>
  </w:style>
  <w:style w:type="character" w:customStyle="1" w:styleId="words">
    <w:name w:val="words"/>
    <w:basedOn w:val="Policepardfaut"/>
    <w:rsid w:val="007F3018"/>
  </w:style>
  <w:style w:type="character" w:styleId="Lienhypertexte">
    <w:name w:val="Hyperlink"/>
    <w:basedOn w:val="Policepardfaut"/>
    <w:uiPriority w:val="99"/>
    <w:unhideWhenUsed/>
    <w:rsid w:val="007F3018"/>
    <w:rPr>
      <w:color w:val="0000FF"/>
      <w:u w:val="single"/>
    </w:rPr>
  </w:style>
  <w:style w:type="character" w:styleId="Accentuation">
    <w:name w:val="Emphasis"/>
    <w:basedOn w:val="Policepardfaut"/>
    <w:uiPriority w:val="20"/>
    <w:qFormat/>
    <w:rsid w:val="007F3018"/>
    <w:rPr>
      <w:i/>
      <w:iCs/>
    </w:rPr>
  </w:style>
  <w:style w:type="paragraph" w:styleId="Paragraphedeliste">
    <w:name w:val="List Paragraph"/>
    <w:basedOn w:val="Normal"/>
    <w:uiPriority w:val="34"/>
    <w:qFormat/>
    <w:rsid w:val="007F30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otes.com/topics/henry-8?en_action=hh_answer_body_click&amp;en_label=%2Fhomework-help%2Fwhat-elements-an-historical-play-138113%23answer-466512&amp;en_category=internal_campa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otes.com/topics/richard-3?en_action=hh_answer_body_click&amp;en_label=%2Fhomework-help%2Fwhat-elements-an-historical-play-138113%23answer-466512&amp;en_category=internal_campaign" TargetMode="External"/><Relationship Id="rId5" Type="http://schemas.openxmlformats.org/officeDocument/2006/relationships/hyperlink" Target="https://www.thoughtco.com/the-glass-menagerie-overview-27134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2431</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central</cp:lastModifiedBy>
  <cp:revision>5</cp:revision>
  <dcterms:created xsi:type="dcterms:W3CDTF">2021-01-31T00:43:00Z</dcterms:created>
  <dcterms:modified xsi:type="dcterms:W3CDTF">2023-07-09T11:44:00Z</dcterms:modified>
</cp:coreProperties>
</file>