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DA1" w:rsidRPr="00790DA1" w:rsidRDefault="009A25BB" w:rsidP="00790DA1">
      <w:pPr>
        <w:pStyle w:val="Titre"/>
        <w:rPr>
          <w:spacing w:val="-1"/>
          <w:w w:val="60"/>
        </w:rPr>
      </w:pPr>
      <w:r>
        <w:rPr>
          <w:w w:val="86"/>
        </w:rPr>
        <w:t>Uni</w:t>
      </w:r>
      <w:r>
        <w:rPr>
          <w:spacing w:val="-2"/>
          <w:w w:val="86"/>
        </w:rPr>
        <w:t>v</w:t>
      </w:r>
      <w:r>
        <w:rPr>
          <w:spacing w:val="1"/>
          <w:w w:val="55"/>
        </w:rPr>
        <w:t>e</w:t>
      </w:r>
      <w:r>
        <w:rPr>
          <w:w w:val="60"/>
        </w:rPr>
        <w:t>rsi</w:t>
      </w:r>
      <w:r>
        <w:rPr>
          <w:spacing w:val="1"/>
          <w:w w:val="60"/>
        </w:rPr>
        <w:t>t</w:t>
      </w:r>
      <w:r>
        <w:rPr>
          <w:w w:val="55"/>
        </w:rPr>
        <w:t>é</w:t>
      </w:r>
      <w:r>
        <w:rPr>
          <w:spacing w:val="51"/>
        </w:rPr>
        <w:t xml:space="preserve"> </w:t>
      </w:r>
      <w:r w:rsidR="00EE5B61">
        <w:rPr>
          <w:spacing w:val="1"/>
          <w:w w:val="139"/>
        </w:rPr>
        <w:t>Abou</w:t>
      </w:r>
      <w:r>
        <w:rPr>
          <w:spacing w:val="-39"/>
        </w:rPr>
        <w:t xml:space="preserve"> </w:t>
      </w:r>
      <w:r>
        <w:rPr>
          <w:w w:val="139"/>
        </w:rPr>
        <w:t>B</w:t>
      </w:r>
      <w:r>
        <w:rPr>
          <w:spacing w:val="-34"/>
        </w:rPr>
        <w:t xml:space="preserve"> </w:t>
      </w:r>
      <w:proofErr w:type="spellStart"/>
      <w:r w:rsidR="00EE5B61">
        <w:rPr>
          <w:spacing w:val="-1"/>
          <w:w w:val="60"/>
        </w:rPr>
        <w:t>ekr</w:t>
      </w:r>
      <w:proofErr w:type="spellEnd"/>
      <w:r w:rsidR="00EE5B61">
        <w:rPr>
          <w:spacing w:val="-1"/>
          <w:w w:val="60"/>
        </w:rPr>
        <w:t xml:space="preserve"> </w:t>
      </w:r>
      <w:proofErr w:type="spellStart"/>
      <w:r w:rsidR="00EE5B61">
        <w:rPr>
          <w:spacing w:val="-1"/>
          <w:w w:val="60"/>
        </w:rPr>
        <w:t>Belkaid</w:t>
      </w:r>
      <w:proofErr w:type="spellEnd"/>
      <w:r w:rsidR="00EE5B61">
        <w:rPr>
          <w:spacing w:val="-1"/>
          <w:w w:val="60"/>
        </w:rPr>
        <w:t xml:space="preserve"> </w:t>
      </w:r>
      <w:r w:rsidR="00790DA1">
        <w:rPr>
          <w:spacing w:val="-1"/>
          <w:w w:val="60"/>
        </w:rPr>
        <w:t>Tlemcen</w:t>
      </w:r>
    </w:p>
    <w:p w:rsidR="00056B62" w:rsidRDefault="009A25BB">
      <w:pPr>
        <w:spacing w:before="310"/>
        <w:ind w:left="954" w:right="954"/>
        <w:jc w:val="center"/>
        <w:rPr>
          <w:b/>
          <w:i/>
          <w:sz w:val="40"/>
        </w:rPr>
      </w:pPr>
      <w:r>
        <w:rPr>
          <w:b/>
          <w:i/>
          <w:spacing w:val="-1"/>
          <w:w w:val="85"/>
          <w:sz w:val="40"/>
        </w:rPr>
        <w:t>F</w:t>
      </w:r>
      <w:r>
        <w:rPr>
          <w:b/>
          <w:i/>
          <w:spacing w:val="2"/>
          <w:w w:val="85"/>
          <w:sz w:val="40"/>
        </w:rPr>
        <w:t>a</w:t>
      </w:r>
      <w:r>
        <w:rPr>
          <w:b/>
          <w:i/>
          <w:spacing w:val="-1"/>
          <w:w w:val="55"/>
          <w:sz w:val="40"/>
        </w:rPr>
        <w:t>cu</w:t>
      </w:r>
      <w:r>
        <w:rPr>
          <w:b/>
          <w:i/>
          <w:spacing w:val="-2"/>
          <w:w w:val="55"/>
          <w:sz w:val="40"/>
        </w:rPr>
        <w:t>l</w:t>
      </w:r>
      <w:r>
        <w:rPr>
          <w:b/>
          <w:i/>
          <w:spacing w:val="5"/>
          <w:w w:val="59"/>
          <w:sz w:val="40"/>
        </w:rPr>
        <w:t>t</w:t>
      </w:r>
      <w:r>
        <w:rPr>
          <w:b/>
          <w:i/>
          <w:w w:val="55"/>
          <w:sz w:val="40"/>
        </w:rPr>
        <w:t>é</w:t>
      </w:r>
      <w:r>
        <w:rPr>
          <w:b/>
          <w:i/>
          <w:spacing w:val="-31"/>
          <w:sz w:val="40"/>
        </w:rPr>
        <w:t xml:space="preserve"> </w:t>
      </w:r>
      <w:r>
        <w:rPr>
          <w:b/>
          <w:i/>
          <w:spacing w:val="2"/>
          <w:w w:val="116"/>
          <w:sz w:val="40"/>
        </w:rPr>
        <w:t>D</w:t>
      </w:r>
      <w:r>
        <w:rPr>
          <w:b/>
          <w:i/>
          <w:spacing w:val="-3"/>
          <w:w w:val="55"/>
          <w:sz w:val="40"/>
        </w:rPr>
        <w:t>e</w:t>
      </w:r>
      <w:r>
        <w:rPr>
          <w:b/>
          <w:i/>
          <w:w w:val="49"/>
          <w:sz w:val="40"/>
        </w:rPr>
        <w:t>s</w:t>
      </w:r>
      <w:r>
        <w:rPr>
          <w:b/>
          <w:i/>
          <w:spacing w:val="-30"/>
          <w:sz w:val="40"/>
        </w:rPr>
        <w:t xml:space="preserve"> </w:t>
      </w:r>
      <w:r>
        <w:rPr>
          <w:b/>
          <w:i/>
          <w:spacing w:val="5"/>
          <w:w w:val="123"/>
          <w:sz w:val="40"/>
        </w:rPr>
        <w:t>L</w:t>
      </w:r>
      <w:r>
        <w:rPr>
          <w:b/>
          <w:i/>
          <w:spacing w:val="-3"/>
          <w:w w:val="55"/>
          <w:sz w:val="40"/>
        </w:rPr>
        <w:t>e</w:t>
      </w:r>
      <w:r>
        <w:rPr>
          <w:b/>
          <w:i/>
          <w:spacing w:val="1"/>
          <w:w w:val="59"/>
          <w:sz w:val="40"/>
        </w:rPr>
        <w:t>tt</w:t>
      </w:r>
      <w:r>
        <w:rPr>
          <w:b/>
          <w:i/>
          <w:w w:val="62"/>
          <w:sz w:val="40"/>
        </w:rPr>
        <w:t>r</w:t>
      </w:r>
      <w:r>
        <w:rPr>
          <w:b/>
          <w:i/>
          <w:spacing w:val="-3"/>
          <w:w w:val="62"/>
          <w:sz w:val="40"/>
        </w:rPr>
        <w:t>e</w:t>
      </w:r>
      <w:r>
        <w:rPr>
          <w:b/>
          <w:i/>
          <w:w w:val="49"/>
          <w:sz w:val="40"/>
        </w:rPr>
        <w:t>s</w:t>
      </w:r>
      <w:r>
        <w:rPr>
          <w:b/>
          <w:i/>
          <w:spacing w:val="-25"/>
          <w:sz w:val="40"/>
        </w:rPr>
        <w:t xml:space="preserve"> </w:t>
      </w:r>
      <w:r>
        <w:rPr>
          <w:b/>
          <w:i/>
          <w:spacing w:val="-3"/>
          <w:w w:val="55"/>
          <w:sz w:val="40"/>
        </w:rPr>
        <w:t>e</w:t>
      </w:r>
      <w:r>
        <w:rPr>
          <w:b/>
          <w:i/>
          <w:w w:val="59"/>
          <w:sz w:val="40"/>
        </w:rPr>
        <w:t>t</w:t>
      </w:r>
      <w:r>
        <w:rPr>
          <w:b/>
          <w:i/>
          <w:spacing w:val="-28"/>
          <w:sz w:val="40"/>
        </w:rPr>
        <w:t xml:space="preserve"> </w:t>
      </w:r>
      <w:r>
        <w:rPr>
          <w:b/>
          <w:i/>
          <w:spacing w:val="1"/>
          <w:w w:val="68"/>
          <w:sz w:val="40"/>
        </w:rPr>
        <w:t>d</w:t>
      </w:r>
      <w:r>
        <w:rPr>
          <w:b/>
          <w:i/>
          <w:spacing w:val="-3"/>
          <w:w w:val="55"/>
          <w:sz w:val="40"/>
        </w:rPr>
        <w:t>e</w:t>
      </w:r>
      <w:r>
        <w:rPr>
          <w:b/>
          <w:i/>
          <w:w w:val="49"/>
          <w:sz w:val="40"/>
        </w:rPr>
        <w:t>s</w:t>
      </w:r>
      <w:r>
        <w:rPr>
          <w:b/>
          <w:i/>
          <w:spacing w:val="-30"/>
          <w:sz w:val="40"/>
        </w:rPr>
        <w:t xml:space="preserve"> </w:t>
      </w:r>
      <w:r>
        <w:rPr>
          <w:b/>
          <w:i/>
          <w:w w:val="98"/>
          <w:sz w:val="40"/>
        </w:rPr>
        <w:t>L</w:t>
      </w:r>
      <w:r>
        <w:rPr>
          <w:b/>
          <w:i/>
          <w:spacing w:val="2"/>
          <w:w w:val="98"/>
          <w:sz w:val="40"/>
        </w:rPr>
        <w:t>a</w:t>
      </w:r>
      <w:r>
        <w:rPr>
          <w:b/>
          <w:i/>
          <w:spacing w:val="-3"/>
          <w:w w:val="70"/>
          <w:sz w:val="40"/>
        </w:rPr>
        <w:t>n</w:t>
      </w:r>
      <w:r>
        <w:rPr>
          <w:b/>
          <w:i/>
          <w:w w:val="61"/>
          <w:sz w:val="40"/>
        </w:rPr>
        <w:t>g</w:t>
      </w:r>
      <w:r>
        <w:rPr>
          <w:b/>
          <w:i/>
          <w:spacing w:val="5"/>
          <w:w w:val="61"/>
          <w:sz w:val="40"/>
        </w:rPr>
        <w:t>u</w:t>
      </w:r>
      <w:r>
        <w:rPr>
          <w:b/>
          <w:i/>
          <w:spacing w:val="-3"/>
          <w:w w:val="55"/>
          <w:sz w:val="40"/>
        </w:rPr>
        <w:t>e</w:t>
      </w:r>
      <w:r>
        <w:rPr>
          <w:b/>
          <w:i/>
          <w:w w:val="49"/>
          <w:sz w:val="40"/>
        </w:rPr>
        <w:t>s</w:t>
      </w:r>
    </w:p>
    <w:p w:rsidR="00056B62" w:rsidRDefault="009A25BB">
      <w:pPr>
        <w:spacing w:before="281"/>
        <w:ind w:left="116"/>
        <w:rPr>
          <w:b/>
          <w:i/>
          <w:sz w:val="44"/>
        </w:rPr>
      </w:pPr>
      <w:r>
        <w:rPr>
          <w:b/>
          <w:i/>
          <w:w w:val="117"/>
          <w:sz w:val="44"/>
        </w:rPr>
        <w:t>D</w:t>
      </w:r>
      <w:r>
        <w:rPr>
          <w:b/>
          <w:i/>
          <w:spacing w:val="1"/>
          <w:w w:val="55"/>
          <w:sz w:val="44"/>
        </w:rPr>
        <w:t>é</w:t>
      </w:r>
      <w:r>
        <w:rPr>
          <w:b/>
          <w:i/>
          <w:spacing w:val="-2"/>
          <w:w w:val="53"/>
          <w:sz w:val="44"/>
        </w:rPr>
        <w:t>p</w:t>
      </w:r>
      <w:r>
        <w:rPr>
          <w:b/>
          <w:i/>
          <w:spacing w:val="1"/>
          <w:w w:val="69"/>
          <w:sz w:val="44"/>
        </w:rPr>
        <w:t>a</w:t>
      </w:r>
      <w:r>
        <w:rPr>
          <w:b/>
          <w:i/>
          <w:spacing w:val="1"/>
          <w:w w:val="71"/>
          <w:sz w:val="44"/>
        </w:rPr>
        <w:t>r</w:t>
      </w:r>
      <w:r>
        <w:rPr>
          <w:b/>
          <w:i/>
          <w:spacing w:val="-1"/>
          <w:w w:val="57"/>
          <w:sz w:val="44"/>
        </w:rPr>
        <w:t>t</w:t>
      </w:r>
      <w:r>
        <w:rPr>
          <w:b/>
          <w:i/>
          <w:spacing w:val="-4"/>
          <w:w w:val="57"/>
          <w:sz w:val="44"/>
        </w:rPr>
        <w:t>e</w:t>
      </w:r>
      <w:r>
        <w:rPr>
          <w:b/>
          <w:i/>
          <w:w w:val="64"/>
          <w:sz w:val="44"/>
        </w:rPr>
        <w:t>me</w:t>
      </w:r>
      <w:r>
        <w:rPr>
          <w:b/>
          <w:i/>
          <w:spacing w:val="-1"/>
          <w:w w:val="66"/>
          <w:sz w:val="44"/>
        </w:rPr>
        <w:t>n</w:t>
      </w:r>
      <w:r>
        <w:rPr>
          <w:b/>
          <w:i/>
          <w:w w:val="66"/>
          <w:sz w:val="44"/>
        </w:rPr>
        <w:t>t</w:t>
      </w:r>
      <w:r>
        <w:rPr>
          <w:b/>
          <w:i/>
          <w:spacing w:val="-35"/>
          <w:sz w:val="44"/>
        </w:rPr>
        <w:t xml:space="preserve"> </w:t>
      </w:r>
      <w:r>
        <w:rPr>
          <w:b/>
          <w:i/>
          <w:spacing w:val="1"/>
          <w:w w:val="69"/>
          <w:sz w:val="44"/>
        </w:rPr>
        <w:t>d</w:t>
      </w:r>
      <w:r>
        <w:rPr>
          <w:b/>
          <w:i/>
          <w:w w:val="68"/>
          <w:sz w:val="44"/>
        </w:rPr>
        <w:t>’a</w:t>
      </w:r>
      <w:r>
        <w:rPr>
          <w:b/>
          <w:i/>
          <w:spacing w:val="-4"/>
          <w:w w:val="68"/>
          <w:sz w:val="44"/>
        </w:rPr>
        <w:t>n</w:t>
      </w:r>
      <w:r>
        <w:rPr>
          <w:b/>
          <w:i/>
          <w:w w:val="63"/>
          <w:sz w:val="44"/>
        </w:rPr>
        <w:t>g</w:t>
      </w:r>
      <w:r>
        <w:rPr>
          <w:b/>
          <w:i/>
          <w:spacing w:val="1"/>
          <w:w w:val="63"/>
          <w:sz w:val="44"/>
        </w:rPr>
        <w:t>l</w:t>
      </w:r>
      <w:r>
        <w:rPr>
          <w:b/>
          <w:i/>
          <w:spacing w:val="1"/>
          <w:w w:val="69"/>
          <w:sz w:val="44"/>
        </w:rPr>
        <w:t>a</w:t>
      </w:r>
      <w:r>
        <w:rPr>
          <w:b/>
          <w:i/>
          <w:spacing w:val="-3"/>
          <w:w w:val="60"/>
          <w:sz w:val="44"/>
        </w:rPr>
        <w:t>i</w:t>
      </w:r>
      <w:r>
        <w:rPr>
          <w:b/>
          <w:i/>
          <w:w w:val="50"/>
          <w:sz w:val="44"/>
        </w:rPr>
        <w:t>s</w:t>
      </w:r>
    </w:p>
    <w:p w:rsidR="00056B62" w:rsidRDefault="009A25BB">
      <w:pPr>
        <w:tabs>
          <w:tab w:val="left" w:pos="5383"/>
        </w:tabs>
        <w:spacing w:before="320"/>
        <w:ind w:left="116"/>
        <w:rPr>
          <w:sz w:val="28"/>
        </w:rPr>
      </w:pPr>
      <w:r>
        <w:rPr>
          <w:b/>
          <w:sz w:val="28"/>
        </w:rPr>
        <w:t>Niveau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:</w:t>
      </w:r>
      <w:r w:rsidR="0011493F">
        <w:rPr>
          <w:b/>
          <w:spacing w:val="-3"/>
          <w:sz w:val="28"/>
        </w:rPr>
        <w:t xml:space="preserve"> </w:t>
      </w:r>
      <w:r w:rsidR="004104D7">
        <w:rPr>
          <w:sz w:val="28"/>
          <w:vertAlign w:val="superscript"/>
        </w:rPr>
        <w:t>1ère A</w:t>
      </w:r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Licence</w:t>
      </w:r>
      <w:r>
        <w:rPr>
          <w:sz w:val="28"/>
        </w:rPr>
        <w:tab/>
      </w:r>
      <w:r>
        <w:rPr>
          <w:b/>
          <w:sz w:val="28"/>
        </w:rPr>
        <w:t>Spécialité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langue</w:t>
      </w:r>
      <w:r>
        <w:rPr>
          <w:spacing w:val="-5"/>
          <w:sz w:val="28"/>
        </w:rPr>
        <w:t xml:space="preserve"> </w:t>
      </w:r>
      <w:r>
        <w:rPr>
          <w:sz w:val="28"/>
        </w:rPr>
        <w:t>anglaise</w:t>
      </w:r>
    </w:p>
    <w:p w:rsidR="00056B62" w:rsidRDefault="009A25BB">
      <w:pPr>
        <w:tabs>
          <w:tab w:val="left" w:pos="5364"/>
        </w:tabs>
        <w:spacing w:before="249"/>
        <w:ind w:left="116"/>
        <w:rPr>
          <w:sz w:val="28"/>
        </w:rPr>
      </w:pPr>
      <w:r>
        <w:rPr>
          <w:b/>
          <w:sz w:val="28"/>
        </w:rPr>
        <w:t>Module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Langue</w:t>
      </w:r>
      <w:r>
        <w:rPr>
          <w:spacing w:val="1"/>
          <w:sz w:val="28"/>
        </w:rPr>
        <w:t xml:space="preserve"> </w:t>
      </w:r>
      <w:r>
        <w:rPr>
          <w:sz w:val="28"/>
        </w:rPr>
        <w:t>française</w:t>
      </w:r>
      <w:r>
        <w:rPr>
          <w:sz w:val="28"/>
        </w:rPr>
        <w:tab/>
      </w:r>
      <w:r>
        <w:rPr>
          <w:b/>
          <w:sz w:val="28"/>
        </w:rPr>
        <w:t>Année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Univ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202</w:t>
      </w:r>
      <w:r w:rsidR="000675F8">
        <w:rPr>
          <w:sz w:val="28"/>
        </w:rPr>
        <w:t>3</w:t>
      </w:r>
      <w:r>
        <w:rPr>
          <w:sz w:val="28"/>
        </w:rPr>
        <w:t>/202</w:t>
      </w:r>
      <w:r w:rsidR="004104D7">
        <w:rPr>
          <w:sz w:val="28"/>
        </w:rPr>
        <w:t>4</w:t>
      </w:r>
    </w:p>
    <w:p w:rsidR="00056B62" w:rsidRDefault="009A25BB">
      <w:pPr>
        <w:tabs>
          <w:tab w:val="left" w:pos="5398"/>
        </w:tabs>
        <w:spacing w:before="250"/>
        <w:ind w:left="116"/>
        <w:rPr>
          <w:sz w:val="28"/>
        </w:rPr>
      </w:pPr>
      <w:r>
        <w:rPr>
          <w:b/>
          <w:sz w:val="28"/>
        </w:rPr>
        <w:t>Enseignant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5"/>
          <w:sz w:val="28"/>
        </w:rPr>
        <w:t xml:space="preserve"> </w:t>
      </w:r>
      <w:r w:rsidR="0011493F">
        <w:rPr>
          <w:sz w:val="28"/>
        </w:rPr>
        <w:t xml:space="preserve">BOURDIME Lakhdar </w:t>
      </w:r>
      <w:r>
        <w:rPr>
          <w:sz w:val="28"/>
        </w:rPr>
        <w:tab/>
      </w:r>
      <w:r>
        <w:rPr>
          <w:b/>
          <w:sz w:val="28"/>
        </w:rPr>
        <w:t>Groupe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:</w:t>
      </w:r>
      <w:r>
        <w:rPr>
          <w:sz w:val="28"/>
        </w:rPr>
        <w:t>1,2,3,4,5,6,7</w:t>
      </w:r>
      <w:r>
        <w:rPr>
          <w:spacing w:val="-1"/>
          <w:sz w:val="28"/>
        </w:rPr>
        <w:t xml:space="preserve"> </w:t>
      </w:r>
      <w:r>
        <w:rPr>
          <w:sz w:val="28"/>
        </w:rPr>
        <w:t>et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</w:p>
    <w:p w:rsidR="00056B62" w:rsidRDefault="009A25BB">
      <w:pPr>
        <w:pStyle w:val="Corpsdetexte"/>
        <w:spacing w:before="5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159899</wp:posOffset>
            </wp:positionV>
            <wp:extent cx="5647940" cy="241458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940" cy="241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B62" w:rsidRDefault="009A25BB">
      <w:pPr>
        <w:spacing w:before="242"/>
        <w:ind w:left="116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u w:val="single"/>
        </w:rPr>
        <w:t>Cours</w:t>
      </w:r>
      <w:r>
        <w:rPr>
          <w:rFonts w:ascii="Calibri" w:hAnsi="Calibri"/>
          <w:b/>
          <w:spacing w:val="-4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n°02</w:t>
      </w:r>
      <w:r>
        <w:rPr>
          <w:rFonts w:ascii="Calibri" w:hAnsi="Calibri"/>
          <w:b/>
          <w:spacing w:val="-3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:</w:t>
      </w:r>
    </w:p>
    <w:p w:rsidR="00056B62" w:rsidRDefault="00056B62">
      <w:pPr>
        <w:pStyle w:val="Corpsdetexte"/>
        <w:spacing w:before="9"/>
        <w:ind w:left="0"/>
        <w:rPr>
          <w:rFonts w:ascii="Calibri"/>
          <w:b/>
          <w:sz w:val="20"/>
        </w:rPr>
      </w:pPr>
    </w:p>
    <w:p w:rsidR="00056B62" w:rsidRDefault="009A25BB">
      <w:pPr>
        <w:pStyle w:val="Titre2"/>
      </w:pPr>
      <w:r>
        <w:t>Les types de</w:t>
      </w:r>
      <w:r>
        <w:rPr>
          <w:spacing w:val="-1"/>
        </w:rPr>
        <w:t xml:space="preserve"> </w:t>
      </w:r>
      <w:r>
        <w:t>texte</w:t>
      </w:r>
    </w:p>
    <w:p w:rsidR="00056B62" w:rsidRDefault="009A25BB">
      <w:pPr>
        <w:pStyle w:val="Paragraphedeliste"/>
        <w:numPr>
          <w:ilvl w:val="0"/>
          <w:numId w:val="2"/>
        </w:numPr>
        <w:tabs>
          <w:tab w:val="left" w:pos="381"/>
        </w:tabs>
        <w:spacing w:before="250"/>
        <w:ind w:hanging="265"/>
        <w:rPr>
          <w:b/>
          <w:i/>
          <w:sz w:val="26"/>
        </w:rPr>
      </w:pPr>
      <w:r>
        <w:rPr>
          <w:b/>
          <w:i/>
          <w:sz w:val="28"/>
        </w:rPr>
        <w:t>Qu'est-ce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qu'un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texte?</w:t>
      </w:r>
    </w:p>
    <w:p w:rsidR="00056B62" w:rsidRDefault="009A25BB">
      <w:pPr>
        <w:pStyle w:val="Corpsdetexte"/>
        <w:spacing w:before="249" w:line="273" w:lineRule="auto"/>
        <w:ind w:left="116" w:right="400"/>
        <w:jc w:val="both"/>
      </w:pPr>
      <w:r>
        <w:t>Un texte un ensemble d'énoncés qui présente une certaine cohérence du point de vue</w:t>
      </w:r>
      <w:r>
        <w:rPr>
          <w:spacing w:val="-62"/>
        </w:rPr>
        <w:t xml:space="preserve"> </w:t>
      </w:r>
      <w:r>
        <w:t>de la production et/ou de la réception, et qui peut être saisi et compris («lu») comme</w:t>
      </w:r>
      <w:r>
        <w:rPr>
          <w:spacing w:val="-62"/>
        </w:rPr>
        <w:t xml:space="preserve"> </w:t>
      </w:r>
      <w:r>
        <w:t>un tout</w:t>
      </w:r>
      <w:r>
        <w:rPr>
          <w:spacing w:val="1"/>
        </w:rPr>
        <w:t xml:space="preserve"> </w:t>
      </w:r>
      <w:r>
        <w:t>indépendant.</w:t>
      </w:r>
    </w:p>
    <w:p w:rsidR="00056B62" w:rsidRDefault="009A25BB">
      <w:pPr>
        <w:pStyle w:val="Titre2"/>
        <w:numPr>
          <w:ilvl w:val="0"/>
          <w:numId w:val="2"/>
        </w:numPr>
        <w:tabs>
          <w:tab w:val="left" w:pos="381"/>
        </w:tabs>
        <w:spacing w:before="207"/>
        <w:ind w:hanging="265"/>
        <w:rPr>
          <w:sz w:val="26"/>
        </w:rPr>
      </w:pPr>
      <w:r>
        <w:t>Qu'est-ce</w:t>
      </w:r>
      <w:r>
        <w:rPr>
          <w:spacing w:val="-5"/>
        </w:rPr>
        <w:t xml:space="preserve"> </w:t>
      </w:r>
      <w:r>
        <w:t>qu'une</w:t>
      </w:r>
      <w:r>
        <w:rPr>
          <w:spacing w:val="-5"/>
        </w:rPr>
        <w:t xml:space="preserve"> </w:t>
      </w:r>
      <w:r>
        <w:t>phrase?</w:t>
      </w:r>
    </w:p>
    <w:p w:rsidR="00056B62" w:rsidRDefault="009A25BB">
      <w:pPr>
        <w:pStyle w:val="Corpsdetexte"/>
        <w:spacing w:before="263"/>
        <w:ind w:left="116" w:right="775"/>
      </w:pPr>
      <w:r>
        <w:t>C'est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ensemble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mots,</w:t>
      </w:r>
      <w:r>
        <w:rPr>
          <w:spacing w:val="-1"/>
        </w:rPr>
        <w:t xml:space="preserve"> </w:t>
      </w:r>
      <w:r>
        <w:t>rassemblés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manière</w:t>
      </w:r>
      <w:r>
        <w:rPr>
          <w:spacing w:val="-2"/>
        </w:rPr>
        <w:t xml:space="preserve"> </w:t>
      </w:r>
      <w:r>
        <w:t>structurée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porteur</w:t>
      </w:r>
      <w:r>
        <w:rPr>
          <w:spacing w:val="-1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sens</w:t>
      </w:r>
      <w:r>
        <w:rPr>
          <w:spacing w:val="-62"/>
        </w:rPr>
        <w:t xml:space="preserve"> </w:t>
      </w:r>
      <w:r>
        <w:t>autonome.</w:t>
      </w:r>
    </w:p>
    <w:p w:rsidR="00056B62" w:rsidRDefault="009A25BB">
      <w:pPr>
        <w:pStyle w:val="Corpsdetexte"/>
        <w:spacing w:before="214"/>
        <w:ind w:left="116"/>
      </w:pPr>
      <w:r>
        <w:t>C'est</w:t>
      </w:r>
      <w:r>
        <w:rPr>
          <w:spacing w:val="-1"/>
        </w:rPr>
        <w:t xml:space="preserve"> </w:t>
      </w:r>
      <w:r>
        <w:t>une partie du</w:t>
      </w:r>
      <w:r>
        <w:rPr>
          <w:spacing w:val="-1"/>
        </w:rPr>
        <w:t xml:space="preserve"> </w:t>
      </w:r>
      <w:r>
        <w:t>discours ou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texte.</w:t>
      </w:r>
    </w:p>
    <w:p w:rsidR="00056B62" w:rsidRDefault="009A25BB">
      <w:pPr>
        <w:pStyle w:val="Paragraphedeliste"/>
        <w:numPr>
          <w:ilvl w:val="0"/>
          <w:numId w:val="2"/>
        </w:numPr>
        <w:tabs>
          <w:tab w:val="left" w:pos="400"/>
        </w:tabs>
        <w:spacing w:before="220" w:line="271" w:lineRule="auto"/>
        <w:ind w:left="116" w:right="464" w:firstLine="0"/>
        <w:rPr>
          <w:sz w:val="28"/>
        </w:rPr>
      </w:pPr>
      <w:r>
        <w:rPr>
          <w:b/>
          <w:i/>
          <w:sz w:val="28"/>
        </w:rPr>
        <w:t>les types de textes :</w:t>
      </w:r>
      <w:r>
        <w:rPr>
          <w:b/>
          <w:i/>
          <w:color w:val="1A1A1A"/>
          <w:sz w:val="28"/>
        </w:rPr>
        <w:t xml:space="preserve"> </w:t>
      </w:r>
      <w:r>
        <w:rPr>
          <w:color w:val="1A1A1A"/>
          <w:sz w:val="26"/>
          <w:u w:val="single" w:color="1A1A1A"/>
        </w:rPr>
        <w:t>Il existe 7 types de discours (ou textes) :</w:t>
      </w:r>
      <w:r>
        <w:rPr>
          <w:color w:val="1A1A1A"/>
          <w:sz w:val="26"/>
        </w:rPr>
        <w:t xml:space="preserve"> narratif, descriptif,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argumentatif,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explicatif,</w:t>
      </w:r>
      <w:r>
        <w:rPr>
          <w:color w:val="1A1A1A"/>
          <w:spacing w:val="4"/>
          <w:sz w:val="26"/>
        </w:rPr>
        <w:t xml:space="preserve"> </w:t>
      </w:r>
      <w:r>
        <w:rPr>
          <w:color w:val="1A1A1A"/>
          <w:sz w:val="26"/>
        </w:rPr>
        <w:t>injonctif,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poétique,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conversationnel</w:t>
      </w:r>
      <w:r>
        <w:rPr>
          <w:rFonts w:ascii="Verdana" w:hAnsi="Verdana"/>
          <w:color w:val="1A1A1A"/>
          <w:sz w:val="27"/>
        </w:rPr>
        <w:t>.</w:t>
      </w:r>
    </w:p>
    <w:p w:rsidR="00056B62" w:rsidRDefault="00056B62">
      <w:pPr>
        <w:spacing w:line="271" w:lineRule="auto"/>
        <w:rPr>
          <w:sz w:val="28"/>
        </w:rPr>
        <w:sectPr w:rsidR="00056B62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056B62" w:rsidRDefault="009A25BB">
      <w:pPr>
        <w:pStyle w:val="Titre2"/>
        <w:spacing w:before="75"/>
      </w:pPr>
      <w:bookmarkStart w:id="0" w:name="LE_TEXTE_NARRATIF"/>
      <w:bookmarkEnd w:id="0"/>
      <w:r>
        <w:rPr>
          <w:color w:val="0000FF"/>
          <w:shd w:val="clear" w:color="auto" w:fill="FFFF00"/>
        </w:rPr>
        <w:t>LE</w:t>
      </w:r>
      <w:r>
        <w:rPr>
          <w:color w:val="0000FF"/>
          <w:spacing w:val="-9"/>
          <w:shd w:val="clear" w:color="auto" w:fill="FFFF00"/>
        </w:rPr>
        <w:t xml:space="preserve"> </w:t>
      </w:r>
      <w:r>
        <w:rPr>
          <w:color w:val="0000FF"/>
          <w:shd w:val="clear" w:color="auto" w:fill="FFFF00"/>
        </w:rPr>
        <w:t>TEXTE</w:t>
      </w:r>
      <w:r>
        <w:rPr>
          <w:color w:val="0000FF"/>
          <w:spacing w:val="-8"/>
          <w:shd w:val="clear" w:color="auto" w:fill="FFFF00"/>
        </w:rPr>
        <w:t xml:space="preserve"> </w:t>
      </w:r>
      <w:r>
        <w:rPr>
          <w:color w:val="0000FF"/>
          <w:shd w:val="clear" w:color="auto" w:fill="FFFF00"/>
        </w:rPr>
        <w:t>NARRATIF</w:t>
      </w:r>
    </w:p>
    <w:p w:rsidR="00056B62" w:rsidRDefault="009A25BB">
      <w:pPr>
        <w:pStyle w:val="Corpsdetexte"/>
        <w:spacing w:before="244"/>
        <w:ind w:left="116"/>
      </w:pPr>
      <w:bookmarkStart w:id="1" w:name="Le_texte_à_dominante_narrative_sert_à_:"/>
      <w:bookmarkEnd w:id="1"/>
      <w:r>
        <w:t>Le</w:t>
      </w:r>
      <w:r>
        <w:rPr>
          <w:spacing w:val="-1"/>
        </w:rPr>
        <w:t xml:space="preserve"> </w:t>
      </w:r>
      <w:r>
        <w:t>texte</w:t>
      </w:r>
      <w:r>
        <w:rPr>
          <w:spacing w:val="-1"/>
        </w:rPr>
        <w:t xml:space="preserve"> </w:t>
      </w:r>
      <w:r>
        <w:t>à dominante</w:t>
      </w:r>
      <w:r>
        <w:rPr>
          <w:spacing w:val="1"/>
        </w:rPr>
        <w:t xml:space="preserve"> </w:t>
      </w:r>
      <w:hyperlink r:id="rId6">
        <w:r>
          <w:t>narrative</w:t>
        </w:r>
        <w:r>
          <w:rPr>
            <w:spacing w:val="1"/>
          </w:rPr>
          <w:t xml:space="preserve"> </w:t>
        </w:r>
      </w:hyperlink>
      <w:r>
        <w:t>sert</w:t>
      </w:r>
      <w:r>
        <w:rPr>
          <w:spacing w:val="-1"/>
        </w:rPr>
        <w:t xml:space="preserve"> </w:t>
      </w:r>
      <w:r>
        <w:t>à 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48"/>
        <w:ind w:left="269"/>
        <w:rPr>
          <w:color w:val="1A1A1A"/>
          <w:sz w:val="26"/>
        </w:rPr>
      </w:pPr>
      <w:r>
        <w:rPr>
          <w:color w:val="1A1A1A"/>
          <w:sz w:val="26"/>
        </w:rPr>
        <w:t>raconter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une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histoire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événements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imaginaires, réels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documentaires.</w:t>
      </w:r>
    </w:p>
    <w:p w:rsidR="00056B62" w:rsidRDefault="009A25BB">
      <w:pPr>
        <w:pStyle w:val="Titre2"/>
        <w:spacing w:before="244"/>
      </w:pPr>
      <w:r>
        <w:rPr>
          <w:rFonts w:ascii="MS Gothic" w:hAnsi="MS Gothic"/>
          <w:b w:val="0"/>
          <w:i w:val="0"/>
          <w:color w:val="0000FF"/>
          <w:sz w:val="29"/>
        </w:rPr>
        <w:t>➥</w:t>
      </w:r>
      <w:r>
        <w:rPr>
          <w:color w:val="0000FF"/>
        </w:rPr>
        <w:t>Principales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caractéristiques</w:t>
      </w:r>
    </w:p>
    <w:p w:rsidR="00056B62" w:rsidRDefault="009A25BB">
      <w:pPr>
        <w:pStyle w:val="Corpsdetexte"/>
        <w:spacing w:before="247"/>
        <w:ind w:left="116"/>
      </w:pPr>
      <w:r>
        <w:rPr>
          <w:color w:val="1A1A1A"/>
        </w:rPr>
        <w:t>Ce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type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de texte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comprend 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4"/>
        <w:ind w:left="269"/>
        <w:rPr>
          <w:color w:val="1A1A1A"/>
          <w:sz w:val="26"/>
        </w:rPr>
      </w:pPr>
      <w:r>
        <w:rPr>
          <w:color w:val="1A1A1A"/>
          <w:sz w:val="26"/>
        </w:rPr>
        <w:t>une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narration à la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1re personne ou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à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la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3e personne;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09"/>
        </w:tabs>
        <w:spacing w:before="248" w:line="273" w:lineRule="auto"/>
        <w:ind w:right="123" w:firstLine="0"/>
        <w:rPr>
          <w:color w:val="1A1A1A"/>
          <w:sz w:val="26"/>
        </w:rPr>
      </w:pPr>
      <w:r>
        <w:rPr>
          <w:color w:val="1A1A1A"/>
          <w:sz w:val="26"/>
        </w:rPr>
        <w:t>un</w:t>
      </w:r>
      <w:r>
        <w:rPr>
          <w:color w:val="1A1A1A"/>
          <w:spacing w:val="39"/>
          <w:sz w:val="26"/>
        </w:rPr>
        <w:t xml:space="preserve"> </w:t>
      </w:r>
      <w:r>
        <w:rPr>
          <w:color w:val="1A1A1A"/>
          <w:sz w:val="26"/>
        </w:rPr>
        <w:t>narrateur</w:t>
      </w:r>
      <w:r>
        <w:rPr>
          <w:color w:val="1A1A1A"/>
          <w:spacing w:val="40"/>
          <w:sz w:val="26"/>
        </w:rPr>
        <w:t xml:space="preserve"> </w:t>
      </w:r>
      <w:r>
        <w:rPr>
          <w:color w:val="1A1A1A"/>
          <w:sz w:val="26"/>
        </w:rPr>
        <w:t>qui</w:t>
      </w:r>
      <w:r>
        <w:rPr>
          <w:color w:val="1A1A1A"/>
          <w:spacing w:val="39"/>
          <w:sz w:val="26"/>
        </w:rPr>
        <w:t xml:space="preserve"> </w:t>
      </w:r>
      <w:r>
        <w:rPr>
          <w:color w:val="1A1A1A"/>
          <w:sz w:val="26"/>
        </w:rPr>
        <w:t>conte</w:t>
      </w:r>
      <w:r>
        <w:rPr>
          <w:color w:val="1A1A1A"/>
          <w:spacing w:val="39"/>
          <w:sz w:val="26"/>
        </w:rPr>
        <w:t xml:space="preserve"> </w:t>
      </w:r>
      <w:r>
        <w:rPr>
          <w:color w:val="1A1A1A"/>
          <w:sz w:val="26"/>
        </w:rPr>
        <w:t>l’histoire</w:t>
      </w:r>
      <w:r>
        <w:rPr>
          <w:color w:val="1A1A1A"/>
          <w:spacing w:val="39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39"/>
          <w:sz w:val="26"/>
        </w:rPr>
        <w:t xml:space="preserve"> </w:t>
      </w:r>
      <w:r>
        <w:rPr>
          <w:color w:val="1A1A1A"/>
          <w:sz w:val="26"/>
        </w:rPr>
        <w:t>le</w:t>
      </w:r>
      <w:r>
        <w:rPr>
          <w:color w:val="1A1A1A"/>
          <w:spacing w:val="39"/>
          <w:sz w:val="26"/>
        </w:rPr>
        <w:t xml:space="preserve"> </w:t>
      </w:r>
      <w:r>
        <w:rPr>
          <w:color w:val="1A1A1A"/>
          <w:sz w:val="26"/>
        </w:rPr>
        <w:t>récit,</w:t>
      </w:r>
      <w:r>
        <w:rPr>
          <w:color w:val="1A1A1A"/>
          <w:spacing w:val="41"/>
          <w:sz w:val="26"/>
        </w:rPr>
        <w:t xml:space="preserve"> </w:t>
      </w:r>
      <w:r>
        <w:rPr>
          <w:color w:val="1A1A1A"/>
          <w:sz w:val="26"/>
        </w:rPr>
        <w:t>qui</w:t>
      </w:r>
      <w:r>
        <w:rPr>
          <w:color w:val="1A1A1A"/>
          <w:spacing w:val="39"/>
          <w:sz w:val="26"/>
        </w:rPr>
        <w:t xml:space="preserve"> </w:t>
      </w:r>
      <w:r>
        <w:rPr>
          <w:color w:val="1A1A1A"/>
          <w:sz w:val="26"/>
        </w:rPr>
        <w:t>y</w:t>
      </w:r>
      <w:r>
        <w:rPr>
          <w:color w:val="1A1A1A"/>
          <w:spacing w:val="39"/>
          <w:sz w:val="26"/>
        </w:rPr>
        <w:t xml:space="preserve"> </w:t>
      </w:r>
      <w:r>
        <w:rPr>
          <w:color w:val="1A1A1A"/>
          <w:sz w:val="26"/>
        </w:rPr>
        <w:t>participe</w:t>
      </w:r>
      <w:r>
        <w:rPr>
          <w:color w:val="1A1A1A"/>
          <w:spacing w:val="39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39"/>
          <w:sz w:val="26"/>
        </w:rPr>
        <w:t xml:space="preserve"> </w:t>
      </w:r>
      <w:r>
        <w:rPr>
          <w:color w:val="1A1A1A"/>
          <w:sz w:val="26"/>
        </w:rPr>
        <w:t>qui</w:t>
      </w:r>
      <w:r>
        <w:rPr>
          <w:color w:val="1A1A1A"/>
          <w:spacing w:val="39"/>
          <w:sz w:val="26"/>
        </w:rPr>
        <w:t xml:space="preserve"> </w:t>
      </w:r>
      <w:r>
        <w:rPr>
          <w:color w:val="1A1A1A"/>
          <w:sz w:val="26"/>
        </w:rPr>
        <w:t>est</w:t>
      </w:r>
      <w:r>
        <w:rPr>
          <w:color w:val="1A1A1A"/>
          <w:spacing w:val="39"/>
          <w:sz w:val="26"/>
        </w:rPr>
        <w:t xml:space="preserve"> </w:t>
      </w:r>
      <w:r>
        <w:rPr>
          <w:color w:val="1A1A1A"/>
          <w:sz w:val="26"/>
        </w:rPr>
        <w:t>extérieur</w:t>
      </w:r>
      <w:r>
        <w:rPr>
          <w:color w:val="1A1A1A"/>
          <w:spacing w:val="39"/>
          <w:sz w:val="26"/>
        </w:rPr>
        <w:t xml:space="preserve"> </w:t>
      </w:r>
      <w:r>
        <w:rPr>
          <w:color w:val="1A1A1A"/>
          <w:sz w:val="26"/>
        </w:rPr>
        <w:t>à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l’histoire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(point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de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vue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interne,</w:t>
      </w:r>
      <w:r>
        <w:rPr>
          <w:color w:val="1A1A1A"/>
          <w:spacing w:val="3"/>
          <w:sz w:val="26"/>
        </w:rPr>
        <w:t xml:space="preserve"> </w:t>
      </w:r>
      <w:r>
        <w:rPr>
          <w:color w:val="1A1A1A"/>
          <w:sz w:val="26"/>
        </w:rPr>
        <w:t>externe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omniscient);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01"/>
        <w:ind w:left="269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personnages;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4"/>
        <w:ind w:left="269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événements, des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actions,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péripéties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situés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dans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un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lieu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et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dans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le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temps;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9"/>
        <w:ind w:left="269"/>
        <w:rPr>
          <w:color w:val="1A1A1A"/>
          <w:sz w:val="26"/>
        </w:rPr>
      </w:pPr>
      <w:r>
        <w:rPr>
          <w:color w:val="1A1A1A"/>
          <w:sz w:val="26"/>
        </w:rPr>
        <w:t>la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présence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repères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chronologiques;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3"/>
        <w:ind w:left="269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pronoms.</w:t>
      </w:r>
    </w:p>
    <w:p w:rsidR="00056B62" w:rsidRDefault="009A25BB">
      <w:pPr>
        <w:pStyle w:val="Titre2"/>
        <w:spacing w:before="245"/>
      </w:pPr>
      <w:r>
        <w:rPr>
          <w:rFonts w:ascii="MS Gothic" w:hAnsi="MS Gothic"/>
          <w:b w:val="0"/>
          <w:i w:val="0"/>
          <w:color w:val="0000FF"/>
          <w:sz w:val="29"/>
        </w:rPr>
        <w:t>➥</w:t>
      </w:r>
      <w:r>
        <w:rPr>
          <w:color w:val="0000FF"/>
        </w:rPr>
        <w:t>Exemples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textes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à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dominantes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narratives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94"/>
        </w:tabs>
        <w:spacing w:before="251" w:line="273" w:lineRule="auto"/>
        <w:ind w:right="124" w:firstLine="0"/>
        <w:rPr>
          <w:color w:val="1A1A1A"/>
          <w:sz w:val="26"/>
        </w:rPr>
      </w:pPr>
      <w:r>
        <w:rPr>
          <w:color w:val="1A1A1A"/>
          <w:sz w:val="26"/>
        </w:rPr>
        <w:t>récit;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• conte; • fable;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• roman;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• légende ou mythe;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• nouvelle;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• mémoires;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• récit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historique*;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etc.</w:t>
      </w:r>
    </w:p>
    <w:p w:rsidR="00056B62" w:rsidRDefault="009A25BB">
      <w:pPr>
        <w:pStyle w:val="Titre2"/>
        <w:spacing w:before="207"/>
      </w:pPr>
      <w:r>
        <w:rPr>
          <w:color w:val="933634"/>
        </w:rPr>
        <w:t>Les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outils</w:t>
      </w:r>
      <w:r>
        <w:rPr>
          <w:color w:val="933634"/>
          <w:spacing w:val="-5"/>
        </w:rPr>
        <w:t xml:space="preserve"> </w:t>
      </w:r>
      <w:r>
        <w:rPr>
          <w:color w:val="933634"/>
        </w:rPr>
        <w:t>linguistiques</w:t>
      </w:r>
    </w:p>
    <w:p w:rsidR="00056B62" w:rsidRDefault="009A25BB">
      <w:pPr>
        <w:pStyle w:val="Titre3"/>
        <w:spacing w:before="249"/>
        <w:rPr>
          <w:i w:val="0"/>
        </w:rPr>
      </w:pPr>
      <w:r>
        <w:rPr>
          <w:color w:val="1A1A1A"/>
        </w:rPr>
        <w:t>PROCÉDÉS</w:t>
      </w:r>
      <w:r>
        <w:rPr>
          <w:color w:val="1A1A1A"/>
          <w:spacing w:val="64"/>
        </w:rPr>
        <w:t xml:space="preserve"> </w:t>
      </w:r>
      <w:r>
        <w:rPr>
          <w:color w:val="1A1A1A"/>
        </w:rPr>
        <w:t>SYNTAXIQUES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ET</w:t>
      </w:r>
      <w:r>
        <w:rPr>
          <w:color w:val="1A1A1A"/>
          <w:spacing w:val="64"/>
        </w:rPr>
        <w:t xml:space="preserve"> </w:t>
      </w:r>
      <w:r>
        <w:rPr>
          <w:color w:val="1A1A1A"/>
        </w:rPr>
        <w:t>GRAMMATICAUX</w:t>
      </w:r>
      <w:r>
        <w:rPr>
          <w:color w:val="1A1A1A"/>
          <w:spacing w:val="3"/>
        </w:rPr>
        <w:t xml:space="preserve"> </w:t>
      </w:r>
      <w:r>
        <w:rPr>
          <w:i w:val="0"/>
          <w:color w:val="1A1A1A"/>
        </w:rPr>
        <w:t>:</w:t>
      </w:r>
    </w:p>
    <w:p w:rsidR="00056B62" w:rsidRDefault="009A25BB">
      <w:pPr>
        <w:pStyle w:val="Corpsdetexte"/>
        <w:spacing w:before="239"/>
        <w:ind w:left="116"/>
      </w:pPr>
      <w:r>
        <w:rPr>
          <w:color w:val="1A1A1A"/>
        </w:rPr>
        <w:t>Temps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verbaux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fréquents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404"/>
          <w:tab w:val="left" w:pos="3837"/>
        </w:tabs>
        <w:spacing w:before="244"/>
        <w:ind w:left="403" w:hanging="221"/>
        <w:rPr>
          <w:color w:val="1A1A1A"/>
          <w:sz w:val="26"/>
        </w:rPr>
      </w:pPr>
      <w:r>
        <w:rPr>
          <w:color w:val="1A1A1A"/>
          <w:sz w:val="26"/>
        </w:rPr>
        <w:t>le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présent;</w:t>
      </w:r>
      <w:r>
        <w:rPr>
          <w:color w:val="1A1A1A"/>
          <w:spacing w:val="128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127"/>
          <w:sz w:val="26"/>
        </w:rPr>
        <w:t xml:space="preserve"> </w:t>
      </w:r>
      <w:r>
        <w:rPr>
          <w:color w:val="1A1A1A"/>
          <w:sz w:val="26"/>
        </w:rPr>
        <w:t>passé</w:t>
      </w:r>
      <w:r>
        <w:rPr>
          <w:color w:val="1A1A1A"/>
          <w:spacing w:val="62"/>
          <w:sz w:val="26"/>
        </w:rPr>
        <w:t xml:space="preserve"> </w:t>
      </w:r>
      <w:r>
        <w:rPr>
          <w:color w:val="1A1A1A"/>
          <w:sz w:val="26"/>
        </w:rPr>
        <w:t>composé</w:t>
      </w:r>
      <w:r>
        <w:rPr>
          <w:color w:val="1A1A1A"/>
          <w:sz w:val="26"/>
        </w:rPr>
        <w:tab/>
        <w:t>•</w:t>
      </w:r>
      <w:r>
        <w:rPr>
          <w:color w:val="1A1A1A"/>
          <w:spacing w:val="60"/>
          <w:sz w:val="26"/>
        </w:rPr>
        <w:t xml:space="preserve"> </w:t>
      </w:r>
      <w:r>
        <w:rPr>
          <w:color w:val="1A1A1A"/>
          <w:sz w:val="26"/>
        </w:rPr>
        <w:t>le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passé</w:t>
      </w:r>
      <w:r>
        <w:rPr>
          <w:color w:val="1A1A1A"/>
          <w:spacing w:val="-10"/>
          <w:sz w:val="26"/>
        </w:rPr>
        <w:t xml:space="preserve"> </w:t>
      </w:r>
      <w:r>
        <w:rPr>
          <w:color w:val="1A1A1A"/>
          <w:sz w:val="26"/>
        </w:rPr>
        <w:t>simple;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471"/>
        </w:tabs>
        <w:spacing w:before="248"/>
        <w:ind w:left="470" w:hanging="288"/>
        <w:rPr>
          <w:color w:val="1A1A1A"/>
          <w:sz w:val="26"/>
        </w:rPr>
      </w:pPr>
      <w:r>
        <w:rPr>
          <w:color w:val="1A1A1A"/>
          <w:sz w:val="26"/>
        </w:rPr>
        <w:t>imparfait</w:t>
      </w:r>
      <w:r>
        <w:rPr>
          <w:color w:val="1A1A1A"/>
          <w:spacing w:val="64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59"/>
          <w:sz w:val="26"/>
        </w:rPr>
        <w:t xml:space="preserve"> </w:t>
      </w:r>
      <w:r>
        <w:rPr>
          <w:color w:val="1A1A1A"/>
          <w:sz w:val="26"/>
        </w:rPr>
        <w:t>le</w:t>
      </w:r>
      <w:r>
        <w:rPr>
          <w:color w:val="1A1A1A"/>
          <w:spacing w:val="3"/>
          <w:sz w:val="26"/>
        </w:rPr>
        <w:t xml:space="preserve"> </w:t>
      </w:r>
      <w:r>
        <w:rPr>
          <w:color w:val="1A1A1A"/>
          <w:sz w:val="26"/>
        </w:rPr>
        <w:t>futur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simple</w:t>
      </w:r>
    </w:p>
    <w:p w:rsidR="00056B62" w:rsidRDefault="009A25BB">
      <w:pPr>
        <w:pStyle w:val="Titre3"/>
        <w:rPr>
          <w:b w:val="0"/>
        </w:rPr>
      </w:pPr>
      <w:r>
        <w:rPr>
          <w:color w:val="1A1A1A"/>
        </w:rPr>
        <w:t>PROCÉDÉS</w:t>
      </w:r>
      <w:r>
        <w:rPr>
          <w:color w:val="1A1A1A"/>
          <w:spacing w:val="62"/>
        </w:rPr>
        <w:t xml:space="preserve"> </w:t>
      </w:r>
      <w:r>
        <w:rPr>
          <w:color w:val="1A1A1A"/>
        </w:rPr>
        <w:t>LEXICAUX</w:t>
      </w:r>
      <w:r>
        <w:rPr>
          <w:b w:val="0"/>
          <w:color w:val="1A1A1A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52"/>
        </w:tabs>
        <w:spacing w:before="249" w:line="273" w:lineRule="auto"/>
        <w:ind w:right="124" w:firstLine="0"/>
        <w:rPr>
          <w:color w:val="1A1A1A"/>
          <w:sz w:val="26"/>
        </w:rPr>
      </w:pPr>
      <w:r>
        <w:rPr>
          <w:color w:val="1A1A1A"/>
          <w:sz w:val="26"/>
        </w:rPr>
        <w:t>vocabulaire</w:t>
      </w:r>
      <w:r>
        <w:rPr>
          <w:color w:val="1A1A1A"/>
          <w:spacing w:val="14"/>
          <w:sz w:val="26"/>
        </w:rPr>
        <w:t xml:space="preserve"> </w:t>
      </w:r>
      <w:r>
        <w:rPr>
          <w:color w:val="1A1A1A"/>
          <w:sz w:val="26"/>
        </w:rPr>
        <w:t>devient</w:t>
      </w:r>
      <w:r>
        <w:rPr>
          <w:color w:val="1A1A1A"/>
          <w:spacing w:val="11"/>
          <w:sz w:val="26"/>
        </w:rPr>
        <w:t xml:space="preserve"> </w:t>
      </w:r>
      <w:r>
        <w:rPr>
          <w:color w:val="1A1A1A"/>
          <w:sz w:val="26"/>
        </w:rPr>
        <w:t>progressivement</w:t>
      </w:r>
      <w:r>
        <w:rPr>
          <w:color w:val="1A1A1A"/>
          <w:spacing w:val="11"/>
          <w:sz w:val="26"/>
        </w:rPr>
        <w:t xml:space="preserve"> </w:t>
      </w:r>
      <w:r>
        <w:rPr>
          <w:color w:val="1A1A1A"/>
          <w:sz w:val="26"/>
        </w:rPr>
        <w:t>plus</w:t>
      </w:r>
      <w:r>
        <w:rPr>
          <w:color w:val="1A1A1A"/>
          <w:spacing w:val="75"/>
          <w:sz w:val="26"/>
        </w:rPr>
        <w:t xml:space="preserve"> </w:t>
      </w:r>
      <w:r>
        <w:rPr>
          <w:color w:val="1A1A1A"/>
          <w:sz w:val="26"/>
        </w:rPr>
        <w:t>riche</w:t>
      </w:r>
      <w:r>
        <w:rPr>
          <w:color w:val="1A1A1A"/>
          <w:spacing w:val="76"/>
          <w:sz w:val="26"/>
        </w:rPr>
        <w:t xml:space="preserve"> </w:t>
      </w:r>
      <w:r>
        <w:rPr>
          <w:color w:val="1A1A1A"/>
          <w:sz w:val="26"/>
        </w:rPr>
        <w:t>et</w:t>
      </w:r>
      <w:r>
        <w:rPr>
          <w:color w:val="1A1A1A"/>
          <w:spacing w:val="76"/>
          <w:sz w:val="26"/>
        </w:rPr>
        <w:t xml:space="preserve"> </w:t>
      </w:r>
      <w:r>
        <w:rPr>
          <w:color w:val="1A1A1A"/>
          <w:sz w:val="26"/>
        </w:rPr>
        <w:t>imagé</w:t>
      </w:r>
      <w:r>
        <w:rPr>
          <w:color w:val="1A1A1A"/>
          <w:spacing w:val="75"/>
          <w:sz w:val="26"/>
        </w:rPr>
        <w:t xml:space="preserve"> </w:t>
      </w:r>
      <w:r>
        <w:rPr>
          <w:color w:val="1A1A1A"/>
          <w:sz w:val="26"/>
        </w:rPr>
        <w:t>et</w:t>
      </w:r>
      <w:r>
        <w:rPr>
          <w:color w:val="1A1A1A"/>
          <w:spacing w:val="76"/>
          <w:sz w:val="26"/>
        </w:rPr>
        <w:t xml:space="preserve"> </w:t>
      </w:r>
      <w:r>
        <w:rPr>
          <w:color w:val="1A1A1A"/>
          <w:sz w:val="26"/>
        </w:rPr>
        <w:t>est</w:t>
      </w:r>
      <w:r>
        <w:rPr>
          <w:color w:val="1A1A1A"/>
          <w:spacing w:val="76"/>
          <w:sz w:val="26"/>
        </w:rPr>
        <w:t xml:space="preserve"> </w:t>
      </w:r>
      <w:r>
        <w:rPr>
          <w:color w:val="1A1A1A"/>
          <w:sz w:val="26"/>
        </w:rPr>
        <w:t>adapté</w:t>
      </w:r>
      <w:r>
        <w:rPr>
          <w:color w:val="1A1A1A"/>
          <w:spacing w:val="76"/>
          <w:sz w:val="26"/>
        </w:rPr>
        <w:t xml:space="preserve"> </w:t>
      </w:r>
      <w:r>
        <w:rPr>
          <w:color w:val="1A1A1A"/>
          <w:sz w:val="26"/>
        </w:rPr>
        <w:t>à</w:t>
      </w:r>
      <w:r>
        <w:rPr>
          <w:color w:val="1A1A1A"/>
          <w:spacing w:val="75"/>
          <w:sz w:val="26"/>
        </w:rPr>
        <w:t xml:space="preserve"> </w:t>
      </w:r>
      <w:r>
        <w:rPr>
          <w:color w:val="1A1A1A"/>
          <w:sz w:val="26"/>
        </w:rPr>
        <w:t>l’âge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du</w:t>
      </w:r>
      <w:r>
        <w:rPr>
          <w:color w:val="1A1A1A"/>
          <w:spacing w:val="4"/>
          <w:sz w:val="26"/>
        </w:rPr>
        <w:t xml:space="preserve"> </w:t>
      </w:r>
      <w:r>
        <w:rPr>
          <w:color w:val="1A1A1A"/>
          <w:sz w:val="26"/>
        </w:rPr>
        <w:t>lecteur/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scripteur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37"/>
        </w:tabs>
        <w:spacing w:before="202"/>
        <w:ind w:left="336" w:hanging="221"/>
        <w:rPr>
          <w:color w:val="1A1A1A"/>
          <w:sz w:val="26"/>
        </w:rPr>
      </w:pPr>
      <w:r>
        <w:rPr>
          <w:color w:val="1A1A1A"/>
          <w:sz w:val="26"/>
        </w:rPr>
        <w:t>utilisation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verbes d’action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(sauter,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courir,</w:t>
      </w:r>
      <w:r>
        <w:rPr>
          <w:color w:val="1A1A1A"/>
          <w:spacing w:val="65"/>
          <w:sz w:val="26"/>
        </w:rPr>
        <w:t xml:space="preserve"> </w:t>
      </w:r>
      <w:r>
        <w:rPr>
          <w:color w:val="1A1A1A"/>
          <w:sz w:val="26"/>
        </w:rPr>
        <w:t>manger,</w:t>
      </w:r>
      <w:r>
        <w:rPr>
          <w:color w:val="1A1A1A"/>
          <w:spacing w:val="66"/>
          <w:sz w:val="26"/>
        </w:rPr>
        <w:t xml:space="preserve"> </w:t>
      </w:r>
      <w:r>
        <w:rPr>
          <w:color w:val="1A1A1A"/>
          <w:sz w:val="26"/>
        </w:rPr>
        <w:t>etc.).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404"/>
          <w:tab w:val="left" w:pos="2186"/>
        </w:tabs>
        <w:spacing w:before="243"/>
        <w:ind w:left="403" w:hanging="221"/>
        <w:rPr>
          <w:color w:val="1A1A1A"/>
          <w:sz w:val="26"/>
        </w:rPr>
      </w:pPr>
      <w:r>
        <w:rPr>
          <w:color w:val="1A1A1A"/>
          <w:sz w:val="26"/>
        </w:rPr>
        <w:t>champ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lexical</w:t>
      </w:r>
      <w:r>
        <w:rPr>
          <w:color w:val="1A1A1A"/>
          <w:sz w:val="26"/>
        </w:rPr>
        <w:tab/>
        <w:t>•</w:t>
      </w:r>
      <w:r>
        <w:rPr>
          <w:color w:val="1A1A1A"/>
          <w:spacing w:val="60"/>
          <w:sz w:val="26"/>
        </w:rPr>
        <w:t xml:space="preserve"> </w:t>
      </w:r>
      <w:r>
        <w:rPr>
          <w:color w:val="1A1A1A"/>
          <w:sz w:val="26"/>
        </w:rPr>
        <w:t>variété</w:t>
      </w:r>
      <w:r>
        <w:rPr>
          <w:color w:val="1A1A1A"/>
          <w:spacing w:val="65"/>
          <w:sz w:val="26"/>
        </w:rPr>
        <w:t xml:space="preserve"> </w:t>
      </w:r>
      <w:r>
        <w:rPr>
          <w:color w:val="1A1A1A"/>
          <w:sz w:val="26"/>
        </w:rPr>
        <w:t>de</w:t>
      </w:r>
      <w:r>
        <w:rPr>
          <w:color w:val="1A1A1A"/>
          <w:spacing w:val="60"/>
          <w:sz w:val="26"/>
        </w:rPr>
        <w:t xml:space="preserve"> </w:t>
      </w:r>
      <w:r>
        <w:rPr>
          <w:color w:val="1A1A1A"/>
          <w:sz w:val="26"/>
        </w:rPr>
        <w:t>langue</w:t>
      </w:r>
      <w:r>
        <w:rPr>
          <w:color w:val="1A1A1A"/>
          <w:spacing w:val="64"/>
          <w:sz w:val="26"/>
        </w:rPr>
        <w:t xml:space="preserve"> </w:t>
      </w:r>
      <w:r>
        <w:rPr>
          <w:color w:val="1A1A1A"/>
          <w:sz w:val="26"/>
        </w:rPr>
        <w:t>(niveau)</w:t>
      </w:r>
    </w:p>
    <w:p w:rsidR="00056B62" w:rsidRDefault="00056B62">
      <w:pPr>
        <w:pStyle w:val="Corpsdetexte"/>
        <w:spacing w:before="1"/>
        <w:ind w:left="0"/>
        <w:rPr>
          <w:sz w:val="22"/>
        </w:rPr>
      </w:pPr>
    </w:p>
    <w:p w:rsidR="00056B62" w:rsidRDefault="009A25BB">
      <w:pPr>
        <w:pStyle w:val="Corpsdetexte"/>
        <w:spacing w:line="273" w:lineRule="auto"/>
        <w:ind w:left="116" w:right="111"/>
        <w:jc w:val="both"/>
      </w:pPr>
      <w:r>
        <w:rPr>
          <w:b/>
          <w:i/>
          <w:color w:val="1A1A1A"/>
        </w:rPr>
        <w:t>PROCÉDÉS</w:t>
      </w:r>
      <w:r>
        <w:rPr>
          <w:b/>
          <w:i/>
          <w:color w:val="1A1A1A"/>
          <w:spacing w:val="1"/>
        </w:rPr>
        <w:t xml:space="preserve"> </w:t>
      </w:r>
      <w:r>
        <w:rPr>
          <w:b/>
          <w:i/>
          <w:color w:val="1A1A1A"/>
        </w:rPr>
        <w:t>STYLISTIQUES</w:t>
      </w:r>
      <w:r>
        <w:rPr>
          <w:b/>
          <w:i/>
          <w:color w:val="1A1A1A"/>
          <w:spacing w:val="1"/>
        </w:rPr>
        <w:t xml:space="preserve"> </w:t>
      </w:r>
      <w:r>
        <w:rPr>
          <w:b/>
          <w:i/>
          <w:color w:val="1A1A1A"/>
        </w:rPr>
        <w:t>:</w:t>
      </w:r>
      <w:r>
        <w:rPr>
          <w:b/>
          <w:i/>
          <w:color w:val="1A1A1A"/>
          <w:spacing w:val="66"/>
        </w:rPr>
        <w:t xml:space="preserve"> </w:t>
      </w:r>
      <w:r>
        <w:rPr>
          <w:color w:val="1A1A1A"/>
        </w:rPr>
        <w:t>comparaison,</w:t>
      </w:r>
      <w:r>
        <w:rPr>
          <w:color w:val="1A1A1A"/>
          <w:spacing w:val="66"/>
        </w:rPr>
        <w:t xml:space="preserve"> </w:t>
      </w:r>
      <w:r>
        <w:rPr>
          <w:color w:val="1A1A1A"/>
        </w:rPr>
        <w:t>métaphore,</w:t>
      </w:r>
      <w:r>
        <w:rPr>
          <w:color w:val="1A1A1A"/>
          <w:spacing w:val="66"/>
        </w:rPr>
        <w:t xml:space="preserve"> </w:t>
      </w:r>
      <w:r>
        <w:rPr>
          <w:color w:val="1A1A1A"/>
        </w:rPr>
        <w:t>personnification,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oxymore,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antithèse,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hyperbole, périphrase,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énumération,</w:t>
      </w:r>
      <w:r>
        <w:rPr>
          <w:color w:val="1A1A1A"/>
          <w:spacing w:val="65"/>
        </w:rPr>
        <w:t xml:space="preserve"> </w:t>
      </w:r>
      <w:r>
        <w:rPr>
          <w:color w:val="1A1A1A"/>
        </w:rPr>
        <w:t>métonymie,</w:t>
      </w:r>
      <w:r>
        <w:rPr>
          <w:color w:val="1A1A1A"/>
          <w:spacing w:val="65"/>
        </w:rPr>
        <w:t xml:space="preserve"> </w:t>
      </w:r>
      <w:r>
        <w:rPr>
          <w:color w:val="1A1A1A"/>
        </w:rPr>
        <w:t>euphémisme,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etc.</w:t>
      </w:r>
    </w:p>
    <w:p w:rsidR="00056B62" w:rsidRDefault="00056B62">
      <w:pPr>
        <w:spacing w:line="273" w:lineRule="auto"/>
        <w:jc w:val="both"/>
        <w:sectPr w:rsidR="00056B62">
          <w:pgSz w:w="11910" w:h="16840"/>
          <w:pgMar w:top="1320" w:right="1300" w:bottom="280" w:left="1300" w:header="720" w:footer="720" w:gutter="0"/>
          <w:cols w:space="720"/>
        </w:sectPr>
      </w:pPr>
    </w:p>
    <w:p w:rsidR="00056B62" w:rsidRDefault="009A25BB">
      <w:pPr>
        <w:spacing w:before="71"/>
        <w:ind w:left="116"/>
        <w:rPr>
          <w:i/>
          <w:sz w:val="28"/>
        </w:rPr>
      </w:pPr>
      <w:r>
        <w:rPr>
          <w:i/>
          <w:color w:val="0000FF"/>
          <w:sz w:val="28"/>
          <w:shd w:val="clear" w:color="auto" w:fill="FFFF00"/>
        </w:rPr>
        <w:t>LE</w:t>
      </w:r>
      <w:r>
        <w:rPr>
          <w:i/>
          <w:color w:val="0000FF"/>
          <w:spacing w:val="-6"/>
          <w:sz w:val="28"/>
          <w:shd w:val="clear" w:color="auto" w:fill="FFFF00"/>
        </w:rPr>
        <w:t xml:space="preserve"> </w:t>
      </w:r>
      <w:r>
        <w:rPr>
          <w:i/>
          <w:color w:val="0000FF"/>
          <w:sz w:val="28"/>
          <w:shd w:val="clear" w:color="auto" w:fill="FFFF00"/>
        </w:rPr>
        <w:t>TEXTE</w:t>
      </w:r>
      <w:r>
        <w:rPr>
          <w:i/>
          <w:color w:val="0000FF"/>
          <w:spacing w:val="-1"/>
          <w:sz w:val="28"/>
          <w:shd w:val="clear" w:color="auto" w:fill="FFFF00"/>
        </w:rPr>
        <w:t xml:space="preserve"> </w:t>
      </w:r>
      <w:r>
        <w:rPr>
          <w:i/>
          <w:color w:val="0000FF"/>
          <w:sz w:val="28"/>
          <w:shd w:val="clear" w:color="auto" w:fill="FFFF00"/>
        </w:rPr>
        <w:t>POÉTIQUE</w:t>
      </w:r>
    </w:p>
    <w:p w:rsidR="00056B62" w:rsidRDefault="009A25BB">
      <w:pPr>
        <w:pStyle w:val="Corpsdetexte"/>
        <w:spacing w:before="253" w:line="273" w:lineRule="auto"/>
        <w:ind w:left="116" w:right="121"/>
      </w:pPr>
      <w:r>
        <w:rPr>
          <w:color w:val="1A1A1A"/>
        </w:rPr>
        <w:t>Les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textes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qui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utilisent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le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langage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poétique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ou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mettent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en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évidence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le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choix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de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mots,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d’images et de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sonorités,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Le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texte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à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dominante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poétique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sert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à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02"/>
        <w:ind w:left="269"/>
        <w:rPr>
          <w:color w:val="1A1A1A"/>
          <w:sz w:val="26"/>
        </w:rPr>
      </w:pPr>
      <w:r>
        <w:rPr>
          <w:color w:val="1A1A1A"/>
          <w:sz w:val="26"/>
        </w:rPr>
        <w:t>exprimer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sentiments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et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émotions;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4"/>
        <w:ind w:left="269"/>
        <w:rPr>
          <w:color w:val="1A1A1A"/>
          <w:sz w:val="26"/>
        </w:rPr>
      </w:pPr>
      <w:r>
        <w:rPr>
          <w:color w:val="1A1A1A"/>
          <w:sz w:val="26"/>
        </w:rPr>
        <w:t>jouer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avec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la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langue;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8"/>
        <w:ind w:left="269"/>
        <w:rPr>
          <w:color w:val="1A1A1A"/>
          <w:sz w:val="26"/>
        </w:rPr>
      </w:pPr>
      <w:r>
        <w:rPr>
          <w:color w:val="1A1A1A"/>
          <w:sz w:val="26"/>
        </w:rPr>
        <w:t>créer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images.</w:t>
      </w:r>
    </w:p>
    <w:p w:rsidR="00056B62" w:rsidRDefault="009A25BB">
      <w:pPr>
        <w:pStyle w:val="Titre2"/>
        <w:spacing w:before="245"/>
      </w:pPr>
      <w:r>
        <w:rPr>
          <w:rFonts w:ascii="MS Gothic" w:hAnsi="MS Gothic"/>
          <w:b w:val="0"/>
          <w:i w:val="0"/>
          <w:color w:val="0000FF"/>
          <w:sz w:val="29"/>
        </w:rPr>
        <w:t>➥</w:t>
      </w:r>
      <w:r>
        <w:rPr>
          <w:color w:val="0000FF"/>
        </w:rPr>
        <w:t>Principales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caractéristiques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:</w:t>
      </w:r>
    </w:p>
    <w:p w:rsidR="00056B62" w:rsidRDefault="009A25BB">
      <w:pPr>
        <w:pStyle w:val="Corpsdetexte"/>
        <w:spacing w:before="242"/>
        <w:ind w:left="116"/>
      </w:pPr>
      <w:r>
        <w:rPr>
          <w:color w:val="1A1A1A"/>
        </w:rPr>
        <w:t>Ce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type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de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texte peut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comprendre 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8"/>
        <w:ind w:left="269"/>
        <w:rPr>
          <w:color w:val="1A1A1A"/>
          <w:sz w:val="26"/>
        </w:rPr>
      </w:pPr>
      <w:r>
        <w:rPr>
          <w:color w:val="1A1A1A"/>
          <w:sz w:val="26"/>
        </w:rPr>
        <w:t>la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présence de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refrains ou de couplets;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4"/>
        <w:ind w:left="269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vers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inégaux;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3"/>
        <w:ind w:left="269"/>
        <w:rPr>
          <w:color w:val="1A1A1A"/>
          <w:sz w:val="26"/>
        </w:rPr>
      </w:pPr>
      <w:r>
        <w:rPr>
          <w:color w:val="1A1A1A"/>
          <w:sz w:val="26"/>
        </w:rPr>
        <w:t>l’absence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de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rimes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de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strophes;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9"/>
        <w:ind w:left="269"/>
        <w:rPr>
          <w:color w:val="1A1A1A"/>
          <w:sz w:val="26"/>
        </w:rPr>
      </w:pPr>
      <w:r>
        <w:rPr>
          <w:color w:val="1A1A1A"/>
          <w:sz w:val="26"/>
        </w:rPr>
        <w:t>la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répétition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d’éléments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semblables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(sons, mots, nombre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syllabes,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etc.);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3"/>
        <w:ind w:left="269"/>
        <w:rPr>
          <w:color w:val="1A1A1A"/>
          <w:sz w:val="26"/>
        </w:rPr>
      </w:pPr>
      <w:r>
        <w:rPr>
          <w:color w:val="1A1A1A"/>
          <w:sz w:val="26"/>
        </w:rPr>
        <w:t>l’utilisation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du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rythme,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sonorités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de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la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musicalité;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4"/>
        <w:ind w:left="269"/>
        <w:rPr>
          <w:color w:val="1A1A1A"/>
          <w:sz w:val="26"/>
        </w:rPr>
      </w:pPr>
      <w:r>
        <w:rPr>
          <w:color w:val="1A1A1A"/>
          <w:sz w:val="26"/>
        </w:rPr>
        <w:t>l’utilisation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du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sens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figuré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mots;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8"/>
        <w:ind w:left="269"/>
        <w:rPr>
          <w:color w:val="1A1A1A"/>
          <w:sz w:val="26"/>
        </w:rPr>
      </w:pPr>
      <w:r>
        <w:rPr>
          <w:color w:val="1A1A1A"/>
          <w:sz w:val="26"/>
        </w:rPr>
        <w:t>l’utilisation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4"/>
          <w:sz w:val="26"/>
        </w:rPr>
        <w:t xml:space="preserve"> </w:t>
      </w:r>
      <w:r>
        <w:rPr>
          <w:color w:val="1A1A1A"/>
          <w:sz w:val="26"/>
        </w:rPr>
        <w:t>mots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pour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amuser,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pour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faire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rire;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4"/>
        <w:ind w:left="269"/>
        <w:rPr>
          <w:color w:val="1A1A1A"/>
          <w:sz w:val="26"/>
        </w:rPr>
      </w:pPr>
      <w:r>
        <w:rPr>
          <w:color w:val="1A1A1A"/>
          <w:sz w:val="26"/>
        </w:rPr>
        <w:t>un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nombre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fixe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et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un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type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fixe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de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vers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(rythme,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types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de rimes,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nombre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syllabes);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3"/>
        <w:ind w:left="269"/>
        <w:rPr>
          <w:color w:val="1A1A1A"/>
          <w:sz w:val="26"/>
        </w:rPr>
      </w:pPr>
      <w:r>
        <w:rPr>
          <w:color w:val="1A1A1A"/>
          <w:sz w:val="26"/>
        </w:rPr>
        <w:t>un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nombre fixe et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un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type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fixe de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strophes.</w:t>
      </w:r>
    </w:p>
    <w:p w:rsidR="00056B62" w:rsidRDefault="009A25BB">
      <w:pPr>
        <w:pStyle w:val="Titre2"/>
        <w:spacing w:before="244"/>
      </w:pPr>
      <w:r>
        <w:rPr>
          <w:rFonts w:ascii="MS Gothic" w:hAnsi="MS Gothic"/>
          <w:b w:val="0"/>
          <w:i w:val="0"/>
          <w:color w:val="0000FF"/>
          <w:sz w:val="29"/>
        </w:rPr>
        <w:t>➥</w:t>
      </w:r>
      <w:r>
        <w:rPr>
          <w:color w:val="0000FF"/>
        </w:rPr>
        <w:t>Exemples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textes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poétiques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8"/>
        <w:ind w:left="269"/>
        <w:rPr>
          <w:color w:val="1A1A1A"/>
          <w:sz w:val="26"/>
        </w:rPr>
      </w:pPr>
      <w:r>
        <w:rPr>
          <w:color w:val="1A1A1A"/>
          <w:sz w:val="26"/>
        </w:rPr>
        <w:t>poème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en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prose;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chanson;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proverbe; • expression drôle;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devinette;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dicton.</w:t>
      </w:r>
    </w:p>
    <w:p w:rsidR="00056B62" w:rsidRDefault="009A25BB">
      <w:pPr>
        <w:pStyle w:val="Titre2"/>
        <w:spacing w:before="249"/>
      </w:pPr>
      <w:r>
        <w:rPr>
          <w:color w:val="933634"/>
        </w:rPr>
        <w:t>Les</w:t>
      </w:r>
      <w:r>
        <w:rPr>
          <w:color w:val="933634"/>
          <w:spacing w:val="-5"/>
        </w:rPr>
        <w:t xml:space="preserve"> </w:t>
      </w:r>
      <w:r>
        <w:rPr>
          <w:color w:val="933634"/>
        </w:rPr>
        <w:t>outils</w:t>
      </w:r>
      <w:r>
        <w:rPr>
          <w:color w:val="933634"/>
          <w:spacing w:val="-6"/>
        </w:rPr>
        <w:t xml:space="preserve"> </w:t>
      </w:r>
      <w:r>
        <w:rPr>
          <w:color w:val="933634"/>
        </w:rPr>
        <w:t>linguistiques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:</w:t>
      </w:r>
    </w:p>
    <w:p w:rsidR="00056B62" w:rsidRDefault="009A25BB">
      <w:pPr>
        <w:pStyle w:val="Corpsdetexte"/>
        <w:spacing w:before="244"/>
        <w:ind w:left="116"/>
      </w:pPr>
      <w:r>
        <w:t>PROCÉDÉS</w:t>
      </w:r>
      <w:r>
        <w:rPr>
          <w:spacing w:val="-11"/>
        </w:rPr>
        <w:t xml:space="preserve"> </w:t>
      </w:r>
      <w:r>
        <w:t>LEXICAUX: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57"/>
        </w:tabs>
        <w:spacing w:before="249"/>
        <w:ind w:left="356" w:hanging="169"/>
        <w:rPr>
          <w:sz w:val="28"/>
        </w:rPr>
      </w:pPr>
      <w:r>
        <w:rPr>
          <w:sz w:val="28"/>
        </w:rPr>
        <w:t>sens</w:t>
      </w:r>
      <w:r>
        <w:rPr>
          <w:spacing w:val="-4"/>
          <w:sz w:val="28"/>
        </w:rPr>
        <w:t xml:space="preserve"> </w:t>
      </w:r>
      <w:r>
        <w:rPr>
          <w:sz w:val="28"/>
        </w:rPr>
        <w:t>figuré</w:t>
      </w:r>
      <w:r>
        <w:rPr>
          <w:spacing w:val="-4"/>
          <w:sz w:val="28"/>
        </w:rPr>
        <w:t xml:space="preserve"> </w:t>
      </w:r>
      <w:r>
        <w:rPr>
          <w:sz w:val="28"/>
        </w:rPr>
        <w:t>(la</w:t>
      </w:r>
      <w:r>
        <w:rPr>
          <w:spacing w:val="-4"/>
          <w:sz w:val="28"/>
        </w:rPr>
        <w:t xml:space="preserve"> </w:t>
      </w:r>
      <w:r>
        <w:rPr>
          <w:sz w:val="28"/>
        </w:rPr>
        <w:t>connotation);</w:t>
      </w:r>
      <w:r>
        <w:rPr>
          <w:spacing w:val="-4"/>
          <w:sz w:val="28"/>
        </w:rPr>
        <w:t xml:space="preserve"> </w:t>
      </w:r>
      <w:r>
        <w:rPr>
          <w:sz w:val="28"/>
        </w:rPr>
        <w:t>•</w:t>
      </w:r>
      <w:r>
        <w:rPr>
          <w:spacing w:val="-6"/>
          <w:sz w:val="28"/>
        </w:rPr>
        <w:t xml:space="preserve"> </w:t>
      </w:r>
      <w:r>
        <w:rPr>
          <w:sz w:val="28"/>
        </w:rPr>
        <w:t>champs</w:t>
      </w:r>
      <w:r>
        <w:rPr>
          <w:spacing w:val="1"/>
          <w:sz w:val="28"/>
        </w:rPr>
        <w:t xml:space="preserve"> </w:t>
      </w:r>
      <w:r>
        <w:rPr>
          <w:sz w:val="28"/>
        </w:rPr>
        <w:t>lexicaux;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57"/>
        </w:tabs>
        <w:spacing w:before="244"/>
        <w:ind w:left="356" w:hanging="169"/>
        <w:rPr>
          <w:sz w:val="28"/>
        </w:rPr>
      </w:pPr>
      <w:r>
        <w:rPr>
          <w:sz w:val="28"/>
        </w:rPr>
        <w:t>vocabulaire</w:t>
      </w:r>
      <w:r>
        <w:rPr>
          <w:spacing w:val="1"/>
          <w:sz w:val="28"/>
        </w:rPr>
        <w:t xml:space="preserve"> </w:t>
      </w:r>
      <w:r>
        <w:rPr>
          <w:sz w:val="28"/>
        </w:rPr>
        <w:t>mélioratif</w:t>
      </w:r>
      <w:r>
        <w:rPr>
          <w:spacing w:val="-11"/>
          <w:sz w:val="28"/>
        </w:rPr>
        <w:t xml:space="preserve"> </w:t>
      </w:r>
      <w:r>
        <w:rPr>
          <w:sz w:val="28"/>
        </w:rPr>
        <w:t>ou</w:t>
      </w:r>
      <w:r>
        <w:rPr>
          <w:spacing w:val="-7"/>
          <w:sz w:val="28"/>
        </w:rPr>
        <w:t xml:space="preserve"> </w:t>
      </w:r>
      <w:r>
        <w:rPr>
          <w:sz w:val="28"/>
        </w:rPr>
        <w:t>péjoratif;</w:t>
      </w:r>
      <w:r>
        <w:rPr>
          <w:spacing w:val="-4"/>
          <w:sz w:val="28"/>
        </w:rPr>
        <w:t xml:space="preserve"> </w:t>
      </w:r>
      <w:r>
        <w:rPr>
          <w:sz w:val="28"/>
        </w:rPr>
        <w:t>•</w:t>
      </w:r>
      <w:r>
        <w:rPr>
          <w:spacing w:val="-1"/>
          <w:sz w:val="28"/>
        </w:rPr>
        <w:t xml:space="preserve"> </w:t>
      </w:r>
      <w:r>
        <w:rPr>
          <w:sz w:val="28"/>
        </w:rPr>
        <w:t>variété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langue;</w:t>
      </w:r>
    </w:p>
    <w:p w:rsidR="00056B62" w:rsidRDefault="009A25BB">
      <w:pPr>
        <w:pStyle w:val="Corpsdetexte"/>
        <w:spacing w:before="249"/>
        <w:ind w:left="116"/>
      </w:pPr>
      <w:r>
        <w:t>PROCÉDÉS</w:t>
      </w:r>
      <w:r>
        <w:rPr>
          <w:spacing w:val="-2"/>
        </w:rPr>
        <w:t xml:space="preserve"> </w:t>
      </w:r>
      <w:r>
        <w:t>SYNTAXIQUES</w:t>
      </w:r>
      <w:r>
        <w:rPr>
          <w:spacing w:val="-6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GRAMMATICAUX</w:t>
      </w:r>
      <w:r>
        <w:rPr>
          <w:spacing w:val="-2"/>
        </w:rPr>
        <w:t xml:space="preserve"> </w:t>
      </w:r>
      <w: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85"/>
        </w:tabs>
        <w:spacing w:before="244"/>
        <w:ind w:left="284" w:hanging="169"/>
        <w:rPr>
          <w:sz w:val="28"/>
        </w:rPr>
      </w:pPr>
      <w:r>
        <w:rPr>
          <w:sz w:val="28"/>
        </w:rPr>
        <w:t>utilisation</w:t>
      </w:r>
      <w:r>
        <w:rPr>
          <w:spacing w:val="-7"/>
          <w:sz w:val="28"/>
        </w:rPr>
        <w:t xml:space="preserve"> </w:t>
      </w:r>
      <w:r>
        <w:rPr>
          <w:sz w:val="28"/>
        </w:rPr>
        <w:t>ou non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3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ponctuation;</w:t>
      </w:r>
      <w:r>
        <w:rPr>
          <w:spacing w:val="-3"/>
          <w:sz w:val="28"/>
        </w:rPr>
        <w:t xml:space="preserve"> </w:t>
      </w:r>
      <w:r>
        <w:rPr>
          <w:sz w:val="28"/>
        </w:rPr>
        <w:t>•</w:t>
      </w:r>
      <w:r>
        <w:rPr>
          <w:spacing w:val="-3"/>
          <w:sz w:val="28"/>
        </w:rPr>
        <w:t xml:space="preserve"> </w:t>
      </w:r>
      <w:r>
        <w:rPr>
          <w:sz w:val="28"/>
        </w:rPr>
        <w:t>ellipse</w:t>
      </w:r>
    </w:p>
    <w:p w:rsidR="00056B62" w:rsidRDefault="00056B62">
      <w:pPr>
        <w:rPr>
          <w:sz w:val="28"/>
        </w:rPr>
        <w:sectPr w:rsidR="00056B62">
          <w:pgSz w:w="11910" w:h="16840"/>
          <w:pgMar w:top="1320" w:right="1300" w:bottom="280" w:left="1300" w:header="720" w:footer="720" w:gutter="0"/>
          <w:cols w:space="720"/>
        </w:sectPr>
      </w:pPr>
    </w:p>
    <w:p w:rsidR="00056B62" w:rsidRDefault="009A25BB">
      <w:pPr>
        <w:pStyle w:val="Corpsdetexte"/>
        <w:spacing w:before="70"/>
        <w:ind w:left="116"/>
      </w:pPr>
      <w:r>
        <w:t>PROCÉDÉS</w:t>
      </w:r>
      <w:r>
        <w:rPr>
          <w:spacing w:val="-2"/>
        </w:rPr>
        <w:t xml:space="preserve"> </w:t>
      </w:r>
      <w:r>
        <w:t>STYLISTIQUES</w:t>
      </w:r>
      <w:r>
        <w:rPr>
          <w:spacing w:val="-7"/>
        </w:rPr>
        <w:t xml:space="preserve"> </w:t>
      </w:r>
      <w: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86"/>
        </w:tabs>
        <w:spacing w:before="249" w:line="276" w:lineRule="auto"/>
        <w:ind w:right="129" w:firstLine="0"/>
        <w:rPr>
          <w:sz w:val="28"/>
        </w:rPr>
      </w:pPr>
      <w:r>
        <w:rPr>
          <w:sz w:val="28"/>
        </w:rPr>
        <w:t>comparaison,</w:t>
      </w:r>
      <w:r>
        <w:rPr>
          <w:spacing w:val="24"/>
          <w:sz w:val="28"/>
        </w:rPr>
        <w:t xml:space="preserve"> </w:t>
      </w:r>
      <w:r>
        <w:rPr>
          <w:sz w:val="28"/>
        </w:rPr>
        <w:t>métaphore,</w:t>
      </w:r>
      <w:r>
        <w:rPr>
          <w:spacing w:val="19"/>
          <w:sz w:val="28"/>
        </w:rPr>
        <w:t xml:space="preserve"> </w:t>
      </w:r>
      <w:r>
        <w:rPr>
          <w:sz w:val="28"/>
        </w:rPr>
        <w:t>personnification,</w:t>
      </w:r>
      <w:r>
        <w:rPr>
          <w:spacing w:val="19"/>
          <w:sz w:val="28"/>
        </w:rPr>
        <w:t xml:space="preserve"> </w:t>
      </w:r>
      <w:r>
        <w:rPr>
          <w:sz w:val="28"/>
        </w:rPr>
        <w:t>oxymore,</w:t>
      </w:r>
      <w:r>
        <w:rPr>
          <w:spacing w:val="19"/>
          <w:sz w:val="28"/>
        </w:rPr>
        <w:t xml:space="preserve"> </w:t>
      </w:r>
      <w:r>
        <w:rPr>
          <w:sz w:val="28"/>
        </w:rPr>
        <w:t>antithèse,</w:t>
      </w:r>
      <w:r>
        <w:rPr>
          <w:spacing w:val="19"/>
          <w:sz w:val="28"/>
        </w:rPr>
        <w:t xml:space="preserve"> </w:t>
      </w:r>
      <w:r>
        <w:rPr>
          <w:sz w:val="28"/>
        </w:rPr>
        <w:t>hyperbole,</w:t>
      </w:r>
      <w:r>
        <w:rPr>
          <w:spacing w:val="-67"/>
          <w:sz w:val="28"/>
        </w:rPr>
        <w:t xml:space="preserve"> </w:t>
      </w:r>
      <w:r>
        <w:rPr>
          <w:sz w:val="28"/>
        </w:rPr>
        <w:t>périphrase,</w:t>
      </w:r>
      <w:r>
        <w:rPr>
          <w:spacing w:val="4"/>
          <w:sz w:val="28"/>
        </w:rPr>
        <w:t xml:space="preserve"> </w:t>
      </w:r>
      <w:r>
        <w:rPr>
          <w:sz w:val="28"/>
        </w:rPr>
        <w:t>énumération,</w:t>
      </w:r>
      <w:r>
        <w:rPr>
          <w:spacing w:val="6"/>
          <w:sz w:val="28"/>
        </w:rPr>
        <w:t xml:space="preserve"> </w:t>
      </w:r>
      <w:r>
        <w:rPr>
          <w:sz w:val="28"/>
        </w:rPr>
        <w:t>métonymie,</w:t>
      </w:r>
      <w:r>
        <w:rPr>
          <w:spacing w:val="3"/>
          <w:sz w:val="28"/>
        </w:rPr>
        <w:t xml:space="preserve"> </w:t>
      </w:r>
      <w:r>
        <w:rPr>
          <w:sz w:val="28"/>
        </w:rPr>
        <w:t>euphémisme,</w:t>
      </w:r>
      <w:r>
        <w:rPr>
          <w:spacing w:val="2"/>
          <w:sz w:val="28"/>
        </w:rPr>
        <w:t xml:space="preserve"> </w:t>
      </w:r>
      <w:r>
        <w:rPr>
          <w:sz w:val="28"/>
        </w:rPr>
        <w:t>etc.</w:t>
      </w:r>
    </w:p>
    <w:p w:rsidR="00056B62" w:rsidRDefault="009A25BB">
      <w:pPr>
        <w:pStyle w:val="Corpsdetexte"/>
        <w:spacing w:before="195"/>
        <w:ind w:left="116"/>
      </w:pPr>
      <w:r>
        <w:t>PROCÉDÉS</w:t>
      </w:r>
      <w:r>
        <w:rPr>
          <w:spacing w:val="-6"/>
        </w:rPr>
        <w:t xml:space="preserve"> </w:t>
      </w:r>
      <w:r>
        <w:t>PROSODIQUES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429"/>
        </w:tabs>
        <w:spacing w:before="249"/>
        <w:ind w:left="428" w:hanging="241"/>
        <w:rPr>
          <w:sz w:val="28"/>
        </w:rPr>
      </w:pPr>
      <w:r>
        <w:rPr>
          <w:sz w:val="28"/>
        </w:rPr>
        <w:t>rythme,</w:t>
      </w:r>
      <w:r>
        <w:rPr>
          <w:spacing w:val="-6"/>
          <w:sz w:val="28"/>
        </w:rPr>
        <w:t xml:space="preserve"> </w:t>
      </w:r>
      <w:r>
        <w:rPr>
          <w:sz w:val="28"/>
        </w:rPr>
        <w:t>pause,</w:t>
      </w:r>
      <w:r>
        <w:rPr>
          <w:spacing w:val="-6"/>
          <w:sz w:val="28"/>
        </w:rPr>
        <w:t xml:space="preserve"> </w:t>
      </w:r>
      <w:r>
        <w:rPr>
          <w:sz w:val="28"/>
        </w:rPr>
        <w:t>accentuation</w:t>
      </w:r>
    </w:p>
    <w:p w:rsidR="00056B62" w:rsidRDefault="009A25BB">
      <w:pPr>
        <w:pStyle w:val="Titre2"/>
        <w:spacing w:before="255"/>
      </w:pPr>
      <w:bookmarkStart w:id="2" w:name="LE_TEXTE_DESCRIPTIF"/>
      <w:bookmarkEnd w:id="2"/>
      <w:r>
        <w:rPr>
          <w:color w:val="0000FF"/>
          <w:shd w:val="clear" w:color="auto" w:fill="FFFF00"/>
        </w:rPr>
        <w:t>LE</w:t>
      </w:r>
      <w:r>
        <w:rPr>
          <w:color w:val="0000FF"/>
          <w:spacing w:val="-9"/>
          <w:shd w:val="clear" w:color="auto" w:fill="FFFF00"/>
        </w:rPr>
        <w:t xml:space="preserve"> </w:t>
      </w:r>
      <w:r>
        <w:rPr>
          <w:color w:val="0000FF"/>
          <w:shd w:val="clear" w:color="auto" w:fill="FFFF00"/>
        </w:rPr>
        <w:t>TEXTE</w:t>
      </w:r>
      <w:r>
        <w:rPr>
          <w:color w:val="0000FF"/>
          <w:spacing w:val="-6"/>
          <w:shd w:val="clear" w:color="auto" w:fill="FFFF00"/>
        </w:rPr>
        <w:t xml:space="preserve"> </w:t>
      </w:r>
      <w:r>
        <w:rPr>
          <w:color w:val="0000FF"/>
          <w:shd w:val="clear" w:color="auto" w:fill="FFFF00"/>
        </w:rPr>
        <w:t>DESCRIPTIF</w:t>
      </w:r>
    </w:p>
    <w:p w:rsidR="00056B62" w:rsidRDefault="009A25BB">
      <w:pPr>
        <w:pStyle w:val="Corpsdetexte"/>
        <w:spacing w:before="42"/>
        <w:ind w:left="116" w:right="116"/>
      </w:pPr>
      <w:r>
        <w:rPr>
          <w:color w:val="1A1A1A"/>
        </w:rPr>
        <w:t>Les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textes</w:t>
      </w:r>
      <w:r>
        <w:rPr>
          <w:color w:val="1A1A1A"/>
          <w:spacing w:val="62"/>
        </w:rPr>
        <w:t xml:space="preserve"> </w:t>
      </w:r>
      <w:r>
        <w:rPr>
          <w:color w:val="1A1A1A"/>
        </w:rPr>
        <w:t>qui</w:t>
      </w:r>
      <w:r>
        <w:rPr>
          <w:color w:val="1A1A1A"/>
          <w:spacing w:val="62"/>
        </w:rPr>
        <w:t xml:space="preserve"> </w:t>
      </w:r>
      <w:r>
        <w:rPr>
          <w:color w:val="1A1A1A"/>
        </w:rPr>
        <w:t>décrivent</w:t>
      </w:r>
      <w:r>
        <w:rPr>
          <w:color w:val="1A1A1A"/>
          <w:spacing w:val="62"/>
        </w:rPr>
        <w:t xml:space="preserve"> </w:t>
      </w:r>
      <w:r>
        <w:rPr>
          <w:color w:val="1A1A1A"/>
        </w:rPr>
        <w:t>des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êtres,</w:t>
      </w:r>
      <w:r>
        <w:rPr>
          <w:color w:val="1A1A1A"/>
          <w:spacing w:val="64"/>
        </w:rPr>
        <w:t xml:space="preserve"> </w:t>
      </w:r>
      <w:r>
        <w:rPr>
          <w:color w:val="1A1A1A"/>
        </w:rPr>
        <w:t>des</w:t>
      </w:r>
      <w:r>
        <w:rPr>
          <w:color w:val="1A1A1A"/>
          <w:spacing w:val="62"/>
        </w:rPr>
        <w:t xml:space="preserve"> </w:t>
      </w:r>
      <w:r>
        <w:rPr>
          <w:color w:val="1A1A1A"/>
        </w:rPr>
        <w:t>choses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et</w:t>
      </w:r>
      <w:r>
        <w:rPr>
          <w:color w:val="1A1A1A"/>
          <w:spacing w:val="62"/>
        </w:rPr>
        <w:t xml:space="preserve"> </w:t>
      </w:r>
      <w:r>
        <w:rPr>
          <w:color w:val="1A1A1A"/>
        </w:rPr>
        <w:t>des</w:t>
      </w:r>
      <w:r>
        <w:rPr>
          <w:color w:val="1A1A1A"/>
          <w:spacing w:val="62"/>
        </w:rPr>
        <w:t xml:space="preserve"> </w:t>
      </w:r>
      <w:r>
        <w:rPr>
          <w:color w:val="1A1A1A"/>
        </w:rPr>
        <w:t>lieux,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Le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texte</w:t>
      </w:r>
      <w:r>
        <w:rPr>
          <w:color w:val="1A1A1A"/>
          <w:spacing w:val="62"/>
        </w:rPr>
        <w:t xml:space="preserve"> </w:t>
      </w:r>
      <w:r>
        <w:rPr>
          <w:color w:val="1A1A1A"/>
        </w:rPr>
        <w:t>à</w:t>
      </w:r>
      <w:r>
        <w:rPr>
          <w:color w:val="1A1A1A"/>
          <w:spacing w:val="62"/>
        </w:rPr>
        <w:t xml:space="preserve"> </w:t>
      </w:r>
      <w:r>
        <w:rPr>
          <w:color w:val="1A1A1A"/>
        </w:rPr>
        <w:t>dominante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descriptive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sert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à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94"/>
        </w:tabs>
        <w:spacing w:line="242" w:lineRule="auto"/>
        <w:ind w:right="116" w:firstLine="0"/>
        <w:rPr>
          <w:color w:val="1A1A1A"/>
          <w:sz w:val="26"/>
        </w:rPr>
      </w:pPr>
      <w:r>
        <w:rPr>
          <w:color w:val="1A1A1A"/>
          <w:sz w:val="26"/>
        </w:rPr>
        <w:t>donner</w:t>
      </w:r>
      <w:r>
        <w:rPr>
          <w:color w:val="1A1A1A"/>
          <w:spacing w:val="22"/>
          <w:sz w:val="26"/>
        </w:rPr>
        <w:t xml:space="preserve"> </w:t>
      </w:r>
      <w:r>
        <w:rPr>
          <w:color w:val="1A1A1A"/>
          <w:sz w:val="26"/>
        </w:rPr>
        <w:t>les</w:t>
      </w:r>
      <w:r>
        <w:rPr>
          <w:color w:val="1A1A1A"/>
          <w:spacing w:val="23"/>
          <w:sz w:val="26"/>
        </w:rPr>
        <w:t xml:space="preserve"> </w:t>
      </w:r>
      <w:r>
        <w:rPr>
          <w:color w:val="1A1A1A"/>
          <w:sz w:val="26"/>
        </w:rPr>
        <w:t>caractéristiques</w:t>
      </w:r>
      <w:r>
        <w:rPr>
          <w:color w:val="1A1A1A"/>
          <w:spacing w:val="18"/>
          <w:sz w:val="26"/>
        </w:rPr>
        <w:t xml:space="preserve"> </w:t>
      </w:r>
      <w:r>
        <w:rPr>
          <w:color w:val="1A1A1A"/>
          <w:sz w:val="26"/>
        </w:rPr>
        <w:t>d’un</w:t>
      </w:r>
      <w:r>
        <w:rPr>
          <w:color w:val="1A1A1A"/>
          <w:spacing w:val="22"/>
          <w:sz w:val="26"/>
        </w:rPr>
        <w:t xml:space="preserve"> </w:t>
      </w:r>
      <w:r>
        <w:rPr>
          <w:color w:val="1A1A1A"/>
          <w:sz w:val="26"/>
        </w:rPr>
        <w:t>être,</w:t>
      </w:r>
      <w:r>
        <w:rPr>
          <w:color w:val="1A1A1A"/>
          <w:spacing w:val="25"/>
          <w:sz w:val="26"/>
        </w:rPr>
        <w:t xml:space="preserve"> </w:t>
      </w:r>
      <w:r>
        <w:rPr>
          <w:color w:val="1A1A1A"/>
          <w:sz w:val="26"/>
        </w:rPr>
        <w:t>d’une</w:t>
      </w:r>
      <w:r>
        <w:rPr>
          <w:color w:val="1A1A1A"/>
          <w:spacing w:val="13"/>
          <w:sz w:val="26"/>
        </w:rPr>
        <w:t xml:space="preserve"> </w:t>
      </w:r>
      <w:r>
        <w:rPr>
          <w:color w:val="1A1A1A"/>
          <w:sz w:val="26"/>
        </w:rPr>
        <w:t>chose,</w:t>
      </w:r>
      <w:r>
        <w:rPr>
          <w:color w:val="1A1A1A"/>
          <w:spacing w:val="25"/>
          <w:sz w:val="26"/>
        </w:rPr>
        <w:t xml:space="preserve"> </w:t>
      </w:r>
      <w:r>
        <w:rPr>
          <w:color w:val="1A1A1A"/>
          <w:sz w:val="26"/>
        </w:rPr>
        <w:t>d’un</w:t>
      </w:r>
      <w:r>
        <w:rPr>
          <w:color w:val="1A1A1A"/>
          <w:spacing w:val="18"/>
          <w:sz w:val="26"/>
        </w:rPr>
        <w:t xml:space="preserve"> </w:t>
      </w:r>
      <w:r>
        <w:rPr>
          <w:color w:val="1A1A1A"/>
          <w:sz w:val="26"/>
        </w:rPr>
        <w:t>lieu,</w:t>
      </w:r>
      <w:r>
        <w:rPr>
          <w:color w:val="1A1A1A"/>
          <w:spacing w:val="20"/>
          <w:sz w:val="26"/>
        </w:rPr>
        <w:t xml:space="preserve"> </w:t>
      </w:r>
      <w:r>
        <w:rPr>
          <w:color w:val="1A1A1A"/>
          <w:sz w:val="26"/>
        </w:rPr>
        <w:t>d’un</w:t>
      </w:r>
      <w:r>
        <w:rPr>
          <w:color w:val="1A1A1A"/>
          <w:spacing w:val="18"/>
          <w:sz w:val="26"/>
        </w:rPr>
        <w:t xml:space="preserve"> </w:t>
      </w:r>
      <w:r>
        <w:rPr>
          <w:color w:val="1A1A1A"/>
          <w:sz w:val="26"/>
        </w:rPr>
        <w:t>personnage,</w:t>
      </w:r>
      <w:r>
        <w:rPr>
          <w:color w:val="1A1A1A"/>
          <w:spacing w:val="25"/>
          <w:sz w:val="26"/>
        </w:rPr>
        <w:t xml:space="preserve"> </w:t>
      </w:r>
      <w:r>
        <w:rPr>
          <w:color w:val="1A1A1A"/>
          <w:sz w:val="26"/>
        </w:rPr>
        <w:t>d’un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sentiment;</w:t>
      </w:r>
    </w:p>
    <w:p w:rsidR="00056B62" w:rsidRDefault="009A25BB">
      <w:pPr>
        <w:pStyle w:val="Corpsdetexte"/>
        <w:spacing w:line="295" w:lineRule="exact"/>
        <w:ind w:left="116"/>
      </w:pPr>
      <w:r>
        <w:rPr>
          <w:color w:val="1A1A1A"/>
        </w:rPr>
        <w:t>permettre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au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lecteur ou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à l’interlocuteur de visualiser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ou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d’imaginer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ce qui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est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décrit</w:t>
      </w:r>
    </w:p>
    <w:p w:rsidR="00056B62" w:rsidRDefault="009A25BB">
      <w:pPr>
        <w:pStyle w:val="Titre2"/>
        <w:spacing w:before="242"/>
      </w:pPr>
      <w:r>
        <w:rPr>
          <w:rFonts w:ascii="MS Gothic" w:hAnsi="MS Gothic"/>
          <w:b w:val="0"/>
          <w:i w:val="0"/>
          <w:color w:val="0000FF"/>
          <w:sz w:val="29"/>
        </w:rPr>
        <w:t>➥</w:t>
      </w:r>
      <w:r>
        <w:rPr>
          <w:color w:val="0000FF"/>
        </w:rPr>
        <w:t>Principales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caractéristiques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:</w:t>
      </w:r>
    </w:p>
    <w:p w:rsidR="00056B62" w:rsidRDefault="009A25BB">
      <w:pPr>
        <w:pStyle w:val="Corpsdetexte"/>
        <w:spacing w:before="247"/>
        <w:ind w:left="116"/>
      </w:pPr>
      <w:r>
        <w:rPr>
          <w:color w:val="1A1A1A"/>
        </w:rPr>
        <w:t>Ce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type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de texte comprend 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4"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un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sujet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un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thème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(l’élément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principal à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caractériser);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aspects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(les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idées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principales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en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catégories,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en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parties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en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subdivisions);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1"/>
        </w:tabs>
        <w:spacing w:before="3"/>
        <w:ind w:left="270" w:hanging="155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sous-aspects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(détails,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propriétés,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qualités,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précisions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liés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à chaque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aspect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traité).</w:t>
      </w:r>
    </w:p>
    <w:p w:rsidR="00056B62" w:rsidRDefault="00056B62">
      <w:pPr>
        <w:pStyle w:val="Corpsdetexte"/>
        <w:spacing w:before="9"/>
        <w:ind w:left="0"/>
        <w:rPr>
          <w:sz w:val="25"/>
        </w:rPr>
      </w:pPr>
    </w:p>
    <w:p w:rsidR="00056B62" w:rsidRDefault="009A25BB">
      <w:pPr>
        <w:pStyle w:val="Titre2"/>
        <w:spacing w:before="1" w:line="368" w:lineRule="exact"/>
      </w:pPr>
      <w:r>
        <w:rPr>
          <w:rFonts w:ascii="MS Gothic" w:hAnsi="MS Gothic"/>
          <w:b w:val="0"/>
          <w:i w:val="0"/>
          <w:color w:val="0000FF"/>
          <w:sz w:val="29"/>
        </w:rPr>
        <w:t>➥</w:t>
      </w:r>
      <w:r>
        <w:rPr>
          <w:color w:val="0000FF"/>
        </w:rPr>
        <w:t>Exemples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textes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à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dominante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descriptive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52"/>
        </w:tabs>
        <w:ind w:right="110" w:firstLine="0"/>
        <w:rPr>
          <w:color w:val="1A1A1A"/>
          <w:sz w:val="26"/>
        </w:rPr>
      </w:pPr>
      <w:r>
        <w:rPr>
          <w:color w:val="1A1A1A"/>
          <w:sz w:val="26"/>
        </w:rPr>
        <w:t>portait;</w:t>
      </w:r>
      <w:r>
        <w:rPr>
          <w:color w:val="1A1A1A"/>
          <w:spacing w:val="22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13"/>
          <w:sz w:val="26"/>
        </w:rPr>
        <w:t xml:space="preserve"> </w:t>
      </w:r>
      <w:r>
        <w:rPr>
          <w:color w:val="1A1A1A"/>
          <w:sz w:val="26"/>
        </w:rPr>
        <w:t>guide</w:t>
      </w:r>
      <w:r>
        <w:rPr>
          <w:color w:val="1A1A1A"/>
          <w:spacing w:val="17"/>
          <w:sz w:val="26"/>
        </w:rPr>
        <w:t xml:space="preserve"> </w:t>
      </w:r>
      <w:r>
        <w:rPr>
          <w:color w:val="1A1A1A"/>
          <w:sz w:val="26"/>
        </w:rPr>
        <w:t>touristique;</w:t>
      </w:r>
      <w:r>
        <w:rPr>
          <w:color w:val="1A1A1A"/>
          <w:spacing w:val="22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13"/>
          <w:sz w:val="26"/>
        </w:rPr>
        <w:t xml:space="preserve"> </w:t>
      </w:r>
      <w:r>
        <w:rPr>
          <w:color w:val="1A1A1A"/>
          <w:sz w:val="26"/>
        </w:rPr>
        <w:t>publicité;</w:t>
      </w:r>
      <w:r>
        <w:rPr>
          <w:color w:val="1A1A1A"/>
          <w:spacing w:val="17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17"/>
          <w:sz w:val="26"/>
        </w:rPr>
        <w:t xml:space="preserve"> </w:t>
      </w:r>
      <w:r>
        <w:rPr>
          <w:color w:val="1A1A1A"/>
          <w:sz w:val="26"/>
        </w:rPr>
        <w:t>petite</w:t>
      </w:r>
      <w:r>
        <w:rPr>
          <w:color w:val="1A1A1A"/>
          <w:spacing w:val="17"/>
          <w:sz w:val="26"/>
        </w:rPr>
        <w:t xml:space="preserve"> </w:t>
      </w:r>
      <w:r>
        <w:rPr>
          <w:color w:val="1A1A1A"/>
          <w:sz w:val="26"/>
        </w:rPr>
        <w:t>annonce;</w:t>
      </w:r>
      <w:r>
        <w:rPr>
          <w:color w:val="1A1A1A"/>
          <w:spacing w:val="17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13"/>
          <w:sz w:val="26"/>
        </w:rPr>
        <w:t xml:space="preserve"> </w:t>
      </w:r>
      <w:r>
        <w:rPr>
          <w:color w:val="1A1A1A"/>
          <w:sz w:val="26"/>
        </w:rPr>
        <w:t>fiche</w:t>
      </w:r>
      <w:r>
        <w:rPr>
          <w:color w:val="1A1A1A"/>
          <w:spacing w:val="17"/>
          <w:sz w:val="26"/>
        </w:rPr>
        <w:t xml:space="preserve"> </w:t>
      </w:r>
      <w:r>
        <w:rPr>
          <w:color w:val="1A1A1A"/>
          <w:sz w:val="26"/>
        </w:rPr>
        <w:t>technique;</w:t>
      </w:r>
      <w:r>
        <w:rPr>
          <w:color w:val="1A1A1A"/>
          <w:spacing w:val="28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documentaire; •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itinéraire</w:t>
      </w:r>
      <w:r>
        <w:rPr>
          <w:color w:val="1A1A1A"/>
          <w:spacing w:val="6"/>
          <w:sz w:val="26"/>
        </w:rPr>
        <w:t xml:space="preserve"> </w:t>
      </w:r>
      <w:r>
        <w:rPr>
          <w:color w:val="1A1A1A"/>
          <w:sz w:val="26"/>
        </w:rPr>
        <w:t>etc.</w:t>
      </w:r>
    </w:p>
    <w:p w:rsidR="00056B62" w:rsidRDefault="00056B62">
      <w:pPr>
        <w:pStyle w:val="Corpsdetexte"/>
        <w:spacing w:before="2"/>
        <w:ind w:left="0"/>
      </w:pPr>
    </w:p>
    <w:p w:rsidR="00056B62" w:rsidRDefault="009A25BB">
      <w:pPr>
        <w:pStyle w:val="Titre1"/>
      </w:pPr>
      <w:r>
        <w:rPr>
          <w:color w:val="933634"/>
        </w:rPr>
        <w:t>Les</w:t>
      </w:r>
      <w:r>
        <w:rPr>
          <w:color w:val="933634"/>
          <w:spacing w:val="-5"/>
        </w:rPr>
        <w:t xml:space="preserve"> </w:t>
      </w:r>
      <w:r>
        <w:rPr>
          <w:color w:val="933634"/>
        </w:rPr>
        <w:t>outils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linguistiques</w:t>
      </w:r>
    </w:p>
    <w:p w:rsidR="00056B62" w:rsidRDefault="00056B62">
      <w:pPr>
        <w:pStyle w:val="Corpsdetexte"/>
        <w:spacing w:before="4"/>
        <w:ind w:left="0"/>
        <w:rPr>
          <w:b/>
          <w:sz w:val="25"/>
        </w:rPr>
      </w:pPr>
    </w:p>
    <w:p w:rsidR="00056B62" w:rsidRDefault="009A25BB">
      <w:pPr>
        <w:pStyle w:val="Corpsdetexte"/>
        <w:spacing w:before="1"/>
        <w:ind w:left="116"/>
      </w:pPr>
      <w:r>
        <w:t>PROCÉDÉS</w:t>
      </w:r>
      <w:r>
        <w:rPr>
          <w:spacing w:val="-7"/>
        </w:rPr>
        <w:t xml:space="preserve"> </w:t>
      </w:r>
      <w:r>
        <w:t>LEXICAUX:</w:t>
      </w:r>
    </w:p>
    <w:p w:rsidR="00056B62" w:rsidRDefault="00056B62">
      <w:pPr>
        <w:pStyle w:val="Corpsdetexte"/>
        <w:spacing w:before="10"/>
        <w:ind w:left="0"/>
        <w:rPr>
          <w:sz w:val="27"/>
        </w:rPr>
      </w:pP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14"/>
        </w:tabs>
        <w:spacing w:before="1" w:line="242" w:lineRule="auto"/>
        <w:ind w:right="130" w:firstLine="0"/>
        <w:rPr>
          <w:sz w:val="28"/>
        </w:rPr>
      </w:pPr>
      <w:r>
        <w:rPr>
          <w:sz w:val="28"/>
        </w:rPr>
        <w:t>champs</w:t>
      </w:r>
      <w:r>
        <w:rPr>
          <w:spacing w:val="24"/>
          <w:sz w:val="28"/>
        </w:rPr>
        <w:t xml:space="preserve"> </w:t>
      </w:r>
      <w:r>
        <w:rPr>
          <w:sz w:val="28"/>
        </w:rPr>
        <w:t>lexicaux;</w:t>
      </w:r>
      <w:r>
        <w:rPr>
          <w:spacing w:val="21"/>
          <w:sz w:val="28"/>
        </w:rPr>
        <w:t xml:space="preserve"> </w:t>
      </w:r>
      <w:r>
        <w:rPr>
          <w:sz w:val="28"/>
        </w:rPr>
        <w:t>•</w:t>
      </w:r>
      <w:r>
        <w:rPr>
          <w:spacing w:val="22"/>
          <w:sz w:val="28"/>
        </w:rPr>
        <w:t xml:space="preserve"> </w:t>
      </w:r>
      <w:r>
        <w:rPr>
          <w:sz w:val="28"/>
        </w:rPr>
        <w:t>vocabulaire</w:t>
      </w:r>
      <w:r>
        <w:rPr>
          <w:spacing w:val="23"/>
          <w:sz w:val="28"/>
        </w:rPr>
        <w:t xml:space="preserve"> </w:t>
      </w:r>
      <w:r>
        <w:rPr>
          <w:sz w:val="28"/>
        </w:rPr>
        <w:t>relié</w:t>
      </w:r>
      <w:r>
        <w:rPr>
          <w:spacing w:val="24"/>
          <w:sz w:val="28"/>
        </w:rPr>
        <w:t xml:space="preserve"> </w:t>
      </w:r>
      <w:r>
        <w:rPr>
          <w:sz w:val="28"/>
        </w:rPr>
        <w:t>aux</w:t>
      </w:r>
      <w:r>
        <w:rPr>
          <w:spacing w:val="22"/>
          <w:sz w:val="28"/>
        </w:rPr>
        <w:t xml:space="preserve"> </w:t>
      </w:r>
      <w:r>
        <w:rPr>
          <w:sz w:val="28"/>
        </w:rPr>
        <w:t>cinq</w:t>
      </w:r>
      <w:r>
        <w:rPr>
          <w:spacing w:val="23"/>
          <w:sz w:val="28"/>
        </w:rPr>
        <w:t xml:space="preserve"> </w:t>
      </w:r>
      <w:r>
        <w:rPr>
          <w:sz w:val="28"/>
        </w:rPr>
        <w:t>sens</w:t>
      </w:r>
      <w:r>
        <w:rPr>
          <w:spacing w:val="24"/>
          <w:sz w:val="28"/>
        </w:rPr>
        <w:t xml:space="preserve"> </w:t>
      </w:r>
      <w:r>
        <w:rPr>
          <w:sz w:val="28"/>
        </w:rPr>
        <w:t>(verbes</w:t>
      </w:r>
      <w:r>
        <w:rPr>
          <w:spacing w:val="25"/>
          <w:sz w:val="28"/>
        </w:rPr>
        <w:t xml:space="preserve"> </w:t>
      </w:r>
      <w:r>
        <w:rPr>
          <w:sz w:val="28"/>
        </w:rPr>
        <w:t>de</w:t>
      </w:r>
      <w:r>
        <w:rPr>
          <w:spacing w:val="23"/>
          <w:sz w:val="28"/>
        </w:rPr>
        <w:t xml:space="preserve"> </w:t>
      </w:r>
      <w:r>
        <w:rPr>
          <w:sz w:val="28"/>
        </w:rPr>
        <w:t>perception</w:t>
      </w:r>
      <w:r>
        <w:rPr>
          <w:spacing w:val="18"/>
          <w:sz w:val="28"/>
        </w:rPr>
        <w:t xml:space="preserve"> </w:t>
      </w:r>
      <w:r>
        <w:rPr>
          <w:sz w:val="28"/>
        </w:rPr>
        <w:t>tels</w:t>
      </w:r>
      <w:r>
        <w:rPr>
          <w:spacing w:val="-67"/>
          <w:sz w:val="28"/>
        </w:rPr>
        <w:t xml:space="preserve"> </w:t>
      </w:r>
      <w:r>
        <w:rPr>
          <w:sz w:val="28"/>
        </w:rPr>
        <w:t>que</w:t>
      </w:r>
      <w:r>
        <w:rPr>
          <w:spacing w:val="6"/>
          <w:sz w:val="28"/>
        </w:rPr>
        <w:t xml:space="preserve"> </w:t>
      </w:r>
      <w:r>
        <w:rPr>
          <w:sz w:val="28"/>
        </w:rPr>
        <w:t>voir,</w:t>
      </w:r>
      <w:r>
        <w:rPr>
          <w:spacing w:val="3"/>
          <w:sz w:val="28"/>
        </w:rPr>
        <w:t xml:space="preserve"> </w:t>
      </w:r>
      <w:r>
        <w:rPr>
          <w:sz w:val="28"/>
        </w:rPr>
        <w:t>entendre,</w:t>
      </w:r>
      <w:r>
        <w:rPr>
          <w:spacing w:val="4"/>
          <w:sz w:val="28"/>
        </w:rPr>
        <w:t xml:space="preserve"> </w:t>
      </w:r>
      <w:r>
        <w:rPr>
          <w:sz w:val="28"/>
        </w:rPr>
        <w:t>ressentir,</w:t>
      </w:r>
      <w:r>
        <w:rPr>
          <w:spacing w:val="3"/>
          <w:sz w:val="28"/>
        </w:rPr>
        <w:t xml:space="preserve"> </w:t>
      </w:r>
      <w:r>
        <w:rPr>
          <w:sz w:val="28"/>
        </w:rPr>
        <w:t>etc.)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85"/>
        </w:tabs>
        <w:spacing w:line="319" w:lineRule="exact"/>
        <w:ind w:left="284" w:hanging="169"/>
        <w:rPr>
          <w:sz w:val="28"/>
        </w:rPr>
      </w:pPr>
      <w:r>
        <w:rPr>
          <w:sz w:val="28"/>
        </w:rPr>
        <w:t>verbes</w:t>
      </w:r>
      <w:r>
        <w:rPr>
          <w:spacing w:val="-4"/>
          <w:sz w:val="28"/>
        </w:rPr>
        <w:t xml:space="preserve"> </w:t>
      </w:r>
      <w:r>
        <w:rPr>
          <w:sz w:val="28"/>
        </w:rPr>
        <w:t>attributifs</w:t>
      </w:r>
      <w:r>
        <w:rPr>
          <w:spacing w:val="62"/>
          <w:sz w:val="28"/>
        </w:rPr>
        <w:t xml:space="preserve"> </w:t>
      </w:r>
      <w:r>
        <w:rPr>
          <w:sz w:val="28"/>
        </w:rPr>
        <w:t>(être,</w:t>
      </w:r>
      <w:r>
        <w:rPr>
          <w:spacing w:val="-3"/>
          <w:sz w:val="28"/>
        </w:rPr>
        <w:t xml:space="preserve"> </w:t>
      </w:r>
      <w:r>
        <w:rPr>
          <w:sz w:val="28"/>
        </w:rPr>
        <w:t>sembler,</w:t>
      </w:r>
      <w:r>
        <w:rPr>
          <w:spacing w:val="-2"/>
          <w:sz w:val="28"/>
        </w:rPr>
        <w:t xml:space="preserve"> </w:t>
      </w:r>
      <w:r>
        <w:rPr>
          <w:sz w:val="28"/>
        </w:rPr>
        <w:t>paraître,</w:t>
      </w:r>
      <w:r>
        <w:rPr>
          <w:spacing w:val="-3"/>
          <w:sz w:val="28"/>
        </w:rPr>
        <w:t xml:space="preserve"> </w:t>
      </w:r>
      <w:r>
        <w:rPr>
          <w:sz w:val="28"/>
        </w:rPr>
        <w:t>etc.);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85"/>
        </w:tabs>
        <w:ind w:left="284" w:hanging="169"/>
        <w:rPr>
          <w:sz w:val="28"/>
        </w:rPr>
      </w:pPr>
      <w:r>
        <w:rPr>
          <w:sz w:val="28"/>
        </w:rPr>
        <w:t>adjectifs;</w:t>
      </w:r>
      <w:r>
        <w:rPr>
          <w:spacing w:val="-6"/>
          <w:sz w:val="28"/>
        </w:rPr>
        <w:t xml:space="preserve"> </w:t>
      </w:r>
      <w:r>
        <w:rPr>
          <w:sz w:val="28"/>
        </w:rPr>
        <w:t>•</w:t>
      </w:r>
      <w:r>
        <w:rPr>
          <w:spacing w:val="-7"/>
          <w:sz w:val="28"/>
        </w:rPr>
        <w:t xml:space="preserve"> </w:t>
      </w:r>
      <w:r>
        <w:rPr>
          <w:sz w:val="28"/>
        </w:rPr>
        <w:t>adverbes</w:t>
      </w:r>
      <w:r>
        <w:rPr>
          <w:spacing w:val="-4"/>
          <w:sz w:val="28"/>
        </w:rPr>
        <w:t xml:space="preserve"> </w:t>
      </w:r>
      <w:r>
        <w:rPr>
          <w:sz w:val="28"/>
        </w:rPr>
        <w:t>de manière,</w:t>
      </w:r>
      <w:r>
        <w:rPr>
          <w:spacing w:val="2"/>
          <w:sz w:val="28"/>
        </w:rPr>
        <w:t xml:space="preserve"> </w:t>
      </w:r>
      <w:r>
        <w:rPr>
          <w:sz w:val="28"/>
        </w:rPr>
        <w:t>d’intensité,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comparaison.</w:t>
      </w:r>
    </w:p>
    <w:p w:rsidR="00056B62" w:rsidRDefault="00056B62">
      <w:pPr>
        <w:pStyle w:val="Corpsdetexte"/>
        <w:spacing w:before="10"/>
        <w:ind w:left="0"/>
        <w:rPr>
          <w:sz w:val="27"/>
        </w:rPr>
      </w:pPr>
    </w:p>
    <w:p w:rsidR="00056B62" w:rsidRDefault="009A25BB">
      <w:pPr>
        <w:spacing w:before="1"/>
        <w:ind w:left="116"/>
        <w:rPr>
          <w:sz w:val="28"/>
        </w:rPr>
      </w:pPr>
      <w:r>
        <w:rPr>
          <w:sz w:val="28"/>
        </w:rPr>
        <w:t>PROCÉDÉS</w:t>
      </w:r>
      <w:r>
        <w:rPr>
          <w:spacing w:val="-6"/>
          <w:sz w:val="28"/>
        </w:rPr>
        <w:t xml:space="preserve"> </w:t>
      </w:r>
      <w:r>
        <w:rPr>
          <w:sz w:val="28"/>
        </w:rPr>
        <w:t>SYNTAXIQUES</w:t>
      </w:r>
      <w:r>
        <w:rPr>
          <w:spacing w:val="-6"/>
          <w:sz w:val="28"/>
        </w:rPr>
        <w:t xml:space="preserve"> </w:t>
      </w:r>
      <w:r>
        <w:rPr>
          <w:sz w:val="28"/>
        </w:rPr>
        <w:t>ET</w:t>
      </w:r>
      <w:r>
        <w:rPr>
          <w:spacing w:val="-6"/>
          <w:sz w:val="28"/>
        </w:rPr>
        <w:t xml:space="preserve"> </w:t>
      </w:r>
      <w:r>
        <w:rPr>
          <w:sz w:val="28"/>
        </w:rPr>
        <w:t>GRAMMATICAUX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</w:p>
    <w:p w:rsidR="00056B62" w:rsidRDefault="009A25BB">
      <w:pPr>
        <w:spacing w:before="3" w:line="640" w:lineRule="atLeast"/>
        <w:ind w:left="116" w:right="2167"/>
        <w:rPr>
          <w:sz w:val="28"/>
        </w:rPr>
      </w:pPr>
      <w:r>
        <w:rPr>
          <w:sz w:val="28"/>
        </w:rPr>
        <w:t>Temps verbaux de base : • le présent; • l’imparfait</w:t>
      </w:r>
      <w:r>
        <w:rPr>
          <w:spacing w:val="1"/>
          <w:sz w:val="28"/>
        </w:rPr>
        <w:t xml:space="preserve"> </w:t>
      </w:r>
      <w:r>
        <w:rPr>
          <w:sz w:val="28"/>
        </w:rPr>
        <w:t>PROCÉDÉS</w:t>
      </w:r>
      <w:r>
        <w:rPr>
          <w:spacing w:val="-8"/>
          <w:sz w:val="28"/>
        </w:rPr>
        <w:t xml:space="preserve"> </w:t>
      </w:r>
      <w:r>
        <w:rPr>
          <w:sz w:val="28"/>
        </w:rPr>
        <w:t>D’ORGANISATION</w:t>
      </w:r>
      <w:r>
        <w:rPr>
          <w:spacing w:val="-6"/>
          <w:sz w:val="28"/>
        </w:rPr>
        <w:t xml:space="preserve"> </w:t>
      </w:r>
      <w:r>
        <w:rPr>
          <w:sz w:val="28"/>
        </w:rPr>
        <w:t>DU</w:t>
      </w:r>
      <w:r>
        <w:rPr>
          <w:spacing w:val="-6"/>
          <w:sz w:val="28"/>
        </w:rPr>
        <w:t xml:space="preserve"> </w:t>
      </w:r>
      <w:r>
        <w:rPr>
          <w:sz w:val="28"/>
        </w:rPr>
        <w:t>DISCOURS</w:t>
      </w:r>
      <w:r>
        <w:rPr>
          <w:spacing w:val="-8"/>
          <w:sz w:val="28"/>
        </w:rPr>
        <w:t xml:space="preserve"> </w:t>
      </w:r>
      <w:r>
        <w:rPr>
          <w:sz w:val="28"/>
        </w:rPr>
        <w:t>:</w:t>
      </w:r>
    </w:p>
    <w:p w:rsidR="00056B62" w:rsidRDefault="009A25BB">
      <w:pPr>
        <w:spacing w:before="3"/>
        <w:ind w:left="116" w:right="120"/>
        <w:jc w:val="both"/>
        <w:rPr>
          <w:sz w:val="28"/>
        </w:rPr>
      </w:pPr>
      <w:r>
        <w:rPr>
          <w:sz w:val="28"/>
        </w:rPr>
        <w:t>Les principaux marqueurs de relation utilisés : • d’espace et de lieu (ici, à côté,</w:t>
      </w:r>
      <w:r>
        <w:rPr>
          <w:spacing w:val="1"/>
          <w:sz w:val="28"/>
        </w:rPr>
        <w:t xml:space="preserve"> </w:t>
      </w:r>
      <w:r>
        <w:rPr>
          <w:sz w:val="28"/>
        </w:rPr>
        <w:t>près</w:t>
      </w:r>
      <w:r>
        <w:rPr>
          <w:spacing w:val="1"/>
          <w:sz w:val="28"/>
        </w:rPr>
        <w:t xml:space="preserve"> </w:t>
      </w:r>
      <w:r>
        <w:rPr>
          <w:sz w:val="28"/>
        </w:rPr>
        <w:t>de,</w:t>
      </w:r>
      <w:r>
        <w:rPr>
          <w:spacing w:val="1"/>
          <w:sz w:val="28"/>
        </w:rPr>
        <w:t xml:space="preserve"> </w:t>
      </w:r>
      <w:r>
        <w:rPr>
          <w:sz w:val="28"/>
        </w:rPr>
        <w:t>ailleurs,</w:t>
      </w:r>
      <w:r>
        <w:rPr>
          <w:spacing w:val="1"/>
          <w:sz w:val="28"/>
        </w:rPr>
        <w:t xml:space="preserve"> </w:t>
      </w:r>
      <w:r>
        <w:rPr>
          <w:sz w:val="28"/>
        </w:rPr>
        <w:t>haut/bas,</w:t>
      </w:r>
      <w:r>
        <w:rPr>
          <w:spacing w:val="1"/>
          <w:sz w:val="28"/>
        </w:rPr>
        <w:t xml:space="preserve"> </w:t>
      </w:r>
      <w:r>
        <w:rPr>
          <w:sz w:val="28"/>
        </w:rPr>
        <w:t>devant/derrière,</w:t>
      </w:r>
      <w:r>
        <w:rPr>
          <w:spacing w:val="1"/>
          <w:sz w:val="28"/>
        </w:rPr>
        <w:t xml:space="preserve"> </w:t>
      </w:r>
      <w:r>
        <w:rPr>
          <w:sz w:val="28"/>
        </w:rPr>
        <w:t>etc.);</w:t>
      </w:r>
      <w:r>
        <w:rPr>
          <w:spacing w:val="1"/>
          <w:sz w:val="28"/>
        </w:rPr>
        <w:t xml:space="preserve"> </w:t>
      </w:r>
      <w:r>
        <w:rPr>
          <w:sz w:val="28"/>
        </w:rPr>
        <w:t>•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temps</w:t>
      </w:r>
      <w:r>
        <w:rPr>
          <w:spacing w:val="1"/>
          <w:sz w:val="28"/>
        </w:rPr>
        <w:t xml:space="preserve"> </w:t>
      </w:r>
      <w:r>
        <w:rPr>
          <w:sz w:val="28"/>
        </w:rPr>
        <w:t>(premièrement,</w:t>
      </w:r>
      <w:r>
        <w:rPr>
          <w:spacing w:val="-67"/>
          <w:sz w:val="28"/>
        </w:rPr>
        <w:t xml:space="preserve"> </w:t>
      </w:r>
      <w:r>
        <w:rPr>
          <w:sz w:val="28"/>
        </w:rPr>
        <w:t>ensuite,</w:t>
      </w:r>
      <w:r>
        <w:rPr>
          <w:spacing w:val="3"/>
          <w:sz w:val="28"/>
        </w:rPr>
        <w:t xml:space="preserve"> </w:t>
      </w:r>
      <w:r>
        <w:rPr>
          <w:sz w:val="28"/>
        </w:rPr>
        <w:t>etc.).</w:t>
      </w:r>
    </w:p>
    <w:p w:rsidR="00056B62" w:rsidRDefault="00056B62">
      <w:pPr>
        <w:jc w:val="both"/>
        <w:rPr>
          <w:sz w:val="28"/>
        </w:rPr>
        <w:sectPr w:rsidR="00056B62">
          <w:pgSz w:w="11910" w:h="16840"/>
          <w:pgMar w:top="1320" w:right="1300" w:bottom="280" w:left="1300" w:header="720" w:footer="720" w:gutter="0"/>
          <w:cols w:space="720"/>
        </w:sectPr>
      </w:pPr>
    </w:p>
    <w:p w:rsidR="00056B62" w:rsidRDefault="009A25BB">
      <w:pPr>
        <w:spacing w:before="36"/>
        <w:ind w:left="116"/>
        <w:rPr>
          <w:b/>
          <w:i/>
          <w:sz w:val="28"/>
        </w:rPr>
      </w:pPr>
      <w:bookmarkStart w:id="3" w:name="➤LE_TEXTE_EXPLICATIF"/>
      <w:bookmarkEnd w:id="3"/>
      <w:r>
        <w:rPr>
          <w:rFonts w:ascii="MS Gothic" w:hAnsi="MS Gothic"/>
          <w:color w:val="0000FF"/>
          <w:sz w:val="29"/>
          <w:shd w:val="clear" w:color="auto" w:fill="FFFF00"/>
        </w:rPr>
        <w:t>➤</w:t>
      </w:r>
      <w:r>
        <w:rPr>
          <w:b/>
          <w:i/>
          <w:color w:val="0000FF"/>
          <w:sz w:val="28"/>
          <w:shd w:val="clear" w:color="auto" w:fill="FFFF00"/>
        </w:rPr>
        <w:t>LE</w:t>
      </w:r>
      <w:r>
        <w:rPr>
          <w:b/>
          <w:i/>
          <w:color w:val="0000FF"/>
          <w:spacing w:val="-16"/>
          <w:sz w:val="28"/>
          <w:shd w:val="clear" w:color="auto" w:fill="FFFF00"/>
        </w:rPr>
        <w:t xml:space="preserve"> </w:t>
      </w:r>
      <w:r>
        <w:rPr>
          <w:b/>
          <w:i/>
          <w:color w:val="0000FF"/>
          <w:sz w:val="28"/>
          <w:shd w:val="clear" w:color="auto" w:fill="FFFF00"/>
        </w:rPr>
        <w:t>TEXTE</w:t>
      </w:r>
      <w:r>
        <w:rPr>
          <w:b/>
          <w:i/>
          <w:color w:val="0000FF"/>
          <w:spacing w:val="-15"/>
          <w:sz w:val="28"/>
          <w:shd w:val="clear" w:color="auto" w:fill="FFFF00"/>
        </w:rPr>
        <w:t xml:space="preserve"> </w:t>
      </w:r>
      <w:r>
        <w:rPr>
          <w:b/>
          <w:i/>
          <w:color w:val="0000FF"/>
          <w:sz w:val="28"/>
          <w:shd w:val="clear" w:color="auto" w:fill="FFFF00"/>
        </w:rPr>
        <w:t>EXPLICATIF</w:t>
      </w:r>
    </w:p>
    <w:p w:rsidR="00056B62" w:rsidRDefault="009A25BB">
      <w:pPr>
        <w:pStyle w:val="Corpsdetexte"/>
        <w:spacing w:before="45" w:line="273" w:lineRule="auto"/>
        <w:ind w:left="116" w:right="105"/>
      </w:pPr>
      <w:r>
        <w:rPr>
          <w:color w:val="1A1A1A"/>
        </w:rPr>
        <w:t>Les textes qui expliquent des idées, un concept, des phénomènes, des événements ou la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manière de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fonctionner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d’un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objet,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Le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texte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à dominante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explicative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sert à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09"/>
        </w:tabs>
        <w:spacing w:before="207" w:line="276" w:lineRule="auto"/>
        <w:ind w:right="107" w:firstLine="0"/>
        <w:jc w:val="both"/>
        <w:rPr>
          <w:color w:val="1A1A1A"/>
          <w:sz w:val="26"/>
        </w:rPr>
      </w:pPr>
      <w:r>
        <w:rPr>
          <w:color w:val="1A1A1A"/>
          <w:sz w:val="26"/>
        </w:rPr>
        <w:t>expliquer; • informer; • faire comprendre; • renseigner; • enseigner ou instruire; •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mettre en évidence les causes d’un problème et les solutions possibles; • apporter un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certain réalisme,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un aspect vraisemblable ou de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crédibilité dans</w:t>
      </w:r>
      <w:r>
        <w:rPr>
          <w:color w:val="1A1A1A"/>
          <w:spacing w:val="65"/>
          <w:sz w:val="26"/>
        </w:rPr>
        <w:t xml:space="preserve"> </w:t>
      </w:r>
      <w:r>
        <w:rPr>
          <w:color w:val="1A1A1A"/>
          <w:sz w:val="26"/>
        </w:rPr>
        <w:t>une histoire ou un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récit.</w:t>
      </w:r>
    </w:p>
    <w:p w:rsidR="00056B62" w:rsidRDefault="009A25BB">
      <w:pPr>
        <w:pStyle w:val="Titre2"/>
        <w:spacing w:before="195" w:line="368" w:lineRule="exact"/>
      </w:pPr>
      <w:r>
        <w:rPr>
          <w:rFonts w:ascii="MS Gothic" w:hAnsi="MS Gothic"/>
          <w:b w:val="0"/>
          <w:i w:val="0"/>
          <w:color w:val="0000FF"/>
          <w:sz w:val="29"/>
        </w:rPr>
        <w:t>➥</w:t>
      </w:r>
      <w:r>
        <w:rPr>
          <w:color w:val="0000FF"/>
        </w:rPr>
        <w:t>Principales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caractéristiques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:</w:t>
      </w:r>
    </w:p>
    <w:p w:rsidR="00056B62" w:rsidRDefault="009A25BB">
      <w:pPr>
        <w:pStyle w:val="Corpsdetexte"/>
        <w:spacing w:line="295" w:lineRule="exact"/>
        <w:ind w:left="116"/>
      </w:pPr>
      <w:r>
        <w:rPr>
          <w:color w:val="1A1A1A"/>
        </w:rPr>
        <w:t>Ce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type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de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texte peut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comprendre 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874"/>
          <w:tab w:val="left" w:pos="875"/>
          <w:tab w:val="left" w:pos="1806"/>
          <w:tab w:val="left" w:pos="2867"/>
          <w:tab w:val="left" w:pos="3784"/>
          <w:tab w:val="left" w:pos="5358"/>
          <w:tab w:val="left" w:pos="6424"/>
        </w:tabs>
        <w:spacing w:line="242" w:lineRule="auto"/>
        <w:ind w:right="120" w:firstLine="0"/>
        <w:rPr>
          <w:color w:val="1A1A1A"/>
          <w:sz w:val="26"/>
        </w:rPr>
      </w:pPr>
      <w:r>
        <w:rPr>
          <w:color w:val="1A1A1A"/>
          <w:sz w:val="26"/>
        </w:rPr>
        <w:t>un</w:t>
      </w:r>
      <w:r>
        <w:rPr>
          <w:color w:val="1A1A1A"/>
          <w:sz w:val="26"/>
        </w:rPr>
        <w:tab/>
        <w:t>lien</w:t>
      </w:r>
      <w:r>
        <w:rPr>
          <w:color w:val="1A1A1A"/>
          <w:sz w:val="26"/>
        </w:rPr>
        <w:tab/>
        <w:t>de</w:t>
      </w:r>
      <w:r>
        <w:rPr>
          <w:color w:val="1A1A1A"/>
          <w:sz w:val="26"/>
        </w:rPr>
        <w:tab/>
        <w:t>causalité</w:t>
      </w:r>
      <w:r>
        <w:rPr>
          <w:color w:val="1A1A1A"/>
          <w:sz w:val="26"/>
        </w:rPr>
        <w:tab/>
        <w:t>(ex.</w:t>
      </w:r>
      <w:r>
        <w:rPr>
          <w:color w:val="1A1A1A"/>
          <w:sz w:val="26"/>
        </w:rPr>
        <w:tab/>
      </w:r>
      <w:r>
        <w:rPr>
          <w:color w:val="1A1A1A"/>
          <w:spacing w:val="-1"/>
          <w:sz w:val="26"/>
        </w:rPr>
        <w:t>phénomène/conséquences,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cause/</w:t>
      </w:r>
      <w:proofErr w:type="spellStart"/>
      <w:r>
        <w:rPr>
          <w:color w:val="1A1A1A"/>
          <w:sz w:val="26"/>
        </w:rPr>
        <w:t>conséquences,problème</w:t>
      </w:r>
      <w:proofErr w:type="spellEnd"/>
      <w:r>
        <w:rPr>
          <w:color w:val="1A1A1A"/>
          <w:sz w:val="26"/>
        </w:rPr>
        <w:t>/causes,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problème/solutions);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line="295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exemples;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comparaisons pour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souligner les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ressemblances et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les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différences;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faits, des chiffres,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données,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statistiques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dates;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3"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termes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techniques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spécialisés;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définitions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(accentuées en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caractère gras,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en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italique,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etc.);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photos,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illustrations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et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schémas;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4"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un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énonciateur neutre offrant un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point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de vue objectif;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paragraphes,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titres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et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sous-titres;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une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réponse à une question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à un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problème posé de façon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explicite ou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implicite</w:t>
      </w:r>
    </w:p>
    <w:p w:rsidR="00056B62" w:rsidRDefault="00056B62">
      <w:pPr>
        <w:pStyle w:val="Corpsdetexte"/>
        <w:spacing w:before="2"/>
        <w:ind w:left="0"/>
        <w:rPr>
          <w:sz w:val="22"/>
        </w:rPr>
      </w:pPr>
    </w:p>
    <w:p w:rsidR="00056B62" w:rsidRDefault="009A25BB">
      <w:pPr>
        <w:pStyle w:val="Titre2"/>
        <w:spacing w:line="377" w:lineRule="exact"/>
      </w:pPr>
      <w:r>
        <w:rPr>
          <w:rFonts w:ascii="Segoe UI Symbol" w:hAnsi="Segoe UI Symbol"/>
          <w:b w:val="0"/>
          <w:i w:val="0"/>
          <w:color w:val="0000FF"/>
          <w:sz w:val="29"/>
        </w:rPr>
        <w:t>➥</w:t>
      </w:r>
      <w:r>
        <w:rPr>
          <w:color w:val="0000FF"/>
        </w:rPr>
        <w:t>Exemples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textes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type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explicatif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85"/>
        </w:tabs>
        <w:ind w:right="119" w:firstLine="0"/>
        <w:rPr>
          <w:color w:val="1A1A1A"/>
          <w:sz w:val="26"/>
        </w:rPr>
      </w:pPr>
      <w:r>
        <w:rPr>
          <w:color w:val="1A1A1A"/>
          <w:sz w:val="26"/>
        </w:rPr>
        <w:t>reportage;</w:t>
      </w:r>
      <w:r>
        <w:rPr>
          <w:color w:val="1A1A1A"/>
          <w:spacing w:val="12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7"/>
          <w:sz w:val="26"/>
        </w:rPr>
        <w:t xml:space="preserve"> </w:t>
      </w:r>
      <w:r>
        <w:rPr>
          <w:color w:val="1A1A1A"/>
          <w:sz w:val="26"/>
        </w:rPr>
        <w:t>compte</w:t>
      </w:r>
      <w:r>
        <w:rPr>
          <w:color w:val="1A1A1A"/>
          <w:spacing w:val="12"/>
          <w:sz w:val="26"/>
        </w:rPr>
        <w:t xml:space="preserve"> </w:t>
      </w:r>
      <w:r>
        <w:rPr>
          <w:color w:val="1A1A1A"/>
          <w:sz w:val="26"/>
        </w:rPr>
        <w:t>rendu;</w:t>
      </w:r>
      <w:r>
        <w:rPr>
          <w:color w:val="1A1A1A"/>
          <w:spacing w:val="13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7"/>
          <w:sz w:val="26"/>
        </w:rPr>
        <w:t xml:space="preserve"> </w:t>
      </w:r>
      <w:r>
        <w:rPr>
          <w:color w:val="1A1A1A"/>
          <w:sz w:val="26"/>
        </w:rPr>
        <w:t>manuel</w:t>
      </w:r>
      <w:r>
        <w:rPr>
          <w:color w:val="1A1A1A"/>
          <w:spacing w:val="12"/>
          <w:sz w:val="26"/>
        </w:rPr>
        <w:t xml:space="preserve"> </w:t>
      </w:r>
      <w:r>
        <w:rPr>
          <w:color w:val="1A1A1A"/>
          <w:sz w:val="26"/>
        </w:rPr>
        <w:t>scolaire;</w:t>
      </w:r>
      <w:r>
        <w:rPr>
          <w:color w:val="1A1A1A"/>
          <w:spacing w:val="12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8"/>
          <w:sz w:val="26"/>
        </w:rPr>
        <w:t xml:space="preserve"> </w:t>
      </w:r>
      <w:r>
        <w:rPr>
          <w:color w:val="1A1A1A"/>
          <w:sz w:val="26"/>
        </w:rPr>
        <w:t>encyclopédie;</w:t>
      </w:r>
      <w:r>
        <w:rPr>
          <w:color w:val="1A1A1A"/>
          <w:spacing w:val="12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7"/>
          <w:sz w:val="26"/>
        </w:rPr>
        <w:t xml:space="preserve"> </w:t>
      </w:r>
      <w:r>
        <w:rPr>
          <w:color w:val="1A1A1A"/>
          <w:sz w:val="26"/>
        </w:rPr>
        <w:t>article</w:t>
      </w:r>
      <w:r>
        <w:rPr>
          <w:color w:val="1A1A1A"/>
          <w:spacing w:val="13"/>
          <w:sz w:val="26"/>
        </w:rPr>
        <w:t xml:space="preserve"> </w:t>
      </w:r>
      <w:r>
        <w:rPr>
          <w:color w:val="1A1A1A"/>
          <w:sz w:val="26"/>
        </w:rPr>
        <w:t>scientifique;</w:t>
      </w:r>
      <w:r>
        <w:rPr>
          <w:color w:val="1A1A1A"/>
          <w:spacing w:val="12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page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Web;</w:t>
      </w:r>
      <w:r>
        <w:rPr>
          <w:color w:val="1A1A1A"/>
          <w:spacing w:val="6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etc.</w:t>
      </w:r>
    </w:p>
    <w:p w:rsidR="00056B62" w:rsidRDefault="00056B62">
      <w:pPr>
        <w:pStyle w:val="Corpsdetexte"/>
        <w:spacing w:before="9"/>
        <w:ind w:left="0"/>
        <w:rPr>
          <w:sz w:val="25"/>
        </w:rPr>
      </w:pPr>
    </w:p>
    <w:p w:rsidR="00056B62" w:rsidRDefault="009A25BB">
      <w:pPr>
        <w:pStyle w:val="Titre1"/>
        <w:spacing w:line="319" w:lineRule="exact"/>
      </w:pPr>
      <w:r>
        <w:rPr>
          <w:color w:val="933634"/>
        </w:rPr>
        <w:t>Les</w:t>
      </w:r>
      <w:r>
        <w:rPr>
          <w:color w:val="933634"/>
          <w:spacing w:val="-5"/>
        </w:rPr>
        <w:t xml:space="preserve"> </w:t>
      </w:r>
      <w:r>
        <w:rPr>
          <w:color w:val="933634"/>
        </w:rPr>
        <w:t>outils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linguistiques</w:t>
      </w:r>
    </w:p>
    <w:p w:rsidR="00056B62" w:rsidRDefault="009A25BB">
      <w:pPr>
        <w:pStyle w:val="Corpsdetexte"/>
        <w:spacing w:line="296" w:lineRule="exact"/>
        <w:ind w:left="116"/>
      </w:pPr>
      <w:r>
        <w:t>PROCÉDÉS</w:t>
      </w:r>
      <w:r>
        <w:rPr>
          <w:spacing w:val="-2"/>
        </w:rPr>
        <w:t xml:space="preserve"> </w:t>
      </w:r>
      <w:r>
        <w:t>SYNTAXIQUES</w:t>
      </w:r>
      <w:r>
        <w:rPr>
          <w:spacing w:val="-6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GRAMMATICAUX</w:t>
      </w:r>
      <w:r>
        <w:rPr>
          <w:spacing w:val="-2"/>
        </w:rPr>
        <w:t xml:space="preserve"> </w:t>
      </w:r>
      <w:r>
        <w:t>:</w:t>
      </w:r>
    </w:p>
    <w:p w:rsidR="00056B62" w:rsidRDefault="00056B62">
      <w:pPr>
        <w:pStyle w:val="Corpsdetexte"/>
        <w:spacing w:before="9"/>
        <w:ind w:left="0"/>
        <w:rPr>
          <w:sz w:val="25"/>
        </w:rPr>
      </w:pPr>
    </w:p>
    <w:p w:rsidR="00056B62" w:rsidRDefault="009A25BB">
      <w:pPr>
        <w:pStyle w:val="Corpsdetexte"/>
        <w:ind w:left="116"/>
      </w:pPr>
      <w:r>
        <w:t>Forme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phrase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Impersonnelle</w:t>
      </w:r>
    </w:p>
    <w:p w:rsidR="00056B62" w:rsidRDefault="009A25BB">
      <w:pPr>
        <w:pStyle w:val="Corpsdetexte"/>
        <w:spacing w:before="4" w:line="477" w:lineRule="auto"/>
        <w:ind w:left="116" w:right="2167"/>
      </w:pPr>
      <w:r>
        <w:t>Temps</w:t>
      </w:r>
      <w:r>
        <w:rPr>
          <w:spacing w:val="2"/>
        </w:rPr>
        <w:t xml:space="preserve"> </w:t>
      </w:r>
      <w:r>
        <w:t>verbaux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•</w:t>
      </w:r>
      <w:r>
        <w:rPr>
          <w:spacing w:val="-7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présent;</w:t>
      </w:r>
      <w:r>
        <w:rPr>
          <w:spacing w:val="-2"/>
        </w:rPr>
        <w:t xml:space="preserve"> </w:t>
      </w:r>
      <w:r>
        <w:t>•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passé</w:t>
      </w:r>
      <w:r>
        <w:rPr>
          <w:spacing w:val="-1"/>
        </w:rPr>
        <w:t xml:space="preserve"> </w:t>
      </w:r>
      <w:r>
        <w:t>composé.</w:t>
      </w:r>
      <w:r>
        <w:rPr>
          <w:spacing w:val="-62"/>
        </w:rPr>
        <w:t xml:space="preserve"> </w:t>
      </w:r>
      <w:r>
        <w:t>PROCÉDÉS</w:t>
      </w:r>
      <w:r>
        <w:rPr>
          <w:spacing w:val="-7"/>
        </w:rPr>
        <w:t xml:space="preserve"> </w:t>
      </w:r>
      <w:r>
        <w:t>D’ORGANISATION DU</w:t>
      </w:r>
      <w:r>
        <w:rPr>
          <w:spacing w:val="-1"/>
        </w:rPr>
        <w:t xml:space="preserve"> </w:t>
      </w:r>
      <w:r>
        <w:t>DISCOURS</w:t>
      </w:r>
      <w:r>
        <w:rPr>
          <w:spacing w:val="-7"/>
        </w:rPr>
        <w:t xml:space="preserve"> </w:t>
      </w:r>
      <w:r>
        <w:t>:</w:t>
      </w:r>
    </w:p>
    <w:p w:rsidR="00056B62" w:rsidRDefault="009A25BB">
      <w:pPr>
        <w:pStyle w:val="Corpsdetexte"/>
        <w:spacing w:before="5" w:line="298" w:lineRule="exact"/>
        <w:ind w:left="116"/>
      </w:pPr>
      <w:r>
        <w:t>Les</w:t>
      </w:r>
      <w:r>
        <w:rPr>
          <w:spacing w:val="-2"/>
        </w:rPr>
        <w:t xml:space="preserve"> </w:t>
      </w:r>
      <w:r>
        <w:t>principaux</w:t>
      </w:r>
      <w:r>
        <w:rPr>
          <w:spacing w:val="4"/>
        </w:rPr>
        <w:t xml:space="preserve"> </w:t>
      </w:r>
      <w:r>
        <w:t>marqueurs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utilisés</w:t>
      </w:r>
      <w:r>
        <w:rPr>
          <w:spacing w:val="-2"/>
        </w:rPr>
        <w:t xml:space="preserve"> </w:t>
      </w:r>
      <w: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38"/>
        </w:tabs>
        <w:spacing w:line="298" w:lineRule="exact"/>
        <w:ind w:left="337" w:hanging="155"/>
        <w:rPr>
          <w:sz w:val="26"/>
        </w:rPr>
      </w:pPr>
      <w:r>
        <w:rPr>
          <w:b/>
          <w:sz w:val="26"/>
        </w:rPr>
        <w:t>de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(ex.</w:t>
      </w:r>
      <w:r>
        <w:rPr>
          <w:spacing w:val="1"/>
          <w:sz w:val="26"/>
        </w:rPr>
        <w:t xml:space="preserve"> </w:t>
      </w:r>
      <w:r>
        <w:rPr>
          <w:sz w:val="26"/>
        </w:rPr>
        <w:t>pour,</w:t>
      </w:r>
      <w:r>
        <w:rPr>
          <w:spacing w:val="2"/>
          <w:sz w:val="26"/>
        </w:rPr>
        <w:t xml:space="preserve"> </w:t>
      </w:r>
      <w:r>
        <w:rPr>
          <w:sz w:val="26"/>
        </w:rPr>
        <w:t>afin</w:t>
      </w:r>
      <w:r>
        <w:rPr>
          <w:spacing w:val="-1"/>
          <w:sz w:val="26"/>
        </w:rPr>
        <w:t xml:space="preserve"> </w:t>
      </w:r>
      <w:r>
        <w:rPr>
          <w:sz w:val="26"/>
        </w:rPr>
        <w:t>de,</w:t>
      </w:r>
      <w:r>
        <w:rPr>
          <w:spacing w:val="-3"/>
          <w:sz w:val="26"/>
        </w:rPr>
        <w:t xml:space="preserve"> </w:t>
      </w:r>
      <w:r>
        <w:rPr>
          <w:sz w:val="26"/>
        </w:rPr>
        <w:t>pour que)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5"/>
        </w:tabs>
        <w:spacing w:line="298" w:lineRule="exact"/>
        <w:ind w:left="274" w:hanging="159"/>
        <w:rPr>
          <w:sz w:val="26"/>
        </w:rPr>
      </w:pPr>
      <w:r>
        <w:rPr>
          <w:b/>
          <w:sz w:val="26"/>
        </w:rPr>
        <w:t>d’explication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cause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(ex.</w:t>
      </w:r>
      <w:r>
        <w:rPr>
          <w:spacing w:val="1"/>
          <w:sz w:val="26"/>
        </w:rPr>
        <w:t xml:space="preserve"> </w:t>
      </w:r>
      <w:r>
        <w:rPr>
          <w:sz w:val="26"/>
        </w:rPr>
        <w:t>puisque, parce</w:t>
      </w:r>
      <w:r>
        <w:rPr>
          <w:spacing w:val="-1"/>
          <w:sz w:val="26"/>
        </w:rPr>
        <w:t xml:space="preserve"> </w:t>
      </w:r>
      <w:r>
        <w:rPr>
          <w:sz w:val="26"/>
        </w:rPr>
        <w:t>que,</w:t>
      </w:r>
      <w:r>
        <w:rPr>
          <w:spacing w:val="1"/>
          <w:sz w:val="26"/>
        </w:rPr>
        <w:t xml:space="preserve"> </w:t>
      </w:r>
      <w:r>
        <w:rPr>
          <w:sz w:val="26"/>
        </w:rPr>
        <w:t>car,</w:t>
      </w:r>
      <w:r>
        <w:rPr>
          <w:spacing w:val="-4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effet);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62"/>
        </w:tabs>
        <w:spacing w:before="3"/>
        <w:ind w:right="113" w:firstLine="0"/>
        <w:rPr>
          <w:sz w:val="26"/>
        </w:rPr>
      </w:pPr>
      <w:r>
        <w:rPr>
          <w:b/>
          <w:sz w:val="26"/>
        </w:rPr>
        <w:t>de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conséquence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ou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conclusion</w:t>
      </w:r>
      <w:r>
        <w:rPr>
          <w:b/>
          <w:spacing w:val="17"/>
          <w:sz w:val="26"/>
        </w:rPr>
        <w:t xml:space="preserve"> </w:t>
      </w:r>
      <w:r>
        <w:rPr>
          <w:sz w:val="26"/>
        </w:rPr>
        <w:t>(ex.</w:t>
      </w:r>
      <w:r>
        <w:rPr>
          <w:spacing w:val="28"/>
          <w:sz w:val="26"/>
        </w:rPr>
        <w:t xml:space="preserve"> </w:t>
      </w:r>
      <w:r>
        <w:rPr>
          <w:sz w:val="26"/>
        </w:rPr>
        <w:t>donc,</w:t>
      </w:r>
      <w:r>
        <w:rPr>
          <w:spacing w:val="23"/>
          <w:sz w:val="26"/>
        </w:rPr>
        <w:t xml:space="preserve"> </w:t>
      </w:r>
      <w:r>
        <w:rPr>
          <w:sz w:val="26"/>
        </w:rPr>
        <w:t>ainsi,</w:t>
      </w:r>
      <w:r>
        <w:rPr>
          <w:spacing w:val="23"/>
          <w:sz w:val="26"/>
        </w:rPr>
        <w:t xml:space="preserve"> </w:t>
      </w:r>
      <w:r>
        <w:rPr>
          <w:sz w:val="26"/>
        </w:rPr>
        <w:t>alors,</w:t>
      </w:r>
      <w:r>
        <w:rPr>
          <w:spacing w:val="19"/>
          <w:sz w:val="26"/>
        </w:rPr>
        <w:t xml:space="preserve"> </w:t>
      </w:r>
      <w:r>
        <w:rPr>
          <w:sz w:val="26"/>
        </w:rPr>
        <w:t>c’est</w:t>
      </w:r>
      <w:r>
        <w:rPr>
          <w:spacing w:val="21"/>
          <w:sz w:val="26"/>
        </w:rPr>
        <w:t xml:space="preserve"> </w:t>
      </w:r>
      <w:r>
        <w:rPr>
          <w:sz w:val="26"/>
        </w:rPr>
        <w:t>pourquoi);</w:t>
      </w:r>
      <w:r>
        <w:rPr>
          <w:spacing w:val="21"/>
          <w:sz w:val="26"/>
        </w:rPr>
        <w:t xml:space="preserve"> </w:t>
      </w:r>
      <w:r>
        <w:rPr>
          <w:sz w:val="26"/>
        </w:rPr>
        <w:t>•</w:t>
      </w:r>
      <w:r>
        <w:rPr>
          <w:spacing w:val="-62"/>
          <w:sz w:val="26"/>
        </w:rPr>
        <w:t xml:space="preserve"> </w:t>
      </w:r>
      <w:r>
        <w:rPr>
          <w:sz w:val="26"/>
        </w:rPr>
        <w:t>d’illustration (ex.</w:t>
      </w:r>
      <w:r>
        <w:rPr>
          <w:spacing w:val="4"/>
          <w:sz w:val="26"/>
        </w:rPr>
        <w:t xml:space="preserve"> </w:t>
      </w:r>
      <w:r>
        <w:rPr>
          <w:sz w:val="26"/>
        </w:rPr>
        <w:t>par</w:t>
      </w:r>
      <w:r>
        <w:rPr>
          <w:spacing w:val="2"/>
          <w:sz w:val="26"/>
        </w:rPr>
        <w:t xml:space="preserve"> </w:t>
      </w:r>
      <w:r>
        <w:rPr>
          <w:sz w:val="26"/>
        </w:rPr>
        <w:t>exemple,</w:t>
      </w:r>
      <w:r>
        <w:rPr>
          <w:spacing w:val="2"/>
          <w:sz w:val="26"/>
        </w:rPr>
        <w:t xml:space="preserve"> </w:t>
      </w:r>
      <w:r>
        <w:rPr>
          <w:sz w:val="26"/>
        </w:rPr>
        <w:t>notamment);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5"/>
        </w:tabs>
        <w:spacing w:line="296" w:lineRule="exact"/>
        <w:ind w:left="274" w:hanging="159"/>
        <w:rPr>
          <w:sz w:val="26"/>
        </w:rPr>
      </w:pP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temps </w:t>
      </w:r>
      <w:r>
        <w:rPr>
          <w:sz w:val="26"/>
        </w:rPr>
        <w:t>(d’abord, ensuite, après);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5"/>
        </w:tabs>
        <w:spacing w:line="298" w:lineRule="exact"/>
        <w:ind w:left="274" w:hanging="159"/>
        <w:rPr>
          <w:sz w:val="26"/>
        </w:rPr>
      </w:pPr>
      <w:r>
        <w:rPr>
          <w:b/>
          <w:sz w:val="26"/>
        </w:rPr>
        <w:t>d’opposition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(ex.</w:t>
      </w:r>
      <w:r>
        <w:rPr>
          <w:spacing w:val="1"/>
          <w:sz w:val="26"/>
        </w:rPr>
        <w:t xml:space="preserve"> </w:t>
      </w:r>
      <w:r>
        <w:rPr>
          <w:sz w:val="26"/>
        </w:rPr>
        <w:t>mais, toutefois,</w:t>
      </w:r>
      <w:r>
        <w:rPr>
          <w:spacing w:val="-1"/>
          <w:sz w:val="26"/>
        </w:rPr>
        <w:t xml:space="preserve"> </w:t>
      </w:r>
      <w:r>
        <w:rPr>
          <w:sz w:val="26"/>
        </w:rPr>
        <w:t>bien</w:t>
      </w:r>
      <w:r>
        <w:rPr>
          <w:spacing w:val="-2"/>
          <w:sz w:val="26"/>
        </w:rPr>
        <w:t xml:space="preserve"> </w:t>
      </w:r>
      <w:r>
        <w:rPr>
          <w:sz w:val="26"/>
        </w:rPr>
        <w:t>que,</w:t>
      </w:r>
      <w:r>
        <w:rPr>
          <w:spacing w:val="-4"/>
          <w:sz w:val="26"/>
        </w:rPr>
        <w:t xml:space="preserve"> </w:t>
      </w:r>
      <w:r>
        <w:rPr>
          <w:sz w:val="26"/>
        </w:rPr>
        <w:t>par</w:t>
      </w:r>
      <w:r>
        <w:rPr>
          <w:spacing w:val="-2"/>
          <w:sz w:val="26"/>
        </w:rPr>
        <w:t xml:space="preserve"> </w:t>
      </w:r>
      <w:r>
        <w:rPr>
          <w:sz w:val="26"/>
        </w:rPr>
        <w:t>contre);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85"/>
        </w:tabs>
        <w:spacing w:before="4"/>
        <w:ind w:right="112" w:firstLine="0"/>
        <w:rPr>
          <w:sz w:val="26"/>
        </w:rPr>
      </w:pPr>
      <w:r>
        <w:rPr>
          <w:b/>
          <w:sz w:val="26"/>
        </w:rPr>
        <w:t>d’addition,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d’hiérarchisation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ou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d’énumération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(ex.</w:t>
      </w:r>
      <w:r>
        <w:rPr>
          <w:spacing w:val="10"/>
          <w:sz w:val="26"/>
        </w:rPr>
        <w:t xml:space="preserve"> </w:t>
      </w:r>
      <w:r>
        <w:rPr>
          <w:sz w:val="26"/>
        </w:rPr>
        <w:t>de</w:t>
      </w:r>
      <w:r>
        <w:rPr>
          <w:spacing w:val="8"/>
          <w:sz w:val="26"/>
        </w:rPr>
        <w:t xml:space="preserve"> </w:t>
      </w:r>
      <w:r>
        <w:rPr>
          <w:sz w:val="26"/>
        </w:rPr>
        <w:t>plus,</w:t>
      </w:r>
      <w:r>
        <w:rPr>
          <w:spacing w:val="10"/>
          <w:sz w:val="26"/>
        </w:rPr>
        <w:t xml:space="preserve"> </w:t>
      </w:r>
      <w:r>
        <w:rPr>
          <w:sz w:val="26"/>
        </w:rPr>
        <w:t>ni,</w:t>
      </w:r>
      <w:r>
        <w:rPr>
          <w:spacing w:val="10"/>
          <w:sz w:val="26"/>
        </w:rPr>
        <w:t xml:space="preserve"> </w:t>
      </w:r>
      <w:r>
        <w:rPr>
          <w:sz w:val="26"/>
        </w:rPr>
        <w:t>enfin,</w:t>
      </w:r>
      <w:r>
        <w:rPr>
          <w:spacing w:val="10"/>
          <w:sz w:val="26"/>
        </w:rPr>
        <w:t xml:space="preserve"> </w:t>
      </w:r>
      <w:r>
        <w:rPr>
          <w:sz w:val="26"/>
        </w:rPr>
        <w:t>et,</w:t>
      </w:r>
      <w:r>
        <w:rPr>
          <w:spacing w:val="10"/>
          <w:sz w:val="26"/>
        </w:rPr>
        <w:t xml:space="preserve"> </w:t>
      </w:r>
      <w:r>
        <w:rPr>
          <w:sz w:val="26"/>
        </w:rPr>
        <w:t>ensuite,</w:t>
      </w:r>
      <w:r>
        <w:rPr>
          <w:spacing w:val="-62"/>
          <w:sz w:val="26"/>
        </w:rPr>
        <w:t xml:space="preserve"> </w:t>
      </w:r>
      <w:r>
        <w:rPr>
          <w:sz w:val="26"/>
        </w:rPr>
        <w:t>cependant,</w:t>
      </w:r>
      <w:r>
        <w:rPr>
          <w:spacing w:val="2"/>
          <w:sz w:val="26"/>
        </w:rPr>
        <w:t xml:space="preserve"> </w:t>
      </w:r>
      <w:r>
        <w:rPr>
          <w:sz w:val="26"/>
        </w:rPr>
        <w:t>etc.);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38"/>
        </w:tabs>
        <w:spacing w:line="296" w:lineRule="exact"/>
        <w:ind w:left="337" w:hanging="155"/>
        <w:rPr>
          <w:sz w:val="26"/>
        </w:rPr>
      </w:pPr>
      <w:r>
        <w:rPr>
          <w:b/>
          <w:sz w:val="26"/>
        </w:rPr>
        <w:t>de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comparaison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(ex.</w:t>
      </w:r>
      <w:r>
        <w:rPr>
          <w:spacing w:val="1"/>
          <w:sz w:val="26"/>
        </w:rPr>
        <w:t xml:space="preserve"> </w:t>
      </w:r>
      <w:r>
        <w:rPr>
          <w:sz w:val="26"/>
        </w:rPr>
        <w:t>comme,</w:t>
      </w:r>
      <w:r>
        <w:rPr>
          <w:spacing w:val="1"/>
          <w:sz w:val="26"/>
        </w:rPr>
        <w:t xml:space="preserve"> </w:t>
      </w:r>
      <w:r>
        <w:rPr>
          <w:sz w:val="26"/>
        </w:rPr>
        <w:t>moins</w:t>
      </w:r>
      <w:r>
        <w:rPr>
          <w:spacing w:val="-2"/>
          <w:sz w:val="26"/>
        </w:rPr>
        <w:t xml:space="preserve"> </w:t>
      </w:r>
      <w:r>
        <w:rPr>
          <w:sz w:val="26"/>
        </w:rPr>
        <w:t>que,</w:t>
      </w:r>
      <w:r>
        <w:rPr>
          <w:spacing w:val="1"/>
          <w:sz w:val="26"/>
        </w:rPr>
        <w:t xml:space="preserve"> </w:t>
      </w:r>
      <w:r>
        <w:rPr>
          <w:sz w:val="26"/>
        </w:rPr>
        <w:t>plus</w:t>
      </w:r>
      <w:r>
        <w:rPr>
          <w:spacing w:val="-2"/>
          <w:sz w:val="26"/>
        </w:rPr>
        <w:t xml:space="preserve"> </w:t>
      </w:r>
      <w:r>
        <w:rPr>
          <w:sz w:val="26"/>
        </w:rPr>
        <w:t>que,</w:t>
      </w:r>
      <w:r>
        <w:rPr>
          <w:spacing w:val="1"/>
          <w:sz w:val="26"/>
        </w:rPr>
        <w:t xml:space="preserve"> </w:t>
      </w:r>
      <w:r>
        <w:rPr>
          <w:sz w:val="26"/>
        </w:rPr>
        <w:t>etc.).</w:t>
      </w:r>
    </w:p>
    <w:p w:rsidR="00056B62" w:rsidRDefault="00056B62">
      <w:pPr>
        <w:spacing w:line="296" w:lineRule="exact"/>
        <w:rPr>
          <w:sz w:val="26"/>
        </w:rPr>
        <w:sectPr w:rsidR="00056B62">
          <w:pgSz w:w="11910" w:h="16840"/>
          <w:pgMar w:top="1360" w:right="1300" w:bottom="280" w:left="1300" w:header="720" w:footer="720" w:gutter="0"/>
          <w:cols w:space="720"/>
        </w:sectPr>
      </w:pPr>
    </w:p>
    <w:p w:rsidR="00056B62" w:rsidRDefault="009A25BB">
      <w:pPr>
        <w:pStyle w:val="Corpsdetexte"/>
        <w:spacing w:before="70"/>
        <w:ind w:left="116"/>
      </w:pPr>
      <w:r>
        <w:t>PROCÉDÉS</w:t>
      </w:r>
      <w:r>
        <w:rPr>
          <w:spacing w:val="-6"/>
        </w:rPr>
        <w:t xml:space="preserve"> </w:t>
      </w:r>
      <w:r>
        <w:t>LEXICAUX</w:t>
      </w:r>
      <w:r>
        <w:rPr>
          <w:spacing w:val="1"/>
        </w:rPr>
        <w:t xml:space="preserve"> </w:t>
      </w:r>
      <w:r>
        <w:t>:</w:t>
      </w:r>
    </w:p>
    <w:p w:rsidR="00056B62" w:rsidRDefault="00056B62">
      <w:pPr>
        <w:pStyle w:val="Corpsdetexte"/>
        <w:spacing w:before="2"/>
        <w:ind w:left="0"/>
      </w:pP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37"/>
        </w:tabs>
        <w:spacing w:line="477" w:lineRule="auto"/>
        <w:ind w:right="2862" w:firstLine="67"/>
        <w:rPr>
          <w:sz w:val="26"/>
        </w:rPr>
      </w:pPr>
      <w:r>
        <w:rPr>
          <w:sz w:val="26"/>
        </w:rPr>
        <w:t>vocabulaire</w:t>
      </w:r>
      <w:r>
        <w:rPr>
          <w:spacing w:val="-3"/>
          <w:sz w:val="26"/>
        </w:rPr>
        <w:t xml:space="preserve"> </w:t>
      </w:r>
      <w:r>
        <w:rPr>
          <w:sz w:val="26"/>
        </w:rPr>
        <w:t>spécialisé,</w:t>
      </w:r>
      <w:r>
        <w:rPr>
          <w:spacing w:val="-1"/>
          <w:sz w:val="26"/>
        </w:rPr>
        <w:t xml:space="preserve"> </w:t>
      </w:r>
      <w:r>
        <w:rPr>
          <w:sz w:val="26"/>
        </w:rPr>
        <w:t>technique</w:t>
      </w:r>
      <w:r>
        <w:rPr>
          <w:spacing w:val="-2"/>
          <w:sz w:val="26"/>
        </w:rPr>
        <w:t xml:space="preserve"> </w:t>
      </w:r>
      <w:r>
        <w:rPr>
          <w:sz w:val="26"/>
        </w:rPr>
        <w:t>et</w:t>
      </w:r>
      <w:r>
        <w:rPr>
          <w:spacing w:val="-4"/>
          <w:sz w:val="26"/>
        </w:rPr>
        <w:t xml:space="preserve"> </w:t>
      </w:r>
      <w:r>
        <w:rPr>
          <w:sz w:val="26"/>
        </w:rPr>
        <w:t>précis;</w:t>
      </w:r>
      <w:r>
        <w:rPr>
          <w:spacing w:val="-2"/>
          <w:sz w:val="26"/>
        </w:rPr>
        <w:t xml:space="preserve"> </w:t>
      </w:r>
      <w:r>
        <w:rPr>
          <w:sz w:val="26"/>
        </w:rPr>
        <w:t>•</w:t>
      </w:r>
      <w:r>
        <w:rPr>
          <w:spacing w:val="-8"/>
          <w:sz w:val="26"/>
        </w:rPr>
        <w:t xml:space="preserve"> </w:t>
      </w:r>
      <w:r>
        <w:rPr>
          <w:sz w:val="26"/>
        </w:rPr>
        <w:t>champ</w:t>
      </w:r>
      <w:r>
        <w:rPr>
          <w:spacing w:val="-3"/>
          <w:sz w:val="26"/>
        </w:rPr>
        <w:t xml:space="preserve"> </w:t>
      </w:r>
      <w:r>
        <w:rPr>
          <w:sz w:val="26"/>
        </w:rPr>
        <w:t>lexical</w:t>
      </w:r>
      <w:r>
        <w:rPr>
          <w:spacing w:val="-62"/>
          <w:sz w:val="26"/>
        </w:rPr>
        <w:t xml:space="preserve"> </w:t>
      </w:r>
      <w:r>
        <w:rPr>
          <w:sz w:val="26"/>
        </w:rPr>
        <w:t>PROCÉDÉS STYLISTIQUES</w:t>
      </w:r>
      <w:r>
        <w:rPr>
          <w:spacing w:val="-4"/>
          <w:sz w:val="26"/>
        </w:rPr>
        <w:t xml:space="preserve"> </w:t>
      </w:r>
      <w:r>
        <w:rPr>
          <w:sz w:val="26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37"/>
        </w:tabs>
        <w:spacing w:before="6"/>
        <w:ind w:left="336"/>
        <w:rPr>
          <w:sz w:val="26"/>
        </w:rPr>
      </w:pPr>
      <w:r>
        <w:rPr>
          <w:sz w:val="26"/>
        </w:rPr>
        <w:t>périphrase</w:t>
      </w:r>
      <w:r>
        <w:rPr>
          <w:spacing w:val="-1"/>
          <w:sz w:val="26"/>
        </w:rPr>
        <w:t xml:space="preserve"> </w:t>
      </w:r>
      <w:r>
        <w:rPr>
          <w:sz w:val="26"/>
        </w:rPr>
        <w:t>•</w:t>
      </w:r>
      <w:r>
        <w:rPr>
          <w:spacing w:val="-5"/>
          <w:sz w:val="26"/>
        </w:rPr>
        <w:t xml:space="preserve"> </w:t>
      </w:r>
      <w:r>
        <w:rPr>
          <w:sz w:val="26"/>
        </w:rPr>
        <w:t>comparaison</w:t>
      </w:r>
      <w:r>
        <w:rPr>
          <w:spacing w:val="4"/>
          <w:sz w:val="26"/>
        </w:rPr>
        <w:t xml:space="preserve"> </w:t>
      </w:r>
      <w:r>
        <w:rPr>
          <w:sz w:val="26"/>
        </w:rPr>
        <w:t>•</w:t>
      </w:r>
      <w:r>
        <w:rPr>
          <w:spacing w:val="-1"/>
          <w:sz w:val="26"/>
        </w:rPr>
        <w:t xml:space="preserve"> </w:t>
      </w:r>
      <w:r>
        <w:rPr>
          <w:sz w:val="26"/>
        </w:rPr>
        <w:t>gradation</w:t>
      </w:r>
    </w:p>
    <w:p w:rsidR="00056B62" w:rsidRDefault="00056B62">
      <w:pPr>
        <w:pStyle w:val="Corpsdetexte"/>
        <w:ind w:left="0"/>
        <w:rPr>
          <w:sz w:val="20"/>
        </w:rPr>
      </w:pPr>
    </w:p>
    <w:p w:rsidR="00056B62" w:rsidRDefault="00056B62">
      <w:pPr>
        <w:pStyle w:val="Corpsdetexte"/>
        <w:ind w:left="0"/>
        <w:rPr>
          <w:sz w:val="20"/>
        </w:rPr>
      </w:pPr>
    </w:p>
    <w:p w:rsidR="00056B62" w:rsidRDefault="00056B62">
      <w:pPr>
        <w:pStyle w:val="Corpsdetexte"/>
        <w:ind w:left="0"/>
        <w:rPr>
          <w:sz w:val="20"/>
        </w:rPr>
      </w:pPr>
    </w:p>
    <w:p w:rsidR="00056B62" w:rsidRDefault="009A25BB">
      <w:pPr>
        <w:pStyle w:val="Titre2"/>
        <w:spacing w:before="87"/>
        <w:jc w:val="both"/>
      </w:pPr>
      <w:bookmarkStart w:id="4" w:name="LE_TEXTE_ARGUMENTATIF"/>
      <w:bookmarkEnd w:id="4"/>
      <w:r>
        <w:rPr>
          <w:color w:val="0000FF"/>
          <w:shd w:val="clear" w:color="auto" w:fill="FFFF00"/>
        </w:rPr>
        <w:t>LE</w:t>
      </w:r>
      <w:r>
        <w:rPr>
          <w:color w:val="0000FF"/>
          <w:spacing w:val="-9"/>
          <w:shd w:val="clear" w:color="auto" w:fill="FFFF00"/>
        </w:rPr>
        <w:t xml:space="preserve"> </w:t>
      </w:r>
      <w:r>
        <w:rPr>
          <w:color w:val="0000FF"/>
          <w:shd w:val="clear" w:color="auto" w:fill="FFFF00"/>
        </w:rPr>
        <w:t>TEXTE</w:t>
      </w:r>
      <w:r>
        <w:rPr>
          <w:color w:val="0000FF"/>
          <w:spacing w:val="-9"/>
          <w:shd w:val="clear" w:color="auto" w:fill="FFFF00"/>
        </w:rPr>
        <w:t xml:space="preserve"> </w:t>
      </w:r>
      <w:r>
        <w:rPr>
          <w:color w:val="0000FF"/>
          <w:shd w:val="clear" w:color="auto" w:fill="FFFF00"/>
        </w:rPr>
        <w:t>ARGUMENTATIF</w:t>
      </w:r>
    </w:p>
    <w:p w:rsidR="00056B62" w:rsidRDefault="009A25BB">
      <w:pPr>
        <w:pStyle w:val="Corpsdetexte"/>
        <w:spacing w:before="47" w:line="273" w:lineRule="auto"/>
        <w:ind w:left="116" w:right="115"/>
        <w:jc w:val="both"/>
      </w:pPr>
      <w:r>
        <w:rPr>
          <w:color w:val="1A1A1A"/>
        </w:rPr>
        <w:t>Les textes qui visent à influencer l’opinion, à convaincre ou à persuader, le texte à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dominante argumentative sert à : • convaincre; • persuader; • influencer; • défendre une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opinion.</w:t>
      </w:r>
    </w:p>
    <w:p w:rsidR="00056B62" w:rsidRDefault="009A25BB">
      <w:pPr>
        <w:pStyle w:val="Titre2"/>
        <w:spacing w:before="156"/>
        <w:jc w:val="both"/>
      </w:pPr>
      <w:r>
        <w:rPr>
          <w:rFonts w:ascii="Segoe UI Symbol" w:hAnsi="Segoe UI Symbol"/>
          <w:b w:val="0"/>
          <w:i w:val="0"/>
          <w:color w:val="0000FF"/>
          <w:spacing w:val="-2"/>
          <w:sz w:val="29"/>
        </w:rPr>
        <w:t>➥</w:t>
      </w:r>
      <w:r>
        <w:rPr>
          <w:color w:val="0000FF"/>
          <w:spacing w:val="-2"/>
        </w:rPr>
        <w:t>Principales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1"/>
        </w:rPr>
        <w:t>caractéristiques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1"/>
        </w:rPr>
        <w:t>:</w:t>
      </w:r>
    </w:p>
    <w:p w:rsidR="00056B62" w:rsidRDefault="009A25BB">
      <w:pPr>
        <w:pStyle w:val="Corpsdetexte"/>
        <w:spacing w:before="232" w:line="298" w:lineRule="exact"/>
        <w:ind w:left="116"/>
      </w:pPr>
      <w:r>
        <w:rPr>
          <w:color w:val="1A1A1A"/>
        </w:rPr>
        <w:t>Ce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type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de texte comprend 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un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message,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une opinion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un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point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de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vue;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3"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la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présence d’une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thèse;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arguments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et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des contre-arguments;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exemples;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4"/>
        <w:ind w:left="269"/>
        <w:rPr>
          <w:color w:val="1A1A1A"/>
          <w:sz w:val="26"/>
        </w:rPr>
      </w:pPr>
      <w:r>
        <w:rPr>
          <w:color w:val="1A1A1A"/>
          <w:sz w:val="26"/>
        </w:rPr>
        <w:t>une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prise de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position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engagée ou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un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point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de vue neutre.</w:t>
      </w:r>
    </w:p>
    <w:p w:rsidR="00056B62" w:rsidRDefault="00056B62">
      <w:pPr>
        <w:pStyle w:val="Corpsdetexte"/>
        <w:ind w:left="0"/>
        <w:rPr>
          <w:sz w:val="28"/>
        </w:rPr>
      </w:pPr>
    </w:p>
    <w:p w:rsidR="00056B62" w:rsidRDefault="009A25BB">
      <w:pPr>
        <w:pStyle w:val="Titre2"/>
        <w:spacing w:before="173"/>
      </w:pPr>
      <w:r>
        <w:rPr>
          <w:rFonts w:ascii="Segoe UI Symbol" w:hAnsi="Segoe UI Symbol"/>
          <w:b w:val="0"/>
          <w:i w:val="0"/>
          <w:color w:val="0000FF"/>
          <w:sz w:val="29"/>
        </w:rPr>
        <w:t>➥</w:t>
      </w:r>
      <w:hyperlink r:id="rId7">
        <w:r>
          <w:rPr>
            <w:color w:val="302C7D"/>
          </w:rPr>
          <w:t>Exemples</w:t>
        </w:r>
        <w:r>
          <w:rPr>
            <w:color w:val="302C7D"/>
            <w:spacing w:val="-10"/>
          </w:rPr>
          <w:t xml:space="preserve"> </w:t>
        </w:r>
        <w:r>
          <w:rPr>
            <w:color w:val="302C7D"/>
          </w:rPr>
          <w:t>de</w:t>
        </w:r>
        <w:r>
          <w:rPr>
            <w:color w:val="302C7D"/>
            <w:spacing w:val="-11"/>
          </w:rPr>
          <w:t xml:space="preserve"> </w:t>
        </w:r>
        <w:r>
          <w:rPr>
            <w:color w:val="302C7D"/>
          </w:rPr>
          <w:t>textes</w:t>
        </w:r>
        <w:r>
          <w:rPr>
            <w:color w:val="302C7D"/>
            <w:spacing w:val="-14"/>
          </w:rPr>
          <w:t xml:space="preserve"> </w:t>
        </w:r>
        <w:r>
          <w:rPr>
            <w:color w:val="302C7D"/>
          </w:rPr>
          <w:t>de</w:t>
        </w:r>
        <w:r>
          <w:rPr>
            <w:color w:val="302C7D"/>
            <w:spacing w:val="-11"/>
          </w:rPr>
          <w:t xml:space="preserve"> </w:t>
        </w:r>
        <w:r>
          <w:rPr>
            <w:color w:val="302C7D"/>
          </w:rPr>
          <w:t>type</w:t>
        </w:r>
        <w:r>
          <w:rPr>
            <w:color w:val="302C7D"/>
            <w:spacing w:val="-11"/>
          </w:rPr>
          <w:t xml:space="preserve"> </w:t>
        </w:r>
        <w:r>
          <w:rPr>
            <w:color w:val="302C7D"/>
          </w:rPr>
          <w:t>argumentatif</w:t>
        </w:r>
        <w:r>
          <w:rPr>
            <w:color w:val="302C7D"/>
            <w:spacing w:val="-8"/>
          </w:rPr>
          <w:t xml:space="preserve"> </w:t>
        </w:r>
      </w:hyperlink>
      <w:r>
        <w:rPr>
          <w:color w:val="0000FF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85"/>
        </w:tabs>
        <w:spacing w:before="237" w:line="273" w:lineRule="auto"/>
        <w:ind w:right="116" w:firstLine="0"/>
        <w:jc w:val="both"/>
        <w:rPr>
          <w:color w:val="1A1A1A"/>
          <w:sz w:val="26"/>
        </w:rPr>
      </w:pPr>
      <w:r>
        <w:rPr>
          <w:color w:val="1A1A1A"/>
          <w:sz w:val="26"/>
        </w:rPr>
        <w:t>critique; • éditorial; • message publicitaire; • analyse littéraire; • discours politique •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éditorial; • plaidoyer; • publicité (affiche, à la télé, à la radio); • critique de films, de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livres,</w:t>
      </w:r>
      <w:r>
        <w:rPr>
          <w:color w:val="1A1A1A"/>
          <w:spacing w:val="3"/>
          <w:sz w:val="26"/>
        </w:rPr>
        <w:t xml:space="preserve"> </w:t>
      </w:r>
      <w:r>
        <w:rPr>
          <w:color w:val="1A1A1A"/>
          <w:sz w:val="26"/>
        </w:rPr>
        <w:t>d’œuvres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d’art;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dissertation,</w:t>
      </w:r>
      <w:r>
        <w:rPr>
          <w:color w:val="1A1A1A"/>
          <w:spacing w:val="3"/>
          <w:sz w:val="26"/>
        </w:rPr>
        <w:t xml:space="preserve"> </w:t>
      </w:r>
      <w:r>
        <w:rPr>
          <w:color w:val="1A1A1A"/>
          <w:sz w:val="26"/>
        </w:rPr>
        <w:t>essai; •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lettre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au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rédacteur;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etc.</w:t>
      </w:r>
    </w:p>
    <w:p w:rsidR="00056B62" w:rsidRDefault="009A25BB">
      <w:pPr>
        <w:pStyle w:val="Titre1"/>
        <w:spacing w:before="211"/>
      </w:pPr>
      <w:r>
        <w:rPr>
          <w:color w:val="933634"/>
        </w:rPr>
        <w:t>Les</w:t>
      </w:r>
      <w:r>
        <w:rPr>
          <w:color w:val="933634"/>
          <w:spacing w:val="-5"/>
        </w:rPr>
        <w:t xml:space="preserve"> </w:t>
      </w:r>
      <w:r>
        <w:rPr>
          <w:color w:val="933634"/>
        </w:rPr>
        <w:t>outils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linguistiques</w:t>
      </w:r>
    </w:p>
    <w:p w:rsidR="00056B62" w:rsidRDefault="009A25BB">
      <w:pPr>
        <w:pStyle w:val="Corpsdetexte"/>
        <w:spacing w:before="240"/>
        <w:ind w:left="116"/>
      </w:pPr>
      <w:r>
        <w:t>PROCÉDÉS</w:t>
      </w:r>
      <w:r>
        <w:rPr>
          <w:spacing w:val="-2"/>
        </w:rPr>
        <w:t xml:space="preserve"> </w:t>
      </w:r>
      <w:r>
        <w:t>SYNTAXIQUES</w:t>
      </w:r>
      <w:r>
        <w:rPr>
          <w:spacing w:val="-6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GRAMMATICAUX</w:t>
      </w:r>
      <w:r>
        <w:rPr>
          <w:spacing w:val="-2"/>
        </w:rPr>
        <w:t xml:space="preserve"> </w:t>
      </w:r>
      <w:r>
        <w:t>:</w:t>
      </w:r>
    </w:p>
    <w:p w:rsidR="00056B62" w:rsidRDefault="009A25BB">
      <w:pPr>
        <w:spacing w:before="249"/>
        <w:ind w:left="188"/>
        <w:rPr>
          <w:sz w:val="28"/>
        </w:rPr>
      </w:pPr>
      <w:r>
        <w:rPr>
          <w:sz w:val="28"/>
        </w:rPr>
        <w:t>Types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phrases</w:t>
      </w:r>
      <w:r>
        <w:rPr>
          <w:spacing w:val="-1"/>
          <w:sz w:val="28"/>
        </w:rPr>
        <w:t xml:space="preserve"> </w:t>
      </w:r>
      <w:r>
        <w:rPr>
          <w:sz w:val="28"/>
        </w:rPr>
        <w:t>pour</w:t>
      </w:r>
      <w:r>
        <w:rPr>
          <w:spacing w:val="-4"/>
          <w:sz w:val="28"/>
        </w:rPr>
        <w:t xml:space="preserve"> </w:t>
      </w:r>
      <w:r>
        <w:rPr>
          <w:sz w:val="28"/>
        </w:rPr>
        <w:t>exprimer</w:t>
      </w:r>
      <w:r>
        <w:rPr>
          <w:spacing w:val="-4"/>
          <w:sz w:val="28"/>
        </w:rPr>
        <w:t xml:space="preserve"> </w:t>
      </w:r>
      <w:r>
        <w:rPr>
          <w:sz w:val="28"/>
        </w:rPr>
        <w:t>son</w:t>
      </w:r>
      <w:r>
        <w:rPr>
          <w:spacing w:val="-7"/>
          <w:sz w:val="28"/>
        </w:rPr>
        <w:t xml:space="preserve"> </w:t>
      </w:r>
      <w:r>
        <w:rPr>
          <w:sz w:val="28"/>
        </w:rPr>
        <w:t>engagement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409"/>
        </w:tabs>
        <w:spacing w:before="244" w:line="278" w:lineRule="auto"/>
        <w:ind w:right="128" w:firstLine="72"/>
        <w:jc w:val="both"/>
        <w:rPr>
          <w:sz w:val="28"/>
        </w:rPr>
      </w:pPr>
      <w:r>
        <w:rPr>
          <w:sz w:val="28"/>
        </w:rPr>
        <w:t>exclamatif •</w:t>
      </w:r>
      <w:r>
        <w:rPr>
          <w:spacing w:val="71"/>
          <w:sz w:val="28"/>
        </w:rPr>
        <w:t xml:space="preserve"> </w:t>
      </w:r>
      <w:r>
        <w:rPr>
          <w:sz w:val="28"/>
        </w:rPr>
        <w:t>interrogatif</w:t>
      </w:r>
      <w:r>
        <w:rPr>
          <w:spacing w:val="71"/>
          <w:sz w:val="28"/>
        </w:rPr>
        <w:t xml:space="preserve"> </w:t>
      </w:r>
      <w:r>
        <w:rPr>
          <w:sz w:val="28"/>
        </w:rPr>
        <w:t>•</w:t>
      </w:r>
      <w:r>
        <w:rPr>
          <w:spacing w:val="71"/>
          <w:sz w:val="28"/>
        </w:rPr>
        <w:t xml:space="preserve"> </w:t>
      </w:r>
      <w:r>
        <w:rPr>
          <w:sz w:val="28"/>
        </w:rPr>
        <w:t>impératif   Phrases du type déclaratif pour</w:t>
      </w:r>
      <w:r>
        <w:rPr>
          <w:spacing w:val="1"/>
          <w:sz w:val="28"/>
        </w:rPr>
        <w:t xml:space="preserve"> </w:t>
      </w:r>
      <w:r>
        <w:rPr>
          <w:sz w:val="28"/>
        </w:rPr>
        <w:t>exprimer</w:t>
      </w:r>
      <w:r>
        <w:rPr>
          <w:spacing w:val="-1"/>
          <w:sz w:val="28"/>
        </w:rPr>
        <w:t xml:space="preserve"> </w:t>
      </w:r>
      <w:r>
        <w:rPr>
          <w:sz w:val="28"/>
        </w:rPr>
        <w:t>un</w:t>
      </w:r>
      <w:r>
        <w:rPr>
          <w:spacing w:val="-3"/>
          <w:sz w:val="28"/>
        </w:rPr>
        <w:t xml:space="preserve"> </w:t>
      </w:r>
      <w:r>
        <w:rPr>
          <w:sz w:val="28"/>
        </w:rPr>
        <w:t>point de</w:t>
      </w:r>
      <w:r>
        <w:rPr>
          <w:spacing w:val="1"/>
          <w:sz w:val="28"/>
        </w:rPr>
        <w:t xml:space="preserve"> </w:t>
      </w:r>
      <w:r>
        <w:rPr>
          <w:sz w:val="28"/>
        </w:rPr>
        <w:t>vue</w:t>
      </w:r>
      <w:r>
        <w:rPr>
          <w:spacing w:val="2"/>
          <w:sz w:val="28"/>
        </w:rPr>
        <w:t xml:space="preserve"> </w:t>
      </w:r>
      <w:r>
        <w:rPr>
          <w:sz w:val="28"/>
        </w:rPr>
        <w:t>distancié;</w:t>
      </w:r>
    </w:p>
    <w:p w:rsidR="00056B62" w:rsidRDefault="009A25BB">
      <w:pPr>
        <w:spacing w:before="194"/>
        <w:ind w:left="116"/>
        <w:rPr>
          <w:sz w:val="28"/>
        </w:rPr>
      </w:pPr>
      <w:r>
        <w:rPr>
          <w:sz w:val="28"/>
        </w:rPr>
        <w:t>Temps</w:t>
      </w:r>
      <w:r>
        <w:rPr>
          <w:spacing w:val="-2"/>
          <w:sz w:val="28"/>
        </w:rPr>
        <w:t xml:space="preserve"> </w:t>
      </w:r>
      <w:r>
        <w:rPr>
          <w:sz w:val="28"/>
        </w:rPr>
        <w:t>et</w:t>
      </w:r>
      <w:r>
        <w:rPr>
          <w:spacing w:val="2"/>
          <w:sz w:val="28"/>
        </w:rPr>
        <w:t xml:space="preserve"> </w:t>
      </w:r>
      <w:r>
        <w:rPr>
          <w:sz w:val="28"/>
        </w:rPr>
        <w:t>modes</w:t>
      </w:r>
      <w:r>
        <w:rPr>
          <w:spacing w:val="-1"/>
          <w:sz w:val="28"/>
        </w:rPr>
        <w:t xml:space="preserve"> </w:t>
      </w:r>
      <w:r>
        <w:rPr>
          <w:sz w:val="28"/>
        </w:rPr>
        <w:t>verbaux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base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99"/>
        </w:tabs>
        <w:spacing w:before="250"/>
        <w:ind w:left="298" w:hanging="183"/>
        <w:rPr>
          <w:sz w:val="28"/>
        </w:rPr>
      </w:pPr>
      <w:r>
        <w:rPr>
          <w:sz w:val="28"/>
        </w:rPr>
        <w:t>le</w:t>
      </w:r>
      <w:r>
        <w:rPr>
          <w:spacing w:val="8"/>
          <w:sz w:val="28"/>
        </w:rPr>
        <w:t xml:space="preserve"> </w:t>
      </w:r>
      <w:r>
        <w:rPr>
          <w:sz w:val="28"/>
        </w:rPr>
        <w:t>présent;</w:t>
      </w:r>
      <w:r>
        <w:rPr>
          <w:spacing w:val="7"/>
          <w:sz w:val="28"/>
        </w:rPr>
        <w:t xml:space="preserve"> </w:t>
      </w:r>
      <w:r>
        <w:rPr>
          <w:sz w:val="28"/>
        </w:rPr>
        <w:t>•</w:t>
      </w:r>
      <w:r>
        <w:rPr>
          <w:spacing w:val="19"/>
          <w:sz w:val="28"/>
        </w:rPr>
        <w:t xml:space="preserve"> </w:t>
      </w:r>
      <w:r>
        <w:rPr>
          <w:sz w:val="28"/>
        </w:rPr>
        <w:t>l’imparfait;</w:t>
      </w:r>
      <w:r>
        <w:rPr>
          <w:spacing w:val="85"/>
          <w:sz w:val="28"/>
        </w:rPr>
        <w:t xml:space="preserve"> </w:t>
      </w:r>
      <w:r>
        <w:rPr>
          <w:sz w:val="28"/>
        </w:rPr>
        <w:t>•</w:t>
      </w:r>
      <w:r>
        <w:rPr>
          <w:spacing w:val="10"/>
          <w:sz w:val="28"/>
        </w:rPr>
        <w:t xml:space="preserve"> </w:t>
      </w:r>
      <w:r>
        <w:rPr>
          <w:sz w:val="28"/>
        </w:rPr>
        <w:t>le</w:t>
      </w:r>
      <w:r>
        <w:rPr>
          <w:spacing w:val="9"/>
          <w:sz w:val="28"/>
        </w:rPr>
        <w:t xml:space="preserve"> </w:t>
      </w:r>
      <w:r>
        <w:rPr>
          <w:sz w:val="28"/>
        </w:rPr>
        <w:t>passé</w:t>
      </w:r>
      <w:r>
        <w:rPr>
          <w:spacing w:val="8"/>
          <w:sz w:val="28"/>
        </w:rPr>
        <w:t xml:space="preserve"> </w:t>
      </w:r>
      <w:r>
        <w:rPr>
          <w:sz w:val="28"/>
        </w:rPr>
        <w:t>composé;</w:t>
      </w:r>
      <w:r>
        <w:rPr>
          <w:spacing w:val="86"/>
          <w:sz w:val="28"/>
        </w:rPr>
        <w:t xml:space="preserve"> </w:t>
      </w:r>
      <w:r>
        <w:rPr>
          <w:sz w:val="28"/>
        </w:rPr>
        <w:t>•</w:t>
      </w:r>
      <w:r>
        <w:rPr>
          <w:spacing w:val="93"/>
          <w:sz w:val="28"/>
        </w:rPr>
        <w:t xml:space="preserve"> </w:t>
      </w:r>
      <w:r>
        <w:rPr>
          <w:sz w:val="28"/>
        </w:rPr>
        <w:t>le</w:t>
      </w:r>
      <w:r>
        <w:rPr>
          <w:spacing w:val="9"/>
          <w:sz w:val="28"/>
        </w:rPr>
        <w:t xml:space="preserve"> </w:t>
      </w:r>
      <w:r>
        <w:rPr>
          <w:sz w:val="28"/>
        </w:rPr>
        <w:t>conditionnel;</w:t>
      </w:r>
      <w:r>
        <w:rPr>
          <w:spacing w:val="7"/>
          <w:sz w:val="28"/>
        </w:rPr>
        <w:t xml:space="preserve"> </w:t>
      </w:r>
      <w:r>
        <w:rPr>
          <w:sz w:val="28"/>
        </w:rPr>
        <w:t>•</w:t>
      </w:r>
      <w:r>
        <w:rPr>
          <w:spacing w:val="10"/>
          <w:sz w:val="28"/>
        </w:rPr>
        <w:t xml:space="preserve"> </w:t>
      </w:r>
      <w:r>
        <w:rPr>
          <w:sz w:val="28"/>
        </w:rPr>
        <w:t>l’impératif;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57"/>
        </w:tabs>
        <w:spacing w:before="48"/>
        <w:ind w:left="356" w:hanging="241"/>
        <w:rPr>
          <w:sz w:val="28"/>
        </w:rPr>
      </w:pPr>
      <w:r>
        <w:rPr>
          <w:sz w:val="28"/>
        </w:rPr>
        <w:t>le</w:t>
      </w:r>
      <w:r>
        <w:rPr>
          <w:spacing w:val="-7"/>
          <w:sz w:val="28"/>
        </w:rPr>
        <w:t xml:space="preserve"> </w:t>
      </w:r>
      <w:r>
        <w:rPr>
          <w:sz w:val="28"/>
        </w:rPr>
        <w:t>subjonctif.</w:t>
      </w:r>
    </w:p>
    <w:p w:rsidR="00056B62" w:rsidRDefault="00056B62">
      <w:pPr>
        <w:rPr>
          <w:sz w:val="28"/>
        </w:rPr>
        <w:sectPr w:rsidR="00056B62">
          <w:pgSz w:w="11910" w:h="16840"/>
          <w:pgMar w:top="1320" w:right="1300" w:bottom="280" w:left="1300" w:header="720" w:footer="720" w:gutter="0"/>
          <w:cols w:space="720"/>
        </w:sectPr>
      </w:pPr>
    </w:p>
    <w:p w:rsidR="00056B62" w:rsidRDefault="009A25BB">
      <w:pPr>
        <w:pStyle w:val="Corpsdetexte"/>
        <w:spacing w:before="70"/>
        <w:ind w:left="116"/>
      </w:pPr>
      <w:r>
        <w:rPr>
          <w:color w:val="1A1A1A"/>
        </w:rPr>
        <w:t>PROCÉDÉS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D’ÉNONCIATION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:</w:t>
      </w:r>
    </w:p>
    <w:p w:rsidR="00056B62" w:rsidRDefault="00056B62">
      <w:pPr>
        <w:pStyle w:val="Corpsdetexte"/>
        <w:ind w:left="0"/>
        <w:rPr>
          <w:sz w:val="22"/>
        </w:rPr>
      </w:pP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5"/>
        </w:tabs>
        <w:spacing w:line="273" w:lineRule="auto"/>
        <w:ind w:right="115" w:firstLine="0"/>
        <w:jc w:val="both"/>
        <w:rPr>
          <w:color w:val="1A1A1A"/>
          <w:sz w:val="26"/>
        </w:rPr>
      </w:pPr>
      <w:r>
        <w:rPr>
          <w:color w:val="1A1A1A"/>
          <w:sz w:val="26"/>
        </w:rPr>
        <w:t>expressions qui indiquent la modélisation (ex. à mon avis, selon moi, etc.); • marques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de modalité : - pronoms à la première personne pour exprimer son engagement; -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pronoms à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la 3e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personne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pour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exprimer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un point de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vue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distancié;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37"/>
        </w:tabs>
        <w:spacing w:before="202"/>
        <w:ind w:left="336"/>
        <w:rPr>
          <w:color w:val="1A1A1A"/>
          <w:sz w:val="26"/>
        </w:rPr>
      </w:pPr>
      <w:r>
        <w:rPr>
          <w:color w:val="1A1A1A"/>
          <w:sz w:val="26"/>
        </w:rPr>
        <w:t>termes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mélioratifs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péjoratifs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pour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exprimer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jugements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positifs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négatifs;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37"/>
        </w:tabs>
        <w:spacing w:before="244" w:line="439" w:lineRule="auto"/>
        <w:ind w:right="2362" w:firstLine="67"/>
        <w:rPr>
          <w:color w:val="1A1A1A"/>
          <w:sz w:val="26"/>
        </w:rPr>
      </w:pPr>
      <w:r>
        <w:rPr>
          <w:color w:val="1A1A1A"/>
          <w:sz w:val="26"/>
        </w:rPr>
        <w:t>auxiliaires de modalité (sembler, vouloir, pouvoir, devoir, etc.).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PROCÉDÉS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D’ORGANISATION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DU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DISCOURS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:</w:t>
      </w:r>
    </w:p>
    <w:p w:rsidR="00056B62" w:rsidRDefault="009A25BB">
      <w:pPr>
        <w:pStyle w:val="Corpsdetexte"/>
        <w:spacing w:line="295" w:lineRule="exact"/>
        <w:ind w:left="116"/>
      </w:pPr>
      <w:r>
        <w:rPr>
          <w:color w:val="1A1A1A"/>
        </w:rPr>
        <w:t>Les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principaux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marqueurs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de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relation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utilisés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5"/>
        </w:tabs>
        <w:spacing w:before="243"/>
        <w:ind w:left="274" w:hanging="159"/>
        <w:rPr>
          <w:color w:val="1A1A1A"/>
          <w:sz w:val="26"/>
        </w:rPr>
      </w:pPr>
      <w:r>
        <w:rPr>
          <w:b/>
          <w:color w:val="1A1A1A"/>
          <w:sz w:val="26"/>
        </w:rPr>
        <w:t>de</w:t>
      </w:r>
      <w:r>
        <w:rPr>
          <w:b/>
          <w:color w:val="1A1A1A"/>
          <w:spacing w:val="-1"/>
          <w:sz w:val="26"/>
        </w:rPr>
        <w:t xml:space="preserve"> </w:t>
      </w:r>
      <w:r>
        <w:rPr>
          <w:b/>
          <w:color w:val="1A1A1A"/>
          <w:sz w:val="26"/>
        </w:rPr>
        <w:t xml:space="preserve">but </w:t>
      </w:r>
      <w:r>
        <w:rPr>
          <w:color w:val="1A1A1A"/>
          <w:sz w:val="26"/>
        </w:rPr>
        <w:t>(ex.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pour,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afin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de,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pour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que);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5"/>
        </w:tabs>
        <w:spacing w:before="249"/>
        <w:ind w:left="274" w:hanging="159"/>
        <w:rPr>
          <w:color w:val="1A1A1A"/>
          <w:sz w:val="26"/>
        </w:rPr>
      </w:pPr>
      <w:r>
        <w:rPr>
          <w:b/>
          <w:color w:val="1A1A1A"/>
          <w:sz w:val="26"/>
        </w:rPr>
        <w:t>d’explication</w:t>
      </w:r>
      <w:r>
        <w:rPr>
          <w:b/>
          <w:color w:val="1A1A1A"/>
          <w:spacing w:val="-2"/>
          <w:sz w:val="26"/>
        </w:rPr>
        <w:t xml:space="preserve"> </w:t>
      </w:r>
      <w:r>
        <w:rPr>
          <w:b/>
          <w:color w:val="1A1A1A"/>
          <w:sz w:val="26"/>
        </w:rPr>
        <w:t>ou</w:t>
      </w:r>
      <w:r>
        <w:rPr>
          <w:b/>
          <w:color w:val="1A1A1A"/>
          <w:spacing w:val="-2"/>
          <w:sz w:val="26"/>
        </w:rPr>
        <w:t xml:space="preserve"> </w:t>
      </w:r>
      <w:r>
        <w:rPr>
          <w:b/>
          <w:color w:val="1A1A1A"/>
          <w:sz w:val="26"/>
        </w:rPr>
        <w:t>de</w:t>
      </w:r>
      <w:r>
        <w:rPr>
          <w:b/>
          <w:color w:val="1A1A1A"/>
          <w:spacing w:val="-1"/>
          <w:sz w:val="26"/>
        </w:rPr>
        <w:t xml:space="preserve"> </w:t>
      </w:r>
      <w:r>
        <w:rPr>
          <w:b/>
          <w:color w:val="1A1A1A"/>
          <w:sz w:val="26"/>
        </w:rPr>
        <w:t>cause</w:t>
      </w:r>
      <w:r>
        <w:rPr>
          <w:b/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(ex.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puisque, parce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que,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car,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en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effet);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28"/>
        </w:tabs>
        <w:spacing w:before="248" w:line="268" w:lineRule="auto"/>
        <w:ind w:right="108" w:firstLine="0"/>
        <w:jc w:val="both"/>
        <w:rPr>
          <w:color w:val="1A1A1A"/>
          <w:sz w:val="26"/>
        </w:rPr>
      </w:pPr>
      <w:r>
        <w:rPr>
          <w:b/>
          <w:color w:val="1A1A1A"/>
          <w:sz w:val="26"/>
        </w:rPr>
        <w:t>de</w:t>
      </w:r>
      <w:r>
        <w:rPr>
          <w:b/>
          <w:color w:val="1A1A1A"/>
          <w:spacing w:val="1"/>
          <w:sz w:val="26"/>
        </w:rPr>
        <w:t xml:space="preserve"> </w:t>
      </w:r>
      <w:r>
        <w:rPr>
          <w:b/>
          <w:color w:val="1A1A1A"/>
          <w:sz w:val="26"/>
        </w:rPr>
        <w:t>conséquence,</w:t>
      </w:r>
      <w:r>
        <w:rPr>
          <w:b/>
          <w:color w:val="1A1A1A"/>
          <w:spacing w:val="1"/>
          <w:sz w:val="26"/>
        </w:rPr>
        <w:t xml:space="preserve"> </w:t>
      </w:r>
      <w:r>
        <w:rPr>
          <w:b/>
          <w:color w:val="1A1A1A"/>
          <w:sz w:val="26"/>
        </w:rPr>
        <w:t>de</w:t>
      </w:r>
      <w:r>
        <w:rPr>
          <w:b/>
          <w:color w:val="1A1A1A"/>
          <w:spacing w:val="1"/>
          <w:sz w:val="26"/>
        </w:rPr>
        <w:t xml:space="preserve"> </w:t>
      </w:r>
      <w:r>
        <w:rPr>
          <w:b/>
          <w:color w:val="1A1A1A"/>
          <w:sz w:val="26"/>
        </w:rPr>
        <w:t>déduction</w:t>
      </w:r>
      <w:r>
        <w:rPr>
          <w:b/>
          <w:color w:val="1A1A1A"/>
          <w:spacing w:val="1"/>
          <w:sz w:val="26"/>
        </w:rPr>
        <w:t xml:space="preserve"> </w:t>
      </w:r>
      <w:r>
        <w:rPr>
          <w:b/>
          <w:color w:val="1A1A1A"/>
          <w:sz w:val="26"/>
        </w:rPr>
        <w:t>ou</w:t>
      </w:r>
      <w:r>
        <w:rPr>
          <w:b/>
          <w:color w:val="1A1A1A"/>
          <w:spacing w:val="1"/>
          <w:sz w:val="26"/>
        </w:rPr>
        <w:t xml:space="preserve"> </w:t>
      </w:r>
      <w:r>
        <w:rPr>
          <w:b/>
          <w:color w:val="1A1A1A"/>
          <w:sz w:val="26"/>
        </w:rPr>
        <w:t>de</w:t>
      </w:r>
      <w:r>
        <w:rPr>
          <w:b/>
          <w:color w:val="1A1A1A"/>
          <w:spacing w:val="1"/>
          <w:sz w:val="26"/>
        </w:rPr>
        <w:t xml:space="preserve"> </w:t>
      </w:r>
      <w:r>
        <w:rPr>
          <w:b/>
          <w:color w:val="1A1A1A"/>
          <w:sz w:val="26"/>
        </w:rPr>
        <w:t>conclusion</w:t>
      </w:r>
      <w:r>
        <w:rPr>
          <w:b/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(ex. donc, ainsi, alors, c’est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pourquoi);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5"/>
        </w:tabs>
        <w:spacing w:before="214"/>
        <w:ind w:left="274" w:hanging="159"/>
        <w:rPr>
          <w:color w:val="1A1A1A"/>
          <w:sz w:val="26"/>
        </w:rPr>
      </w:pPr>
      <w:r>
        <w:rPr>
          <w:b/>
          <w:color w:val="1A1A1A"/>
          <w:sz w:val="26"/>
        </w:rPr>
        <w:t>d’illustration</w:t>
      </w:r>
      <w:r>
        <w:rPr>
          <w:b/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(ex.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par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exemple,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notamment);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80"/>
        </w:tabs>
        <w:spacing w:before="248" w:line="273" w:lineRule="auto"/>
        <w:ind w:right="111" w:firstLine="0"/>
        <w:jc w:val="both"/>
        <w:rPr>
          <w:color w:val="1A1A1A"/>
          <w:sz w:val="26"/>
        </w:rPr>
      </w:pPr>
      <w:r>
        <w:rPr>
          <w:b/>
          <w:color w:val="1A1A1A"/>
          <w:sz w:val="26"/>
        </w:rPr>
        <w:t>d’addition, d’hiérarchisation ou d’énumération</w:t>
      </w:r>
      <w:r>
        <w:rPr>
          <w:b/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(ex. de plus, ni, enfin, et, ensuite,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cependant,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etc.);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5"/>
        </w:tabs>
        <w:spacing w:before="202"/>
        <w:ind w:left="274" w:hanging="159"/>
        <w:rPr>
          <w:color w:val="1A1A1A"/>
          <w:sz w:val="26"/>
        </w:rPr>
      </w:pPr>
      <w:r>
        <w:rPr>
          <w:b/>
          <w:color w:val="1A1A1A"/>
          <w:sz w:val="26"/>
        </w:rPr>
        <w:t>de</w:t>
      </w:r>
      <w:r>
        <w:rPr>
          <w:b/>
          <w:color w:val="1A1A1A"/>
          <w:spacing w:val="-1"/>
          <w:sz w:val="26"/>
        </w:rPr>
        <w:t xml:space="preserve"> </w:t>
      </w:r>
      <w:r>
        <w:rPr>
          <w:b/>
          <w:color w:val="1A1A1A"/>
          <w:sz w:val="26"/>
        </w:rPr>
        <w:t>comparaison</w:t>
      </w:r>
      <w:r>
        <w:rPr>
          <w:b/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(ex.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comme,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moins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que,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plus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que,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etc.);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67"/>
        </w:tabs>
        <w:spacing w:before="249" w:line="273" w:lineRule="auto"/>
        <w:ind w:right="117" w:firstLine="0"/>
        <w:jc w:val="both"/>
        <w:rPr>
          <w:color w:val="1A1A1A"/>
          <w:sz w:val="26"/>
        </w:rPr>
      </w:pPr>
      <w:r>
        <w:rPr>
          <w:b/>
          <w:color w:val="1A1A1A"/>
          <w:sz w:val="26"/>
        </w:rPr>
        <w:t>d’opposition</w:t>
      </w:r>
      <w:r>
        <w:rPr>
          <w:b/>
          <w:color w:val="1A1A1A"/>
          <w:spacing w:val="1"/>
          <w:sz w:val="26"/>
        </w:rPr>
        <w:t xml:space="preserve"> </w:t>
      </w:r>
      <w:r>
        <w:rPr>
          <w:b/>
          <w:color w:val="1A1A1A"/>
          <w:sz w:val="26"/>
        </w:rPr>
        <w:t>et</w:t>
      </w:r>
      <w:r>
        <w:rPr>
          <w:b/>
          <w:color w:val="1A1A1A"/>
          <w:spacing w:val="1"/>
          <w:sz w:val="26"/>
        </w:rPr>
        <w:t xml:space="preserve"> </w:t>
      </w:r>
      <w:r>
        <w:rPr>
          <w:b/>
          <w:color w:val="1A1A1A"/>
          <w:sz w:val="26"/>
        </w:rPr>
        <w:t>de</w:t>
      </w:r>
      <w:r>
        <w:rPr>
          <w:b/>
          <w:color w:val="1A1A1A"/>
          <w:spacing w:val="1"/>
          <w:sz w:val="26"/>
        </w:rPr>
        <w:t xml:space="preserve"> </w:t>
      </w:r>
      <w:r>
        <w:rPr>
          <w:b/>
          <w:color w:val="1A1A1A"/>
          <w:sz w:val="26"/>
        </w:rPr>
        <w:t>concession</w:t>
      </w:r>
      <w:r>
        <w:rPr>
          <w:b/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(mais,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toutefois,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bien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que,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par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contre,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certes,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cependant,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en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revanche,</w:t>
      </w:r>
      <w:r>
        <w:rPr>
          <w:color w:val="1A1A1A"/>
          <w:spacing w:val="3"/>
          <w:sz w:val="26"/>
        </w:rPr>
        <w:t xml:space="preserve"> </w:t>
      </w:r>
      <w:r>
        <w:rPr>
          <w:color w:val="1A1A1A"/>
          <w:sz w:val="26"/>
        </w:rPr>
        <w:t>etc.);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5"/>
        </w:tabs>
        <w:spacing w:before="201"/>
        <w:ind w:left="274" w:hanging="159"/>
        <w:rPr>
          <w:color w:val="1A1A1A"/>
          <w:sz w:val="26"/>
        </w:rPr>
      </w:pPr>
      <w:r>
        <w:rPr>
          <w:b/>
          <w:color w:val="1A1A1A"/>
          <w:sz w:val="26"/>
        </w:rPr>
        <w:t>de</w:t>
      </w:r>
      <w:r>
        <w:rPr>
          <w:b/>
          <w:color w:val="1A1A1A"/>
          <w:spacing w:val="-1"/>
          <w:sz w:val="26"/>
        </w:rPr>
        <w:t xml:space="preserve"> </w:t>
      </w:r>
      <w:r>
        <w:rPr>
          <w:b/>
          <w:color w:val="1A1A1A"/>
          <w:sz w:val="26"/>
        </w:rPr>
        <w:t>précision</w:t>
      </w:r>
      <w:r>
        <w:rPr>
          <w:b/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(c’est-à-dire,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en d’autres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mots, etc.).</w:t>
      </w:r>
    </w:p>
    <w:p w:rsidR="00056B62" w:rsidRDefault="009A25BB">
      <w:pPr>
        <w:spacing w:before="203"/>
        <w:ind w:left="116"/>
        <w:rPr>
          <w:b/>
          <w:i/>
          <w:sz w:val="28"/>
        </w:rPr>
      </w:pPr>
      <w:bookmarkStart w:id="5" w:name="➤LE_TEXTE_DIALOGAL_(CONVERSATIONNEL)"/>
      <w:bookmarkEnd w:id="5"/>
      <w:r>
        <w:rPr>
          <w:rFonts w:ascii="Segoe UI Symbol" w:hAnsi="Segoe UI Symbol"/>
          <w:color w:val="0000FF"/>
          <w:w w:val="95"/>
          <w:sz w:val="29"/>
          <w:shd w:val="clear" w:color="auto" w:fill="FFFF00"/>
        </w:rPr>
        <w:t>➤</w:t>
      </w:r>
      <w:r>
        <w:rPr>
          <w:b/>
          <w:i/>
          <w:color w:val="0000FF"/>
          <w:w w:val="95"/>
          <w:sz w:val="28"/>
          <w:shd w:val="clear" w:color="auto" w:fill="FFFF00"/>
        </w:rPr>
        <w:t>LE</w:t>
      </w:r>
      <w:r>
        <w:rPr>
          <w:b/>
          <w:i/>
          <w:color w:val="0000FF"/>
          <w:spacing w:val="67"/>
          <w:sz w:val="28"/>
          <w:shd w:val="clear" w:color="auto" w:fill="FFFF00"/>
        </w:rPr>
        <w:t xml:space="preserve"> </w:t>
      </w:r>
      <w:r>
        <w:rPr>
          <w:b/>
          <w:i/>
          <w:color w:val="0000FF"/>
          <w:w w:val="95"/>
          <w:sz w:val="28"/>
          <w:shd w:val="clear" w:color="auto" w:fill="FFFF00"/>
        </w:rPr>
        <w:t>TEXTE</w:t>
      </w:r>
      <w:r>
        <w:rPr>
          <w:b/>
          <w:i/>
          <w:color w:val="0000FF"/>
          <w:spacing w:val="68"/>
          <w:sz w:val="28"/>
          <w:shd w:val="clear" w:color="auto" w:fill="FFFF00"/>
        </w:rPr>
        <w:t xml:space="preserve"> </w:t>
      </w:r>
      <w:r>
        <w:rPr>
          <w:b/>
          <w:i/>
          <w:color w:val="0000FF"/>
          <w:w w:val="95"/>
          <w:sz w:val="28"/>
          <w:shd w:val="clear" w:color="auto" w:fill="FFFF00"/>
        </w:rPr>
        <w:t>DIALOGAL</w:t>
      </w:r>
      <w:r>
        <w:rPr>
          <w:b/>
          <w:i/>
          <w:color w:val="0000FF"/>
          <w:spacing w:val="65"/>
          <w:w w:val="95"/>
          <w:sz w:val="28"/>
          <w:shd w:val="clear" w:color="auto" w:fill="FFFF00"/>
        </w:rPr>
        <w:t xml:space="preserve"> </w:t>
      </w:r>
      <w:r>
        <w:rPr>
          <w:b/>
          <w:i/>
          <w:color w:val="0000FF"/>
          <w:w w:val="95"/>
          <w:sz w:val="28"/>
          <w:shd w:val="clear" w:color="auto" w:fill="FFFF00"/>
        </w:rPr>
        <w:t>(CONVERSATIONNEL)</w:t>
      </w:r>
    </w:p>
    <w:p w:rsidR="00056B62" w:rsidRDefault="009A25BB">
      <w:pPr>
        <w:pStyle w:val="Corpsdetexte"/>
        <w:spacing w:before="35" w:line="268" w:lineRule="auto"/>
        <w:ind w:left="116"/>
      </w:pPr>
      <w:r>
        <w:rPr>
          <w:color w:val="1A1A1A"/>
        </w:rPr>
        <w:t>Les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textes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qui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transmettent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des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interactions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verbales,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la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fonction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de ce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type de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texte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est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de/d’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13"/>
        <w:ind w:left="269"/>
        <w:rPr>
          <w:color w:val="1A1A1A"/>
          <w:sz w:val="26"/>
        </w:rPr>
      </w:pPr>
      <w:r>
        <w:rPr>
          <w:color w:val="1A1A1A"/>
          <w:sz w:val="26"/>
        </w:rPr>
        <w:t>échanger et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interagir à l’oral;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4"/>
        <w:ind w:left="269"/>
        <w:rPr>
          <w:color w:val="1A1A1A"/>
          <w:sz w:val="26"/>
        </w:rPr>
      </w:pPr>
      <w:r>
        <w:rPr>
          <w:color w:val="1A1A1A"/>
          <w:sz w:val="26"/>
        </w:rPr>
        <w:t>transposer à l’écrit des propos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entendus;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04"/>
        </w:tabs>
        <w:spacing w:before="248" w:line="273" w:lineRule="auto"/>
        <w:ind w:right="118" w:firstLine="0"/>
        <w:jc w:val="both"/>
        <w:rPr>
          <w:color w:val="1A1A1A"/>
          <w:sz w:val="26"/>
        </w:rPr>
      </w:pPr>
      <w:r>
        <w:rPr>
          <w:color w:val="1A1A1A"/>
          <w:sz w:val="26"/>
        </w:rPr>
        <w:t>faire avancer l’action dans un texte (ex. récit, pièce de théâtre, bande dessinée) et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aider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à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caractériser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les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personnages.</w:t>
      </w:r>
    </w:p>
    <w:p w:rsidR="00056B62" w:rsidRDefault="009A25BB">
      <w:pPr>
        <w:pStyle w:val="Titre2"/>
        <w:spacing w:before="155" w:line="377" w:lineRule="exact"/>
      </w:pPr>
      <w:r>
        <w:rPr>
          <w:rFonts w:ascii="Segoe UI Symbol" w:hAnsi="Segoe UI Symbol"/>
          <w:b w:val="0"/>
          <w:i w:val="0"/>
          <w:color w:val="0000FF"/>
          <w:spacing w:val="-2"/>
          <w:sz w:val="29"/>
        </w:rPr>
        <w:t>➥</w:t>
      </w:r>
      <w:r>
        <w:rPr>
          <w:color w:val="0000FF"/>
          <w:spacing w:val="-2"/>
        </w:rPr>
        <w:t>Principales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1"/>
        </w:rPr>
        <w:t>caractéristiques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1"/>
        </w:rPr>
        <w:t>:</w:t>
      </w:r>
    </w:p>
    <w:p w:rsidR="00056B62" w:rsidRDefault="009A25BB">
      <w:pPr>
        <w:pStyle w:val="Corpsdetexte"/>
        <w:spacing w:line="290" w:lineRule="exact"/>
        <w:ind w:left="116"/>
      </w:pPr>
      <w:r>
        <w:rPr>
          <w:color w:val="1A1A1A"/>
        </w:rPr>
        <w:t>Ce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type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de texte peut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comprendre 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changements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d’interlocuteurs et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la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prise de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parole;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4"/>
        <w:ind w:left="269"/>
        <w:rPr>
          <w:color w:val="1A1A1A"/>
          <w:sz w:val="26"/>
        </w:rPr>
      </w:pPr>
      <w:r>
        <w:rPr>
          <w:color w:val="1A1A1A"/>
          <w:sz w:val="26"/>
        </w:rPr>
        <w:t>l’utilisation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du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non verbal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et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la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prosodie;</w:t>
      </w:r>
    </w:p>
    <w:p w:rsidR="00056B62" w:rsidRDefault="00056B62">
      <w:pPr>
        <w:rPr>
          <w:sz w:val="26"/>
        </w:rPr>
        <w:sectPr w:rsidR="00056B62">
          <w:pgSz w:w="11910" w:h="16840"/>
          <w:pgMar w:top="1320" w:right="1300" w:bottom="280" w:left="1300" w:header="720" w:footer="720" w:gutter="0"/>
          <w:cols w:space="720"/>
        </w:sectPr>
      </w:pP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70"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pauses,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répétitions, des hésitations, des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interjections;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le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discours direct;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4" w:line="299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la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présence de guillemets,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de tirets,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des deux-points,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de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bulles;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line="299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l’organisation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par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actes,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scènes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bulles</w:t>
      </w:r>
    </w:p>
    <w:p w:rsidR="00056B62" w:rsidRDefault="00056B62">
      <w:pPr>
        <w:pStyle w:val="Corpsdetexte"/>
        <w:spacing w:before="9"/>
        <w:ind w:left="0"/>
        <w:rPr>
          <w:sz w:val="23"/>
        </w:rPr>
      </w:pPr>
    </w:p>
    <w:p w:rsidR="00056B62" w:rsidRDefault="009A25BB">
      <w:pPr>
        <w:pStyle w:val="Titre2"/>
        <w:spacing w:line="379" w:lineRule="exact"/>
      </w:pPr>
      <w:r>
        <w:rPr>
          <w:rFonts w:ascii="Segoe UI Symbol" w:hAnsi="Segoe UI Symbol"/>
          <w:b w:val="0"/>
          <w:i w:val="0"/>
          <w:color w:val="0000FF"/>
          <w:sz w:val="29"/>
        </w:rPr>
        <w:t>➥</w:t>
      </w:r>
      <w:r>
        <w:rPr>
          <w:color w:val="0000FF"/>
        </w:rPr>
        <w:t>Exemples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textes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type</w:t>
      </w:r>
      <w:r>
        <w:rPr>
          <w:color w:val="0000FF"/>
          <w:spacing w:val="-10"/>
        </w:rPr>
        <w:t xml:space="preserve"> </w:t>
      </w:r>
      <w:proofErr w:type="spellStart"/>
      <w:r>
        <w:rPr>
          <w:color w:val="0000FF"/>
        </w:rPr>
        <w:t>dialogal</w:t>
      </w:r>
      <w:proofErr w:type="spellEnd"/>
      <w:r>
        <w:rPr>
          <w:color w:val="0000FF"/>
          <w:spacing w:val="-12"/>
        </w:rPr>
        <w:t xml:space="preserve"> </w:t>
      </w:r>
      <w:r>
        <w:rPr>
          <w:color w:val="0000FF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28"/>
        </w:tabs>
        <w:ind w:right="105" w:firstLine="0"/>
        <w:jc w:val="both"/>
        <w:rPr>
          <w:color w:val="1A1A1A"/>
          <w:sz w:val="26"/>
        </w:rPr>
      </w:pPr>
      <w:r>
        <w:rPr>
          <w:color w:val="1A1A1A"/>
          <w:sz w:val="26"/>
        </w:rPr>
        <w:t>interaction orale quotidienne; • échange de questions et de réponses; • pièce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de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théâtre; • bande dessinée; • improvisations; • dramatisation; • interview; • entretien; •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cercle littéraire; • film; • conversation sur le vif ou téléphonique, • jeu de rôle; •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dialogue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entre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personnages;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etc.</w:t>
      </w:r>
    </w:p>
    <w:p w:rsidR="00056B62" w:rsidRDefault="00056B62">
      <w:pPr>
        <w:pStyle w:val="Corpsdetexte"/>
        <w:spacing w:before="9"/>
        <w:ind w:left="0"/>
        <w:rPr>
          <w:sz w:val="25"/>
        </w:rPr>
      </w:pPr>
    </w:p>
    <w:p w:rsidR="00056B62" w:rsidRDefault="009A25BB">
      <w:pPr>
        <w:pStyle w:val="Titre1"/>
      </w:pPr>
      <w:r>
        <w:rPr>
          <w:color w:val="933634"/>
        </w:rPr>
        <w:t>Les</w:t>
      </w:r>
      <w:r>
        <w:rPr>
          <w:color w:val="933634"/>
          <w:spacing w:val="-5"/>
        </w:rPr>
        <w:t xml:space="preserve"> </w:t>
      </w:r>
      <w:r>
        <w:rPr>
          <w:color w:val="933634"/>
        </w:rPr>
        <w:t>outils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linguistiques</w:t>
      </w:r>
    </w:p>
    <w:p w:rsidR="00056B62" w:rsidRDefault="00056B62">
      <w:pPr>
        <w:pStyle w:val="Corpsdetexte"/>
        <w:spacing w:before="5"/>
        <w:ind w:left="0"/>
        <w:rPr>
          <w:b/>
          <w:sz w:val="27"/>
        </w:rPr>
      </w:pPr>
    </w:p>
    <w:p w:rsidR="00056B62" w:rsidRDefault="009A25BB">
      <w:pPr>
        <w:spacing w:before="1"/>
        <w:ind w:left="116"/>
        <w:rPr>
          <w:sz w:val="28"/>
        </w:rPr>
      </w:pPr>
      <w:r>
        <w:rPr>
          <w:sz w:val="28"/>
        </w:rPr>
        <w:t>PROCÉDÉS</w:t>
      </w:r>
      <w:r>
        <w:rPr>
          <w:spacing w:val="-8"/>
          <w:sz w:val="28"/>
        </w:rPr>
        <w:t xml:space="preserve"> </w:t>
      </w:r>
      <w:r>
        <w:rPr>
          <w:sz w:val="28"/>
        </w:rPr>
        <w:t>D’ÉNONCIATION :</w:t>
      </w:r>
    </w:p>
    <w:p w:rsidR="00056B62" w:rsidRDefault="00056B62">
      <w:pPr>
        <w:pStyle w:val="Corpsdetexte"/>
        <w:spacing w:before="11"/>
        <w:ind w:left="0"/>
        <w:rPr>
          <w:sz w:val="27"/>
        </w:rPr>
      </w:pP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57"/>
        </w:tabs>
        <w:spacing w:line="322" w:lineRule="exact"/>
        <w:ind w:left="356" w:hanging="169"/>
        <w:rPr>
          <w:sz w:val="28"/>
        </w:rPr>
      </w:pPr>
      <w:r>
        <w:rPr>
          <w:sz w:val="28"/>
        </w:rPr>
        <w:t>présence</w:t>
      </w:r>
      <w:r>
        <w:rPr>
          <w:spacing w:val="-3"/>
          <w:sz w:val="28"/>
        </w:rPr>
        <w:t xml:space="preserve"> </w:t>
      </w:r>
      <w:r>
        <w:rPr>
          <w:sz w:val="28"/>
        </w:rPr>
        <w:t>des</w:t>
      </w:r>
      <w:r>
        <w:rPr>
          <w:spacing w:val="-2"/>
          <w:sz w:val="28"/>
        </w:rPr>
        <w:t xml:space="preserve"> </w:t>
      </w:r>
      <w:r>
        <w:rPr>
          <w:sz w:val="28"/>
        </w:rPr>
        <w:t>pronoms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2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1re</w:t>
      </w:r>
      <w:r>
        <w:rPr>
          <w:spacing w:val="-3"/>
          <w:sz w:val="28"/>
        </w:rPr>
        <w:t xml:space="preserve"> </w:t>
      </w:r>
      <w:r>
        <w:rPr>
          <w:sz w:val="28"/>
        </w:rPr>
        <w:t>et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2e</w:t>
      </w:r>
      <w:r>
        <w:rPr>
          <w:spacing w:val="-2"/>
          <w:sz w:val="28"/>
        </w:rPr>
        <w:t xml:space="preserve"> </w:t>
      </w:r>
      <w:r>
        <w:rPr>
          <w:sz w:val="28"/>
        </w:rPr>
        <w:t>personnes;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57"/>
        </w:tabs>
        <w:spacing w:line="322" w:lineRule="exact"/>
        <w:ind w:left="356" w:hanging="169"/>
        <w:rPr>
          <w:sz w:val="28"/>
        </w:rPr>
      </w:pPr>
      <w:r>
        <w:rPr>
          <w:sz w:val="28"/>
        </w:rPr>
        <w:t>emploi</w:t>
      </w:r>
      <w:r>
        <w:rPr>
          <w:spacing w:val="-9"/>
          <w:sz w:val="28"/>
        </w:rPr>
        <w:t xml:space="preserve"> </w:t>
      </w:r>
      <w:r>
        <w:rPr>
          <w:sz w:val="28"/>
        </w:rPr>
        <w:t>des</w:t>
      </w:r>
      <w:r>
        <w:rPr>
          <w:spacing w:val="2"/>
          <w:sz w:val="28"/>
        </w:rPr>
        <w:t xml:space="preserve"> </w:t>
      </w:r>
      <w:r>
        <w:rPr>
          <w:sz w:val="28"/>
        </w:rPr>
        <w:t>formules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politesse</w:t>
      </w:r>
      <w:r>
        <w:rPr>
          <w:spacing w:val="-3"/>
          <w:sz w:val="28"/>
        </w:rPr>
        <w:t xml:space="preserve"> </w:t>
      </w:r>
      <w:r>
        <w:rPr>
          <w:sz w:val="28"/>
        </w:rPr>
        <w:t>et</w:t>
      </w:r>
      <w:r>
        <w:rPr>
          <w:spacing w:val="-5"/>
          <w:sz w:val="28"/>
        </w:rPr>
        <w:t xml:space="preserve"> </w:t>
      </w:r>
      <w:r>
        <w:rPr>
          <w:sz w:val="28"/>
        </w:rPr>
        <w:t>d’adresse;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85"/>
        </w:tabs>
        <w:spacing w:line="322" w:lineRule="exact"/>
        <w:ind w:left="284" w:hanging="169"/>
        <w:rPr>
          <w:sz w:val="28"/>
        </w:rPr>
      </w:pPr>
      <w:r>
        <w:rPr>
          <w:sz w:val="28"/>
        </w:rPr>
        <w:t>présence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mots</w:t>
      </w:r>
      <w:r>
        <w:rPr>
          <w:spacing w:val="-4"/>
          <w:sz w:val="28"/>
        </w:rPr>
        <w:t xml:space="preserve"> </w:t>
      </w:r>
      <w:r>
        <w:rPr>
          <w:sz w:val="28"/>
        </w:rPr>
        <w:t>phatiques</w:t>
      </w:r>
      <w:r>
        <w:rPr>
          <w:spacing w:val="-3"/>
          <w:sz w:val="28"/>
        </w:rPr>
        <w:t xml:space="preserve"> </w:t>
      </w:r>
      <w:r>
        <w:rPr>
          <w:sz w:val="28"/>
        </w:rPr>
        <w:t>(ex.</w:t>
      </w:r>
      <w:r>
        <w:rPr>
          <w:spacing w:val="-2"/>
          <w:sz w:val="28"/>
        </w:rPr>
        <w:t xml:space="preserve"> </w:t>
      </w:r>
      <w:r>
        <w:rPr>
          <w:sz w:val="28"/>
        </w:rPr>
        <w:t>tu</w:t>
      </w:r>
      <w:r>
        <w:rPr>
          <w:spacing w:val="-4"/>
          <w:sz w:val="28"/>
        </w:rPr>
        <w:t xml:space="preserve"> </w:t>
      </w:r>
      <w:r>
        <w:rPr>
          <w:sz w:val="28"/>
        </w:rPr>
        <w:t>me</w:t>
      </w:r>
      <w:r>
        <w:rPr>
          <w:spacing w:val="-4"/>
          <w:sz w:val="28"/>
        </w:rPr>
        <w:t xml:space="preserve"> </w:t>
      </w:r>
      <w:r>
        <w:rPr>
          <w:sz w:val="28"/>
        </w:rPr>
        <w:t>suis?,</w:t>
      </w:r>
      <w:r>
        <w:rPr>
          <w:spacing w:val="-2"/>
          <w:sz w:val="28"/>
        </w:rPr>
        <w:t xml:space="preserve"> </w:t>
      </w:r>
      <w:r>
        <w:rPr>
          <w:sz w:val="28"/>
        </w:rPr>
        <w:t>tu</w:t>
      </w:r>
      <w:r>
        <w:rPr>
          <w:spacing w:val="-5"/>
          <w:sz w:val="28"/>
        </w:rPr>
        <w:t xml:space="preserve"> </w:t>
      </w:r>
      <w:r>
        <w:rPr>
          <w:sz w:val="28"/>
        </w:rPr>
        <w:t>vois?,</w:t>
      </w:r>
      <w:r>
        <w:rPr>
          <w:spacing w:val="-2"/>
          <w:sz w:val="28"/>
        </w:rPr>
        <w:t xml:space="preserve"> </w:t>
      </w:r>
      <w:r>
        <w:rPr>
          <w:sz w:val="28"/>
        </w:rPr>
        <w:t>tu</w:t>
      </w:r>
      <w:r>
        <w:rPr>
          <w:spacing w:val="-4"/>
          <w:sz w:val="28"/>
        </w:rPr>
        <w:t xml:space="preserve"> </w:t>
      </w:r>
      <w:r>
        <w:rPr>
          <w:sz w:val="28"/>
        </w:rPr>
        <w:t>m’écoutes?);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85"/>
        </w:tabs>
        <w:ind w:left="284" w:hanging="169"/>
        <w:rPr>
          <w:sz w:val="28"/>
        </w:rPr>
      </w:pPr>
      <w:r>
        <w:rPr>
          <w:sz w:val="28"/>
        </w:rPr>
        <w:t>présence</w:t>
      </w:r>
      <w:r>
        <w:rPr>
          <w:spacing w:val="-5"/>
          <w:sz w:val="28"/>
        </w:rPr>
        <w:t xml:space="preserve"> </w:t>
      </w:r>
      <w:r>
        <w:rPr>
          <w:sz w:val="28"/>
        </w:rPr>
        <w:t>d’interjections</w:t>
      </w:r>
      <w:r>
        <w:rPr>
          <w:spacing w:val="-4"/>
          <w:sz w:val="28"/>
        </w:rPr>
        <w:t xml:space="preserve"> </w:t>
      </w:r>
      <w:r>
        <w:rPr>
          <w:sz w:val="28"/>
        </w:rPr>
        <w:t>(hum,</w:t>
      </w:r>
      <w:r>
        <w:rPr>
          <w:spacing w:val="-2"/>
          <w:sz w:val="28"/>
        </w:rPr>
        <w:t xml:space="preserve"> </w:t>
      </w:r>
      <w:r>
        <w:rPr>
          <w:sz w:val="28"/>
        </w:rPr>
        <w:t>bon,</w:t>
      </w:r>
      <w:r>
        <w:rPr>
          <w:spacing w:val="-3"/>
          <w:sz w:val="28"/>
        </w:rPr>
        <w:t xml:space="preserve"> </w:t>
      </w:r>
      <w:r>
        <w:rPr>
          <w:sz w:val="28"/>
        </w:rPr>
        <w:t>euh,</w:t>
      </w:r>
      <w:r>
        <w:rPr>
          <w:spacing w:val="-3"/>
          <w:sz w:val="28"/>
        </w:rPr>
        <w:t xml:space="preserve"> </w:t>
      </w:r>
      <w:r>
        <w:rPr>
          <w:sz w:val="28"/>
        </w:rPr>
        <w:t>zut,</w:t>
      </w:r>
      <w:r>
        <w:rPr>
          <w:spacing w:val="-4"/>
          <w:sz w:val="28"/>
        </w:rPr>
        <w:t xml:space="preserve"> </w:t>
      </w:r>
      <w:r>
        <w:rPr>
          <w:sz w:val="28"/>
        </w:rPr>
        <w:t>etc.).</w:t>
      </w:r>
    </w:p>
    <w:p w:rsidR="00056B62" w:rsidRDefault="00056B62">
      <w:pPr>
        <w:pStyle w:val="Corpsdetexte"/>
        <w:spacing w:before="4"/>
        <w:ind w:left="0"/>
        <w:rPr>
          <w:sz w:val="28"/>
        </w:rPr>
      </w:pPr>
    </w:p>
    <w:p w:rsidR="00056B62" w:rsidRDefault="009A25BB">
      <w:pPr>
        <w:ind w:left="116"/>
        <w:rPr>
          <w:sz w:val="28"/>
        </w:rPr>
      </w:pPr>
      <w:r>
        <w:rPr>
          <w:sz w:val="28"/>
        </w:rPr>
        <w:t>PROCÉDÉS</w:t>
      </w:r>
      <w:r>
        <w:rPr>
          <w:spacing w:val="-6"/>
          <w:sz w:val="28"/>
        </w:rPr>
        <w:t xml:space="preserve"> </w:t>
      </w:r>
      <w:r>
        <w:rPr>
          <w:sz w:val="28"/>
        </w:rPr>
        <w:t>SYNTAXIQUES</w:t>
      </w:r>
      <w:r>
        <w:rPr>
          <w:spacing w:val="-6"/>
          <w:sz w:val="28"/>
        </w:rPr>
        <w:t xml:space="preserve"> </w:t>
      </w:r>
      <w:r>
        <w:rPr>
          <w:sz w:val="28"/>
        </w:rPr>
        <w:t>ET</w:t>
      </w:r>
      <w:r>
        <w:rPr>
          <w:spacing w:val="-6"/>
          <w:sz w:val="28"/>
        </w:rPr>
        <w:t xml:space="preserve"> </w:t>
      </w:r>
      <w:r>
        <w:rPr>
          <w:sz w:val="28"/>
        </w:rPr>
        <w:t>GRAMMATICAUX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</w:p>
    <w:p w:rsidR="00056B62" w:rsidRDefault="00056B62">
      <w:pPr>
        <w:pStyle w:val="Corpsdetexte"/>
        <w:spacing w:before="11"/>
        <w:ind w:left="0"/>
        <w:rPr>
          <w:sz w:val="27"/>
        </w:rPr>
      </w:pPr>
    </w:p>
    <w:p w:rsidR="00056B62" w:rsidRDefault="009A25BB">
      <w:pPr>
        <w:spacing w:line="322" w:lineRule="exact"/>
        <w:ind w:left="116"/>
        <w:rPr>
          <w:sz w:val="28"/>
        </w:rPr>
      </w:pPr>
      <w:r>
        <w:rPr>
          <w:sz w:val="28"/>
        </w:rPr>
        <w:t>Types</w:t>
      </w:r>
      <w:r>
        <w:rPr>
          <w:spacing w:val="-3"/>
          <w:sz w:val="28"/>
        </w:rPr>
        <w:t xml:space="preserve"> </w:t>
      </w:r>
      <w:r>
        <w:rPr>
          <w:sz w:val="28"/>
        </w:rPr>
        <w:t>et</w:t>
      </w:r>
      <w:r>
        <w:rPr>
          <w:spacing w:val="-3"/>
          <w:sz w:val="28"/>
        </w:rPr>
        <w:t xml:space="preserve"> </w:t>
      </w:r>
      <w:r>
        <w:rPr>
          <w:sz w:val="28"/>
        </w:rPr>
        <w:t>formes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phrase</w:t>
      </w:r>
      <w:r>
        <w:rPr>
          <w:spacing w:val="-3"/>
          <w:sz w:val="28"/>
        </w:rPr>
        <w:t xml:space="preserve"> </w:t>
      </w:r>
      <w:r>
        <w:rPr>
          <w:sz w:val="28"/>
        </w:rPr>
        <w:t>variés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</w:p>
    <w:p w:rsidR="00056B62" w:rsidRDefault="009A25BB">
      <w:pPr>
        <w:spacing w:line="322" w:lineRule="exact"/>
        <w:ind w:left="116"/>
        <w:rPr>
          <w:sz w:val="28"/>
        </w:rPr>
      </w:pPr>
      <w:r>
        <w:rPr>
          <w:sz w:val="28"/>
        </w:rPr>
        <w:t>Temps</w:t>
      </w:r>
      <w:r>
        <w:rPr>
          <w:spacing w:val="-1"/>
          <w:sz w:val="28"/>
        </w:rPr>
        <w:t xml:space="preserve"> </w:t>
      </w:r>
      <w:r>
        <w:rPr>
          <w:sz w:val="28"/>
        </w:rPr>
        <w:t>verbaux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57"/>
        </w:tabs>
        <w:ind w:left="356" w:hanging="169"/>
        <w:rPr>
          <w:sz w:val="28"/>
        </w:rPr>
      </w:pPr>
      <w:r>
        <w:rPr>
          <w:sz w:val="28"/>
        </w:rPr>
        <w:t>présent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l’indicatif;</w:t>
      </w:r>
      <w:r>
        <w:rPr>
          <w:spacing w:val="-4"/>
          <w:sz w:val="28"/>
        </w:rPr>
        <w:t xml:space="preserve"> </w:t>
      </w:r>
      <w:r>
        <w:rPr>
          <w:sz w:val="28"/>
        </w:rPr>
        <w:t>•</w:t>
      </w:r>
      <w:r>
        <w:rPr>
          <w:spacing w:val="-4"/>
          <w:sz w:val="28"/>
        </w:rPr>
        <w:t xml:space="preserve"> </w:t>
      </w:r>
      <w:r>
        <w:rPr>
          <w:sz w:val="28"/>
        </w:rPr>
        <w:t>selon</w:t>
      </w:r>
      <w:r>
        <w:rPr>
          <w:spacing w:val="-4"/>
          <w:sz w:val="28"/>
        </w:rPr>
        <w:t xml:space="preserve"> </w:t>
      </w:r>
      <w:r>
        <w:rPr>
          <w:sz w:val="28"/>
        </w:rPr>
        <w:t>les</w:t>
      </w:r>
      <w:r>
        <w:rPr>
          <w:spacing w:val="-2"/>
          <w:sz w:val="28"/>
        </w:rPr>
        <w:t xml:space="preserve"> </w:t>
      </w:r>
      <w:r>
        <w:rPr>
          <w:sz w:val="28"/>
        </w:rPr>
        <w:t>besoins</w:t>
      </w:r>
      <w:r>
        <w:rPr>
          <w:spacing w:val="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l’interaction</w:t>
      </w:r>
      <w:r>
        <w:rPr>
          <w:spacing w:val="-7"/>
          <w:sz w:val="28"/>
        </w:rPr>
        <w:t xml:space="preserve"> </w:t>
      </w:r>
      <w:r>
        <w:rPr>
          <w:sz w:val="28"/>
        </w:rPr>
        <w:t>ou</w:t>
      </w:r>
      <w:r>
        <w:rPr>
          <w:spacing w:val="-8"/>
          <w:sz w:val="28"/>
        </w:rPr>
        <w:t xml:space="preserve"> </w:t>
      </w:r>
      <w:r>
        <w:rPr>
          <w:sz w:val="28"/>
        </w:rPr>
        <w:t>du</w:t>
      </w:r>
      <w:r>
        <w:rPr>
          <w:spacing w:val="-7"/>
          <w:sz w:val="28"/>
        </w:rPr>
        <w:t xml:space="preserve"> </w:t>
      </w:r>
      <w:r>
        <w:rPr>
          <w:sz w:val="28"/>
        </w:rPr>
        <w:t>dialogue.</w:t>
      </w:r>
    </w:p>
    <w:p w:rsidR="00056B62" w:rsidRDefault="00056B62">
      <w:pPr>
        <w:pStyle w:val="Corpsdetexte"/>
        <w:spacing w:before="11"/>
        <w:ind w:left="0"/>
        <w:rPr>
          <w:sz w:val="27"/>
        </w:rPr>
      </w:pPr>
    </w:p>
    <w:p w:rsidR="00056B62" w:rsidRDefault="009A25BB">
      <w:pPr>
        <w:spacing w:line="322" w:lineRule="exact"/>
        <w:ind w:left="116"/>
        <w:rPr>
          <w:sz w:val="28"/>
        </w:rPr>
      </w:pPr>
      <w:r>
        <w:rPr>
          <w:sz w:val="28"/>
        </w:rPr>
        <w:t>PROCÉDÉS</w:t>
      </w:r>
      <w:r>
        <w:rPr>
          <w:spacing w:val="-2"/>
          <w:sz w:val="28"/>
        </w:rPr>
        <w:t xml:space="preserve"> </w:t>
      </w:r>
      <w:r>
        <w:rPr>
          <w:sz w:val="28"/>
        </w:rPr>
        <w:t>LEXICAUX: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57"/>
        </w:tabs>
        <w:ind w:left="356" w:hanging="169"/>
        <w:rPr>
          <w:sz w:val="28"/>
        </w:rPr>
      </w:pPr>
      <w:r>
        <w:rPr>
          <w:sz w:val="28"/>
        </w:rPr>
        <w:t>niveaux</w:t>
      </w:r>
      <w:r>
        <w:rPr>
          <w:spacing w:val="-9"/>
          <w:sz w:val="28"/>
        </w:rPr>
        <w:t xml:space="preserve"> </w:t>
      </w:r>
      <w:r>
        <w:rPr>
          <w:sz w:val="28"/>
        </w:rPr>
        <w:t>de langue</w:t>
      </w:r>
      <w:r>
        <w:rPr>
          <w:spacing w:val="-4"/>
          <w:sz w:val="28"/>
        </w:rPr>
        <w:t xml:space="preserve"> </w:t>
      </w:r>
      <w:r>
        <w:rPr>
          <w:sz w:val="28"/>
        </w:rPr>
        <w:t>courant</w:t>
      </w:r>
      <w:r>
        <w:rPr>
          <w:spacing w:val="-5"/>
          <w:sz w:val="28"/>
        </w:rPr>
        <w:t xml:space="preserve"> </w:t>
      </w:r>
      <w:r>
        <w:rPr>
          <w:sz w:val="28"/>
        </w:rPr>
        <w:t>ou</w:t>
      </w:r>
      <w:r>
        <w:rPr>
          <w:spacing w:val="-5"/>
          <w:sz w:val="28"/>
        </w:rPr>
        <w:t xml:space="preserve"> </w:t>
      </w:r>
      <w:r>
        <w:rPr>
          <w:sz w:val="28"/>
        </w:rPr>
        <w:t>familier,</w:t>
      </w:r>
      <w:r>
        <w:rPr>
          <w:spacing w:val="-2"/>
          <w:sz w:val="28"/>
        </w:rPr>
        <w:t xml:space="preserve"> </w:t>
      </w:r>
      <w:r>
        <w:rPr>
          <w:sz w:val="28"/>
        </w:rPr>
        <w:t>présence</w:t>
      </w:r>
      <w:r>
        <w:rPr>
          <w:spacing w:val="-4"/>
          <w:sz w:val="28"/>
        </w:rPr>
        <w:t xml:space="preserve"> </w:t>
      </w:r>
      <w:r>
        <w:rPr>
          <w:sz w:val="28"/>
        </w:rPr>
        <w:t>du</w:t>
      </w:r>
      <w:r>
        <w:rPr>
          <w:spacing w:val="-5"/>
          <w:sz w:val="28"/>
        </w:rPr>
        <w:t xml:space="preserve"> </w:t>
      </w:r>
      <w:r>
        <w:rPr>
          <w:sz w:val="28"/>
        </w:rPr>
        <w:t>vernaculaire;</w:t>
      </w:r>
    </w:p>
    <w:p w:rsidR="00056B62" w:rsidRDefault="009A25BB">
      <w:pPr>
        <w:spacing w:before="154"/>
        <w:ind w:left="116"/>
        <w:rPr>
          <w:b/>
          <w:i/>
          <w:sz w:val="28"/>
        </w:rPr>
      </w:pPr>
      <w:bookmarkStart w:id="6" w:name="➤LE_TEXTE_INJONCTIF"/>
      <w:bookmarkEnd w:id="6"/>
      <w:r>
        <w:rPr>
          <w:rFonts w:ascii="Segoe UI Symbol" w:hAnsi="Segoe UI Symbol"/>
          <w:color w:val="0000FF"/>
          <w:w w:val="95"/>
          <w:sz w:val="29"/>
          <w:shd w:val="clear" w:color="auto" w:fill="FFFF00"/>
        </w:rPr>
        <w:t>➤</w:t>
      </w:r>
      <w:r>
        <w:rPr>
          <w:b/>
          <w:i/>
          <w:color w:val="0000FF"/>
          <w:w w:val="95"/>
          <w:sz w:val="28"/>
          <w:shd w:val="clear" w:color="auto" w:fill="FFFF00"/>
        </w:rPr>
        <w:t>LE</w:t>
      </w:r>
      <w:r>
        <w:rPr>
          <w:b/>
          <w:i/>
          <w:color w:val="0000FF"/>
          <w:spacing w:val="35"/>
          <w:w w:val="95"/>
          <w:sz w:val="28"/>
          <w:shd w:val="clear" w:color="auto" w:fill="FFFF00"/>
        </w:rPr>
        <w:t xml:space="preserve"> </w:t>
      </w:r>
      <w:r>
        <w:rPr>
          <w:b/>
          <w:i/>
          <w:color w:val="0000FF"/>
          <w:w w:val="95"/>
          <w:sz w:val="28"/>
          <w:shd w:val="clear" w:color="auto" w:fill="FFFF00"/>
        </w:rPr>
        <w:t>TEXTE</w:t>
      </w:r>
      <w:r>
        <w:rPr>
          <w:b/>
          <w:i/>
          <w:color w:val="0000FF"/>
          <w:spacing w:val="36"/>
          <w:w w:val="95"/>
          <w:sz w:val="28"/>
          <w:shd w:val="clear" w:color="auto" w:fill="FFFF00"/>
        </w:rPr>
        <w:t xml:space="preserve"> </w:t>
      </w:r>
      <w:r>
        <w:rPr>
          <w:b/>
          <w:i/>
          <w:color w:val="0000FF"/>
          <w:w w:val="95"/>
          <w:sz w:val="28"/>
          <w:shd w:val="clear" w:color="auto" w:fill="FFFF00"/>
        </w:rPr>
        <w:t>INJONCTIF</w:t>
      </w:r>
    </w:p>
    <w:p w:rsidR="00056B62" w:rsidRDefault="009A25BB">
      <w:pPr>
        <w:pStyle w:val="Corpsdetexte"/>
        <w:spacing w:before="36" w:line="273" w:lineRule="auto"/>
        <w:ind w:left="116"/>
      </w:pPr>
      <w:r>
        <w:rPr>
          <w:color w:val="1A1A1A"/>
        </w:rPr>
        <w:t>Les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textes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injonctifs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sont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des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textes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qui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indiquent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comment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faire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quelque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chose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ou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comment agir,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la fonction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de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ce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type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de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texte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est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de/d’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01"/>
        <w:ind w:left="269"/>
        <w:rPr>
          <w:color w:val="1A1A1A"/>
          <w:sz w:val="26"/>
        </w:rPr>
      </w:pPr>
      <w:r>
        <w:rPr>
          <w:color w:val="1A1A1A"/>
          <w:sz w:val="26"/>
        </w:rPr>
        <w:t>inciter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à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agir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à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se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comporter d’une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façon précise;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4"/>
        <w:ind w:left="269"/>
        <w:rPr>
          <w:color w:val="1A1A1A"/>
          <w:sz w:val="26"/>
        </w:rPr>
      </w:pPr>
      <w:r>
        <w:rPr>
          <w:color w:val="1A1A1A"/>
          <w:sz w:val="26"/>
        </w:rPr>
        <w:t>ordonner;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8"/>
        <w:ind w:left="269"/>
        <w:rPr>
          <w:color w:val="1A1A1A"/>
          <w:sz w:val="26"/>
        </w:rPr>
      </w:pPr>
      <w:r>
        <w:rPr>
          <w:color w:val="1A1A1A"/>
          <w:sz w:val="26"/>
        </w:rPr>
        <w:t>donner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des instructions;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4"/>
        <w:ind w:left="269"/>
        <w:rPr>
          <w:color w:val="1A1A1A"/>
          <w:sz w:val="26"/>
        </w:rPr>
      </w:pPr>
      <w:r>
        <w:rPr>
          <w:color w:val="1A1A1A"/>
          <w:sz w:val="26"/>
        </w:rPr>
        <w:t>conseiller;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5"/>
        </w:tabs>
        <w:spacing w:before="243"/>
        <w:ind w:left="274" w:hanging="159"/>
        <w:rPr>
          <w:color w:val="1A1A1A"/>
          <w:sz w:val="26"/>
        </w:rPr>
      </w:pPr>
      <w:r>
        <w:rPr>
          <w:color w:val="1A1A1A"/>
          <w:sz w:val="26"/>
        </w:rPr>
        <w:t>guider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et orienter;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4"/>
        <w:ind w:left="269"/>
        <w:rPr>
          <w:color w:val="1A1A1A"/>
          <w:sz w:val="26"/>
        </w:rPr>
      </w:pPr>
      <w:r>
        <w:rPr>
          <w:color w:val="1A1A1A"/>
          <w:sz w:val="26"/>
        </w:rPr>
        <w:t>informer;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48"/>
        <w:ind w:left="269"/>
        <w:rPr>
          <w:color w:val="1A1A1A"/>
          <w:sz w:val="26"/>
        </w:rPr>
      </w:pPr>
      <w:r>
        <w:rPr>
          <w:color w:val="1A1A1A"/>
          <w:sz w:val="26"/>
        </w:rPr>
        <w:t>faire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comprendre;</w:t>
      </w:r>
    </w:p>
    <w:p w:rsidR="00056B62" w:rsidRDefault="00056B62">
      <w:pPr>
        <w:rPr>
          <w:sz w:val="26"/>
        </w:rPr>
        <w:sectPr w:rsidR="00056B62">
          <w:pgSz w:w="11910" w:h="16840"/>
          <w:pgMar w:top="1320" w:right="1300" w:bottom="280" w:left="1300" w:header="720" w:footer="720" w:gutter="0"/>
          <w:cols w:space="720"/>
        </w:sectPr>
      </w:pP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70"/>
        <w:ind w:left="269"/>
        <w:rPr>
          <w:color w:val="1A1A1A"/>
          <w:sz w:val="26"/>
        </w:rPr>
      </w:pPr>
      <w:r>
        <w:rPr>
          <w:color w:val="1A1A1A"/>
          <w:sz w:val="26"/>
        </w:rPr>
        <w:t>enseigner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ou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instruire.</w:t>
      </w:r>
    </w:p>
    <w:p w:rsidR="00056B62" w:rsidRDefault="00056B62">
      <w:pPr>
        <w:pStyle w:val="Corpsdetexte"/>
        <w:ind w:left="0"/>
        <w:rPr>
          <w:sz w:val="28"/>
        </w:rPr>
      </w:pPr>
    </w:p>
    <w:p w:rsidR="00056B62" w:rsidRDefault="009A25BB">
      <w:pPr>
        <w:pStyle w:val="Titre2"/>
        <w:spacing w:before="202" w:line="377" w:lineRule="exact"/>
      </w:pPr>
      <w:r>
        <w:rPr>
          <w:rFonts w:ascii="Segoe UI Symbol" w:hAnsi="Segoe UI Symbol"/>
          <w:b w:val="0"/>
          <w:i w:val="0"/>
          <w:color w:val="0000FF"/>
          <w:spacing w:val="-2"/>
          <w:sz w:val="29"/>
        </w:rPr>
        <w:t>➥</w:t>
      </w:r>
      <w:r>
        <w:rPr>
          <w:color w:val="0000FF"/>
          <w:spacing w:val="-2"/>
        </w:rPr>
        <w:t>Principales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1"/>
        </w:rPr>
        <w:t>caractéristiques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1"/>
        </w:rPr>
        <w:t>:</w:t>
      </w:r>
    </w:p>
    <w:p w:rsidR="00056B62" w:rsidRDefault="009A25BB">
      <w:pPr>
        <w:pStyle w:val="Corpsdetexte"/>
        <w:spacing w:line="289" w:lineRule="exact"/>
        <w:ind w:left="116"/>
      </w:pPr>
      <w:r>
        <w:rPr>
          <w:color w:val="1A1A1A"/>
        </w:rPr>
        <w:t>Ce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type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de texte peut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comprendre 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361"/>
        </w:tabs>
        <w:ind w:right="117" w:firstLine="0"/>
        <w:rPr>
          <w:color w:val="1A1A1A"/>
          <w:sz w:val="26"/>
        </w:rPr>
      </w:pPr>
      <w:r>
        <w:rPr>
          <w:color w:val="1A1A1A"/>
          <w:sz w:val="26"/>
        </w:rPr>
        <w:t>des</w:t>
      </w:r>
      <w:r>
        <w:rPr>
          <w:color w:val="1A1A1A"/>
          <w:spacing w:val="25"/>
          <w:sz w:val="26"/>
        </w:rPr>
        <w:t xml:space="preserve"> </w:t>
      </w:r>
      <w:r>
        <w:rPr>
          <w:color w:val="1A1A1A"/>
          <w:sz w:val="26"/>
        </w:rPr>
        <w:t>conseils,</w:t>
      </w:r>
      <w:r>
        <w:rPr>
          <w:color w:val="1A1A1A"/>
          <w:spacing w:val="26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20"/>
          <w:sz w:val="26"/>
        </w:rPr>
        <w:t xml:space="preserve"> </w:t>
      </w:r>
      <w:r>
        <w:rPr>
          <w:color w:val="1A1A1A"/>
          <w:sz w:val="26"/>
        </w:rPr>
        <w:t>ordres,</w:t>
      </w:r>
      <w:r>
        <w:rPr>
          <w:color w:val="1A1A1A"/>
          <w:spacing w:val="23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20"/>
          <w:sz w:val="26"/>
        </w:rPr>
        <w:t xml:space="preserve"> </w:t>
      </w:r>
      <w:r>
        <w:rPr>
          <w:color w:val="1A1A1A"/>
          <w:sz w:val="26"/>
        </w:rPr>
        <w:t>comportements,</w:t>
      </w:r>
      <w:r>
        <w:rPr>
          <w:color w:val="1A1A1A"/>
          <w:spacing w:val="26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20"/>
          <w:sz w:val="26"/>
        </w:rPr>
        <w:t xml:space="preserve"> </w:t>
      </w:r>
      <w:r>
        <w:rPr>
          <w:color w:val="1A1A1A"/>
          <w:sz w:val="26"/>
        </w:rPr>
        <w:t>étapes,</w:t>
      </w:r>
      <w:r>
        <w:rPr>
          <w:color w:val="1A1A1A"/>
          <w:spacing w:val="23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20"/>
          <w:sz w:val="26"/>
        </w:rPr>
        <w:t xml:space="preserve"> </w:t>
      </w:r>
      <w:r>
        <w:rPr>
          <w:color w:val="1A1A1A"/>
          <w:sz w:val="26"/>
        </w:rPr>
        <w:t>règlements,</w:t>
      </w:r>
      <w:r>
        <w:rPr>
          <w:color w:val="1A1A1A"/>
          <w:spacing w:val="26"/>
          <w:sz w:val="26"/>
        </w:rPr>
        <w:t xml:space="preserve"> </w:t>
      </w:r>
      <w:r>
        <w:rPr>
          <w:color w:val="1A1A1A"/>
          <w:sz w:val="26"/>
        </w:rPr>
        <w:t>des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instructions,</w:t>
      </w:r>
      <w:r>
        <w:rPr>
          <w:color w:val="1A1A1A"/>
          <w:spacing w:val="3"/>
          <w:sz w:val="26"/>
        </w:rPr>
        <w:t xml:space="preserve"> </w:t>
      </w:r>
      <w:r>
        <w:rPr>
          <w:color w:val="1A1A1A"/>
          <w:sz w:val="26"/>
        </w:rPr>
        <w:t>etc.;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before="2"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beaucoup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de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verbes;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des phrases courtes ou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énoncés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courts;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une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structure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énumérative;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70"/>
        </w:tabs>
        <w:spacing w:line="298" w:lineRule="exact"/>
        <w:ind w:left="269"/>
        <w:rPr>
          <w:color w:val="1A1A1A"/>
          <w:sz w:val="26"/>
        </w:rPr>
      </w:pPr>
      <w:r>
        <w:rPr>
          <w:color w:val="1A1A1A"/>
          <w:sz w:val="26"/>
        </w:rPr>
        <w:t>un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message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impersonnel.</w:t>
      </w:r>
    </w:p>
    <w:p w:rsidR="00056B62" w:rsidRDefault="00056B62">
      <w:pPr>
        <w:pStyle w:val="Corpsdetexte"/>
        <w:spacing w:before="1"/>
        <w:ind w:left="0"/>
        <w:rPr>
          <w:sz w:val="22"/>
        </w:rPr>
      </w:pPr>
    </w:p>
    <w:p w:rsidR="00056B62" w:rsidRDefault="009A25BB">
      <w:pPr>
        <w:pStyle w:val="Titre2"/>
        <w:spacing w:before="1" w:line="377" w:lineRule="exact"/>
      </w:pPr>
      <w:r>
        <w:rPr>
          <w:rFonts w:ascii="Segoe UI Symbol" w:hAnsi="Segoe UI Symbol"/>
          <w:b w:val="0"/>
          <w:i w:val="0"/>
          <w:color w:val="0000FF"/>
          <w:sz w:val="29"/>
        </w:rPr>
        <w:t>➥</w:t>
      </w:r>
      <w:r>
        <w:rPr>
          <w:color w:val="0000FF"/>
        </w:rPr>
        <w:t>Exemples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d’un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texte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explicatif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:</w:t>
      </w:r>
    </w:p>
    <w:p w:rsidR="00056B62" w:rsidRDefault="009A25BB">
      <w:pPr>
        <w:pStyle w:val="Paragraphedeliste"/>
        <w:numPr>
          <w:ilvl w:val="0"/>
          <w:numId w:val="1"/>
        </w:numPr>
        <w:tabs>
          <w:tab w:val="left" w:pos="289"/>
        </w:tabs>
        <w:ind w:right="118" w:firstLine="0"/>
        <w:jc w:val="both"/>
        <w:rPr>
          <w:color w:val="1A1A1A"/>
          <w:sz w:val="26"/>
        </w:rPr>
      </w:pPr>
      <w:r>
        <w:rPr>
          <w:color w:val="1A1A1A"/>
          <w:sz w:val="26"/>
        </w:rPr>
        <w:t>recette; • mode d’emploi; • consigne; • marche à suivre; • liste d’étapes; • règles de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jeu; • slogan;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• règlements ou routines de classe; • invitation;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• plan de travail;</w:t>
      </w:r>
      <w:r>
        <w:rPr>
          <w:color w:val="1A1A1A"/>
          <w:spacing w:val="65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critères de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réalisation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d’une tâche;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itinéraire;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•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etc.</w:t>
      </w:r>
    </w:p>
    <w:sectPr w:rsidR="00056B62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D3A9A"/>
    <w:multiLevelType w:val="hybridMultilevel"/>
    <w:tmpl w:val="FFFFFFFF"/>
    <w:lvl w:ilvl="0" w:tplc="EBD28A52">
      <w:start w:val="1"/>
      <w:numFmt w:val="decimal"/>
      <w:lvlText w:val="%1."/>
      <w:lvlJc w:val="left"/>
      <w:pPr>
        <w:ind w:left="380" w:hanging="264"/>
        <w:jc w:val="left"/>
      </w:pPr>
      <w:rPr>
        <w:rFonts w:hint="default"/>
        <w:b/>
        <w:bCs/>
        <w:i/>
        <w:iCs/>
        <w:w w:val="99"/>
        <w:lang w:val="fr-FR" w:eastAsia="en-US" w:bidi="ar-SA"/>
      </w:rPr>
    </w:lvl>
    <w:lvl w:ilvl="1" w:tplc="E2B4AA74">
      <w:numFmt w:val="bullet"/>
      <w:lvlText w:val="•"/>
      <w:lvlJc w:val="left"/>
      <w:pPr>
        <w:ind w:left="1272" w:hanging="264"/>
      </w:pPr>
      <w:rPr>
        <w:rFonts w:hint="default"/>
        <w:lang w:val="fr-FR" w:eastAsia="en-US" w:bidi="ar-SA"/>
      </w:rPr>
    </w:lvl>
    <w:lvl w:ilvl="2" w:tplc="D3061ED8">
      <w:numFmt w:val="bullet"/>
      <w:lvlText w:val="•"/>
      <w:lvlJc w:val="left"/>
      <w:pPr>
        <w:ind w:left="2164" w:hanging="264"/>
      </w:pPr>
      <w:rPr>
        <w:rFonts w:hint="default"/>
        <w:lang w:val="fr-FR" w:eastAsia="en-US" w:bidi="ar-SA"/>
      </w:rPr>
    </w:lvl>
    <w:lvl w:ilvl="3" w:tplc="8744AE30">
      <w:numFmt w:val="bullet"/>
      <w:lvlText w:val="•"/>
      <w:lvlJc w:val="left"/>
      <w:pPr>
        <w:ind w:left="3057" w:hanging="264"/>
      </w:pPr>
      <w:rPr>
        <w:rFonts w:hint="default"/>
        <w:lang w:val="fr-FR" w:eastAsia="en-US" w:bidi="ar-SA"/>
      </w:rPr>
    </w:lvl>
    <w:lvl w:ilvl="4" w:tplc="D800F75A">
      <w:numFmt w:val="bullet"/>
      <w:lvlText w:val="•"/>
      <w:lvlJc w:val="left"/>
      <w:pPr>
        <w:ind w:left="3949" w:hanging="264"/>
      </w:pPr>
      <w:rPr>
        <w:rFonts w:hint="default"/>
        <w:lang w:val="fr-FR" w:eastAsia="en-US" w:bidi="ar-SA"/>
      </w:rPr>
    </w:lvl>
    <w:lvl w:ilvl="5" w:tplc="D4C04BD2">
      <w:numFmt w:val="bullet"/>
      <w:lvlText w:val="•"/>
      <w:lvlJc w:val="left"/>
      <w:pPr>
        <w:ind w:left="4842" w:hanging="264"/>
      </w:pPr>
      <w:rPr>
        <w:rFonts w:hint="default"/>
        <w:lang w:val="fr-FR" w:eastAsia="en-US" w:bidi="ar-SA"/>
      </w:rPr>
    </w:lvl>
    <w:lvl w:ilvl="6" w:tplc="4C5A93B2">
      <w:numFmt w:val="bullet"/>
      <w:lvlText w:val="•"/>
      <w:lvlJc w:val="left"/>
      <w:pPr>
        <w:ind w:left="5734" w:hanging="264"/>
      </w:pPr>
      <w:rPr>
        <w:rFonts w:hint="default"/>
        <w:lang w:val="fr-FR" w:eastAsia="en-US" w:bidi="ar-SA"/>
      </w:rPr>
    </w:lvl>
    <w:lvl w:ilvl="7" w:tplc="A6F69836">
      <w:numFmt w:val="bullet"/>
      <w:lvlText w:val="•"/>
      <w:lvlJc w:val="left"/>
      <w:pPr>
        <w:ind w:left="6626" w:hanging="264"/>
      </w:pPr>
      <w:rPr>
        <w:rFonts w:hint="default"/>
        <w:lang w:val="fr-FR" w:eastAsia="en-US" w:bidi="ar-SA"/>
      </w:rPr>
    </w:lvl>
    <w:lvl w:ilvl="8" w:tplc="EDE89752">
      <w:numFmt w:val="bullet"/>
      <w:lvlText w:val="•"/>
      <w:lvlJc w:val="left"/>
      <w:pPr>
        <w:ind w:left="7519" w:hanging="264"/>
      </w:pPr>
      <w:rPr>
        <w:rFonts w:hint="default"/>
        <w:lang w:val="fr-FR" w:eastAsia="en-US" w:bidi="ar-SA"/>
      </w:rPr>
    </w:lvl>
  </w:abstractNum>
  <w:abstractNum w:abstractNumId="1" w15:restartNumberingAfterBreak="0">
    <w:nsid w:val="78A5373A"/>
    <w:multiLevelType w:val="hybridMultilevel"/>
    <w:tmpl w:val="FFFFFFFF"/>
    <w:lvl w:ilvl="0" w:tplc="B586784A">
      <w:numFmt w:val="bullet"/>
      <w:lvlText w:val="•"/>
      <w:lvlJc w:val="left"/>
      <w:pPr>
        <w:ind w:left="116" w:hanging="154"/>
      </w:pPr>
      <w:rPr>
        <w:rFonts w:hint="default"/>
        <w:w w:val="99"/>
        <w:lang w:val="fr-FR" w:eastAsia="en-US" w:bidi="ar-SA"/>
      </w:rPr>
    </w:lvl>
    <w:lvl w:ilvl="1" w:tplc="2788E090">
      <w:numFmt w:val="bullet"/>
      <w:lvlText w:val="•"/>
      <w:lvlJc w:val="left"/>
      <w:pPr>
        <w:ind w:left="1038" w:hanging="154"/>
      </w:pPr>
      <w:rPr>
        <w:rFonts w:hint="default"/>
        <w:lang w:val="fr-FR" w:eastAsia="en-US" w:bidi="ar-SA"/>
      </w:rPr>
    </w:lvl>
    <w:lvl w:ilvl="2" w:tplc="A9A6D91E">
      <w:numFmt w:val="bullet"/>
      <w:lvlText w:val="•"/>
      <w:lvlJc w:val="left"/>
      <w:pPr>
        <w:ind w:left="1956" w:hanging="154"/>
      </w:pPr>
      <w:rPr>
        <w:rFonts w:hint="default"/>
        <w:lang w:val="fr-FR" w:eastAsia="en-US" w:bidi="ar-SA"/>
      </w:rPr>
    </w:lvl>
    <w:lvl w:ilvl="3" w:tplc="F8DE1D38">
      <w:numFmt w:val="bullet"/>
      <w:lvlText w:val="•"/>
      <w:lvlJc w:val="left"/>
      <w:pPr>
        <w:ind w:left="2875" w:hanging="154"/>
      </w:pPr>
      <w:rPr>
        <w:rFonts w:hint="default"/>
        <w:lang w:val="fr-FR" w:eastAsia="en-US" w:bidi="ar-SA"/>
      </w:rPr>
    </w:lvl>
    <w:lvl w:ilvl="4" w:tplc="4BA43BEA">
      <w:numFmt w:val="bullet"/>
      <w:lvlText w:val="•"/>
      <w:lvlJc w:val="left"/>
      <w:pPr>
        <w:ind w:left="3793" w:hanging="154"/>
      </w:pPr>
      <w:rPr>
        <w:rFonts w:hint="default"/>
        <w:lang w:val="fr-FR" w:eastAsia="en-US" w:bidi="ar-SA"/>
      </w:rPr>
    </w:lvl>
    <w:lvl w:ilvl="5" w:tplc="13449F80">
      <w:numFmt w:val="bullet"/>
      <w:lvlText w:val="•"/>
      <w:lvlJc w:val="left"/>
      <w:pPr>
        <w:ind w:left="4712" w:hanging="154"/>
      </w:pPr>
      <w:rPr>
        <w:rFonts w:hint="default"/>
        <w:lang w:val="fr-FR" w:eastAsia="en-US" w:bidi="ar-SA"/>
      </w:rPr>
    </w:lvl>
    <w:lvl w:ilvl="6" w:tplc="61AA35A2">
      <w:numFmt w:val="bullet"/>
      <w:lvlText w:val="•"/>
      <w:lvlJc w:val="left"/>
      <w:pPr>
        <w:ind w:left="5630" w:hanging="154"/>
      </w:pPr>
      <w:rPr>
        <w:rFonts w:hint="default"/>
        <w:lang w:val="fr-FR" w:eastAsia="en-US" w:bidi="ar-SA"/>
      </w:rPr>
    </w:lvl>
    <w:lvl w:ilvl="7" w:tplc="015A3BEE">
      <w:numFmt w:val="bullet"/>
      <w:lvlText w:val="•"/>
      <w:lvlJc w:val="left"/>
      <w:pPr>
        <w:ind w:left="6548" w:hanging="154"/>
      </w:pPr>
      <w:rPr>
        <w:rFonts w:hint="default"/>
        <w:lang w:val="fr-FR" w:eastAsia="en-US" w:bidi="ar-SA"/>
      </w:rPr>
    </w:lvl>
    <w:lvl w:ilvl="8" w:tplc="85E8A122">
      <w:numFmt w:val="bullet"/>
      <w:lvlText w:val="•"/>
      <w:lvlJc w:val="left"/>
      <w:pPr>
        <w:ind w:left="7467" w:hanging="154"/>
      </w:pPr>
      <w:rPr>
        <w:rFonts w:hint="default"/>
        <w:lang w:val="fr-FR" w:eastAsia="en-US" w:bidi="ar-SA"/>
      </w:rPr>
    </w:lvl>
  </w:abstractNum>
  <w:num w:numId="1" w16cid:durableId="2002539470">
    <w:abstractNumId w:val="1"/>
  </w:num>
  <w:num w:numId="2" w16cid:durableId="90853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B62"/>
    <w:rsid w:val="00037F08"/>
    <w:rsid w:val="00056B62"/>
    <w:rsid w:val="000675F8"/>
    <w:rsid w:val="0011493F"/>
    <w:rsid w:val="004104D7"/>
    <w:rsid w:val="00790DA1"/>
    <w:rsid w:val="00833322"/>
    <w:rsid w:val="009A25BB"/>
    <w:rsid w:val="00E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E1B96"/>
  <w15:docId w15:val="{6A2EB410-B0AB-5C4C-8576-ADEFE788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16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16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243"/>
      <w:ind w:left="116"/>
      <w:outlineLvl w:val="2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69"/>
    </w:pPr>
    <w:rPr>
      <w:sz w:val="26"/>
      <w:szCs w:val="26"/>
    </w:rPr>
  </w:style>
  <w:style w:type="paragraph" w:styleId="Titre">
    <w:name w:val="Title"/>
    <w:basedOn w:val="Normal"/>
    <w:uiPriority w:val="10"/>
    <w:qFormat/>
    <w:pPr>
      <w:spacing w:before="33"/>
      <w:ind w:left="954" w:right="959"/>
      <w:jc w:val="center"/>
    </w:pPr>
    <w:rPr>
      <w:b/>
      <w:bCs/>
      <w:i/>
      <w:i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269" w:hanging="1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languefr.net/2019/02/exemple-de-texte-argumentatif.html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languefr.net/2018/11/les-caracteristiques-du-texte-narratif.html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1787</Words>
  <Characters>9830</Characters>
  <Application>Microsoft Office Word</Application>
  <DocSecurity>0</DocSecurity>
  <Lines>81</Lines>
  <Paragraphs>23</Paragraphs>
  <ScaleCrop>false</ScaleCrop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Lakhdar BOURDIME</cp:lastModifiedBy>
  <cp:revision>5</cp:revision>
  <dcterms:created xsi:type="dcterms:W3CDTF">2023-10-14T19:31:00Z</dcterms:created>
  <dcterms:modified xsi:type="dcterms:W3CDTF">2023-10-14T21:05:00Z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