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75" w:rsidRPr="009F46E8" w:rsidRDefault="00F276F3" w:rsidP="009F46E8">
      <w:pPr>
        <w:spacing w:after="200" w:line="240" w:lineRule="auto"/>
        <w:jc w:val="center"/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</w:pPr>
      <w:r w:rsidRPr="009F46E8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 xml:space="preserve">شبكة التقييم </w:t>
      </w:r>
      <w:r w:rsidR="009F7ED8" w:rsidRPr="009F46E8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لسنة (2023-2024)</w:t>
      </w:r>
    </w:p>
    <w:p w:rsidR="009F7ED8" w:rsidRPr="00BF0E75" w:rsidRDefault="009F7ED8" w:rsidP="009F7ED8">
      <w:pPr>
        <w:spacing w:after="200" w:line="240" w:lineRule="auto"/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</w:pPr>
      <w:r w:rsidRPr="00BF0E75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تشتمل الشبكة على:</w:t>
      </w:r>
    </w:p>
    <w:p w:rsidR="00FB1F73" w:rsidRPr="00BF0E75" w:rsidRDefault="00FB1F73" w:rsidP="00FB1F73">
      <w:pPr>
        <w:pStyle w:val="Paragraphedeliste"/>
        <w:numPr>
          <w:ilvl w:val="0"/>
          <w:numId w:val="17"/>
        </w:numPr>
        <w:spacing w:after="200" w:line="240" w:lineRule="auto"/>
        <w:rPr>
          <w:rFonts w:ascii="Traditional Arabic" w:eastAsia="Times New Roman" w:hAnsi="Traditional Arabic" w:cs="Traditional Arabic"/>
          <w:sz w:val="32"/>
          <w:szCs w:val="32"/>
          <w:lang w:bidi="ar-DZ"/>
        </w:rPr>
      </w:pPr>
      <w:r w:rsidRPr="00BF0E75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التقديرات التي اختارها أعضاء المجموعة، وهي: (</w:t>
      </w:r>
      <w:r w:rsidRPr="00BF0E75">
        <w:rPr>
          <w:rFonts w:ascii="Traditional Arabic" w:eastAsia="Times New Roman" w:hAnsi="Traditional Arabic" w:cs="Traditional Arabic"/>
          <w:sz w:val="32"/>
          <w:szCs w:val="32"/>
          <w:lang w:val="fr-FR" w:bidi="ar-DZ"/>
        </w:rPr>
        <w:t>A</w:t>
      </w:r>
      <w:r w:rsidRPr="00BF0E75">
        <w:rPr>
          <w:rFonts w:ascii="Traditional Arabic" w:eastAsia="Times New Roman" w:hAnsi="Traditional Arabic" w:cs="Traditional Arabic"/>
          <w:sz w:val="32"/>
          <w:szCs w:val="32"/>
          <w:rtl/>
          <w:lang w:val="fr-FR" w:bidi="ar-DZ"/>
        </w:rPr>
        <w:t xml:space="preserve"> ممتاز)، (</w:t>
      </w:r>
      <w:r w:rsidRPr="00BF0E75">
        <w:rPr>
          <w:rFonts w:ascii="Traditional Arabic" w:eastAsia="Times New Roman" w:hAnsi="Traditional Arabic" w:cs="Traditional Arabic"/>
          <w:sz w:val="32"/>
          <w:szCs w:val="32"/>
          <w:lang w:val="fr-FR" w:bidi="ar-DZ"/>
        </w:rPr>
        <w:t>B</w:t>
      </w:r>
      <w:r w:rsidRPr="00BF0E75">
        <w:rPr>
          <w:rFonts w:ascii="Traditional Arabic" w:eastAsia="Times New Roman" w:hAnsi="Traditional Arabic" w:cs="Traditional Arabic"/>
          <w:sz w:val="32"/>
          <w:szCs w:val="32"/>
          <w:rtl/>
          <w:lang w:val="fr-FR" w:bidi="ar-DZ"/>
        </w:rPr>
        <w:t xml:space="preserve"> جيد)، (</w:t>
      </w:r>
      <w:r w:rsidRPr="00BF0E75">
        <w:rPr>
          <w:rFonts w:ascii="Traditional Arabic" w:eastAsia="Times New Roman" w:hAnsi="Traditional Arabic" w:cs="Traditional Arabic"/>
          <w:sz w:val="32"/>
          <w:szCs w:val="32"/>
          <w:lang w:val="fr-FR" w:bidi="ar-DZ"/>
        </w:rPr>
        <w:t>C</w:t>
      </w:r>
      <w:r w:rsidRPr="00BF0E75">
        <w:rPr>
          <w:rFonts w:ascii="Traditional Arabic" w:eastAsia="Times New Roman" w:hAnsi="Traditional Arabic" w:cs="Traditional Arabic"/>
          <w:sz w:val="32"/>
          <w:szCs w:val="32"/>
          <w:rtl/>
          <w:lang w:val="fr-FR" w:bidi="ar-DZ"/>
        </w:rPr>
        <w:t xml:space="preserve"> مقبول)، (</w:t>
      </w:r>
      <w:r w:rsidRPr="00BF0E75">
        <w:rPr>
          <w:rFonts w:ascii="Traditional Arabic" w:eastAsia="Times New Roman" w:hAnsi="Traditional Arabic" w:cs="Traditional Arabic"/>
          <w:sz w:val="32"/>
          <w:szCs w:val="32"/>
          <w:lang w:val="fr-FR" w:bidi="ar-DZ"/>
        </w:rPr>
        <w:t>D</w:t>
      </w:r>
      <w:r w:rsidRPr="00BF0E75">
        <w:rPr>
          <w:rFonts w:ascii="Traditional Arabic" w:eastAsia="Times New Roman" w:hAnsi="Traditional Arabic" w:cs="Traditional Arabic"/>
          <w:sz w:val="32"/>
          <w:szCs w:val="32"/>
          <w:rtl/>
          <w:lang w:val="fr-FR" w:bidi="ar-DZ"/>
        </w:rPr>
        <w:t xml:space="preserve"> غير كاف).</w:t>
      </w:r>
    </w:p>
    <w:p w:rsidR="00FB1F73" w:rsidRPr="00BF0E75" w:rsidRDefault="00FB1F73" w:rsidP="00FB1F73">
      <w:pPr>
        <w:pStyle w:val="Paragraphedeliste"/>
        <w:numPr>
          <w:ilvl w:val="0"/>
          <w:numId w:val="17"/>
        </w:numPr>
        <w:spacing w:after="200" w:line="240" w:lineRule="auto"/>
        <w:rPr>
          <w:rFonts w:ascii="Traditional Arabic" w:eastAsia="Times New Roman" w:hAnsi="Traditional Arabic" w:cs="Traditional Arabic"/>
          <w:sz w:val="32"/>
          <w:szCs w:val="32"/>
          <w:lang w:bidi="ar-DZ"/>
        </w:rPr>
      </w:pPr>
      <w:r w:rsidRPr="00BF0E75">
        <w:rPr>
          <w:rFonts w:ascii="Traditional Arabic" w:eastAsia="Times New Roman" w:hAnsi="Traditional Arabic" w:cs="Traditional Arabic"/>
          <w:sz w:val="32"/>
          <w:szCs w:val="32"/>
          <w:rtl/>
          <w:lang w:val="fr-FR" w:bidi="ar-DZ"/>
        </w:rPr>
        <w:t>التقدير المناسب معلَّم بعلامة (+).</w:t>
      </w:r>
    </w:p>
    <w:p w:rsidR="009F7ED8" w:rsidRPr="009F7ED8" w:rsidRDefault="00FB1F73" w:rsidP="00FB1F73">
      <w:pPr>
        <w:pStyle w:val="Paragraphedeliste"/>
        <w:spacing w:after="20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DZ"/>
        </w:rPr>
        <w:t xml:space="preserve">  </w:t>
      </w:r>
    </w:p>
    <w:tbl>
      <w:tblPr>
        <w:bidiVisual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4678"/>
        <w:gridCol w:w="710"/>
        <w:gridCol w:w="34"/>
        <w:gridCol w:w="745"/>
        <w:gridCol w:w="780"/>
        <w:gridCol w:w="709"/>
      </w:tblGrid>
      <w:tr w:rsidR="0047542F" w:rsidRPr="005B692D" w:rsidTr="006A61E8">
        <w:trPr>
          <w:trHeight w:val="568"/>
          <w:jc w:val="center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42F" w:rsidRPr="005B692D" w:rsidRDefault="0047542F" w:rsidP="00D002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الأنظمة</w:t>
            </w:r>
          </w:p>
          <w:p w:rsidR="0047542F" w:rsidRPr="005B692D" w:rsidRDefault="0047542F" w:rsidP="00D00285">
            <w:pPr>
              <w:spacing w:after="20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highlight w:val="yellow"/>
                <w:rtl/>
                <w:lang w:bidi="ar-DZ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5B692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DZ"/>
              </w:rPr>
              <w:t>Systems</w:t>
            </w:r>
            <w:r w:rsidRPr="005B692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47542F" w:rsidRPr="001D4D99" w:rsidRDefault="0047542F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1D4D9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معايير التقييم لكل نظام</w:t>
            </w:r>
          </w:p>
          <w:p w:rsidR="0047542F" w:rsidRPr="001D4D99" w:rsidRDefault="0047542F" w:rsidP="001D4D99">
            <w:pPr>
              <w:spacing w:after="20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t>(Assessment Criteria)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47542F" w:rsidRPr="005B692D" w:rsidRDefault="0047542F" w:rsidP="00D002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سلم تقييم عناصر الدرس</w:t>
            </w:r>
          </w:p>
          <w:p w:rsidR="0047542F" w:rsidRPr="005B692D" w:rsidRDefault="0047542F" w:rsidP="00D00285">
            <w:pPr>
              <w:spacing w:after="20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highlight w:val="yellow"/>
                <w:rtl/>
                <w:lang w:val="fr-FR" w:bidi="ar-DZ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DZ"/>
              </w:rPr>
              <w:t>(Mentions)</w:t>
            </w:r>
          </w:p>
        </w:tc>
      </w:tr>
      <w:tr w:rsidR="0047542F" w:rsidRPr="005B692D" w:rsidTr="006A61E8">
        <w:trPr>
          <w:trHeight w:val="411"/>
          <w:jc w:val="center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42F" w:rsidRPr="009139C8" w:rsidRDefault="0047542F" w:rsidP="00D002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9139C8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الجانب التنظيمي</w:t>
            </w:r>
          </w:p>
          <w:p w:rsidR="0047542F" w:rsidRPr="009139C8" w:rsidRDefault="0047542F" w:rsidP="00D00285">
            <w:pPr>
              <w:spacing w:after="20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9139C8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fr-FR" w:bidi="ar-DZ"/>
              </w:rPr>
              <w:t>(</w:t>
            </w:r>
            <w:r w:rsidRPr="009139C8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DZ"/>
              </w:rPr>
              <w:t>Organizational Aspect)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47542F" w:rsidRPr="001D4D99" w:rsidRDefault="0047542F" w:rsidP="001D4D99">
            <w:pPr>
              <w:spacing w:after="20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7542F" w:rsidRPr="005B692D" w:rsidRDefault="0047542F" w:rsidP="00D002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DZ"/>
              </w:rPr>
              <w:t>A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7542F" w:rsidRPr="005B692D" w:rsidRDefault="0047542F" w:rsidP="00D002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 w:bidi="ar-DZ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val="fr-FR" w:bidi="ar-DZ"/>
              </w:rPr>
              <w:t>B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7542F" w:rsidRPr="005B692D" w:rsidRDefault="0047542F" w:rsidP="00D002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DZ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7542F" w:rsidRPr="005B692D" w:rsidRDefault="0047542F" w:rsidP="00D002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 w:bidi="ar-DZ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val="fr-FR" w:bidi="ar-DZ"/>
              </w:rPr>
              <w:t>D</w:t>
            </w:r>
          </w:p>
        </w:tc>
      </w:tr>
      <w:tr w:rsidR="00827185" w:rsidRPr="005B692D" w:rsidTr="006A61E8">
        <w:trPr>
          <w:trHeight w:val="408"/>
          <w:jc w:val="center"/>
        </w:trPr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85" w:rsidRPr="005B692D" w:rsidRDefault="00827185" w:rsidP="00D002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27185" w:rsidRPr="008269F8" w:rsidRDefault="009139C8" w:rsidP="001D4D99">
            <w:pPr>
              <w:bidi w:val="0"/>
              <w:spacing w:after="20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lang w:val="fr-FR" w:bidi="ar-DZ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  <w:t>التعريف بال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bidi="ar-DZ"/>
              </w:rPr>
              <w:t>أ</w:t>
            </w:r>
            <w:r w:rsidR="00827185"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  <w:t>ستاذ</w:t>
            </w:r>
            <w:r w:rsidR="00BF0E75"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  <w:t xml:space="preserve"> (الاسم واللقب، الرتبة، وجود دليل اتصال)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27185" w:rsidRPr="005B692D" w:rsidRDefault="00827185" w:rsidP="003A3640">
            <w:pPr>
              <w:spacing w:after="20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highlight w:val="yellow"/>
                <w:rtl/>
                <w:lang w:bidi="ar-DZ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27185" w:rsidRPr="005B692D" w:rsidRDefault="00827185" w:rsidP="003A3640">
            <w:pPr>
              <w:spacing w:after="20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highlight w:val="yellow"/>
                <w:rtl/>
                <w:lang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27185" w:rsidRPr="005B692D" w:rsidRDefault="00827185" w:rsidP="003A3640">
            <w:pPr>
              <w:spacing w:after="20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highlight w:val="yellow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27185" w:rsidRPr="005B692D" w:rsidRDefault="00827185" w:rsidP="003A3640">
            <w:pPr>
              <w:spacing w:after="20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highlight w:val="yellow"/>
                <w:rtl/>
                <w:lang w:bidi="ar-DZ"/>
              </w:rPr>
            </w:pPr>
          </w:p>
        </w:tc>
      </w:tr>
      <w:tr w:rsidR="00DD4ED8" w:rsidRPr="005B692D" w:rsidTr="006A61E8">
        <w:trPr>
          <w:trHeight w:val="408"/>
          <w:jc w:val="center"/>
        </w:trPr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D8" w:rsidRPr="005B692D" w:rsidRDefault="00DD4ED8" w:rsidP="00D002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D4ED8" w:rsidRPr="001D4D99" w:rsidRDefault="00BF0E75" w:rsidP="001D4D99">
            <w:pPr>
              <w:spacing w:after="20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lang w:val="fr-FR"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 w:bidi="ar-DZ"/>
              </w:rPr>
              <w:t>التعريف بالوحدة التعليمية (الاسم، النوع، الحجم الساعي، المعامل والرصيد)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D4ED8" w:rsidRPr="005B692D" w:rsidRDefault="00DD4ED8" w:rsidP="003A3640">
            <w:pPr>
              <w:spacing w:after="20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highlight w:val="yellow"/>
                <w:rtl/>
                <w:lang w:bidi="ar-DZ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D4ED8" w:rsidRPr="005B692D" w:rsidRDefault="00DD4ED8" w:rsidP="003A3640">
            <w:pPr>
              <w:spacing w:after="20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highlight w:val="yellow"/>
                <w:rtl/>
                <w:lang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D4ED8" w:rsidRPr="005B692D" w:rsidRDefault="00DD4ED8" w:rsidP="003A3640">
            <w:pPr>
              <w:spacing w:after="20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highlight w:val="yellow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D4ED8" w:rsidRPr="005B692D" w:rsidRDefault="00DD4ED8" w:rsidP="003A3640">
            <w:pPr>
              <w:spacing w:after="20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highlight w:val="yellow"/>
                <w:rtl/>
                <w:lang w:bidi="ar-DZ"/>
              </w:rPr>
            </w:pPr>
          </w:p>
        </w:tc>
      </w:tr>
      <w:tr w:rsidR="00FA2BB8" w:rsidRPr="005B692D" w:rsidTr="006A61E8">
        <w:trPr>
          <w:trHeight w:val="408"/>
          <w:jc w:val="center"/>
        </w:trPr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85" w:rsidRPr="005B692D" w:rsidRDefault="00D00285" w:rsidP="00D002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00285" w:rsidRPr="001D4D99" w:rsidRDefault="00D00285" w:rsidP="0051665C">
            <w:pPr>
              <w:spacing w:after="20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  <w:t>المخطط العام للدرس</w:t>
            </w:r>
            <w:r w:rsidR="0040766B"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00285" w:rsidRPr="005B692D" w:rsidRDefault="00D00285" w:rsidP="003A3640">
            <w:pPr>
              <w:spacing w:after="20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highlight w:val="yellow"/>
                <w:rtl/>
                <w:lang w:bidi="ar-DZ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00285" w:rsidRPr="005B692D" w:rsidRDefault="00D00285" w:rsidP="003A3640">
            <w:pPr>
              <w:spacing w:after="20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highlight w:val="yellow"/>
                <w:rtl/>
                <w:lang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00285" w:rsidRPr="005B692D" w:rsidRDefault="00D00285" w:rsidP="003A3640">
            <w:pPr>
              <w:spacing w:after="20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highlight w:val="yellow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00285" w:rsidRPr="005B692D" w:rsidRDefault="00D00285" w:rsidP="003A3640">
            <w:pPr>
              <w:spacing w:after="20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highlight w:val="yellow"/>
                <w:rtl/>
                <w:lang w:bidi="ar-DZ"/>
              </w:rPr>
            </w:pPr>
          </w:p>
        </w:tc>
      </w:tr>
      <w:tr w:rsidR="00BF0E75" w:rsidRPr="005B692D" w:rsidTr="006A61E8">
        <w:trPr>
          <w:trHeight w:val="408"/>
          <w:jc w:val="center"/>
        </w:trPr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E75" w:rsidRPr="005B692D" w:rsidRDefault="00BF0E75" w:rsidP="00D0028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F0E75" w:rsidRPr="001D4D99" w:rsidRDefault="00BF0E75" w:rsidP="001D4D99">
            <w:pPr>
              <w:spacing w:after="20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  <w:t>تحديد الفئة المتعلمة المستهدفة بالدرس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F0E75" w:rsidRPr="005B692D" w:rsidRDefault="00BF0E75" w:rsidP="003A3640">
            <w:pPr>
              <w:spacing w:after="20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highlight w:val="yellow"/>
                <w:rtl/>
                <w:lang w:bidi="ar-DZ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F0E75" w:rsidRPr="005B692D" w:rsidRDefault="00BF0E75" w:rsidP="003A3640">
            <w:pPr>
              <w:spacing w:after="20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highlight w:val="yellow"/>
                <w:rtl/>
                <w:lang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F0E75" w:rsidRPr="005B692D" w:rsidRDefault="00BF0E75" w:rsidP="003A3640">
            <w:pPr>
              <w:spacing w:after="20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highlight w:val="yellow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F0E75" w:rsidRPr="005B692D" w:rsidRDefault="00BF0E75" w:rsidP="003A3640">
            <w:pPr>
              <w:spacing w:after="20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highlight w:val="yellow"/>
                <w:rtl/>
                <w:lang w:bidi="ar-DZ"/>
              </w:rPr>
            </w:pPr>
          </w:p>
        </w:tc>
      </w:tr>
      <w:tr w:rsidR="009139C8" w:rsidRPr="005B692D" w:rsidTr="006A61E8">
        <w:trPr>
          <w:trHeight w:val="408"/>
          <w:jc w:val="center"/>
        </w:trPr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C8" w:rsidRPr="005B692D" w:rsidRDefault="009139C8" w:rsidP="009139C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9139C8" w:rsidRPr="001D4D99" w:rsidRDefault="009139C8" w:rsidP="009139C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الأهداف</w:t>
            </w:r>
          </w:p>
          <w:p w:rsidR="009139C8" w:rsidRPr="001D4D99" w:rsidRDefault="009139C8" w:rsidP="009139C8">
            <w:pPr>
              <w:spacing w:after="20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  <w:t>(</w:t>
            </w:r>
            <w:r w:rsidRPr="001D4D9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t>Objectives</w:t>
            </w:r>
            <w:r w:rsidRPr="001D4D9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139C8" w:rsidRPr="005B692D" w:rsidRDefault="009139C8" w:rsidP="009139C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DZ"/>
              </w:rPr>
              <w:t>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139C8" w:rsidRPr="005B692D" w:rsidRDefault="009139C8" w:rsidP="009139C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 w:bidi="ar-DZ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val="fr-FR" w:bidi="ar-DZ"/>
              </w:rPr>
              <w:t>B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139C8" w:rsidRPr="005B692D" w:rsidRDefault="009139C8" w:rsidP="009139C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DZ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139C8" w:rsidRPr="005B692D" w:rsidRDefault="009139C8" w:rsidP="009139C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 w:bidi="ar-DZ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val="fr-FR" w:bidi="ar-DZ"/>
              </w:rPr>
              <w:t>D</w:t>
            </w:r>
          </w:p>
        </w:tc>
      </w:tr>
      <w:tr w:rsidR="007A5107" w:rsidRPr="005B692D" w:rsidTr="006A61E8">
        <w:trPr>
          <w:trHeight w:val="568"/>
          <w:jc w:val="center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107" w:rsidRPr="005B692D" w:rsidRDefault="007A5107" w:rsidP="007A51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نظام الدخول</w:t>
            </w: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> </w:t>
            </w:r>
          </w:p>
          <w:p w:rsidR="007A5107" w:rsidRPr="005B692D" w:rsidRDefault="007A5107" w:rsidP="007A51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lang w:val="fr-FR"/>
              </w:rPr>
              <w:t>(</w:t>
            </w: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>Entry system)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107" w:rsidRPr="001D4D99" w:rsidRDefault="007A5107" w:rsidP="007A51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تحديد ووضوح 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ومواءمة الأهداف بالنسبة للدرس ولعناصره الفرعية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A5107" w:rsidRPr="005B692D" w:rsidRDefault="007A5107" w:rsidP="007A51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A5107" w:rsidRPr="005B692D" w:rsidRDefault="007A5107" w:rsidP="007A51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A5107" w:rsidRPr="005B692D" w:rsidRDefault="007A5107" w:rsidP="007A51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A5107" w:rsidRPr="005B692D" w:rsidRDefault="007A5107" w:rsidP="007A51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 w:bidi="ar-DZ"/>
              </w:rPr>
            </w:pPr>
          </w:p>
        </w:tc>
      </w:tr>
      <w:tr w:rsidR="007A5107" w:rsidRPr="005B692D" w:rsidTr="006A61E8">
        <w:trPr>
          <w:trHeight w:val="534"/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7A5107" w:rsidRPr="005B692D" w:rsidRDefault="007A5107" w:rsidP="007A5107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107" w:rsidRPr="001D4D99" w:rsidRDefault="007A5107" w:rsidP="007A51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التنوع الهادف في انتقاء الأهداف : (الفهم، التحليل، التركيب، التطبيق، التفسير)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107" w:rsidRPr="005B692D" w:rsidRDefault="007A5107" w:rsidP="007A5107">
            <w:pPr>
              <w:spacing w:after="20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highlight w:val="yellow"/>
                <w:rtl/>
                <w:lang w:bidi="ar-DZ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107" w:rsidRPr="005B692D" w:rsidRDefault="007A5107" w:rsidP="007A5107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107" w:rsidRPr="005B692D" w:rsidRDefault="007A5107" w:rsidP="007A5107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107" w:rsidRPr="005B692D" w:rsidRDefault="007A5107" w:rsidP="007A5107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</w:tr>
      <w:tr w:rsidR="007A5107" w:rsidRPr="005B692D" w:rsidTr="006A61E8">
        <w:trPr>
          <w:trHeight w:val="568"/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7A5107" w:rsidRPr="005B692D" w:rsidRDefault="007A5107" w:rsidP="007A5107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107" w:rsidRPr="00297318" w:rsidRDefault="007A5107" w:rsidP="007A5107">
            <w:pPr>
              <w:bidi w:val="0"/>
              <w:jc w:val="center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واقعية الأهداف وقربها لاهتمامات المتعلم: (استحضار الدافعية والإنتاه)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107" w:rsidRPr="005B692D" w:rsidRDefault="007A5107" w:rsidP="007A5107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107" w:rsidRPr="005B692D" w:rsidRDefault="007A5107" w:rsidP="007A5107">
            <w:pPr>
              <w:bidi w:val="0"/>
              <w:spacing w:after="24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107" w:rsidRPr="005B692D" w:rsidRDefault="007A5107" w:rsidP="007A5107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107" w:rsidRPr="005B692D" w:rsidRDefault="007A5107" w:rsidP="007A5107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</w:tr>
      <w:tr w:rsidR="005B692D" w:rsidRPr="005B692D" w:rsidTr="006A61E8">
        <w:trPr>
          <w:trHeight w:val="610"/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fr-FR"/>
              </w:rPr>
            </w:pPr>
            <w:r w:rsidRPr="001D4D9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المكتسبات السابقة</w:t>
            </w:r>
          </w:p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t>(Prerequisites)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DZ"/>
              </w:rPr>
              <w:t>A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 w:bidi="ar-DZ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val="fr-FR" w:bidi="ar-DZ"/>
              </w:rPr>
              <w:t>B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DZ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 w:bidi="ar-DZ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val="fr-FR" w:bidi="ar-DZ"/>
              </w:rPr>
              <w:t>D</w:t>
            </w: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1D4D99" w:rsidRDefault="005B692D" w:rsidP="0051665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lang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صياغة أنشطة افتتاحية وفقا للمعارف القبلية والمكتسبة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 w:bidi="ar-DZ"/>
              </w:rPr>
            </w:pPr>
          </w:p>
        </w:tc>
      </w:tr>
      <w:tr w:rsidR="007A5107" w:rsidRPr="005B692D" w:rsidTr="006A61E8">
        <w:trPr>
          <w:trHeight w:val="568"/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7A5107" w:rsidRPr="005B692D" w:rsidRDefault="007A5107" w:rsidP="007A5107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107" w:rsidRPr="001D4D99" w:rsidRDefault="007A5107" w:rsidP="007A51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وجود الارتباط الفعلي بين </w:t>
            </w: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المكتسبات القبلية 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و</w:t>
            </w: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عناصر 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محتوى </w:t>
            </w: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الدرس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107" w:rsidRPr="005B692D" w:rsidRDefault="007A5107" w:rsidP="007A5107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107" w:rsidRPr="005B692D" w:rsidRDefault="007A5107" w:rsidP="007A5107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107" w:rsidRPr="005B692D" w:rsidRDefault="007A5107" w:rsidP="007A5107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107" w:rsidRPr="005B692D" w:rsidRDefault="007A5107" w:rsidP="007A5107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fr-FR"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اختبارات الدخول</w:t>
            </w:r>
          </w:p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1D4D9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t>(Entrance examination)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lang w:val="fr-FR"/>
              </w:rPr>
              <w:t>B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lang w:val="fr-FR"/>
              </w:rPr>
              <w:t>D</w:t>
            </w: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تحديد المتطلبات الأساسية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1D4D99" w:rsidRDefault="005B692D" w:rsidP="0051665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وجود تمارين</w:t>
            </w:r>
            <w:r w:rsidR="007A5107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 دقيقة وواضحة</w:t>
            </w: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 وأنشطة ذات علاقة بالدرس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تناسب تمارين الدخول مع المكتسبات القبلية والعناصر الجديدة للدرس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وجود اختبارات المتطلبات الأساسية والإحالة إلى المصادر (في حالة فشل الاختبار) للوصول إلى عتبة المعرفة اللازمة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fr-FR"/>
              </w:rPr>
            </w:pPr>
            <w:r w:rsidRPr="001D4D9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هيكلة نظام التعلم</w:t>
            </w:r>
          </w:p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1D4D9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t>(Learning Architecture)</w:t>
            </w:r>
          </w:p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lang w:val="fr-FR"/>
              </w:rPr>
              <w:t>B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lang w:val="fr-FR"/>
              </w:rPr>
              <w:t>D</w:t>
            </w: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نظام التعلم</w:t>
            </w:r>
          </w:p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>(Learning system)</w:t>
            </w:r>
          </w:p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1D4D99" w:rsidRDefault="005B692D" w:rsidP="007B2C3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المحتوى التعليمي م</w:t>
            </w:r>
            <w:r w:rsidR="007B2C36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قسم إلى</w:t>
            </w: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 </w:t>
            </w:r>
            <w:r w:rsidR="008269F8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عناصر</w:t>
            </w: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 وتطبيقات متجانسة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 w:bidi="ar-DZ"/>
              </w:rPr>
            </w:pP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وجود توافق وتنسيق بين المحاور العامة والمحاور الجزئية للدرس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1D4D99" w:rsidRDefault="005B692D" w:rsidP="001D4D99">
            <w:pPr>
              <w:jc w:val="center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1D4D99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موائمة الحجم الساعي المخصص لكل وحدة تعليمية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C219D3" w:rsidRDefault="005B692D" w:rsidP="0051665C">
            <w:pPr>
              <w:jc w:val="center"/>
              <w:rPr>
                <w:rFonts w:ascii="Traditional Arabic" w:eastAsia="Calibri" w:hAnsi="Traditional Arabic" w:cs="Traditional Arabic"/>
                <w:sz w:val="32"/>
                <w:szCs w:val="32"/>
                <w:lang w:val="fr-FR"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استخدام </w:t>
            </w:r>
            <w:r w:rsidR="007A5107"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العناصر </w:t>
            </w:r>
            <w:r w:rsidR="007A5107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التوضيحية للدرس </w:t>
            </w:r>
            <w:r w:rsidR="0051665C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(روابط أنترنت، صور، ملفات </w:t>
            </w:r>
            <w:r w:rsidR="0051665C"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  <w:t>PDF</w:t>
            </w:r>
            <w:r w:rsidR="0051665C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fr-FR" w:bidi="ar-DZ"/>
              </w:rPr>
              <w:t>)</w:t>
            </w: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المحتوى التعليمي المقدم معروض بشكل واضح (نوع اللغة)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</w:tr>
      <w:tr w:rsidR="005B692D" w:rsidRPr="005B692D" w:rsidTr="006A61E8">
        <w:trPr>
          <w:trHeight w:val="581"/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1D4D9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أنشطة التعلم</w:t>
            </w:r>
          </w:p>
          <w:p w:rsidR="005B692D" w:rsidRPr="001D4D99" w:rsidRDefault="005B692D" w:rsidP="001D4D99">
            <w:pPr>
              <w:jc w:val="center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t>(Learning activities)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 w:bidi="ar-DZ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lang w:val="fr-FR"/>
              </w:rPr>
              <w:t>B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lang w:val="fr-FR"/>
              </w:rPr>
              <w:t>D</w:t>
            </w: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1D4D99" w:rsidRDefault="005B692D" w:rsidP="001D4D99">
            <w:pPr>
              <w:spacing w:after="20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التسلسل المنطقي في طرح الأفكار والمعلومات من العام إلى الخاص ومن الجزء إلى الكل بما يحقق أهداف الدرس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1D4D99" w:rsidRDefault="005B692D" w:rsidP="007A51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وجود فضاءات التواصل بين المتعلمين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1D4D99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تناسب الأنشطة المقدمة مع الأهداف المحددة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1D4D99" w:rsidRDefault="007A5107" w:rsidP="001D4D99">
            <w:pPr>
              <w:jc w:val="center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مراعاة 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التدرج في طرح أنشطة الدرس: (من السهل إلى الصعب لإبراز الفروق الفردية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بين الطلبة)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1D4D9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الاختبارات التقييمية</w:t>
            </w:r>
          </w:p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1D4D9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t>(Post-tests)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lang w:val="fr-FR"/>
              </w:rPr>
              <w:t>B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lang w:val="fr-FR"/>
              </w:rPr>
              <w:t>D</w:t>
            </w: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نظام الخروج</w:t>
            </w: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> </w:t>
            </w:r>
          </w:p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(Exit system) </w:t>
            </w:r>
          </w:p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وجود تمارين الخروج شاملة لمحتوى الدرس ومتنوعة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التقييم م</w:t>
            </w:r>
            <w:r w:rsidR="001D4D99" w:rsidRPr="001D4D99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ُ</w:t>
            </w: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ط</w:t>
            </w:r>
            <w:r w:rsidR="001D4D99" w:rsidRPr="001D4D99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َّ</w:t>
            </w: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رد في نهاية كل وحدة تعليمية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  <w:t xml:space="preserve">توجيه المتعلم نحو وحدة تعلم أخرى </w:t>
            </w: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(في حالة اجتياز الاختبار)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1D4D99" w:rsidRDefault="005B692D" w:rsidP="007A5107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اقتراح استراتيجيات </w:t>
            </w:r>
            <w:r w:rsidR="007A5107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تعليمية علاجية: (أنشطة استدراكية</w:t>
            </w:r>
            <w:r w:rsidR="007A5107"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 في حالة الرسوب في الامتحان)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المصادر والمراجع</w:t>
            </w:r>
          </w:p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fr-FR" w:bidi="ar-DZ"/>
              </w:rPr>
              <w:t xml:space="preserve">(Sources and </w:t>
            </w:r>
            <w:r w:rsidR="009F46E8" w:rsidRPr="001D4D9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fr-FR" w:bidi="ar-DZ"/>
              </w:rPr>
              <w:t>références</w:t>
            </w:r>
            <w:r w:rsidRPr="001D4D9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val="fr-FR" w:bidi="ar-DZ"/>
              </w:rPr>
              <w:t>)</w:t>
            </w:r>
          </w:p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lang w:val="fr-FR"/>
              </w:rPr>
              <w:t>B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  <w:r w:rsidRPr="005B692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lang w:val="fr-FR"/>
              </w:rPr>
              <w:t>D</w:t>
            </w: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B692D" w:rsidRPr="009139C8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9139C8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البيبليوغرافيا</w:t>
            </w:r>
          </w:p>
          <w:p w:rsidR="005B692D" w:rsidRPr="009139C8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9139C8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9139C8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DZ"/>
              </w:rPr>
              <w:t>Bibliography</w:t>
            </w:r>
            <w:r w:rsidRPr="009139C8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  <w:p w:rsidR="005B692D" w:rsidRPr="005B692D" w:rsidRDefault="005B692D" w:rsidP="005B692D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highlight w:val="yellow"/>
                <w:lang w:bidi="ar-D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1D4D99" w:rsidRDefault="005B692D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  <w:t>وجود قائمة ببليوغرافيا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B692D" w:rsidRPr="005B692D" w:rsidRDefault="005B692D" w:rsidP="005B692D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1D4D99" w:rsidRDefault="005B692D" w:rsidP="001D4D99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  <w:t>حجم المراجع مقارنة بمادة الدرس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hd w:val="clear" w:color="auto" w:fill="E2EFD9" w:themeFill="accent6" w:themeFillTint="33"/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hd w:val="clear" w:color="auto" w:fill="E2EFD9" w:themeFill="accent6" w:themeFillTint="33"/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hd w:val="clear" w:color="auto" w:fill="E2EFD9" w:themeFill="accent6" w:themeFillTint="33"/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hd w:val="clear" w:color="auto" w:fill="E2EFD9" w:themeFill="accent6" w:themeFillTint="33"/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B692D" w:rsidRPr="005B692D" w:rsidRDefault="005B692D" w:rsidP="005B692D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1D4D99" w:rsidRDefault="005B692D" w:rsidP="001D4D99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  <w:t>جِدَّة المراجع وحداثتها مقارنة بمادة الدرس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hd w:val="clear" w:color="auto" w:fill="E2EFD9" w:themeFill="accent6" w:themeFillTint="33"/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hd w:val="clear" w:color="auto" w:fill="E2EFD9" w:themeFill="accent6" w:themeFillTint="33"/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hd w:val="clear" w:color="auto" w:fill="E2EFD9" w:themeFill="accent6" w:themeFillTint="33"/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hd w:val="clear" w:color="auto" w:fill="E2EFD9" w:themeFill="accent6" w:themeFillTint="33"/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</w:p>
        </w:tc>
      </w:tr>
      <w:tr w:rsidR="005B692D" w:rsidRPr="005B692D" w:rsidTr="006A61E8">
        <w:trPr>
          <w:trHeight w:val="568"/>
          <w:jc w:val="center"/>
        </w:trPr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B692D" w:rsidRPr="005B692D" w:rsidRDefault="005B692D" w:rsidP="005B692D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1D4D99" w:rsidRDefault="005B692D" w:rsidP="001D4D99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</w:pPr>
            <w:r w:rsidRPr="001D4D99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bidi="ar-DZ"/>
              </w:rPr>
              <w:t>ذكر المراجع والملفات الضرورية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hd w:val="clear" w:color="auto" w:fill="E2EFD9" w:themeFill="accent6" w:themeFillTint="33"/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hd w:val="clear" w:color="auto" w:fill="E2EFD9" w:themeFill="accent6" w:themeFillTint="33"/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hd w:val="clear" w:color="auto" w:fill="E2EFD9" w:themeFill="accent6" w:themeFillTint="33"/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92D" w:rsidRPr="005B692D" w:rsidRDefault="005B692D" w:rsidP="005B692D">
            <w:pPr>
              <w:shd w:val="clear" w:color="auto" w:fill="E2EFD9" w:themeFill="accent6" w:themeFillTint="33"/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</w:p>
        </w:tc>
      </w:tr>
      <w:tr w:rsidR="006A61E8" w:rsidRPr="005B692D" w:rsidTr="006A61E8">
        <w:trPr>
          <w:trHeight w:val="568"/>
          <w:jc w:val="center"/>
        </w:trPr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6A61E8" w:rsidRPr="005B692D" w:rsidRDefault="006A61E8" w:rsidP="005B692D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1E8" w:rsidRPr="001D4D99" w:rsidRDefault="006A61E8" w:rsidP="001D4D9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1D4D99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وجود قائمة مصطلحات، واختصارات (إن كانت مستعملة)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1E8" w:rsidRPr="005B692D" w:rsidRDefault="006A61E8" w:rsidP="005B692D">
            <w:pPr>
              <w:shd w:val="clear" w:color="auto" w:fill="E2EFD9" w:themeFill="accent6" w:themeFillTint="33"/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fr-FR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1E8" w:rsidRPr="005B692D" w:rsidRDefault="006A61E8" w:rsidP="005B692D">
            <w:pPr>
              <w:shd w:val="clear" w:color="auto" w:fill="E2EFD9" w:themeFill="accent6" w:themeFillTint="33"/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1E8" w:rsidRPr="005B692D" w:rsidRDefault="006A61E8" w:rsidP="005B692D">
            <w:pPr>
              <w:shd w:val="clear" w:color="auto" w:fill="E2EFD9" w:themeFill="accent6" w:themeFillTint="33"/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1E8" w:rsidRPr="005B692D" w:rsidRDefault="006A61E8" w:rsidP="005B692D">
            <w:pPr>
              <w:shd w:val="clear" w:color="auto" w:fill="E2EFD9" w:themeFill="accent6" w:themeFillTint="33"/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2"/>
                <w:szCs w:val="32"/>
                <w:lang w:val="fr-FR"/>
              </w:rPr>
            </w:pPr>
          </w:p>
        </w:tc>
      </w:tr>
    </w:tbl>
    <w:p w:rsidR="00D34A75" w:rsidRPr="00F276F3" w:rsidRDefault="00D34A75" w:rsidP="000F6B1B">
      <w:pPr>
        <w:shd w:val="clear" w:color="auto" w:fill="E2EFD9" w:themeFill="accent6" w:themeFillTint="33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43B89" w:rsidRDefault="00D43B89" w:rsidP="00D43B89">
      <w:pPr>
        <w:pStyle w:val="Corpsdetexte"/>
        <w:spacing w:before="128"/>
        <w:rPr>
          <w:rFonts w:ascii="Lucida Sans Unicode"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2084"/>
        <w:gridCol w:w="2084"/>
        <w:gridCol w:w="2086"/>
        <w:gridCol w:w="2084"/>
      </w:tblGrid>
      <w:tr w:rsidR="00D43B89" w:rsidTr="00FF2947">
        <w:trPr>
          <w:trHeight w:val="551"/>
        </w:trPr>
        <w:tc>
          <w:tcPr>
            <w:tcW w:w="2086" w:type="dxa"/>
            <w:shd w:val="clear" w:color="auto" w:fill="C5DFB3"/>
          </w:tcPr>
          <w:p w:rsidR="00D43B89" w:rsidRDefault="00D43B89" w:rsidP="00D43B89">
            <w:pPr>
              <w:pStyle w:val="TableParagraph"/>
              <w:bidi/>
              <w:spacing w:before="24"/>
              <w:ind w:right="8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w w:val="70"/>
                <w:sz w:val="36"/>
                <w:szCs w:val="36"/>
                <w:rtl/>
              </w:rPr>
              <w:t>غير</w:t>
            </w:r>
            <w:r>
              <w:rPr>
                <w:b/>
                <w:bCs/>
                <w:spacing w:val="-22"/>
                <w:w w:val="70"/>
                <w:sz w:val="36"/>
                <w:szCs w:val="36"/>
                <w:rtl/>
              </w:rPr>
              <w:t xml:space="preserve"> </w:t>
            </w:r>
            <w:r>
              <w:rPr>
                <w:b/>
                <w:bCs/>
                <w:w w:val="70"/>
                <w:sz w:val="36"/>
                <w:szCs w:val="36"/>
                <w:rtl/>
              </w:rPr>
              <w:t>كاف</w:t>
            </w:r>
            <w:r>
              <w:rPr>
                <w:b/>
                <w:bCs/>
                <w:w w:val="70"/>
                <w:sz w:val="36"/>
                <w:szCs w:val="36"/>
              </w:rPr>
              <w:t>(D)</w:t>
            </w:r>
          </w:p>
        </w:tc>
        <w:tc>
          <w:tcPr>
            <w:tcW w:w="2084" w:type="dxa"/>
            <w:shd w:val="clear" w:color="auto" w:fill="C5DFB3"/>
          </w:tcPr>
          <w:p w:rsidR="00D43B89" w:rsidRDefault="00D43B89" w:rsidP="00D43B89">
            <w:pPr>
              <w:pStyle w:val="TableParagraph"/>
              <w:bidi/>
              <w:spacing w:before="24"/>
              <w:ind w:right="2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w w:val="60"/>
                <w:sz w:val="36"/>
                <w:szCs w:val="36"/>
                <w:rtl/>
              </w:rPr>
              <w:t>مقبول</w:t>
            </w:r>
            <w:r>
              <w:rPr>
                <w:b/>
                <w:bCs/>
                <w:w w:val="60"/>
                <w:sz w:val="36"/>
                <w:szCs w:val="36"/>
              </w:rPr>
              <w:t xml:space="preserve">  (</w:t>
            </w:r>
            <w:r>
              <w:rPr>
                <w:rFonts w:ascii="Times New Roman" w:cs="Times New Roman"/>
                <w:b/>
                <w:bCs/>
                <w:spacing w:val="-10"/>
                <w:w w:val="90"/>
                <w:sz w:val="36"/>
                <w:szCs w:val="36"/>
              </w:rPr>
              <w:t>C)</w:t>
            </w:r>
            <w:r>
              <w:rPr>
                <w:b/>
                <w:bCs/>
                <w:w w:val="60"/>
                <w:sz w:val="36"/>
                <w:szCs w:val="36"/>
              </w:rPr>
              <w:t xml:space="preserve"> </w:t>
            </w:r>
          </w:p>
        </w:tc>
        <w:tc>
          <w:tcPr>
            <w:tcW w:w="2084" w:type="dxa"/>
            <w:shd w:val="clear" w:color="auto" w:fill="C5DFB3"/>
          </w:tcPr>
          <w:p w:rsidR="00D43B89" w:rsidRDefault="00D43B89" w:rsidP="00D43B89">
            <w:pPr>
              <w:pStyle w:val="TableParagraph"/>
              <w:bidi/>
              <w:spacing w:before="24"/>
              <w:ind w:right="5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5"/>
                <w:sz w:val="36"/>
                <w:szCs w:val="36"/>
                <w:rtl/>
              </w:rPr>
              <w:t xml:space="preserve"> </w:t>
            </w:r>
            <w:r>
              <w:rPr>
                <w:b/>
                <w:bCs/>
                <w:w w:val="70"/>
                <w:sz w:val="36"/>
                <w:szCs w:val="36"/>
                <w:rtl/>
              </w:rPr>
              <w:t>جيد</w:t>
            </w:r>
            <w:r>
              <w:rPr>
                <w:b/>
                <w:bCs/>
                <w:w w:val="70"/>
                <w:sz w:val="36"/>
                <w:szCs w:val="36"/>
              </w:rPr>
              <w:t xml:space="preserve">   (</w:t>
            </w:r>
            <w:r>
              <w:rPr>
                <w:rFonts w:ascii="Times New Roman" w:cs="Times New Roman"/>
                <w:b/>
                <w:bCs/>
                <w:spacing w:val="-10"/>
                <w:w w:val="95"/>
                <w:sz w:val="36"/>
                <w:szCs w:val="36"/>
              </w:rPr>
              <w:t>B)</w:t>
            </w:r>
          </w:p>
        </w:tc>
        <w:tc>
          <w:tcPr>
            <w:tcW w:w="2086" w:type="dxa"/>
            <w:shd w:val="clear" w:color="auto" w:fill="C5DFB3"/>
          </w:tcPr>
          <w:p w:rsidR="00D43B89" w:rsidRDefault="00D43B89" w:rsidP="00D43B89">
            <w:pPr>
              <w:pStyle w:val="TableParagraph"/>
              <w:bidi/>
              <w:spacing w:before="24"/>
              <w:ind w:right="5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w w:val="55"/>
                <w:sz w:val="36"/>
                <w:szCs w:val="36"/>
                <w:rtl/>
              </w:rPr>
              <w:t>ممتاز</w:t>
            </w:r>
            <w:r>
              <w:rPr>
                <w:b/>
                <w:bCs/>
                <w:w w:val="55"/>
                <w:sz w:val="36"/>
                <w:szCs w:val="36"/>
              </w:rPr>
              <w:t xml:space="preserve">    (</w:t>
            </w:r>
            <w:r>
              <w:rPr>
                <w:rFonts w:ascii="Times New Roman" w:cs="Times New Roman"/>
                <w:b/>
                <w:bCs/>
                <w:spacing w:val="-10"/>
                <w:w w:val="85"/>
                <w:sz w:val="36"/>
                <w:szCs w:val="36"/>
              </w:rPr>
              <w:t>A)</w:t>
            </w:r>
            <w:r>
              <w:rPr>
                <w:b/>
                <w:bCs/>
                <w:w w:val="55"/>
                <w:sz w:val="36"/>
                <w:szCs w:val="36"/>
              </w:rPr>
              <w:t xml:space="preserve"> </w:t>
            </w:r>
          </w:p>
        </w:tc>
        <w:tc>
          <w:tcPr>
            <w:tcW w:w="2084" w:type="dxa"/>
            <w:shd w:val="clear" w:color="auto" w:fill="C5DFB3"/>
          </w:tcPr>
          <w:p w:rsidR="00D43B89" w:rsidRDefault="00D43B89" w:rsidP="00FF2947">
            <w:pPr>
              <w:pStyle w:val="TableParagraph"/>
              <w:bidi/>
              <w:spacing w:before="21"/>
              <w:ind w:right="1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w w:val="60"/>
                <w:sz w:val="32"/>
                <w:szCs w:val="32"/>
                <w:rtl/>
              </w:rPr>
              <w:t>التقدير</w:t>
            </w:r>
          </w:p>
        </w:tc>
      </w:tr>
      <w:tr w:rsidR="00D43B89" w:rsidTr="00FF2947">
        <w:trPr>
          <w:trHeight w:val="489"/>
        </w:trPr>
        <w:tc>
          <w:tcPr>
            <w:tcW w:w="2086" w:type="dxa"/>
            <w:shd w:val="clear" w:color="auto" w:fill="F1F1F1"/>
          </w:tcPr>
          <w:p w:rsidR="00D43B89" w:rsidRDefault="00D43B89" w:rsidP="00FF2947">
            <w:pPr>
              <w:pStyle w:val="TableParagraph"/>
              <w:spacing w:before="12"/>
              <w:ind w:left="11" w:right="1"/>
              <w:jc w:val="center"/>
              <w:rPr>
                <w:sz w:val="32"/>
              </w:rPr>
            </w:pPr>
          </w:p>
        </w:tc>
        <w:tc>
          <w:tcPr>
            <w:tcW w:w="2084" w:type="dxa"/>
            <w:shd w:val="clear" w:color="auto" w:fill="F1F1F1"/>
          </w:tcPr>
          <w:p w:rsidR="00D43B89" w:rsidRDefault="00D43B89" w:rsidP="00FF2947">
            <w:pPr>
              <w:pStyle w:val="TableParagraph"/>
              <w:spacing w:before="12"/>
              <w:ind w:left="16"/>
              <w:jc w:val="center"/>
              <w:rPr>
                <w:sz w:val="32"/>
              </w:rPr>
            </w:pPr>
          </w:p>
        </w:tc>
        <w:tc>
          <w:tcPr>
            <w:tcW w:w="2084" w:type="dxa"/>
            <w:shd w:val="clear" w:color="auto" w:fill="F1F1F1"/>
          </w:tcPr>
          <w:p w:rsidR="00D43B89" w:rsidRDefault="00D43B89" w:rsidP="00FF2947">
            <w:pPr>
              <w:pStyle w:val="TableParagraph"/>
              <w:spacing w:before="12"/>
              <w:ind w:left="16" w:right="3"/>
              <w:jc w:val="center"/>
              <w:rPr>
                <w:sz w:val="32"/>
              </w:rPr>
            </w:pPr>
          </w:p>
        </w:tc>
        <w:tc>
          <w:tcPr>
            <w:tcW w:w="2086" w:type="dxa"/>
            <w:shd w:val="clear" w:color="auto" w:fill="F1F1F1"/>
          </w:tcPr>
          <w:p w:rsidR="00D43B89" w:rsidRDefault="00D43B89" w:rsidP="00FF2947">
            <w:pPr>
              <w:pStyle w:val="TableParagraph"/>
              <w:spacing w:before="12"/>
              <w:ind w:left="11" w:right="1"/>
              <w:jc w:val="center"/>
              <w:rPr>
                <w:sz w:val="32"/>
              </w:rPr>
            </w:pPr>
          </w:p>
        </w:tc>
        <w:tc>
          <w:tcPr>
            <w:tcW w:w="2084" w:type="dxa"/>
            <w:shd w:val="clear" w:color="auto" w:fill="C5DFB3"/>
          </w:tcPr>
          <w:p w:rsidR="00D43B89" w:rsidRDefault="00D43B89" w:rsidP="00FF2947">
            <w:pPr>
              <w:pStyle w:val="TableParagraph"/>
              <w:bidi/>
              <w:spacing w:before="21"/>
              <w:ind w:right="1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5"/>
                <w:w w:val="60"/>
                <w:sz w:val="32"/>
                <w:szCs w:val="32"/>
                <w:rtl/>
              </w:rPr>
              <w:t>عدد</w:t>
            </w:r>
            <w:r>
              <w:rPr>
                <w:b/>
                <w:bCs/>
                <w:spacing w:val="-3"/>
                <w:sz w:val="32"/>
                <w:szCs w:val="32"/>
                <w:rtl/>
              </w:rPr>
              <w:t xml:space="preserve"> </w:t>
            </w:r>
            <w:r w:rsidR="009F46E8">
              <w:rPr>
                <w:rFonts w:hint="cs"/>
                <w:b/>
                <w:bCs/>
                <w:w w:val="60"/>
                <w:sz w:val="32"/>
                <w:szCs w:val="32"/>
                <w:rtl/>
              </w:rPr>
              <w:t>المعايير</w:t>
            </w:r>
            <w:r>
              <w:rPr>
                <w:b/>
                <w:bCs/>
                <w:spacing w:val="-4"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w w:val="60"/>
                <w:sz w:val="32"/>
                <w:szCs w:val="32"/>
                <w:rtl/>
              </w:rPr>
              <w:t>من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w w:val="60"/>
                <w:sz w:val="32"/>
                <w:szCs w:val="32"/>
              </w:rPr>
              <w:t>34</w:t>
            </w:r>
          </w:p>
        </w:tc>
      </w:tr>
      <w:tr w:rsidR="00D43B89" w:rsidTr="00FF2947">
        <w:trPr>
          <w:trHeight w:val="492"/>
        </w:trPr>
        <w:tc>
          <w:tcPr>
            <w:tcW w:w="2086" w:type="dxa"/>
            <w:shd w:val="clear" w:color="auto" w:fill="F1F1F1"/>
          </w:tcPr>
          <w:p w:rsidR="00D43B89" w:rsidRDefault="00D43B89" w:rsidP="00FF2947">
            <w:pPr>
              <w:pStyle w:val="TableParagraph"/>
              <w:spacing w:before="15"/>
              <w:ind w:left="11"/>
              <w:jc w:val="center"/>
              <w:rPr>
                <w:sz w:val="32"/>
              </w:rPr>
            </w:pPr>
          </w:p>
        </w:tc>
        <w:tc>
          <w:tcPr>
            <w:tcW w:w="2084" w:type="dxa"/>
            <w:shd w:val="clear" w:color="auto" w:fill="F1F1F1"/>
          </w:tcPr>
          <w:p w:rsidR="00D43B89" w:rsidRDefault="00D43B89" w:rsidP="00FF2947">
            <w:pPr>
              <w:pStyle w:val="TableParagraph"/>
              <w:spacing w:before="15"/>
              <w:ind w:left="16" w:right="3"/>
              <w:jc w:val="center"/>
              <w:rPr>
                <w:sz w:val="32"/>
              </w:rPr>
            </w:pPr>
          </w:p>
        </w:tc>
        <w:tc>
          <w:tcPr>
            <w:tcW w:w="2084" w:type="dxa"/>
            <w:shd w:val="clear" w:color="auto" w:fill="F1F1F1"/>
          </w:tcPr>
          <w:p w:rsidR="00D43B89" w:rsidRDefault="00D43B89" w:rsidP="00FF2947">
            <w:pPr>
              <w:pStyle w:val="TableParagraph"/>
              <w:spacing w:before="15"/>
              <w:ind w:left="16" w:right="3"/>
              <w:jc w:val="center"/>
              <w:rPr>
                <w:sz w:val="32"/>
              </w:rPr>
            </w:pPr>
          </w:p>
        </w:tc>
        <w:tc>
          <w:tcPr>
            <w:tcW w:w="2086" w:type="dxa"/>
            <w:shd w:val="clear" w:color="auto" w:fill="F1F1F1"/>
          </w:tcPr>
          <w:p w:rsidR="00D43B89" w:rsidRDefault="00D43B89" w:rsidP="00FF2947">
            <w:pPr>
              <w:pStyle w:val="TableParagraph"/>
              <w:spacing w:before="15"/>
              <w:ind w:left="11" w:right="1"/>
              <w:jc w:val="center"/>
              <w:rPr>
                <w:sz w:val="32"/>
              </w:rPr>
            </w:pPr>
          </w:p>
        </w:tc>
        <w:tc>
          <w:tcPr>
            <w:tcW w:w="2084" w:type="dxa"/>
            <w:shd w:val="clear" w:color="auto" w:fill="C5DFB3"/>
          </w:tcPr>
          <w:p w:rsidR="00D43B89" w:rsidRDefault="00D43B89" w:rsidP="00FF2947">
            <w:pPr>
              <w:pStyle w:val="TableParagraph"/>
              <w:bidi/>
              <w:spacing w:before="24"/>
              <w:ind w:right="1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w w:val="60"/>
                <w:sz w:val="32"/>
                <w:szCs w:val="32"/>
                <w:rtl/>
              </w:rPr>
              <w:t>النسبة</w:t>
            </w:r>
            <w:r>
              <w:rPr>
                <w:b/>
                <w:bCs/>
                <w:spacing w:val="-12"/>
                <w:sz w:val="32"/>
                <w:szCs w:val="32"/>
                <w:rtl/>
              </w:rPr>
              <w:t xml:space="preserve"> </w:t>
            </w:r>
            <w:r w:rsidR="009F46E8">
              <w:rPr>
                <w:rFonts w:hint="cs"/>
                <w:b/>
                <w:bCs/>
                <w:w w:val="45"/>
                <w:sz w:val="32"/>
                <w:szCs w:val="32"/>
                <w:rtl/>
              </w:rPr>
              <w:t>المئوية</w:t>
            </w:r>
          </w:p>
        </w:tc>
      </w:tr>
      <w:tr w:rsidR="00D43B89" w:rsidTr="00FF2947">
        <w:trPr>
          <w:trHeight w:val="491"/>
        </w:trPr>
        <w:tc>
          <w:tcPr>
            <w:tcW w:w="8340" w:type="dxa"/>
            <w:gridSpan w:val="4"/>
            <w:shd w:val="clear" w:color="auto" w:fill="F1F1F1"/>
          </w:tcPr>
          <w:p w:rsidR="00D43B89" w:rsidRDefault="00D43B89" w:rsidP="00FF2947">
            <w:pPr>
              <w:pStyle w:val="TableParagraph"/>
              <w:bidi/>
              <w:spacing w:before="21"/>
              <w:ind w:left="6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shd w:val="clear" w:color="auto" w:fill="C5DFB3"/>
          </w:tcPr>
          <w:p w:rsidR="00D43B89" w:rsidRDefault="00D43B89" w:rsidP="00FF2947">
            <w:pPr>
              <w:pStyle w:val="TableParagraph"/>
              <w:bidi/>
              <w:spacing w:before="21"/>
              <w:ind w:right="1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w w:val="55"/>
                <w:sz w:val="32"/>
                <w:szCs w:val="32"/>
                <w:rtl/>
              </w:rPr>
              <w:t>التقييم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w w:val="60"/>
                <w:sz w:val="32"/>
                <w:szCs w:val="32"/>
                <w:rtl/>
              </w:rPr>
              <w:t>العام</w:t>
            </w:r>
          </w:p>
        </w:tc>
      </w:tr>
    </w:tbl>
    <w:p w:rsidR="008570D6" w:rsidRDefault="008570D6">
      <w:pPr>
        <w:rPr>
          <w:lang w:bidi="ar-DZ"/>
        </w:rPr>
      </w:pPr>
    </w:p>
    <w:p w:rsidR="002D1404" w:rsidRPr="006B7EAF" w:rsidRDefault="002D1404" w:rsidP="002D1404">
      <w:pPr>
        <w:rPr>
          <w:sz w:val="44"/>
          <w:szCs w:val="44"/>
          <w:u w:val="single"/>
          <w:lang w:bidi="ar-DZ"/>
        </w:rPr>
      </w:pPr>
      <w:r w:rsidRPr="006B7EAF">
        <w:rPr>
          <w:rFonts w:cs="Arial"/>
          <w:sz w:val="44"/>
          <w:szCs w:val="44"/>
          <w:u w:val="single"/>
          <w:rtl/>
          <w:lang w:bidi="ar-DZ"/>
        </w:rPr>
        <w:t>توقيع</w:t>
      </w:r>
      <w:bookmarkStart w:id="0" w:name="_GoBack"/>
      <w:bookmarkEnd w:id="0"/>
    </w:p>
    <w:sectPr w:rsidR="002D1404" w:rsidRPr="006B7EAF" w:rsidSect="00B7573F">
      <w:headerReference w:type="default" r:id="rId7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2A" w:rsidRDefault="00D0232A" w:rsidP="00B7573F">
      <w:pPr>
        <w:spacing w:after="0" w:line="240" w:lineRule="auto"/>
      </w:pPr>
      <w:r>
        <w:separator/>
      </w:r>
    </w:p>
  </w:endnote>
  <w:endnote w:type="continuationSeparator" w:id="0">
    <w:p w:rsidR="00D0232A" w:rsidRDefault="00D0232A" w:rsidP="00B7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2A" w:rsidRDefault="00D0232A" w:rsidP="00B7573F">
      <w:pPr>
        <w:spacing w:after="0" w:line="240" w:lineRule="auto"/>
      </w:pPr>
      <w:r>
        <w:separator/>
      </w:r>
    </w:p>
  </w:footnote>
  <w:footnote w:type="continuationSeparator" w:id="0">
    <w:p w:rsidR="00D0232A" w:rsidRDefault="00D0232A" w:rsidP="00B7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970" w:rsidRPr="00811970" w:rsidRDefault="00811970" w:rsidP="00811970">
    <w:pPr>
      <w:pStyle w:val="En-tte"/>
      <w:jc w:val="center"/>
      <w:rPr>
        <w:rFonts w:ascii="Simplified Arabic" w:hAnsi="Simplified Arabic" w:cs="Simplified Arabic"/>
        <w:sz w:val="20"/>
        <w:szCs w:val="20"/>
        <w:rtl/>
        <w:lang w:val="fr-FR" w:bidi="ar-DZ"/>
      </w:rPr>
    </w:pPr>
    <w:r>
      <w:rPr>
        <w:rFonts w:ascii="Simplified Arabic" w:hAnsi="Simplified Arabic" w:cs="Simplified Arabic" w:hint="cs"/>
        <w:b/>
        <w:bCs/>
        <w:sz w:val="20"/>
        <w:szCs w:val="20"/>
        <w:rtl/>
        <w:lang w:val="fr-FR" w:bidi="ar-DZ"/>
      </w:rPr>
      <w:t xml:space="preserve">الورشة 2/ النشاط: 3، </w:t>
    </w:r>
    <w:r w:rsidRPr="00811970">
      <w:rPr>
        <w:rFonts w:ascii="Simplified Arabic" w:hAnsi="Simplified Arabic" w:cs="Simplified Arabic"/>
        <w:b/>
        <w:sz w:val="20"/>
        <w:szCs w:val="20"/>
      </w:rPr>
      <w:t>Atelier</w:t>
    </w:r>
    <w:r>
      <w:rPr>
        <w:rFonts w:ascii="Simplified Arabic" w:hAnsi="Simplified Arabic" w:cs="Simplified Arabic"/>
        <w:b/>
        <w:sz w:val="20"/>
        <w:szCs w:val="20"/>
      </w:rPr>
      <w:t xml:space="preserve"> </w:t>
    </w:r>
    <w:r w:rsidRPr="00811970">
      <w:rPr>
        <w:rFonts w:ascii="Simplified Arabic" w:hAnsi="Simplified Arabic" w:cs="Simplified Arabic"/>
        <w:b/>
        <w:sz w:val="20"/>
        <w:szCs w:val="20"/>
      </w:rPr>
      <w:t>2/</w:t>
    </w:r>
    <w:proofErr w:type="spellStart"/>
    <w:r w:rsidRPr="00811970">
      <w:rPr>
        <w:rFonts w:ascii="Simplified Arabic" w:hAnsi="Simplified Arabic" w:cs="Simplified Arabic"/>
        <w:b/>
        <w:sz w:val="20"/>
        <w:szCs w:val="20"/>
      </w:rPr>
      <w:t>Activité</w:t>
    </w:r>
    <w:proofErr w:type="spellEnd"/>
    <w:r>
      <w:rPr>
        <w:rFonts w:ascii="Simplified Arabic" w:hAnsi="Simplified Arabic" w:cs="Simplified Arabic"/>
        <w:b/>
        <w:sz w:val="20"/>
        <w:szCs w:val="20"/>
      </w:rPr>
      <w:t xml:space="preserve"> </w:t>
    </w:r>
    <w:r w:rsidRPr="00811970">
      <w:rPr>
        <w:rFonts w:ascii="Simplified Arabic" w:hAnsi="Simplified Arabic" w:cs="Simplified Arabic"/>
        <w:b/>
        <w:sz w:val="20"/>
        <w:szCs w:val="20"/>
      </w:rPr>
      <w:t>3</w:t>
    </w:r>
    <w:r>
      <w:rPr>
        <w:rFonts w:ascii="Simplified Arabic" w:hAnsi="Simplified Arabic" w:cs="Simplified Arabic"/>
        <w:sz w:val="20"/>
        <w:szCs w:val="20"/>
        <w:lang w:val="fr-FR"/>
      </w:rPr>
      <w:t xml:space="preserve"> </w:t>
    </w:r>
  </w:p>
  <w:p w:rsidR="00811970" w:rsidRDefault="00811970" w:rsidP="00811970">
    <w:pPr>
      <w:pStyle w:val="En-tte"/>
      <w:bidi w:val="0"/>
      <w:jc w:val="center"/>
      <w:rPr>
        <w:rFonts w:ascii="Simplified Arabic" w:hAnsi="Simplified Arabic" w:cs="Simplified Arabic"/>
        <w:b/>
        <w:bCs/>
        <w:sz w:val="20"/>
        <w:szCs w:val="20"/>
        <w:lang w:val="fr-FR" w:bidi="ar-DZ"/>
      </w:rPr>
    </w:pPr>
    <w:r>
      <w:rPr>
        <w:rFonts w:ascii="Simplified Arabic" w:hAnsi="Simplified Arabic" w:cs="Simplified Arabic"/>
        <w:b/>
        <w:bCs/>
        <w:sz w:val="20"/>
        <w:szCs w:val="20"/>
        <w:lang w:val="fr-FR"/>
      </w:rPr>
      <w:t>L</w:t>
    </w:r>
    <w:r w:rsidR="00B7573F" w:rsidRPr="00811970">
      <w:rPr>
        <w:rFonts w:ascii="Simplified Arabic" w:hAnsi="Simplified Arabic" w:cs="Simplified Arabic"/>
        <w:b/>
        <w:bCs/>
        <w:sz w:val="20"/>
        <w:szCs w:val="20"/>
        <w:lang w:val="fr-FR"/>
      </w:rPr>
      <w:t>a grille d'analyse</w:t>
    </w:r>
    <w:r w:rsidRPr="00811970">
      <w:rPr>
        <w:rFonts w:ascii="Simplified Arabic" w:hAnsi="Simplified Arabic" w:cs="Simplified Arabic"/>
        <w:b/>
        <w:bCs/>
        <w:sz w:val="20"/>
        <w:szCs w:val="20"/>
        <w:lang w:val="fr-FR"/>
      </w:rPr>
      <w:t xml:space="preserve">, groupe: 105, 2024, </w:t>
    </w:r>
    <w:r w:rsidRPr="00811970">
      <w:rPr>
        <w:rFonts w:ascii="Simplified Arabic" w:hAnsi="Simplified Arabic" w:cs="Simplified Arabic"/>
        <w:b/>
        <w:bCs/>
        <w:sz w:val="20"/>
        <w:szCs w:val="20"/>
        <w:rtl/>
        <w:lang w:val="fr-FR" w:bidi="ar-DZ"/>
      </w:rPr>
      <w:t>شبكة التقييم، الفوج: 105</w:t>
    </w:r>
  </w:p>
  <w:p w:rsidR="00811970" w:rsidRPr="00704F79" w:rsidRDefault="00811970" w:rsidP="00811970">
    <w:pPr>
      <w:pStyle w:val="En-tte"/>
      <w:pBdr>
        <w:bottom w:val="single" w:sz="24" w:space="1" w:color="auto"/>
      </w:pBdr>
      <w:rPr>
        <w:rFonts w:ascii="Verdana" w:hAnsi="Verdana"/>
        <w:b/>
        <w:sz w:val="16"/>
        <w:szCs w:val="16"/>
      </w:rPr>
    </w:pPr>
  </w:p>
  <w:p w:rsidR="00811970" w:rsidRPr="00811970" w:rsidRDefault="00811970" w:rsidP="00811970">
    <w:pPr>
      <w:pStyle w:val="En-tte"/>
      <w:bidi w:val="0"/>
      <w:rPr>
        <w:rFonts w:ascii="Simplified Arabic" w:hAnsi="Simplified Arabic" w:cs="Simplified Arabic"/>
        <w:b/>
        <w:bCs/>
        <w:sz w:val="20"/>
        <w:szCs w:val="20"/>
        <w:rtl/>
        <w:lang w:val="fr-FR"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msoEC17"/>
      </v:shape>
    </w:pict>
  </w:numPicBullet>
  <w:abstractNum w:abstractNumId="0" w15:restartNumberingAfterBreak="0">
    <w:nsid w:val="00974226"/>
    <w:multiLevelType w:val="hybridMultilevel"/>
    <w:tmpl w:val="FBE875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247"/>
    <w:multiLevelType w:val="hybridMultilevel"/>
    <w:tmpl w:val="2FDA0C18"/>
    <w:lvl w:ilvl="0" w:tplc="A030C1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474E"/>
    <w:multiLevelType w:val="hybridMultilevel"/>
    <w:tmpl w:val="F550B332"/>
    <w:lvl w:ilvl="0" w:tplc="6778C9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802C3"/>
    <w:multiLevelType w:val="hybridMultilevel"/>
    <w:tmpl w:val="64EE9C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6D70"/>
    <w:multiLevelType w:val="hybridMultilevel"/>
    <w:tmpl w:val="9348B400"/>
    <w:lvl w:ilvl="0" w:tplc="3C0CEDF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7B8F"/>
    <w:multiLevelType w:val="hybridMultilevel"/>
    <w:tmpl w:val="C30C29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6828"/>
    <w:multiLevelType w:val="hybridMultilevel"/>
    <w:tmpl w:val="0FDA74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D302D"/>
    <w:multiLevelType w:val="hybridMultilevel"/>
    <w:tmpl w:val="EB4AF2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A31ED"/>
    <w:multiLevelType w:val="hybridMultilevel"/>
    <w:tmpl w:val="708E53C0"/>
    <w:lvl w:ilvl="0" w:tplc="8A60E9DE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70826"/>
    <w:multiLevelType w:val="hybridMultilevel"/>
    <w:tmpl w:val="BAE2F4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A45B0"/>
    <w:multiLevelType w:val="hybridMultilevel"/>
    <w:tmpl w:val="81DA0C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7C0D"/>
    <w:multiLevelType w:val="hybridMultilevel"/>
    <w:tmpl w:val="C7F0F7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B1F05"/>
    <w:multiLevelType w:val="hybridMultilevel"/>
    <w:tmpl w:val="88385F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57D4C"/>
    <w:multiLevelType w:val="hybridMultilevel"/>
    <w:tmpl w:val="5A561F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E06BB"/>
    <w:multiLevelType w:val="hybridMultilevel"/>
    <w:tmpl w:val="763EB37E"/>
    <w:lvl w:ilvl="0" w:tplc="3C0CEDF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217F1"/>
    <w:multiLevelType w:val="hybridMultilevel"/>
    <w:tmpl w:val="48FA1FC6"/>
    <w:lvl w:ilvl="0" w:tplc="321A6C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85464"/>
    <w:multiLevelType w:val="hybridMultilevel"/>
    <w:tmpl w:val="8AD0CB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0"/>
  </w:num>
  <w:num w:numId="5">
    <w:abstractNumId w:val="6"/>
  </w:num>
  <w:num w:numId="6">
    <w:abstractNumId w:val="10"/>
  </w:num>
  <w:num w:numId="7">
    <w:abstractNumId w:val="13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16"/>
  </w:num>
  <w:num w:numId="13">
    <w:abstractNumId w:val="4"/>
  </w:num>
  <w:num w:numId="14">
    <w:abstractNumId w:val="3"/>
  </w:num>
  <w:num w:numId="15">
    <w:abstractNumId w:val="12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75"/>
    <w:rsid w:val="00001846"/>
    <w:rsid w:val="000302E8"/>
    <w:rsid w:val="0003505E"/>
    <w:rsid w:val="00073FE7"/>
    <w:rsid w:val="00093130"/>
    <w:rsid w:val="000B2C7B"/>
    <w:rsid w:val="000C60B2"/>
    <w:rsid w:val="000D6C55"/>
    <w:rsid w:val="000E25E4"/>
    <w:rsid w:val="000F6B1B"/>
    <w:rsid w:val="00142B00"/>
    <w:rsid w:val="001D3F8E"/>
    <w:rsid w:val="001D4D99"/>
    <w:rsid w:val="001E0AB7"/>
    <w:rsid w:val="001E4883"/>
    <w:rsid w:val="002434E1"/>
    <w:rsid w:val="002D1404"/>
    <w:rsid w:val="002F72D9"/>
    <w:rsid w:val="003057F1"/>
    <w:rsid w:val="00330144"/>
    <w:rsid w:val="0035404B"/>
    <w:rsid w:val="003632E6"/>
    <w:rsid w:val="003A3640"/>
    <w:rsid w:val="003C3456"/>
    <w:rsid w:val="00404879"/>
    <w:rsid w:val="0040766B"/>
    <w:rsid w:val="0041403E"/>
    <w:rsid w:val="004242D6"/>
    <w:rsid w:val="00435F1C"/>
    <w:rsid w:val="0047542F"/>
    <w:rsid w:val="0049464C"/>
    <w:rsid w:val="004E06A7"/>
    <w:rsid w:val="005042DE"/>
    <w:rsid w:val="0051665C"/>
    <w:rsid w:val="00516C1A"/>
    <w:rsid w:val="00585217"/>
    <w:rsid w:val="005969A6"/>
    <w:rsid w:val="005B48DD"/>
    <w:rsid w:val="005B6612"/>
    <w:rsid w:val="005B692D"/>
    <w:rsid w:val="005D5012"/>
    <w:rsid w:val="006A61E8"/>
    <w:rsid w:val="006B7EAF"/>
    <w:rsid w:val="00712EA8"/>
    <w:rsid w:val="007171A4"/>
    <w:rsid w:val="007200B6"/>
    <w:rsid w:val="00726D13"/>
    <w:rsid w:val="007329D0"/>
    <w:rsid w:val="00750FDC"/>
    <w:rsid w:val="00787234"/>
    <w:rsid w:val="007A5107"/>
    <w:rsid w:val="007B2C36"/>
    <w:rsid w:val="00802B49"/>
    <w:rsid w:val="0081007B"/>
    <w:rsid w:val="00811970"/>
    <w:rsid w:val="008269F8"/>
    <w:rsid w:val="00827185"/>
    <w:rsid w:val="008458C4"/>
    <w:rsid w:val="00850FF4"/>
    <w:rsid w:val="008570D6"/>
    <w:rsid w:val="008C02B9"/>
    <w:rsid w:val="008E6AB4"/>
    <w:rsid w:val="00912F96"/>
    <w:rsid w:val="009139C8"/>
    <w:rsid w:val="009205A7"/>
    <w:rsid w:val="00934EDF"/>
    <w:rsid w:val="00956145"/>
    <w:rsid w:val="009B6855"/>
    <w:rsid w:val="009D7847"/>
    <w:rsid w:val="009F46E8"/>
    <w:rsid w:val="009F7ED8"/>
    <w:rsid w:val="00A178C4"/>
    <w:rsid w:val="00A65E28"/>
    <w:rsid w:val="00AC5550"/>
    <w:rsid w:val="00B11C2F"/>
    <w:rsid w:val="00B138A0"/>
    <w:rsid w:val="00B16EFD"/>
    <w:rsid w:val="00B3520E"/>
    <w:rsid w:val="00B45D16"/>
    <w:rsid w:val="00B64ED7"/>
    <w:rsid w:val="00B7573F"/>
    <w:rsid w:val="00B76472"/>
    <w:rsid w:val="00B86FF3"/>
    <w:rsid w:val="00B93C30"/>
    <w:rsid w:val="00BD5448"/>
    <w:rsid w:val="00BF0E75"/>
    <w:rsid w:val="00C219D3"/>
    <w:rsid w:val="00C51CAF"/>
    <w:rsid w:val="00CC412A"/>
    <w:rsid w:val="00D00285"/>
    <w:rsid w:val="00D0232A"/>
    <w:rsid w:val="00D17171"/>
    <w:rsid w:val="00D34A75"/>
    <w:rsid w:val="00D409DF"/>
    <w:rsid w:val="00D43B89"/>
    <w:rsid w:val="00D7381D"/>
    <w:rsid w:val="00D74CEF"/>
    <w:rsid w:val="00DA60C3"/>
    <w:rsid w:val="00DC7BFE"/>
    <w:rsid w:val="00DD4ED8"/>
    <w:rsid w:val="00DD4F3B"/>
    <w:rsid w:val="00DE6BB5"/>
    <w:rsid w:val="00E51AA9"/>
    <w:rsid w:val="00E81993"/>
    <w:rsid w:val="00E92279"/>
    <w:rsid w:val="00EF7094"/>
    <w:rsid w:val="00F17ADE"/>
    <w:rsid w:val="00F260D8"/>
    <w:rsid w:val="00F276F3"/>
    <w:rsid w:val="00F74599"/>
    <w:rsid w:val="00FA2BB8"/>
    <w:rsid w:val="00FB1F73"/>
    <w:rsid w:val="00FD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39D0"/>
  <w15:chartTrackingRefBased/>
  <w15:docId w15:val="{EFB55561-5BE1-4350-B3AC-7CDB80E0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A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nhideWhenUsed/>
    <w:rsid w:val="00B7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73F"/>
  </w:style>
  <w:style w:type="paragraph" w:styleId="Pieddepage">
    <w:name w:val="footer"/>
    <w:basedOn w:val="Normal"/>
    <w:link w:val="PieddepageCar"/>
    <w:uiPriority w:val="99"/>
    <w:unhideWhenUsed/>
    <w:rsid w:val="00B7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73F"/>
  </w:style>
  <w:style w:type="table" w:styleId="Grilledutableau">
    <w:name w:val="Table Grid"/>
    <w:basedOn w:val="TableauNormal"/>
    <w:uiPriority w:val="39"/>
    <w:rsid w:val="00DA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32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AD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43B8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43B89"/>
    <w:pPr>
      <w:widowControl w:val="0"/>
      <w:autoSpaceDE w:val="0"/>
      <w:autoSpaceDN w:val="0"/>
      <w:bidi w:val="0"/>
      <w:spacing w:after="0" w:line="240" w:lineRule="auto"/>
    </w:pPr>
    <w:rPr>
      <w:rFonts w:ascii="Calibri" w:eastAsia="Calibri" w:hAnsi="Calibri" w:cs="Calibri"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1"/>
    <w:rsid w:val="00D43B89"/>
    <w:rPr>
      <w:rFonts w:ascii="Calibri" w:eastAsia="Calibri" w:hAnsi="Calibri" w:cs="Calibri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D43B89"/>
    <w:pPr>
      <w:widowControl w:val="0"/>
      <w:autoSpaceDE w:val="0"/>
      <w:autoSpaceDN w:val="0"/>
      <w:bidi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425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شعيب</dc:creator>
  <cp:keywords/>
  <dc:description/>
  <cp:lastModifiedBy>Mohammed BENMAMMAR</cp:lastModifiedBy>
  <cp:revision>4</cp:revision>
  <cp:lastPrinted>2024-07-07T12:02:00Z</cp:lastPrinted>
  <dcterms:created xsi:type="dcterms:W3CDTF">2024-07-13T12:32:00Z</dcterms:created>
  <dcterms:modified xsi:type="dcterms:W3CDTF">2024-07-20T12:37:00Z</dcterms:modified>
</cp:coreProperties>
</file>