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F4" w:rsidRPr="00B672F4" w:rsidRDefault="00B672F4" w:rsidP="00B672F4">
      <w:pPr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B672F4">
        <w:rPr>
          <w:rFonts w:ascii="Tahoma" w:hAnsi="Tahoma" w:cs="Tahoma"/>
          <w:b/>
          <w:bCs/>
          <w:sz w:val="28"/>
          <w:szCs w:val="28"/>
          <w:rtl/>
        </w:rPr>
        <w:t xml:space="preserve">شبكة </w:t>
      </w:r>
      <w:r w:rsidR="00B178DB">
        <w:rPr>
          <w:rFonts w:ascii="Tahoma" w:hAnsi="Tahoma" w:cs="Tahoma" w:hint="cs"/>
          <w:b/>
          <w:bCs/>
          <w:sz w:val="28"/>
          <w:szCs w:val="28"/>
          <w:rtl/>
        </w:rPr>
        <w:t>ل</w:t>
      </w:r>
      <w:r w:rsidRPr="00B672F4">
        <w:rPr>
          <w:rFonts w:ascii="Tahoma" w:hAnsi="Tahoma" w:cs="Tahoma"/>
          <w:b/>
          <w:bCs/>
          <w:sz w:val="28"/>
          <w:szCs w:val="28"/>
          <w:rtl/>
        </w:rPr>
        <w:t xml:space="preserve">تقييم </w:t>
      </w:r>
      <w:r w:rsidR="00B178DB">
        <w:rPr>
          <w:rFonts w:ascii="Tahoma" w:hAnsi="Tahoma" w:cs="Tahoma" w:hint="cs"/>
          <w:b/>
          <w:bCs/>
          <w:sz w:val="28"/>
          <w:szCs w:val="28"/>
          <w:rtl/>
        </w:rPr>
        <w:t>ا</w:t>
      </w:r>
      <w:bookmarkStart w:id="0" w:name="_GoBack"/>
      <w:bookmarkEnd w:id="0"/>
      <w:r w:rsidRPr="00B672F4">
        <w:rPr>
          <w:rFonts w:ascii="Tahoma" w:hAnsi="Tahoma" w:cs="Tahoma"/>
          <w:b/>
          <w:bCs/>
          <w:sz w:val="28"/>
          <w:szCs w:val="28"/>
          <w:rtl/>
        </w:rPr>
        <w:t>لدرس على منصة التعليم عن بعد</w:t>
      </w:r>
    </w:p>
    <w:p w:rsidR="00B672F4" w:rsidRDefault="00B672F4" w:rsidP="00AA46CD">
      <w:pPr>
        <w:bidi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-الفوج: </w:t>
      </w:r>
      <w:r w:rsidR="00AA46CD">
        <w:rPr>
          <w:rFonts w:ascii="Tahoma" w:hAnsi="Tahoma" w:cs="Tahoma"/>
          <w:b/>
          <w:bCs/>
          <w:sz w:val="24"/>
          <w:szCs w:val="24"/>
        </w:rPr>
        <w:t>44</w:t>
      </w:r>
    </w:p>
    <w:p w:rsidR="00B672F4" w:rsidRDefault="00B672F4" w:rsidP="00AA46CD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>-</w:t>
      </w:r>
      <w:r w:rsidR="00226701">
        <w:rPr>
          <w:rFonts w:ascii="Tahoma" w:hAnsi="Tahoma" w:cs="Tahoma" w:hint="cs"/>
          <w:b/>
          <w:bCs/>
          <w:sz w:val="24"/>
          <w:szCs w:val="24"/>
          <w:rtl/>
        </w:rPr>
        <w:t xml:space="preserve">الأستاذة </w:t>
      </w:r>
      <w:r>
        <w:rPr>
          <w:rFonts w:ascii="Tahoma" w:hAnsi="Tahoma" w:cs="Tahoma" w:hint="cs"/>
          <w:b/>
          <w:bCs/>
          <w:sz w:val="24"/>
          <w:szCs w:val="24"/>
          <w:rtl/>
        </w:rPr>
        <w:t>:</w:t>
      </w:r>
      <w:r w:rsidR="00AA46CD">
        <w:rPr>
          <w:rFonts w:ascii="Tahoma" w:hAnsi="Tahoma" w:cs="Tahoma" w:hint="cs"/>
          <w:b/>
          <w:bCs/>
          <w:sz w:val="24"/>
          <w:szCs w:val="24"/>
          <w:rtl/>
        </w:rPr>
        <w:t>مفتاح فايزة</w:t>
      </w:r>
    </w:p>
    <w:p w:rsidR="00462160" w:rsidRDefault="00462160" w:rsidP="00462160">
      <w:pPr>
        <w:bidi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>الكلية و الجامعة :كلية العلوم الإنسانية و الاجتماعية  جامعة أبو بكر بلقايد تلمسان .</w:t>
      </w:r>
    </w:p>
    <w:p w:rsidR="00E74247" w:rsidRDefault="00E74247" w:rsidP="0074697D">
      <w:pPr>
        <w:bidi/>
        <w:rPr>
          <w:rFonts w:ascii="Tahoma" w:hAnsi="Tahoma" w:cs="Tahoma"/>
          <w:b/>
          <w:bCs/>
          <w:sz w:val="24"/>
          <w:szCs w:val="24"/>
          <w:rtl/>
        </w:rPr>
      </w:pPr>
    </w:p>
    <w:tbl>
      <w:tblPr>
        <w:tblStyle w:val="GridTable7Colorful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1375"/>
        <w:gridCol w:w="4089"/>
        <w:gridCol w:w="999"/>
        <w:gridCol w:w="653"/>
        <w:gridCol w:w="1171"/>
        <w:gridCol w:w="1253"/>
        <w:gridCol w:w="1236"/>
        <w:gridCol w:w="4873"/>
      </w:tblGrid>
      <w:tr w:rsidR="0031242E" w:rsidRPr="00813B71" w:rsidTr="00E1040B">
        <w:trPr>
          <w:cnfStyle w:val="100000000000"/>
          <w:trHeight w:val="232"/>
        </w:trPr>
        <w:tc>
          <w:tcPr>
            <w:cnfStyle w:val="001000000100"/>
            <w:tcW w:w="6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AB4" w:rsidRDefault="0074697D" w:rsidP="00880B18">
            <w:pPr>
              <w:bidi/>
              <w:jc w:val="center"/>
              <w:rPr>
                <w:rFonts w:ascii="Tahoma" w:hAnsi="Tahoma" w:cs="Tahoma"/>
                <w:i w:val="0"/>
                <w:iCs w:val="0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rtl/>
              </w:rPr>
              <w:br w:type="page"/>
            </w:r>
            <w:r w:rsidR="00E07AB4" w:rsidRPr="00864C1F">
              <w:rPr>
                <w:rFonts w:ascii="Tahoma" w:hAnsi="Tahoma" w:cs="Tahoma"/>
                <w:b w:val="0"/>
                <w:bCs w:val="0"/>
                <w:rtl/>
              </w:rPr>
              <w:t>الأنظمة</w:t>
            </w:r>
          </w:p>
          <w:p w:rsidR="006768D8" w:rsidRPr="00864C1F" w:rsidRDefault="006768D8" w:rsidP="006768D8">
            <w:pPr>
              <w:bidi/>
              <w:jc w:val="center"/>
              <w:rPr>
                <w:rFonts w:ascii="Tahoma" w:hAnsi="Tahoma" w:cs="Tahoma"/>
                <w:b w:val="0"/>
                <w:bCs w:val="0"/>
                <w:rtl/>
              </w:rPr>
            </w:pPr>
            <w:r>
              <w:rPr>
                <w:rFonts w:ascii="Tahoma" w:hAnsi="Tahoma" w:cs="Tahoma"/>
                <w:b w:val="0"/>
                <w:bCs w:val="0"/>
              </w:rPr>
              <w:t>Systèmes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AB4" w:rsidRPr="00864C1F" w:rsidRDefault="00E07AB4" w:rsidP="00880B18">
            <w:pPr>
              <w:bidi/>
              <w:jc w:val="center"/>
              <w:cnfStyle w:val="100000000000"/>
              <w:rPr>
                <w:rFonts w:ascii="Tahoma" w:hAnsi="Tahoma" w:cs="Tahoma"/>
                <w:b w:val="0"/>
                <w:bCs w:val="0"/>
                <w:i/>
                <w:iCs/>
                <w:rtl/>
              </w:rPr>
            </w:pPr>
            <w:r w:rsidRPr="00864C1F">
              <w:rPr>
                <w:rFonts w:ascii="Tahoma" w:hAnsi="Tahoma" w:cs="Tahoma"/>
                <w:b w:val="0"/>
                <w:bCs w:val="0"/>
                <w:i/>
                <w:iCs/>
                <w:rtl/>
              </w:rPr>
              <w:t>المعايير</w:t>
            </w:r>
          </w:p>
        </w:tc>
        <w:tc>
          <w:tcPr>
            <w:tcW w:w="16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AB4" w:rsidRPr="00864C1F" w:rsidRDefault="00E07AB4" w:rsidP="00880B18">
            <w:pPr>
              <w:bidi/>
              <w:jc w:val="center"/>
              <w:cnfStyle w:val="100000000000"/>
              <w:rPr>
                <w:rFonts w:ascii="Tahoma" w:hAnsi="Tahoma" w:cs="Tahoma"/>
                <w:b w:val="0"/>
                <w:bCs w:val="0"/>
                <w:i/>
                <w:iCs/>
                <w:rtl/>
              </w:rPr>
            </w:pPr>
            <w:r w:rsidRPr="00864C1F">
              <w:rPr>
                <w:rFonts w:ascii="Tahoma" w:hAnsi="Tahoma" w:cs="Tahoma"/>
                <w:b w:val="0"/>
                <w:bCs w:val="0"/>
                <w:i/>
                <w:iCs/>
                <w:rtl/>
              </w:rPr>
              <w:t>التقييم</w:t>
            </w:r>
            <w:r w:rsidR="006768D8">
              <w:rPr>
                <w:rFonts w:ascii="Tahoma" w:hAnsi="Tahoma" w:cs="Tahoma"/>
                <w:b w:val="0"/>
                <w:bCs w:val="0"/>
                <w:i/>
                <w:iCs/>
              </w:rPr>
              <w:t>Évaluation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7AB4" w:rsidRPr="00864C1F" w:rsidRDefault="00E07AB4" w:rsidP="00E07AB4">
            <w:pPr>
              <w:bidi/>
              <w:jc w:val="center"/>
              <w:cnfStyle w:val="100000000000"/>
              <w:rPr>
                <w:rFonts w:ascii="Tahoma" w:hAnsi="Tahoma" w:cs="Tahoma"/>
                <w:b w:val="0"/>
                <w:bCs w:val="0"/>
                <w:i/>
                <w:iCs/>
              </w:rPr>
            </w:pPr>
            <w:r>
              <w:rPr>
                <w:rFonts w:ascii="Tahoma" w:hAnsi="Tahoma" w:cs="Tahoma"/>
                <w:b w:val="0"/>
                <w:bCs w:val="0"/>
                <w:i/>
                <w:iCs/>
              </w:rPr>
              <w:t>Les Normes</w:t>
            </w:r>
          </w:p>
        </w:tc>
      </w:tr>
      <w:tr w:rsidR="004E3C5B" w:rsidRPr="00813B71" w:rsidTr="00E1040B">
        <w:trPr>
          <w:cnfStyle w:val="000000100000"/>
          <w:trHeight w:val="231"/>
        </w:trPr>
        <w:tc>
          <w:tcPr>
            <w:cnfStyle w:val="001000000000"/>
            <w:tcW w:w="6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AB4" w:rsidRPr="00864C1F" w:rsidRDefault="00E07AB4" w:rsidP="00880B18">
            <w:pPr>
              <w:bidi/>
              <w:jc w:val="left"/>
              <w:rPr>
                <w:rFonts w:ascii="Tahoma" w:hAnsi="Tahoma" w:cs="Tahoma"/>
                <w:rtl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07AB4" w:rsidRPr="00864C1F" w:rsidRDefault="00E07AB4" w:rsidP="00880B18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rtl/>
              </w:rPr>
            </w:pP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00B050"/>
          </w:tcPr>
          <w:p w:rsidR="00E07AB4" w:rsidRPr="0031242E" w:rsidRDefault="00E07AB4" w:rsidP="00880B18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</w:pPr>
            <w:r w:rsidRPr="0031242E"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  <w:t>ممتاز</w:t>
            </w:r>
          </w:p>
          <w:p w:rsidR="006768D8" w:rsidRPr="0031242E" w:rsidRDefault="006768D8" w:rsidP="006768D8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</w:pPr>
            <w:r w:rsidRPr="0031242E">
              <w:rPr>
                <w:rFonts w:ascii="Tahoma" w:hAnsi="Tahoma" w:cs="Tahoma"/>
                <w:i/>
                <w:iCs/>
                <w:sz w:val="20"/>
                <w:szCs w:val="20"/>
              </w:rPr>
              <w:t>Excellent</w:t>
            </w:r>
          </w:p>
        </w:tc>
        <w:tc>
          <w:tcPr>
            <w:tcW w:w="198" w:type="pct"/>
            <w:tcBorders>
              <w:left w:val="single" w:sz="4" w:space="0" w:color="auto"/>
            </w:tcBorders>
            <w:shd w:val="clear" w:color="auto" w:fill="92D050"/>
          </w:tcPr>
          <w:p w:rsidR="00E07AB4" w:rsidRPr="0031242E" w:rsidRDefault="00E07AB4" w:rsidP="00880B18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</w:pPr>
            <w:r w:rsidRPr="0031242E"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  <w:t>جيد</w:t>
            </w:r>
          </w:p>
          <w:p w:rsidR="00CA39DB" w:rsidRPr="0031242E" w:rsidRDefault="00CA39DB" w:rsidP="00CA39DB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1242E">
              <w:rPr>
                <w:rFonts w:ascii="Tahoma" w:hAnsi="Tahoma" w:cs="Tahoma"/>
                <w:i/>
                <w:iCs/>
                <w:sz w:val="20"/>
                <w:szCs w:val="20"/>
              </w:rPr>
              <w:t>Bien</w:t>
            </w: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07AB4" w:rsidRPr="0031242E" w:rsidRDefault="00E07AB4" w:rsidP="00880B18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</w:pPr>
            <w:r w:rsidRPr="0031242E"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  <w:t>مقبول</w:t>
            </w:r>
            <w:r w:rsidR="0031242E" w:rsidRPr="0031242E"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  <w:br/>
            </w:r>
            <w:r w:rsidR="0031242E" w:rsidRPr="0031242E">
              <w:rPr>
                <w:rFonts w:ascii="Tahoma" w:hAnsi="Tahoma" w:cs="Tahoma"/>
                <w:i/>
                <w:iCs/>
                <w:sz w:val="20"/>
                <w:szCs w:val="20"/>
              </w:rPr>
              <w:t>Acceptable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07AB4" w:rsidRPr="0031242E" w:rsidRDefault="00E07AB4" w:rsidP="00880B18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</w:pPr>
            <w:r w:rsidRPr="0031242E"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  <w:t>غير كافٍ</w:t>
            </w:r>
          </w:p>
          <w:p w:rsidR="0031242E" w:rsidRPr="0031242E" w:rsidRDefault="0031242E" w:rsidP="0031242E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sz w:val="20"/>
                <w:szCs w:val="20"/>
                <w:rtl/>
              </w:rPr>
            </w:pPr>
            <w:r w:rsidRPr="0031242E">
              <w:rPr>
                <w:rFonts w:ascii="Tahoma" w:hAnsi="Tahoma" w:cs="Tahoma"/>
                <w:i/>
                <w:iCs/>
                <w:sz w:val="20"/>
                <w:szCs w:val="20"/>
              </w:rPr>
              <w:t>Insuffisaant</w:t>
            </w:r>
          </w:p>
        </w:tc>
        <w:tc>
          <w:tcPr>
            <w:tcW w:w="375" w:type="pct"/>
            <w:tcBorders>
              <w:left w:val="single" w:sz="4" w:space="0" w:color="auto"/>
            </w:tcBorders>
            <w:shd w:val="clear" w:color="auto" w:fill="C0504D" w:themeFill="accent2"/>
          </w:tcPr>
          <w:p w:rsidR="00E07AB4" w:rsidRPr="0031242E" w:rsidRDefault="00E07AB4" w:rsidP="00880B18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rtl/>
              </w:rPr>
            </w:pPr>
            <w:r w:rsidRPr="0031242E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  <w:rtl/>
              </w:rPr>
              <w:t>غير موجود</w:t>
            </w:r>
          </w:p>
          <w:p w:rsidR="0031242E" w:rsidRPr="0031242E" w:rsidRDefault="0031242E" w:rsidP="0031242E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</w:rPr>
            </w:pPr>
            <w:r w:rsidRPr="0031242E">
              <w:rPr>
                <w:rFonts w:ascii="Tahoma" w:hAnsi="Tahoma" w:cs="Tahoma"/>
                <w:i/>
                <w:iCs/>
                <w:color w:val="FFFFFF" w:themeColor="background1"/>
                <w:sz w:val="20"/>
                <w:szCs w:val="20"/>
              </w:rPr>
              <w:t>non fait</w:t>
            </w: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E07AB4" w:rsidRPr="00864C1F" w:rsidRDefault="00E07AB4" w:rsidP="00880B18">
            <w:pPr>
              <w:bidi/>
              <w:jc w:val="center"/>
              <w:cnfStyle w:val="000000100000"/>
              <w:rPr>
                <w:rFonts w:ascii="Tahoma" w:hAnsi="Tahoma" w:cs="Tahoma"/>
                <w:i/>
                <w:iCs/>
                <w:rtl/>
              </w:rPr>
            </w:pPr>
          </w:p>
        </w:tc>
      </w:tr>
      <w:tr w:rsidR="0031242E" w:rsidRPr="00763E36" w:rsidTr="00E1040B">
        <w:trPr>
          <w:trHeight w:val="155"/>
        </w:trPr>
        <w:tc>
          <w:tcPr>
            <w:cnfStyle w:val="001000000000"/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Default="00063ACF" w:rsidP="00880B18">
            <w:pPr>
              <w:bidi/>
              <w:jc w:val="center"/>
              <w:rPr>
                <w:rFonts w:ascii="Tahoma" w:hAnsi="Tahoma" w:cs="Tahoma"/>
                <w:i w:val="0"/>
                <w:iCs w:val="0"/>
                <w:rtl/>
              </w:rPr>
            </w:pPr>
            <w:r w:rsidRPr="00864C1F">
              <w:rPr>
                <w:rFonts w:ascii="Tahoma" w:hAnsi="Tahoma" w:cs="Tahoma"/>
                <w:rtl/>
              </w:rPr>
              <w:t>الهيكلة التنظيمية</w:t>
            </w:r>
          </w:p>
          <w:p w:rsidR="0031242E" w:rsidRDefault="0031242E" w:rsidP="0031242E">
            <w:pPr>
              <w:bidi/>
              <w:jc w:val="center"/>
              <w:rPr>
                <w:rFonts w:ascii="Tahoma" w:hAnsi="Tahoma" w:cs="Tahoma"/>
                <w:i w:val="0"/>
                <w:iCs w:val="0"/>
                <w:rtl/>
              </w:rPr>
            </w:pPr>
            <w:r>
              <w:rPr>
                <w:rFonts w:ascii="Tahoma" w:hAnsi="Tahoma" w:cs="Tahoma"/>
              </w:rPr>
              <w:t>Structure organisationnelle</w:t>
            </w:r>
          </w:p>
          <w:p w:rsidR="00612AE4" w:rsidRPr="00864C1F" w:rsidRDefault="00612AE4" w:rsidP="00612AE4">
            <w:pPr>
              <w:bidi/>
              <w:jc w:val="center"/>
              <w:rPr>
                <w:rFonts w:ascii="Tahoma" w:hAnsi="Tahoma" w:cs="Tahoma"/>
              </w:rPr>
            </w:pPr>
          </w:p>
        </w:tc>
        <w:tc>
          <w:tcPr>
            <w:tcW w:w="1240" w:type="pct"/>
          </w:tcPr>
          <w:p w:rsidR="00063ACF" w:rsidRPr="00864C1F" w:rsidRDefault="00063ACF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-التعريف بالأستاذ وسبل التواصل معه.</w:t>
            </w:r>
          </w:p>
          <w:p w:rsidR="00864C1F" w:rsidRDefault="00864C1F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64C1F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-استعمال الخيارات التقنية المناسبة للمقياس</w:t>
            </w:r>
          </w:p>
          <w:p w:rsidR="00864C1F" w:rsidRDefault="00864C1F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64C1F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-توفر بيانات المقياس (الخريطة الذهنية، مذكرة التدريس)</w:t>
            </w:r>
          </w:p>
          <w:p w:rsidR="00063ACF" w:rsidRPr="00864C1F" w:rsidRDefault="00063ACF" w:rsidP="00366D16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-توفر قائمة المراجع (الحداثة، النوعية)</w:t>
            </w:r>
          </w:p>
        </w:tc>
        <w:tc>
          <w:tcPr>
            <w:tcW w:w="303" w:type="pct"/>
          </w:tcPr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4E1F39" w:rsidRDefault="004E1F39" w:rsidP="004E1F39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4E1F39" w:rsidRDefault="004E1F39" w:rsidP="004E1F39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4E1F39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063ACF" w:rsidRPr="00B02D84" w:rsidRDefault="00063ACF" w:rsidP="00063ACF">
            <w:pPr>
              <w:cnfStyle w:val="0000000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-Présentation de l’enseignant et moyens de communication avec lui.</w:t>
            </w:r>
          </w:p>
          <w:p w:rsidR="00063ACF" w:rsidRPr="00B02D84" w:rsidRDefault="00063ACF" w:rsidP="00063ACF">
            <w:pPr>
              <w:cnfStyle w:val="0000000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-Utilisation des options technologiques appropriées pourle module.</w:t>
            </w:r>
          </w:p>
          <w:p w:rsidR="00063ACF" w:rsidRPr="00B02D84" w:rsidRDefault="00D436CD" w:rsidP="00063ACF">
            <w:pPr>
              <w:cnfStyle w:val="0000000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</w:t>
            </w:r>
            <w:r w:rsidR="00063ACF" w:rsidRPr="00B02D84">
              <w:rPr>
                <w:rFonts w:ascii="Tahoma" w:hAnsi="Tahoma" w:cs="Tahoma"/>
                <w:lang w:val="fr-FR"/>
              </w:rPr>
              <w:t xml:space="preserve">Disponibilité des données de </w:t>
            </w:r>
            <w:r w:rsidRPr="00B02D84">
              <w:rPr>
                <w:rFonts w:ascii="Tahoma" w:hAnsi="Tahoma" w:cs="Tahoma"/>
                <w:lang w:val="fr-FR"/>
              </w:rPr>
              <w:t>module</w:t>
            </w:r>
            <w:r w:rsidR="00063ACF" w:rsidRPr="00B02D84">
              <w:rPr>
                <w:rFonts w:ascii="Tahoma" w:hAnsi="Tahoma" w:cs="Tahoma"/>
                <w:lang w:val="fr-FR"/>
              </w:rPr>
              <w:t xml:space="preserve"> (carte mentale, </w:t>
            </w:r>
            <w:r w:rsidR="0043435E" w:rsidRPr="00B02D84">
              <w:rPr>
                <w:rFonts w:ascii="Tahoma" w:hAnsi="Tahoma" w:cs="Tahoma"/>
                <w:lang w:val="fr-FR"/>
              </w:rPr>
              <w:t>syllabus</w:t>
            </w:r>
            <w:r w:rsidR="00063ACF" w:rsidRPr="00B02D84">
              <w:rPr>
                <w:rFonts w:ascii="Tahoma" w:hAnsi="Tahoma" w:cs="Tahoma"/>
                <w:lang w:val="fr-FR"/>
              </w:rPr>
              <w:t>).</w:t>
            </w:r>
          </w:p>
          <w:p w:rsidR="00063ACF" w:rsidRPr="00864C1F" w:rsidRDefault="005E5FF6" w:rsidP="00063ACF">
            <w:pPr>
              <w:cnfStyle w:val="000000000000"/>
              <w:rPr>
                <w:rFonts w:ascii="Tahoma" w:hAnsi="Tahoma" w:cs="Tahoma"/>
                <w:rtl/>
              </w:rPr>
            </w:pPr>
            <w:r w:rsidRPr="00B02D84">
              <w:rPr>
                <w:rFonts w:ascii="Tahoma" w:hAnsi="Tahoma" w:cs="Tahoma"/>
                <w:lang w:val="fr-FR"/>
              </w:rPr>
              <w:t>-Présence</w:t>
            </w:r>
            <w:r w:rsidR="00063ACF" w:rsidRPr="00B02D84">
              <w:rPr>
                <w:rFonts w:ascii="Tahoma" w:hAnsi="Tahoma" w:cs="Tahoma"/>
                <w:lang w:val="fr-FR"/>
              </w:rPr>
              <w:t xml:space="preserve"> d’une </w:t>
            </w:r>
            <w:r w:rsidR="006F35F8" w:rsidRPr="00B02D84">
              <w:rPr>
                <w:rFonts w:ascii="Tahoma" w:hAnsi="Tahoma" w:cs="Tahoma"/>
                <w:lang w:val="fr-FR"/>
              </w:rPr>
              <w:t>bibliographie</w:t>
            </w:r>
            <w:r w:rsidR="00063ACF" w:rsidRPr="00B02D84">
              <w:rPr>
                <w:rFonts w:ascii="Tahoma" w:hAnsi="Tahoma" w:cs="Tahoma"/>
                <w:lang w:val="fr-FR"/>
              </w:rPr>
              <w:t xml:space="preserve"> (actualité, qualité).</w:t>
            </w:r>
          </w:p>
        </w:tc>
      </w:tr>
      <w:tr w:rsidR="007B7B6B" w:rsidRPr="00763E36" w:rsidTr="00E202F0">
        <w:trPr>
          <w:cnfStyle w:val="000000100000"/>
          <w:trHeight w:val="155"/>
        </w:trPr>
        <w:tc>
          <w:tcPr>
            <w:cnfStyle w:val="001000000000"/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Default="00063ACF" w:rsidP="00880B18">
            <w:pPr>
              <w:bidi/>
              <w:jc w:val="center"/>
              <w:rPr>
                <w:rFonts w:ascii="Tahoma" w:hAnsi="Tahoma" w:cs="Tahoma"/>
                <w:i w:val="0"/>
                <w:iCs w:val="0"/>
                <w:rtl/>
              </w:rPr>
            </w:pPr>
            <w:r w:rsidRPr="00864C1F">
              <w:rPr>
                <w:rFonts w:ascii="Tahoma" w:hAnsi="Tahoma" w:cs="Tahoma"/>
                <w:rtl/>
              </w:rPr>
              <w:t>نظام الدخول</w:t>
            </w:r>
          </w:p>
          <w:p w:rsidR="0031242E" w:rsidRDefault="006E2CCD" w:rsidP="0031242E">
            <w:pPr>
              <w:bidi/>
              <w:jc w:val="center"/>
              <w:rPr>
                <w:rFonts w:ascii="Tahoma" w:hAnsi="Tahoma" w:cs="Tahoma"/>
                <w:i w:val="0"/>
                <w:iCs w:val="0"/>
                <w:rtl/>
              </w:rPr>
            </w:pPr>
            <w:r>
              <w:rPr>
                <w:rFonts w:ascii="Tahoma" w:hAnsi="Tahoma" w:cs="Tahoma"/>
              </w:rPr>
              <w:t>S.E</w:t>
            </w:r>
          </w:p>
          <w:p w:rsidR="00E167F3" w:rsidRPr="00864C1F" w:rsidRDefault="00E167F3" w:rsidP="00E167F3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063ACF" w:rsidRDefault="00063ACF" w:rsidP="006C0310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الأهدا</w:t>
            </w:r>
            <w:r w:rsidR="00864C1F" w:rsidRPr="00864C1F">
              <w:rPr>
                <w:rFonts w:ascii="Tahoma" w:hAnsi="Tahoma" w:cs="Tahoma"/>
                <w:rtl/>
              </w:rPr>
              <w:t>ف</w:t>
            </w:r>
          </w:p>
          <w:p w:rsidR="005E7510" w:rsidRPr="00864C1F" w:rsidRDefault="005E7510" w:rsidP="006C0310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O</w:t>
            </w:r>
            <w:r w:rsidRPr="001656AA">
              <w:rPr>
                <w:rFonts w:ascii="Tahoma" w:hAnsi="Tahoma" w:cs="Tahoma"/>
              </w:rPr>
              <w:t>bjectifs</w:t>
            </w:r>
          </w:p>
        </w:tc>
        <w:tc>
          <w:tcPr>
            <w:tcW w:w="1240" w:type="pct"/>
          </w:tcPr>
          <w:p w:rsidR="00063ACF" w:rsidRPr="00864C1F" w:rsidRDefault="00063ACF" w:rsidP="00880B18">
            <w:pPr>
              <w:bidi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-استهداف مستويات التعلّم العليا</w:t>
            </w:r>
            <w:r w:rsidR="00864C1F">
              <w:rPr>
                <w:rFonts w:ascii="Tahoma" w:hAnsi="Tahoma" w:cs="Tahoma" w:hint="cs"/>
                <w:rtl/>
              </w:rPr>
              <w:t xml:space="preserve"> (التحليل، التقويم، الإبداع)</w:t>
            </w:r>
          </w:p>
          <w:p w:rsidR="00063ACF" w:rsidRPr="00864C1F" w:rsidRDefault="00063ACF" w:rsidP="00880B18">
            <w:pPr>
              <w:bidi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 xml:space="preserve">-التدرّج من </w:t>
            </w:r>
            <w:r w:rsidR="006354C0">
              <w:rPr>
                <w:rFonts w:ascii="Tahoma" w:hAnsi="Tahoma" w:cs="Tahoma" w:hint="cs"/>
                <w:rtl/>
              </w:rPr>
              <w:t xml:space="preserve">الأهداف </w:t>
            </w:r>
            <w:r w:rsidRPr="00864C1F">
              <w:rPr>
                <w:rFonts w:ascii="Tahoma" w:hAnsi="Tahoma" w:cs="Tahoma"/>
                <w:rtl/>
              </w:rPr>
              <w:t>العام</w:t>
            </w:r>
            <w:r w:rsidR="006354C0">
              <w:rPr>
                <w:rFonts w:ascii="Tahoma" w:hAnsi="Tahoma" w:cs="Tahoma" w:hint="cs"/>
                <w:rtl/>
              </w:rPr>
              <w:t>ة</w:t>
            </w:r>
            <w:r w:rsidRPr="00864C1F">
              <w:rPr>
                <w:rFonts w:ascii="Tahoma" w:hAnsi="Tahoma" w:cs="Tahoma"/>
                <w:rtl/>
              </w:rPr>
              <w:t xml:space="preserve"> إلى الخاص</w:t>
            </w:r>
            <w:r w:rsidR="006354C0">
              <w:rPr>
                <w:rFonts w:ascii="Tahoma" w:hAnsi="Tahoma" w:cs="Tahoma" w:hint="cs"/>
                <w:rtl/>
              </w:rPr>
              <w:t>ة</w:t>
            </w:r>
          </w:p>
          <w:p w:rsidR="001656AA" w:rsidRDefault="001656AA" w:rsidP="00880B18">
            <w:pPr>
              <w:bidi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1656AA">
            <w:pPr>
              <w:bidi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-تحديد المُخرجات التعلّميّة المستهدفة</w:t>
            </w:r>
          </w:p>
          <w:p w:rsidR="00063ACF" w:rsidRPr="00864C1F" w:rsidRDefault="00063ACF" w:rsidP="00880B18">
            <w:pPr>
              <w:bidi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-صياغة دقيقة، واضحة، بسيطة</w:t>
            </w:r>
          </w:p>
        </w:tc>
        <w:tc>
          <w:tcPr>
            <w:tcW w:w="303" w:type="pct"/>
          </w:tcPr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66126C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063ACF" w:rsidRPr="00864C1F" w:rsidRDefault="00063ACF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511E91">
            <w:pPr>
              <w:bidi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1656AA" w:rsidRPr="00B02D84" w:rsidRDefault="001656AA" w:rsidP="001656AA">
            <w:pPr>
              <w:cnfStyle w:val="0000001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Cibler les niveaux d'apprentissage supérieurs (analyse, évaluation, créativité).</w:t>
            </w:r>
          </w:p>
          <w:p w:rsidR="001656AA" w:rsidRPr="00B02D84" w:rsidRDefault="001656AA" w:rsidP="001656AA">
            <w:pPr>
              <w:cnfStyle w:val="0000001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-Progresser des objectifs généraux aux objectifs spécifiques.</w:t>
            </w:r>
          </w:p>
          <w:p w:rsidR="001656AA" w:rsidRPr="00B02D84" w:rsidRDefault="001656AA" w:rsidP="001656AA">
            <w:pPr>
              <w:cnfStyle w:val="0000001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-Identifier les sorties d'apprentissage ciblées.</w:t>
            </w:r>
          </w:p>
          <w:p w:rsidR="00063ACF" w:rsidRPr="00864C1F" w:rsidRDefault="001656AA" w:rsidP="001656AA">
            <w:pPr>
              <w:cnfStyle w:val="000000100000"/>
              <w:rPr>
                <w:rFonts w:ascii="Tahoma" w:hAnsi="Tahoma" w:cs="Tahoma"/>
                <w:rtl/>
              </w:rPr>
            </w:pPr>
            <w:r w:rsidRPr="00B02D84">
              <w:rPr>
                <w:rFonts w:ascii="Tahoma" w:hAnsi="Tahoma" w:cs="Tahoma"/>
                <w:lang w:val="fr-FR"/>
              </w:rPr>
              <w:t>-Formuler de manière précise, claire et simple.</w:t>
            </w:r>
          </w:p>
        </w:tc>
      </w:tr>
      <w:tr w:rsidR="0031242E" w:rsidRPr="00763E36" w:rsidTr="00E202F0">
        <w:trPr>
          <w:trHeight w:val="154"/>
        </w:trPr>
        <w:tc>
          <w:tcPr>
            <w:cnfStyle w:val="001000000000"/>
            <w:tcW w:w="25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Pr="00864C1F" w:rsidRDefault="00063ACF" w:rsidP="00880B18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17" w:type="pct"/>
          </w:tcPr>
          <w:p w:rsidR="00063ACF" w:rsidRDefault="00063ACF" w:rsidP="006C0310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المكتسبات القبلية</w:t>
            </w:r>
          </w:p>
          <w:p w:rsidR="00534ED6" w:rsidRPr="00864C1F" w:rsidRDefault="00534ED6" w:rsidP="006C0310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Pré-re</w:t>
            </w:r>
            <w:r w:rsidRPr="001656AA">
              <w:rPr>
                <w:rFonts w:ascii="Tahoma" w:hAnsi="Tahoma" w:cs="Tahoma"/>
              </w:rPr>
              <w:t>quis</w:t>
            </w:r>
          </w:p>
        </w:tc>
        <w:tc>
          <w:tcPr>
            <w:tcW w:w="1240" w:type="pct"/>
          </w:tcPr>
          <w:p w:rsidR="00063ACF" w:rsidRPr="00864C1F" w:rsidRDefault="00063ACF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-التناسب العددي للمكتسبات القبلية مع الأهداف</w:t>
            </w:r>
          </w:p>
          <w:p w:rsidR="00063ACF" w:rsidRPr="00864C1F" w:rsidRDefault="00063ACF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-صلة المكتسبات القبلية بمحتوى المقياس</w:t>
            </w:r>
          </w:p>
        </w:tc>
        <w:tc>
          <w:tcPr>
            <w:tcW w:w="303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870BBA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870BBA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870BBA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870BBA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511E91" w:rsidRDefault="00511E91" w:rsidP="00870BBA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  <w:p w:rsidR="00870BBA" w:rsidRPr="00864C1F" w:rsidRDefault="00870BBA" w:rsidP="00870BBA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1656AA" w:rsidRPr="00B02D84" w:rsidRDefault="001656AA" w:rsidP="001656AA">
            <w:pPr>
              <w:cnfStyle w:val="0000000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-Correspondance numérique entre les pré-requiset les objectifs.</w:t>
            </w:r>
          </w:p>
          <w:p w:rsidR="00063ACF" w:rsidRPr="001656AA" w:rsidRDefault="006B6853" w:rsidP="001656AA">
            <w:pPr>
              <w:cnfStyle w:val="000000000000"/>
              <w:rPr>
                <w:rFonts w:ascii="Tahoma" w:hAnsi="Tahoma" w:cs="Tahoma"/>
                <w:rtl/>
              </w:rPr>
            </w:pPr>
            <w:r w:rsidRPr="00B02D84">
              <w:rPr>
                <w:rFonts w:ascii="Tahoma" w:hAnsi="Tahoma" w:cs="Tahoma"/>
                <w:lang w:val="fr-FR"/>
              </w:rPr>
              <w:t>-</w:t>
            </w:r>
            <w:r w:rsidR="001656AA" w:rsidRPr="00B02D84">
              <w:rPr>
                <w:rFonts w:ascii="Tahoma" w:hAnsi="Tahoma" w:cs="Tahoma"/>
                <w:lang w:val="fr-FR"/>
              </w:rPr>
              <w:t xml:space="preserve">Lien entre les </w:t>
            </w:r>
            <w:r w:rsidRPr="00B02D84">
              <w:rPr>
                <w:rFonts w:ascii="Tahoma" w:hAnsi="Tahoma" w:cs="Tahoma"/>
                <w:lang w:val="fr-FR"/>
              </w:rPr>
              <w:t>pré-requis</w:t>
            </w:r>
            <w:r w:rsidR="001656AA" w:rsidRPr="00B02D84">
              <w:rPr>
                <w:rFonts w:ascii="Tahoma" w:hAnsi="Tahoma" w:cs="Tahoma"/>
                <w:lang w:val="fr-FR"/>
              </w:rPr>
              <w:t xml:space="preserve"> et le contenu de l’évaluation.</w:t>
            </w:r>
          </w:p>
        </w:tc>
      </w:tr>
      <w:tr w:rsidR="007B7B6B" w:rsidRPr="00763E36" w:rsidTr="00E202F0">
        <w:trPr>
          <w:cnfStyle w:val="000000100000"/>
          <w:trHeight w:val="154"/>
        </w:trPr>
        <w:tc>
          <w:tcPr>
            <w:cnfStyle w:val="001000000000"/>
            <w:tcW w:w="25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Pr="00864C1F" w:rsidRDefault="00063ACF" w:rsidP="00880B18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17" w:type="pct"/>
          </w:tcPr>
          <w:p w:rsidR="00063ACF" w:rsidRDefault="00063ACF" w:rsidP="006C0310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اِختبارالقبول</w:t>
            </w:r>
          </w:p>
          <w:p w:rsidR="00E202F0" w:rsidRPr="00864C1F" w:rsidRDefault="00E202F0" w:rsidP="006C0310">
            <w:pPr>
              <w:bidi/>
              <w:jc w:val="center"/>
              <w:cnfStyle w:val="0000001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Pré-test</w:t>
            </w:r>
          </w:p>
        </w:tc>
        <w:tc>
          <w:tcPr>
            <w:tcW w:w="1240" w:type="pct"/>
          </w:tcPr>
          <w:p w:rsidR="00063ACF" w:rsidRPr="00864C1F" w:rsidRDefault="00063ACF" w:rsidP="00880B18">
            <w:pPr>
              <w:bidi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-قياس قدرة المتعلم على تحقيق الأهداف</w:t>
            </w:r>
          </w:p>
        </w:tc>
        <w:tc>
          <w:tcPr>
            <w:tcW w:w="303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063ACF" w:rsidRPr="00E07AB4" w:rsidRDefault="00E07AB4" w:rsidP="00E07AB4">
            <w:pPr>
              <w:cnfStyle w:val="00000010000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rtl/>
              </w:rPr>
              <w:t>-</w:t>
            </w:r>
            <w:r w:rsidRPr="00B02D84">
              <w:rPr>
                <w:rFonts w:ascii="Tahoma" w:hAnsi="Tahoma" w:cs="Tahoma"/>
                <w:lang w:val="fr-FR"/>
              </w:rPr>
              <w:t>Mesurer la capacité de l’apprenant à atteindre ses objectifs</w:t>
            </w:r>
          </w:p>
        </w:tc>
      </w:tr>
      <w:tr w:rsidR="0031242E" w:rsidRPr="00763E36" w:rsidTr="00E202F0">
        <w:trPr>
          <w:trHeight w:val="465"/>
        </w:trPr>
        <w:tc>
          <w:tcPr>
            <w:cnfStyle w:val="001000000000"/>
            <w:tcW w:w="254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Default="00063ACF" w:rsidP="00880B18">
            <w:pPr>
              <w:bidi/>
              <w:jc w:val="center"/>
              <w:rPr>
                <w:rFonts w:ascii="Tahoma" w:hAnsi="Tahoma" w:cs="Tahoma"/>
                <w:i w:val="0"/>
                <w:iCs w:val="0"/>
                <w:rtl/>
              </w:rPr>
            </w:pPr>
            <w:r w:rsidRPr="00864C1F">
              <w:rPr>
                <w:rFonts w:ascii="Tahoma" w:hAnsi="Tahoma" w:cs="Tahoma"/>
                <w:rtl/>
              </w:rPr>
              <w:t>نظام التعلم</w:t>
            </w:r>
          </w:p>
          <w:p w:rsidR="006E2CCD" w:rsidRDefault="006E2CCD" w:rsidP="006E2CCD">
            <w:pPr>
              <w:bidi/>
              <w:jc w:val="center"/>
              <w:rPr>
                <w:rFonts w:ascii="Tahoma" w:hAnsi="Tahoma" w:cs="Tahoma"/>
                <w:i w:val="0"/>
                <w:iCs w:val="0"/>
              </w:rPr>
            </w:pPr>
            <w:r>
              <w:rPr>
                <w:rFonts w:ascii="Tahoma" w:hAnsi="Tahoma" w:cs="Tahoma"/>
              </w:rPr>
              <w:t>S.A</w:t>
            </w:r>
          </w:p>
          <w:p w:rsidR="009A0051" w:rsidRPr="00864C1F" w:rsidRDefault="009A0051" w:rsidP="009A0051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17" w:type="pct"/>
          </w:tcPr>
          <w:p w:rsidR="00063ACF" w:rsidRDefault="00063ACF" w:rsidP="006C0310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وحدات التعلّم</w:t>
            </w:r>
          </w:p>
          <w:p w:rsidR="004E3C5B" w:rsidRDefault="004E3C5B" w:rsidP="006C0310">
            <w:pPr>
              <w:bidi/>
              <w:jc w:val="center"/>
              <w:cnfStyle w:val="000000000000"/>
              <w:rPr>
                <w:rFonts w:ascii="Tahoma" w:hAnsi="Tahoma" w:cs="Tahoma"/>
              </w:rPr>
            </w:pPr>
            <w:r w:rsidRPr="007F64E1">
              <w:rPr>
                <w:rFonts w:ascii="Tahoma" w:hAnsi="Tahoma" w:cs="Tahoma"/>
              </w:rPr>
              <w:t>unités d’appren</w:t>
            </w:r>
          </w:p>
          <w:p w:rsidR="004E3C5B" w:rsidRPr="00864C1F" w:rsidRDefault="004E3C5B" w:rsidP="006C0310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-</w:t>
            </w:r>
            <w:r w:rsidRPr="007F64E1">
              <w:rPr>
                <w:rFonts w:ascii="Tahoma" w:hAnsi="Tahoma" w:cs="Tahoma"/>
              </w:rPr>
              <w:t>tissage</w:t>
            </w:r>
          </w:p>
        </w:tc>
        <w:tc>
          <w:tcPr>
            <w:tcW w:w="1240" w:type="pct"/>
          </w:tcPr>
          <w:p w:rsidR="00063ACF" w:rsidRPr="00864C1F" w:rsidRDefault="00063ACF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-تقسيم المقياس إلى وحدات تعلمية بحسب الخريطة الذهنية</w:t>
            </w:r>
          </w:p>
          <w:p w:rsidR="00063ACF" w:rsidRPr="00864C1F" w:rsidRDefault="00063ACF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-تنوع وتعدد الوحدات التعلمية</w:t>
            </w:r>
          </w:p>
          <w:p w:rsidR="00604A59" w:rsidRDefault="00604A59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604A59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-التسلسل، الترابط، والترتيب منطقي بين الوحدات</w:t>
            </w:r>
          </w:p>
        </w:tc>
        <w:tc>
          <w:tcPr>
            <w:tcW w:w="303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063ACF" w:rsidRPr="00864C1F" w:rsidRDefault="00063ACF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7F64E1" w:rsidRPr="00B02D84" w:rsidRDefault="007F64E1" w:rsidP="007F64E1">
            <w:pPr>
              <w:cnfStyle w:val="0000000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-Découper le module en unités d’apprentissage en fonction de la carte mentale.</w:t>
            </w:r>
          </w:p>
          <w:p w:rsidR="007F64E1" w:rsidRPr="00B02D84" w:rsidRDefault="00DF49DC" w:rsidP="007F64E1">
            <w:pPr>
              <w:cnfStyle w:val="0000000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</w:t>
            </w:r>
            <w:r w:rsidR="007F64E1" w:rsidRPr="00B02D84">
              <w:rPr>
                <w:rFonts w:ascii="Tahoma" w:hAnsi="Tahoma" w:cs="Tahoma"/>
                <w:lang w:val="fr-FR"/>
              </w:rPr>
              <w:t>Diversifier et multiplier les unités d’apprentissage.</w:t>
            </w:r>
          </w:p>
          <w:p w:rsidR="00063ACF" w:rsidRPr="007F64E1" w:rsidRDefault="00483A1E" w:rsidP="007F64E1">
            <w:pPr>
              <w:cnfStyle w:val="000000000000"/>
              <w:rPr>
                <w:rFonts w:ascii="Tahoma" w:hAnsi="Tahoma" w:cs="Tahoma"/>
                <w:rtl/>
              </w:rPr>
            </w:pPr>
            <w:r w:rsidRPr="00B02D84">
              <w:rPr>
                <w:rFonts w:ascii="Tahoma" w:hAnsi="Tahoma" w:cs="Tahoma"/>
                <w:lang w:val="fr-FR"/>
              </w:rPr>
              <w:t>-</w:t>
            </w:r>
            <w:r w:rsidR="007F64E1" w:rsidRPr="00B02D84">
              <w:rPr>
                <w:rFonts w:ascii="Tahoma" w:hAnsi="Tahoma" w:cs="Tahoma"/>
                <w:lang w:val="fr-FR"/>
              </w:rPr>
              <w:t>Assurer une séquence, une cohérence et une logique entre les unités.</w:t>
            </w:r>
          </w:p>
        </w:tc>
      </w:tr>
      <w:tr w:rsidR="007B7B6B" w:rsidRPr="00763E36" w:rsidTr="00E202F0">
        <w:trPr>
          <w:cnfStyle w:val="000000100000"/>
          <w:trHeight w:val="463"/>
        </w:trPr>
        <w:tc>
          <w:tcPr>
            <w:cnfStyle w:val="001000000000"/>
            <w:tcW w:w="25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Pr="00864C1F" w:rsidRDefault="00063ACF" w:rsidP="00880B18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17" w:type="pct"/>
          </w:tcPr>
          <w:p w:rsidR="007B7B6B" w:rsidRDefault="00063ACF" w:rsidP="006C0310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إستراتيجية التعليم</w:t>
            </w:r>
          </w:p>
          <w:p w:rsidR="007B7B6B" w:rsidRPr="00864C1F" w:rsidRDefault="007B7B6B" w:rsidP="006C0310">
            <w:pPr>
              <w:bidi/>
              <w:jc w:val="center"/>
              <w:cnfStyle w:val="0000001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6768B0">
              <w:rPr>
                <w:rFonts w:ascii="Tahoma" w:hAnsi="Tahoma" w:cs="Tahoma"/>
              </w:rPr>
              <w:t xml:space="preserve">tratégie </w:t>
            </w:r>
            <w:r>
              <w:rPr>
                <w:rFonts w:ascii="Tahoma" w:hAnsi="Tahoma" w:cs="Tahoma"/>
              </w:rPr>
              <w:t>A</w:t>
            </w:r>
            <w:r w:rsidR="006768B0">
              <w:rPr>
                <w:rFonts w:ascii="Tahoma" w:hAnsi="Tahoma" w:cs="Tahoma"/>
              </w:rPr>
              <w:t>.</w:t>
            </w:r>
          </w:p>
        </w:tc>
        <w:tc>
          <w:tcPr>
            <w:tcW w:w="1240" w:type="pct"/>
          </w:tcPr>
          <w:p w:rsidR="00063ACF" w:rsidRPr="00864C1F" w:rsidRDefault="00063ACF" w:rsidP="00880B18">
            <w:pPr>
              <w:bidi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-اعتماد إستراتيجية تعلم مناسبة للمحتوى</w:t>
            </w:r>
          </w:p>
          <w:p w:rsidR="00641CBF" w:rsidRDefault="00641CBF" w:rsidP="00880B18">
            <w:pPr>
              <w:bidi/>
              <w:cnfStyle w:val="0000001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641CBF">
            <w:pPr>
              <w:bidi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-احترام خطوات الإستراتيجية المعتمدة</w:t>
            </w:r>
          </w:p>
        </w:tc>
        <w:tc>
          <w:tcPr>
            <w:tcW w:w="303" w:type="pct"/>
          </w:tcPr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Pr="00864C1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063ACF" w:rsidRPr="00864C1F" w:rsidRDefault="00063ACF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063ACF" w:rsidRDefault="00063ACF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063ACF" w:rsidRPr="00B02D84" w:rsidRDefault="000833E3" w:rsidP="000833E3">
            <w:pPr>
              <w:cnfStyle w:val="0000001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</w:t>
            </w:r>
            <w:r w:rsidR="00641CBF" w:rsidRPr="00B02D84">
              <w:rPr>
                <w:rFonts w:ascii="Tahoma" w:hAnsi="Tahoma" w:cs="Tahoma"/>
                <w:lang w:val="fr-FR"/>
              </w:rPr>
              <w:t>Adapter une stratégie d’apprentissage appropriée au contenu.</w:t>
            </w:r>
          </w:p>
          <w:p w:rsidR="000833E3" w:rsidRPr="00864C1F" w:rsidRDefault="000833E3" w:rsidP="000833E3">
            <w:pPr>
              <w:cnfStyle w:val="000000100000"/>
              <w:rPr>
                <w:rFonts w:ascii="Tahoma" w:hAnsi="Tahoma" w:cs="Tahoma"/>
                <w:rtl/>
              </w:rPr>
            </w:pPr>
            <w:r w:rsidRPr="00B02D84">
              <w:rPr>
                <w:rFonts w:ascii="Tahoma" w:hAnsi="Tahoma" w:cs="Tahoma"/>
                <w:lang w:val="fr-FR"/>
              </w:rPr>
              <w:t>-Respecter les étapes de la stratégie adoptée</w:t>
            </w:r>
          </w:p>
        </w:tc>
      </w:tr>
      <w:tr w:rsidR="0031242E" w:rsidRPr="00763E36" w:rsidTr="00E202F0">
        <w:trPr>
          <w:trHeight w:val="463"/>
        </w:trPr>
        <w:tc>
          <w:tcPr>
            <w:cnfStyle w:val="001000000000"/>
            <w:tcW w:w="25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Pr="00864C1F" w:rsidRDefault="00063ACF" w:rsidP="00880B18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17" w:type="pct"/>
          </w:tcPr>
          <w:p w:rsidR="00063ACF" w:rsidRDefault="00063ACF" w:rsidP="006C0310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تقويم التعلّم</w:t>
            </w:r>
          </w:p>
          <w:p w:rsidR="00267007" w:rsidRPr="00864C1F" w:rsidRDefault="00267007" w:rsidP="006C0310">
            <w:pPr>
              <w:bidi/>
              <w:jc w:val="center"/>
              <w:cnfStyle w:val="0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Evaluation A.</w:t>
            </w:r>
          </w:p>
        </w:tc>
        <w:tc>
          <w:tcPr>
            <w:tcW w:w="1240" w:type="pct"/>
          </w:tcPr>
          <w:p w:rsidR="00225A6B" w:rsidRDefault="00063ACF" w:rsidP="0031242E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-وجود أنشطة تعلم جزئية بعد كل وحدة تعلمية</w:t>
            </w:r>
          </w:p>
          <w:p w:rsidR="00063ACF" w:rsidRPr="00864C1F" w:rsidRDefault="00063ACF" w:rsidP="00225A6B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-توجيه مسار التعلم بناء على التغذية الراجعة من الأنشطة</w:t>
            </w:r>
          </w:p>
        </w:tc>
        <w:tc>
          <w:tcPr>
            <w:tcW w:w="303" w:type="pct"/>
          </w:tcPr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66126C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063ACF" w:rsidRPr="00864C1F" w:rsidRDefault="00063ACF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063ACF" w:rsidRPr="00B02D84" w:rsidRDefault="00225A6B" w:rsidP="00944325">
            <w:pPr>
              <w:cnfStyle w:val="0000000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-Inclure des activités d’apprentissage spécifiques après chaque unité d’apprentissage.</w:t>
            </w:r>
          </w:p>
          <w:p w:rsidR="00944325" w:rsidRPr="00864C1F" w:rsidRDefault="00944325" w:rsidP="00944325">
            <w:pPr>
              <w:cnfStyle w:val="000000000000"/>
              <w:rPr>
                <w:rFonts w:ascii="Tahoma" w:hAnsi="Tahoma" w:cs="Tahoma"/>
                <w:rtl/>
              </w:rPr>
            </w:pPr>
            <w:r w:rsidRPr="00B02D84">
              <w:rPr>
                <w:rFonts w:ascii="Tahoma" w:hAnsi="Tahoma" w:cs="Tahoma"/>
                <w:lang w:val="fr-FR"/>
              </w:rPr>
              <w:t>-Orienter le parcours d’apprentissage en fonction des feed back issus de ces activités.</w:t>
            </w:r>
          </w:p>
        </w:tc>
      </w:tr>
      <w:tr w:rsidR="007B7B6B" w:rsidRPr="00763E36" w:rsidTr="00E202F0">
        <w:trPr>
          <w:cnfStyle w:val="000000100000"/>
          <w:trHeight w:val="411"/>
        </w:trPr>
        <w:tc>
          <w:tcPr>
            <w:cnfStyle w:val="001000000000"/>
            <w:tcW w:w="25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Pr="00864C1F" w:rsidRDefault="00063ACF" w:rsidP="00880B18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17" w:type="pct"/>
          </w:tcPr>
          <w:p w:rsidR="00063ACF" w:rsidRDefault="00063ACF" w:rsidP="006C0310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تعزيز التعلّم</w:t>
            </w:r>
          </w:p>
          <w:p w:rsidR="00F36A2D" w:rsidRPr="00864C1F" w:rsidRDefault="00F36A2D" w:rsidP="006C0310">
            <w:pPr>
              <w:bidi/>
              <w:jc w:val="center"/>
              <w:cnfStyle w:val="0000001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Support A.</w:t>
            </w:r>
          </w:p>
        </w:tc>
        <w:tc>
          <w:tcPr>
            <w:tcW w:w="1240" w:type="pct"/>
          </w:tcPr>
          <w:p w:rsidR="00063ACF" w:rsidRPr="00864C1F" w:rsidRDefault="00063ACF" w:rsidP="00880B18">
            <w:pPr>
              <w:bidi/>
              <w:cnfStyle w:val="0000001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-استعمال وسائط شرح مناسبة (صور، فيديو، خرائط ذهنية، مواقع...)</w:t>
            </w:r>
          </w:p>
        </w:tc>
        <w:tc>
          <w:tcPr>
            <w:tcW w:w="303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Default="00063ACF" w:rsidP="00880B18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11E91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511E91" w:rsidRPr="00864C1F" w:rsidRDefault="00511E91" w:rsidP="0066126C">
            <w:pPr>
              <w:bidi/>
              <w:jc w:val="center"/>
              <w:cnfStyle w:val="0000001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063ACF" w:rsidRPr="005C47AB" w:rsidRDefault="005C47AB" w:rsidP="005C47AB">
            <w:pPr>
              <w:cnfStyle w:val="000000100000"/>
              <w:rPr>
                <w:rFonts w:ascii="Tahoma" w:hAnsi="Tahoma" w:cs="Tahoma"/>
                <w:rtl/>
              </w:rPr>
            </w:pPr>
            <w:r w:rsidRPr="00B02D84">
              <w:rPr>
                <w:rFonts w:ascii="Tahoma" w:hAnsi="Tahoma" w:cs="Tahoma"/>
                <w:lang w:val="fr-FR"/>
              </w:rPr>
              <w:t>-Utiliser des supports pédagogiques adaptés (images, vidéos, cartes mentales, sites web…).</w:t>
            </w:r>
          </w:p>
        </w:tc>
      </w:tr>
      <w:tr w:rsidR="0031242E" w:rsidRPr="00763E36" w:rsidTr="00E202F0">
        <w:trPr>
          <w:trHeight w:val="366"/>
        </w:trPr>
        <w:tc>
          <w:tcPr>
            <w:cnfStyle w:val="001000000000"/>
            <w:tcW w:w="25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3ACF" w:rsidRDefault="00063ACF" w:rsidP="00880B18">
            <w:pPr>
              <w:bidi/>
              <w:jc w:val="center"/>
              <w:rPr>
                <w:rFonts w:ascii="Tahoma" w:hAnsi="Tahoma" w:cs="Tahoma"/>
                <w:i w:val="0"/>
                <w:iCs w:val="0"/>
                <w:rtl/>
              </w:rPr>
            </w:pPr>
            <w:r w:rsidRPr="00864C1F">
              <w:rPr>
                <w:rFonts w:ascii="Tahoma" w:hAnsi="Tahoma" w:cs="Tahoma"/>
                <w:rtl/>
              </w:rPr>
              <w:t>نظام الخرو</w:t>
            </w:r>
            <w:r w:rsidR="00864C1F" w:rsidRPr="00864C1F">
              <w:rPr>
                <w:rFonts w:ascii="Tahoma" w:hAnsi="Tahoma" w:cs="Tahoma"/>
                <w:rtl/>
              </w:rPr>
              <w:t>ج</w:t>
            </w:r>
          </w:p>
          <w:p w:rsidR="006E2CCD" w:rsidRDefault="006E2CCD" w:rsidP="006E2CCD">
            <w:pPr>
              <w:bidi/>
              <w:jc w:val="center"/>
              <w:rPr>
                <w:rFonts w:ascii="Tahoma" w:hAnsi="Tahoma" w:cs="Tahoma"/>
                <w:i w:val="0"/>
                <w:iCs w:val="0"/>
                <w:rtl/>
              </w:rPr>
            </w:pPr>
            <w:r>
              <w:rPr>
                <w:rFonts w:ascii="Tahoma" w:hAnsi="Tahoma" w:cs="Tahoma"/>
              </w:rPr>
              <w:t>S.S</w:t>
            </w:r>
          </w:p>
          <w:p w:rsidR="009A0051" w:rsidRPr="00864C1F" w:rsidRDefault="009A0051" w:rsidP="009A0051">
            <w:pPr>
              <w:bidi/>
              <w:jc w:val="center"/>
              <w:rPr>
                <w:rFonts w:ascii="Tahoma" w:hAnsi="Tahoma" w:cs="Tahoma"/>
              </w:rPr>
            </w:pPr>
          </w:p>
        </w:tc>
        <w:tc>
          <w:tcPr>
            <w:tcW w:w="417" w:type="pct"/>
          </w:tcPr>
          <w:p w:rsidR="00063ACF" w:rsidRDefault="00063ACF" w:rsidP="006C0310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نظام خروج نهائي</w:t>
            </w:r>
          </w:p>
          <w:p w:rsidR="0068243A" w:rsidRPr="00864C1F" w:rsidRDefault="0068243A" w:rsidP="006C0310">
            <w:pPr>
              <w:bidi/>
              <w:jc w:val="center"/>
              <w:cnfStyle w:val="0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S.S.Final</w:t>
            </w:r>
          </w:p>
        </w:tc>
        <w:tc>
          <w:tcPr>
            <w:tcW w:w="1240" w:type="pct"/>
          </w:tcPr>
          <w:p w:rsidR="00063ACF" w:rsidRPr="00864C1F" w:rsidRDefault="00063ACF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-قياس مدى تحقيق المتعلم للأهداف</w:t>
            </w:r>
          </w:p>
          <w:p w:rsidR="00E50AAD" w:rsidRDefault="00E50AAD" w:rsidP="00880B18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E50AAD">
            <w:pPr>
              <w:bidi/>
              <w:cnfStyle w:val="000000000000"/>
              <w:rPr>
                <w:rFonts w:ascii="Tahoma" w:hAnsi="Tahoma" w:cs="Tahoma"/>
                <w:rtl/>
              </w:rPr>
            </w:pPr>
            <w:r w:rsidRPr="00864C1F">
              <w:rPr>
                <w:rFonts w:ascii="Tahoma" w:hAnsi="Tahoma" w:cs="Tahoma"/>
                <w:rtl/>
              </w:rPr>
              <w:t>-توجيه المتعلم للمسار المناسب بناء على النتائج المحققة</w:t>
            </w:r>
          </w:p>
        </w:tc>
        <w:tc>
          <w:tcPr>
            <w:tcW w:w="303" w:type="pct"/>
          </w:tcPr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Default="00511E91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11E91" w:rsidRPr="00864C1F" w:rsidRDefault="00511E91" w:rsidP="00544A8E">
            <w:pPr>
              <w:bidi/>
              <w:cnfStyle w:val="000000000000"/>
              <w:rPr>
                <w:rFonts w:ascii="Tahoma" w:hAnsi="Tahoma" w:cs="Tahoma"/>
                <w:rtl/>
              </w:rPr>
            </w:pPr>
          </w:p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98" w:type="pct"/>
          </w:tcPr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44A8E" w:rsidRPr="00864C1F" w:rsidRDefault="00544A8E" w:rsidP="00544A8E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55" w:type="pct"/>
          </w:tcPr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44A8E" w:rsidRPr="00864C1F" w:rsidRDefault="00544A8E" w:rsidP="00544A8E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80" w:type="pct"/>
          </w:tcPr>
          <w:p w:rsidR="00063ACF" w:rsidRPr="00864C1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880B18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44A8E" w:rsidRPr="00864C1F" w:rsidRDefault="00544A8E" w:rsidP="00544A8E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375" w:type="pct"/>
          </w:tcPr>
          <w:p w:rsidR="00063ACF" w:rsidRPr="00864C1F" w:rsidRDefault="00063ACF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063ACF" w:rsidRDefault="00063ACF" w:rsidP="00511E91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  <w:p w:rsidR="00544A8E" w:rsidRPr="00864C1F" w:rsidRDefault="00544A8E" w:rsidP="00544A8E">
            <w:pPr>
              <w:bidi/>
              <w:jc w:val="center"/>
              <w:cnfStyle w:val="000000000000"/>
              <w:rPr>
                <w:rFonts w:ascii="Tahoma" w:hAnsi="Tahoma" w:cs="Tahoma"/>
                <w:rtl/>
              </w:rPr>
            </w:pPr>
          </w:p>
        </w:tc>
        <w:tc>
          <w:tcPr>
            <w:tcW w:w="1478" w:type="pct"/>
          </w:tcPr>
          <w:p w:rsidR="00063ACF" w:rsidRPr="00B02D84" w:rsidRDefault="00A36F53" w:rsidP="00A36F53">
            <w:pPr>
              <w:cnfStyle w:val="000000000000"/>
              <w:rPr>
                <w:rFonts w:ascii="Tahoma" w:hAnsi="Tahoma" w:cs="Tahoma"/>
                <w:lang w:val="fr-FR"/>
              </w:rPr>
            </w:pPr>
            <w:r w:rsidRPr="00B02D84">
              <w:rPr>
                <w:rFonts w:ascii="Tahoma" w:hAnsi="Tahoma" w:cs="Tahoma"/>
                <w:lang w:val="fr-FR"/>
              </w:rPr>
              <w:t>-Évaluer la réalisation des objectifs par l’apprenant.</w:t>
            </w:r>
          </w:p>
          <w:p w:rsidR="00A36F53" w:rsidRPr="00A36F53" w:rsidRDefault="00A36F53" w:rsidP="00A36F53">
            <w:pPr>
              <w:cnfStyle w:val="000000000000"/>
              <w:rPr>
                <w:rFonts w:ascii="Tahoma" w:hAnsi="Tahoma" w:cs="Tahoma"/>
                <w:rtl/>
              </w:rPr>
            </w:pPr>
            <w:r w:rsidRPr="00B02D84">
              <w:rPr>
                <w:rFonts w:ascii="Tahoma" w:hAnsi="Tahoma" w:cs="Tahoma"/>
                <w:lang w:val="fr-FR"/>
              </w:rPr>
              <w:t>-Orienter l’apprenant vers la voie appropriée en fonction des résultats obtenus.</w:t>
            </w:r>
          </w:p>
        </w:tc>
      </w:tr>
    </w:tbl>
    <w:p w:rsidR="00D66EEE" w:rsidRDefault="00D66EEE" w:rsidP="00340BD2">
      <w:pPr>
        <w:bidi/>
        <w:spacing w:after="0"/>
        <w:rPr>
          <w:rFonts w:ascii="Tahoma" w:hAnsi="Tahoma" w:cs="Tahoma"/>
          <w:b/>
          <w:bCs/>
          <w:rtl/>
        </w:rPr>
      </w:pPr>
    </w:p>
    <w:p w:rsidR="00E1040B" w:rsidRDefault="00E1040B" w:rsidP="00E1040B">
      <w:pPr>
        <w:bidi/>
        <w:spacing w:after="0"/>
        <w:rPr>
          <w:rFonts w:ascii="Tahoma" w:hAnsi="Tahoma" w:cs="Tahoma"/>
          <w:b/>
          <w:bCs/>
          <w:rtl/>
        </w:rPr>
      </w:pPr>
    </w:p>
    <w:p w:rsidR="00E1040B" w:rsidRPr="00E1040B" w:rsidRDefault="00E1040B" w:rsidP="00E1040B">
      <w:pPr>
        <w:bidi/>
        <w:spacing w:after="0"/>
        <w:rPr>
          <w:rFonts w:ascii="Tahoma" w:hAnsi="Tahoma" w:cs="Tahoma"/>
          <w:b/>
          <w:bCs/>
        </w:rPr>
      </w:pPr>
      <w:r w:rsidRPr="00E1040B">
        <w:rPr>
          <w:rFonts w:ascii="Tahoma" w:hAnsi="Tahoma" w:cs="Tahoma"/>
          <w:b/>
          <w:bCs/>
          <w:rtl/>
        </w:rPr>
        <w:t>-دليل تقييم الأداء:</w:t>
      </w:r>
    </w:p>
    <w:p w:rsidR="00E1040B" w:rsidRDefault="00E1040B" w:rsidP="00E1040B">
      <w:pPr>
        <w:bidi/>
        <w:spacing w:after="0"/>
        <w:rPr>
          <w:rFonts w:ascii="Tahoma" w:hAnsi="Tahoma" w:cs="Tahoma"/>
          <w:b/>
          <w:bCs/>
        </w:rPr>
      </w:pPr>
      <w:r w:rsidRPr="00E1040B">
        <w:rPr>
          <w:rFonts w:ascii="Tahoma" w:hAnsi="Tahoma" w:cs="Tahoma"/>
          <w:b/>
          <w:bCs/>
          <w:rtl/>
        </w:rPr>
        <w:t>ممتاز = 90% - 100%       جيد = 70% – 90%       مقبول = 50% - 70%     غير كافٍ = -50%    غير موجود = 0%</w:t>
      </w:r>
    </w:p>
    <w:p w:rsidR="0066126C" w:rsidRDefault="0066126C" w:rsidP="0066126C">
      <w:pPr>
        <w:bidi/>
        <w:spacing w:after="0"/>
        <w:rPr>
          <w:rFonts w:ascii="Tahoma" w:hAnsi="Tahoma" w:cs="Tahoma"/>
          <w:b/>
          <w:bCs/>
        </w:rPr>
      </w:pPr>
    </w:p>
    <w:p w:rsidR="0066126C" w:rsidRDefault="0066126C" w:rsidP="0066126C">
      <w:pPr>
        <w:bidi/>
        <w:spacing w:after="0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اسم ولقب المقيم :</w:t>
      </w:r>
    </w:p>
    <w:p w:rsidR="0066126C" w:rsidRDefault="0066126C" w:rsidP="0066126C">
      <w:pPr>
        <w:bidi/>
        <w:spacing w:after="0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الرتبة :</w:t>
      </w:r>
    </w:p>
    <w:p w:rsidR="0066126C" w:rsidRDefault="0066126C" w:rsidP="00AA46CD">
      <w:pPr>
        <w:bidi/>
        <w:spacing w:after="0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الجامعة : جامعة ابوبكر بلقايد تلمسان                                                                                                                                        </w:t>
      </w:r>
    </w:p>
    <w:p w:rsidR="00AA46CD" w:rsidRDefault="0066126C" w:rsidP="0066126C">
      <w:pPr>
        <w:bidi/>
        <w:spacing w:after="0"/>
        <w:rPr>
          <w:rFonts w:ascii="Tahoma" w:hAnsi="Tahoma" w:cs="Tahoma" w:hint="cs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الايميل :</w:t>
      </w:r>
      <w:r w:rsidR="00AA46CD">
        <w:rPr>
          <w:rFonts w:ascii="Tahoma" w:hAnsi="Tahoma" w:cs="Tahoma" w:hint="cs"/>
          <w:b/>
          <w:bCs/>
          <w:rtl/>
        </w:rPr>
        <w:t xml:space="preserve">          </w:t>
      </w:r>
    </w:p>
    <w:p w:rsidR="00AA46CD" w:rsidRDefault="00AA46CD" w:rsidP="00AA46CD">
      <w:pPr>
        <w:bidi/>
        <w:spacing w:after="0"/>
        <w:rPr>
          <w:rFonts w:ascii="Tahoma" w:hAnsi="Tahoma" w:cs="Tahoma" w:hint="cs"/>
          <w:b/>
          <w:bCs/>
          <w:rtl/>
        </w:rPr>
      </w:pPr>
    </w:p>
    <w:p w:rsidR="00AA46CD" w:rsidRDefault="00AA46CD" w:rsidP="00AA46CD">
      <w:pPr>
        <w:bidi/>
        <w:spacing w:after="0"/>
        <w:rPr>
          <w:rFonts w:ascii="Tahoma" w:hAnsi="Tahoma" w:cs="Tahoma" w:hint="cs"/>
          <w:b/>
          <w:bCs/>
          <w:rtl/>
        </w:rPr>
      </w:pPr>
    </w:p>
    <w:p w:rsidR="007C5CB8" w:rsidRDefault="00AA46CD" w:rsidP="00AA46CD">
      <w:pPr>
        <w:bidi/>
        <w:spacing w:after="0"/>
        <w:jc w:val="center"/>
        <w:rPr>
          <w:rFonts w:ascii="Tahoma" w:hAnsi="Tahoma" w:cs="Tahoma" w:hint="cs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                                                                                                                     </w:t>
      </w:r>
    </w:p>
    <w:p w:rsidR="007C5CB8" w:rsidRDefault="007C5CB8" w:rsidP="007C5CB8">
      <w:pPr>
        <w:bidi/>
        <w:spacing w:after="0"/>
        <w:jc w:val="center"/>
        <w:rPr>
          <w:rFonts w:ascii="Tahoma" w:hAnsi="Tahoma" w:cs="Tahoma" w:hint="cs"/>
          <w:b/>
          <w:bCs/>
          <w:rtl/>
        </w:rPr>
      </w:pPr>
    </w:p>
    <w:p w:rsidR="007C5CB8" w:rsidRDefault="007C5CB8" w:rsidP="007C5CB8">
      <w:pPr>
        <w:bidi/>
        <w:spacing w:after="0"/>
        <w:jc w:val="center"/>
        <w:rPr>
          <w:rFonts w:ascii="Tahoma" w:hAnsi="Tahoma" w:cs="Tahoma" w:hint="cs"/>
          <w:b/>
          <w:bCs/>
          <w:rtl/>
        </w:rPr>
      </w:pPr>
    </w:p>
    <w:p w:rsidR="007C5CB8" w:rsidRDefault="007C5CB8" w:rsidP="007C5CB8">
      <w:pPr>
        <w:bidi/>
        <w:spacing w:after="0"/>
        <w:jc w:val="center"/>
        <w:rPr>
          <w:rFonts w:ascii="Tahoma" w:hAnsi="Tahoma" w:cs="Tahoma" w:hint="cs"/>
          <w:b/>
          <w:bCs/>
          <w:rtl/>
        </w:rPr>
      </w:pPr>
    </w:p>
    <w:p w:rsidR="0066126C" w:rsidRDefault="007C5CB8" w:rsidP="007C5CB8">
      <w:pPr>
        <w:bidi/>
        <w:spacing w:after="0"/>
        <w:jc w:val="center"/>
        <w:rPr>
          <w:rFonts w:ascii="Tahoma" w:hAnsi="Tahoma" w:cs="Tahoma" w:hint="cs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A46CD">
        <w:rPr>
          <w:rFonts w:ascii="Tahoma" w:hAnsi="Tahoma" w:cs="Tahoma" w:hint="cs"/>
          <w:b/>
          <w:bCs/>
          <w:rtl/>
        </w:rPr>
        <w:t>الإمضاء:</w:t>
      </w:r>
    </w:p>
    <w:p w:rsidR="00AA46CD" w:rsidRDefault="00AA46CD" w:rsidP="00AA46CD">
      <w:pPr>
        <w:bidi/>
        <w:spacing w:after="0"/>
        <w:rPr>
          <w:rFonts w:ascii="Tahoma" w:hAnsi="Tahoma" w:cs="Tahoma" w:hint="cs"/>
          <w:b/>
          <w:bCs/>
          <w:rtl/>
        </w:rPr>
      </w:pPr>
    </w:p>
    <w:p w:rsidR="007C5CB8" w:rsidRDefault="007C5CB8" w:rsidP="007C5CB8">
      <w:pPr>
        <w:bidi/>
        <w:spacing w:after="0"/>
        <w:rPr>
          <w:rFonts w:ascii="Tahoma" w:hAnsi="Tahoma" w:cs="Tahoma" w:hint="cs"/>
          <w:b/>
          <w:bCs/>
          <w:rtl/>
        </w:rPr>
      </w:pPr>
    </w:p>
    <w:p w:rsidR="007C5CB8" w:rsidRPr="00340BD2" w:rsidRDefault="007C5CB8" w:rsidP="007C5CB8">
      <w:pPr>
        <w:bidi/>
        <w:spacing w:after="0"/>
        <w:rPr>
          <w:rFonts w:ascii="Tahoma" w:hAnsi="Tahoma" w:cs="Tahoma"/>
          <w:b/>
          <w:bCs/>
          <w:rtl/>
        </w:rPr>
      </w:pPr>
    </w:p>
    <w:sectPr w:rsidR="007C5CB8" w:rsidRPr="00340BD2" w:rsidSect="00F02FAC">
      <w:endnotePr>
        <w:numFmt w:val="decimal"/>
      </w:endnotePr>
      <w:pgSz w:w="16838" w:h="11906" w:orient="landscape" w:code="9"/>
      <w:pgMar w:top="284" w:right="284" w:bottom="284" w:left="284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B5" w:rsidRPr="00A03369" w:rsidRDefault="008355B5" w:rsidP="00D66EEE">
      <w:pPr>
        <w:spacing w:after="0" w:line="240" w:lineRule="auto"/>
      </w:pPr>
      <w:r w:rsidRPr="00A03369">
        <w:separator/>
      </w:r>
    </w:p>
  </w:endnote>
  <w:endnote w:type="continuationSeparator" w:id="1">
    <w:p w:rsidR="008355B5" w:rsidRPr="00A03369" w:rsidRDefault="008355B5" w:rsidP="00D66EEE">
      <w:pPr>
        <w:spacing w:after="0" w:line="240" w:lineRule="auto"/>
      </w:pPr>
      <w:r w:rsidRPr="00A03369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B5" w:rsidRPr="00A03369" w:rsidRDefault="008355B5" w:rsidP="00D66EEE">
      <w:pPr>
        <w:spacing w:after="0" w:line="240" w:lineRule="auto"/>
      </w:pPr>
      <w:r w:rsidRPr="00A03369">
        <w:separator/>
      </w:r>
    </w:p>
  </w:footnote>
  <w:footnote w:type="continuationSeparator" w:id="1">
    <w:p w:rsidR="008355B5" w:rsidRPr="00A03369" w:rsidRDefault="008355B5" w:rsidP="00D66EEE">
      <w:pPr>
        <w:spacing w:after="0" w:line="240" w:lineRule="auto"/>
      </w:pPr>
      <w:r w:rsidRPr="00A03369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167D"/>
    <w:multiLevelType w:val="multilevel"/>
    <w:tmpl w:val="E34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71FD7"/>
    <w:multiLevelType w:val="hybridMultilevel"/>
    <w:tmpl w:val="6D56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27BCE"/>
    <w:multiLevelType w:val="multilevel"/>
    <w:tmpl w:val="CE0E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A52AB"/>
    <w:multiLevelType w:val="multilevel"/>
    <w:tmpl w:val="496A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C4637"/>
    <w:multiLevelType w:val="multilevel"/>
    <w:tmpl w:val="DEF8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45E5E"/>
    <w:multiLevelType w:val="multilevel"/>
    <w:tmpl w:val="EA0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4568A"/>
    <w:multiLevelType w:val="hybridMultilevel"/>
    <w:tmpl w:val="42E0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06B48"/>
    <w:multiLevelType w:val="multilevel"/>
    <w:tmpl w:val="135C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B34488"/>
    <w:multiLevelType w:val="multilevel"/>
    <w:tmpl w:val="93B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830CE"/>
    <w:multiLevelType w:val="multilevel"/>
    <w:tmpl w:val="F9DE41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667B3"/>
    <w:rsid w:val="0001174E"/>
    <w:rsid w:val="000213D7"/>
    <w:rsid w:val="00063ACF"/>
    <w:rsid w:val="00065AA3"/>
    <w:rsid w:val="0007019E"/>
    <w:rsid w:val="000714BB"/>
    <w:rsid w:val="00077E47"/>
    <w:rsid w:val="000833E3"/>
    <w:rsid w:val="0009128A"/>
    <w:rsid w:val="00091496"/>
    <w:rsid w:val="0009413F"/>
    <w:rsid w:val="000D39FC"/>
    <w:rsid w:val="000E10F7"/>
    <w:rsid w:val="000E35AA"/>
    <w:rsid w:val="00106DD7"/>
    <w:rsid w:val="0013114A"/>
    <w:rsid w:val="001574A3"/>
    <w:rsid w:val="00160923"/>
    <w:rsid w:val="001656AA"/>
    <w:rsid w:val="00166049"/>
    <w:rsid w:val="0018455C"/>
    <w:rsid w:val="001942DF"/>
    <w:rsid w:val="001A07AA"/>
    <w:rsid w:val="001B0E1C"/>
    <w:rsid w:val="001B18F5"/>
    <w:rsid w:val="001B3408"/>
    <w:rsid w:val="001C0299"/>
    <w:rsid w:val="001C5646"/>
    <w:rsid w:val="001D18DE"/>
    <w:rsid w:val="001E4375"/>
    <w:rsid w:val="001F0431"/>
    <w:rsid w:val="001F6C5B"/>
    <w:rsid w:val="00200D11"/>
    <w:rsid w:val="00225A6B"/>
    <w:rsid w:val="0022659A"/>
    <w:rsid w:val="00226701"/>
    <w:rsid w:val="00250108"/>
    <w:rsid w:val="00260A73"/>
    <w:rsid w:val="0026624A"/>
    <w:rsid w:val="00267007"/>
    <w:rsid w:val="002925D1"/>
    <w:rsid w:val="002967BC"/>
    <w:rsid w:val="002B07CE"/>
    <w:rsid w:val="002B2956"/>
    <w:rsid w:val="002F52BA"/>
    <w:rsid w:val="00305C2C"/>
    <w:rsid w:val="0031242E"/>
    <w:rsid w:val="00337D1A"/>
    <w:rsid w:val="00340BD2"/>
    <w:rsid w:val="0035538B"/>
    <w:rsid w:val="00366D16"/>
    <w:rsid w:val="00391DE3"/>
    <w:rsid w:val="003B047F"/>
    <w:rsid w:val="003C06FC"/>
    <w:rsid w:val="003C6D5F"/>
    <w:rsid w:val="003E6FB3"/>
    <w:rsid w:val="0040036F"/>
    <w:rsid w:val="00404E92"/>
    <w:rsid w:val="00411766"/>
    <w:rsid w:val="004336EC"/>
    <w:rsid w:val="0043435E"/>
    <w:rsid w:val="00435816"/>
    <w:rsid w:val="00436A34"/>
    <w:rsid w:val="00462160"/>
    <w:rsid w:val="00471CC8"/>
    <w:rsid w:val="0047200A"/>
    <w:rsid w:val="00473038"/>
    <w:rsid w:val="00475B79"/>
    <w:rsid w:val="0048299B"/>
    <w:rsid w:val="00483A1E"/>
    <w:rsid w:val="00494FC9"/>
    <w:rsid w:val="004A4AF1"/>
    <w:rsid w:val="004B48FD"/>
    <w:rsid w:val="004D15F5"/>
    <w:rsid w:val="004E0812"/>
    <w:rsid w:val="004E1F39"/>
    <w:rsid w:val="004E3C5B"/>
    <w:rsid w:val="004E7334"/>
    <w:rsid w:val="0050137F"/>
    <w:rsid w:val="00511E91"/>
    <w:rsid w:val="00534ED6"/>
    <w:rsid w:val="00544A8E"/>
    <w:rsid w:val="005552D4"/>
    <w:rsid w:val="005672FA"/>
    <w:rsid w:val="00575A1A"/>
    <w:rsid w:val="00580F29"/>
    <w:rsid w:val="00585282"/>
    <w:rsid w:val="00591D47"/>
    <w:rsid w:val="005B58AA"/>
    <w:rsid w:val="005B7DDB"/>
    <w:rsid w:val="005C3F53"/>
    <w:rsid w:val="005C47AB"/>
    <w:rsid w:val="005C595E"/>
    <w:rsid w:val="005C5B91"/>
    <w:rsid w:val="005D2F68"/>
    <w:rsid w:val="005E5FF6"/>
    <w:rsid w:val="005E7510"/>
    <w:rsid w:val="00604A59"/>
    <w:rsid w:val="006117FC"/>
    <w:rsid w:val="00612AE4"/>
    <w:rsid w:val="00625DBB"/>
    <w:rsid w:val="006354C0"/>
    <w:rsid w:val="00641CBF"/>
    <w:rsid w:val="00646DD1"/>
    <w:rsid w:val="00651570"/>
    <w:rsid w:val="00654749"/>
    <w:rsid w:val="0066126C"/>
    <w:rsid w:val="00662819"/>
    <w:rsid w:val="00671180"/>
    <w:rsid w:val="006768B0"/>
    <w:rsid w:val="006768D8"/>
    <w:rsid w:val="0068243A"/>
    <w:rsid w:val="00692DBB"/>
    <w:rsid w:val="006B0915"/>
    <w:rsid w:val="006B6853"/>
    <w:rsid w:val="006B7A64"/>
    <w:rsid w:val="006C0310"/>
    <w:rsid w:val="006C241D"/>
    <w:rsid w:val="006C3761"/>
    <w:rsid w:val="006E2CCD"/>
    <w:rsid w:val="006E3A50"/>
    <w:rsid w:val="006E4561"/>
    <w:rsid w:val="006E56AC"/>
    <w:rsid w:val="006F35F8"/>
    <w:rsid w:val="007045C2"/>
    <w:rsid w:val="00707407"/>
    <w:rsid w:val="00744A64"/>
    <w:rsid w:val="0074697D"/>
    <w:rsid w:val="00747015"/>
    <w:rsid w:val="00763E36"/>
    <w:rsid w:val="007810A3"/>
    <w:rsid w:val="007B7B6B"/>
    <w:rsid w:val="007C5CB8"/>
    <w:rsid w:val="007E066E"/>
    <w:rsid w:val="007F115F"/>
    <w:rsid w:val="007F5EA6"/>
    <w:rsid w:val="007F64E1"/>
    <w:rsid w:val="008016E7"/>
    <w:rsid w:val="00812565"/>
    <w:rsid w:val="00813B71"/>
    <w:rsid w:val="00826893"/>
    <w:rsid w:val="00832B30"/>
    <w:rsid w:val="00832D5E"/>
    <w:rsid w:val="008355B5"/>
    <w:rsid w:val="008433D5"/>
    <w:rsid w:val="008457BF"/>
    <w:rsid w:val="008641D6"/>
    <w:rsid w:val="008641DB"/>
    <w:rsid w:val="00864C1F"/>
    <w:rsid w:val="00870BBA"/>
    <w:rsid w:val="00871F2C"/>
    <w:rsid w:val="00872CEE"/>
    <w:rsid w:val="008760C6"/>
    <w:rsid w:val="008A45ED"/>
    <w:rsid w:val="008B7B63"/>
    <w:rsid w:val="008C716B"/>
    <w:rsid w:val="009073B3"/>
    <w:rsid w:val="0092255E"/>
    <w:rsid w:val="00922BEB"/>
    <w:rsid w:val="009419F5"/>
    <w:rsid w:val="00944325"/>
    <w:rsid w:val="009556EF"/>
    <w:rsid w:val="009660A1"/>
    <w:rsid w:val="00972D87"/>
    <w:rsid w:val="009A0051"/>
    <w:rsid w:val="009A2200"/>
    <w:rsid w:val="009C6ECF"/>
    <w:rsid w:val="009E5E33"/>
    <w:rsid w:val="009E6AB3"/>
    <w:rsid w:val="00A02182"/>
    <w:rsid w:val="00A03369"/>
    <w:rsid w:val="00A119CF"/>
    <w:rsid w:val="00A128EE"/>
    <w:rsid w:val="00A22CB3"/>
    <w:rsid w:val="00A254BF"/>
    <w:rsid w:val="00A26B0C"/>
    <w:rsid w:val="00A33294"/>
    <w:rsid w:val="00A36F53"/>
    <w:rsid w:val="00A565AB"/>
    <w:rsid w:val="00A75DAE"/>
    <w:rsid w:val="00A80600"/>
    <w:rsid w:val="00A91B09"/>
    <w:rsid w:val="00A96F36"/>
    <w:rsid w:val="00AA25EC"/>
    <w:rsid w:val="00AA26DA"/>
    <w:rsid w:val="00AA46CD"/>
    <w:rsid w:val="00AA7BDE"/>
    <w:rsid w:val="00AB10CF"/>
    <w:rsid w:val="00AC5860"/>
    <w:rsid w:val="00AC687F"/>
    <w:rsid w:val="00AF4253"/>
    <w:rsid w:val="00B02D84"/>
    <w:rsid w:val="00B03D90"/>
    <w:rsid w:val="00B178DB"/>
    <w:rsid w:val="00B17B6D"/>
    <w:rsid w:val="00B23E51"/>
    <w:rsid w:val="00B32EDE"/>
    <w:rsid w:val="00B462D4"/>
    <w:rsid w:val="00B614C6"/>
    <w:rsid w:val="00B672F4"/>
    <w:rsid w:val="00B81DD4"/>
    <w:rsid w:val="00BB13C3"/>
    <w:rsid w:val="00BB6DAE"/>
    <w:rsid w:val="00BB7361"/>
    <w:rsid w:val="00BC0A37"/>
    <w:rsid w:val="00BC5B1A"/>
    <w:rsid w:val="00C021D9"/>
    <w:rsid w:val="00C02345"/>
    <w:rsid w:val="00C025F8"/>
    <w:rsid w:val="00C07194"/>
    <w:rsid w:val="00C13C3D"/>
    <w:rsid w:val="00C80B7D"/>
    <w:rsid w:val="00C87D34"/>
    <w:rsid w:val="00C96824"/>
    <w:rsid w:val="00CA31FC"/>
    <w:rsid w:val="00CA39DB"/>
    <w:rsid w:val="00CF6369"/>
    <w:rsid w:val="00D05DBC"/>
    <w:rsid w:val="00D14EF1"/>
    <w:rsid w:val="00D34392"/>
    <w:rsid w:val="00D436CD"/>
    <w:rsid w:val="00D451FC"/>
    <w:rsid w:val="00D477F7"/>
    <w:rsid w:val="00D640C2"/>
    <w:rsid w:val="00D66EEE"/>
    <w:rsid w:val="00DC3100"/>
    <w:rsid w:val="00DE1082"/>
    <w:rsid w:val="00DF49DC"/>
    <w:rsid w:val="00E047CE"/>
    <w:rsid w:val="00E07AB4"/>
    <w:rsid w:val="00E1040B"/>
    <w:rsid w:val="00E167F3"/>
    <w:rsid w:val="00E16E23"/>
    <w:rsid w:val="00E202F0"/>
    <w:rsid w:val="00E50AAD"/>
    <w:rsid w:val="00E60AD1"/>
    <w:rsid w:val="00E667B3"/>
    <w:rsid w:val="00E72CAB"/>
    <w:rsid w:val="00E73EAE"/>
    <w:rsid w:val="00E74247"/>
    <w:rsid w:val="00E82182"/>
    <w:rsid w:val="00EB4800"/>
    <w:rsid w:val="00EB6C71"/>
    <w:rsid w:val="00ED02BB"/>
    <w:rsid w:val="00F021FA"/>
    <w:rsid w:val="00F02FAC"/>
    <w:rsid w:val="00F0361E"/>
    <w:rsid w:val="00F075AA"/>
    <w:rsid w:val="00F113E3"/>
    <w:rsid w:val="00F145F8"/>
    <w:rsid w:val="00F2567C"/>
    <w:rsid w:val="00F315D6"/>
    <w:rsid w:val="00F3481A"/>
    <w:rsid w:val="00F36A2D"/>
    <w:rsid w:val="00F42649"/>
    <w:rsid w:val="00F43AEE"/>
    <w:rsid w:val="00F454BE"/>
    <w:rsid w:val="00F52684"/>
    <w:rsid w:val="00F54032"/>
    <w:rsid w:val="00F56DFA"/>
    <w:rsid w:val="00F6165C"/>
    <w:rsid w:val="00F671F3"/>
    <w:rsid w:val="00F7341F"/>
    <w:rsid w:val="00F7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C2"/>
    <w:rPr>
      <w:noProof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D66EE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66EE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66EEE"/>
    <w:rPr>
      <w:vertAlign w:val="superscript"/>
    </w:rPr>
  </w:style>
  <w:style w:type="character" w:styleId="lev">
    <w:name w:val="Strong"/>
    <w:basedOn w:val="Policepardfaut"/>
    <w:uiPriority w:val="22"/>
    <w:qFormat/>
    <w:rsid w:val="00A33294"/>
    <w:rPr>
      <w:b/>
      <w:bCs/>
    </w:rPr>
  </w:style>
  <w:style w:type="paragraph" w:customStyle="1" w:styleId="optxtp">
    <w:name w:val="op_txt_p"/>
    <w:basedOn w:val="Normal"/>
    <w:rsid w:val="0009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GridTable7Colorful">
    <w:name w:val="Grid Table 7 Colorful"/>
    <w:basedOn w:val="TableauNormal"/>
    <w:uiPriority w:val="52"/>
    <w:rsid w:val="00C80B7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aragraphedeliste">
    <w:name w:val="List Paragraph"/>
    <w:basedOn w:val="Normal"/>
    <w:uiPriority w:val="34"/>
    <w:qFormat/>
    <w:rsid w:val="00482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5E19-6829-4C02-AAEA-0978C3C8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Abdennassir Derghoum</dc:creator>
  <cp:lastModifiedBy>PCTECH24</cp:lastModifiedBy>
  <cp:revision>2</cp:revision>
  <cp:lastPrinted>2024-08-27T17:41:00Z</cp:lastPrinted>
  <dcterms:created xsi:type="dcterms:W3CDTF">2024-08-27T17:43:00Z</dcterms:created>
  <dcterms:modified xsi:type="dcterms:W3CDTF">2024-08-27T17:43:00Z</dcterms:modified>
</cp:coreProperties>
</file>