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0" w:rsidRDefault="009116E5" w:rsidP="009116E5">
      <w:pPr>
        <w:bidi/>
        <w:jc w:val="center"/>
        <w:rPr>
          <w:rFonts w:ascii="Traditional Arabic" w:hAnsi="Traditional Arabic" w:cs="Traditional Arabic" w:hint="cs"/>
          <w:b/>
          <w:bCs/>
          <w:i/>
          <w:iCs/>
          <w:sz w:val="56"/>
          <w:szCs w:val="56"/>
          <w:rtl/>
          <w:lang w:bidi="ar-DZ"/>
        </w:rPr>
      </w:pPr>
      <w:r w:rsidRPr="009116E5">
        <w:rPr>
          <w:rFonts w:ascii="Traditional Arabic" w:hAnsi="Traditional Arabic" w:cs="Traditional Arabic" w:hint="cs"/>
          <w:b/>
          <w:bCs/>
          <w:i/>
          <w:iCs/>
          <w:sz w:val="56"/>
          <w:szCs w:val="56"/>
          <w:rtl/>
          <w:lang w:bidi="ar-DZ"/>
        </w:rPr>
        <w:t>قائمة المراجع</w:t>
      </w:r>
    </w:p>
    <w:p w:rsidR="009116E5" w:rsidRDefault="009116E5" w:rsidP="009116E5">
      <w:pPr>
        <w:bidi/>
        <w:rPr>
          <w:rFonts w:ascii="Traditional Arabic" w:hAnsi="Traditional Arabic" w:cs="Traditional Arabic" w:hint="cs"/>
          <w:b/>
          <w:bCs/>
          <w:sz w:val="40"/>
          <w:szCs w:val="40"/>
          <w:u w:val="double"/>
          <w:rtl/>
          <w:lang w:bidi="ar-DZ"/>
        </w:rPr>
      </w:pPr>
      <w:proofErr w:type="gramStart"/>
      <w:r w:rsidRPr="009116E5">
        <w:rPr>
          <w:rFonts w:ascii="Traditional Arabic" w:hAnsi="Traditional Arabic" w:cs="Traditional Arabic" w:hint="cs"/>
          <w:b/>
          <w:bCs/>
          <w:sz w:val="40"/>
          <w:szCs w:val="40"/>
          <w:u w:val="double"/>
          <w:rtl/>
          <w:lang w:bidi="ar-DZ"/>
        </w:rPr>
        <w:t>باللغة</w:t>
      </w:r>
      <w:proofErr w:type="gramEnd"/>
      <w:r w:rsidRPr="009116E5">
        <w:rPr>
          <w:rFonts w:ascii="Traditional Arabic" w:hAnsi="Traditional Arabic" w:cs="Traditional Arabic" w:hint="cs"/>
          <w:b/>
          <w:bCs/>
          <w:sz w:val="40"/>
          <w:szCs w:val="40"/>
          <w:u w:val="double"/>
          <w:rtl/>
          <w:lang w:bidi="ar-DZ"/>
        </w:rPr>
        <w:t xml:space="preserve"> العربية</w:t>
      </w:r>
    </w:p>
    <w:p w:rsidR="009116E5" w:rsidRPr="009116E5" w:rsidRDefault="009116E5" w:rsidP="009116E5">
      <w:pPr>
        <w:pStyle w:val="Notedebasdepage"/>
        <w:numPr>
          <w:ilvl w:val="0"/>
          <w:numId w:val="2"/>
        </w:numPr>
        <w:bidi/>
        <w:rPr>
          <w:rFonts w:asciiTheme="majorBidi" w:hAnsiTheme="majorBidi" w:cs="Traditional Arabic" w:hint="cs"/>
          <w:sz w:val="36"/>
          <w:szCs w:val="36"/>
          <w:lang w:bidi="ar-DZ"/>
        </w:rPr>
      </w:pPr>
      <w:r w:rsidRPr="009116E5">
        <w:rPr>
          <w:rFonts w:asciiTheme="majorBidi" w:hAnsiTheme="majorBidi" w:cs="Traditional Arabic" w:hint="cs"/>
          <w:sz w:val="36"/>
          <w:szCs w:val="36"/>
          <w:rtl/>
          <w:lang w:bidi="ar-DZ"/>
        </w:rPr>
        <w:t>عطية، عبد القادر محمد عبد القادر، " الاقتصاد القياسي بين النظرية والتطبيق"، الدار الجامعية، مصر، 2005.</w:t>
      </w:r>
    </w:p>
    <w:p w:rsidR="009116E5" w:rsidRPr="009116E5" w:rsidRDefault="009116E5" w:rsidP="009116E5">
      <w:pPr>
        <w:pStyle w:val="Notedebasdepage"/>
        <w:numPr>
          <w:ilvl w:val="0"/>
          <w:numId w:val="2"/>
        </w:numPr>
        <w:bidi/>
        <w:rPr>
          <w:rFonts w:asciiTheme="majorBidi" w:hAnsiTheme="majorBidi" w:cs="Traditional Arabic" w:hint="cs"/>
          <w:sz w:val="36"/>
          <w:szCs w:val="36"/>
          <w:rtl/>
          <w:lang w:bidi="ar-DZ"/>
        </w:rPr>
      </w:pPr>
      <w:r w:rsidRPr="009116E5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مولود </w:t>
      </w:r>
      <w:proofErr w:type="spellStart"/>
      <w:r w:rsidRPr="009116E5">
        <w:rPr>
          <w:rFonts w:asciiTheme="majorBidi" w:hAnsiTheme="majorBidi" w:cs="Traditional Arabic" w:hint="cs"/>
          <w:sz w:val="36"/>
          <w:szCs w:val="36"/>
          <w:rtl/>
          <w:lang w:bidi="ar-DZ"/>
        </w:rPr>
        <w:t>حشمان</w:t>
      </w:r>
      <w:proofErr w:type="spellEnd"/>
      <w:r w:rsidRPr="009116E5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:" السلاسل الزمنية وتقنيات التنبؤ قصير المدى"، ديوان المطبوعات الجامعية، بن </w:t>
      </w:r>
      <w:proofErr w:type="spellStart"/>
      <w:r w:rsidRPr="009116E5">
        <w:rPr>
          <w:rFonts w:asciiTheme="majorBidi" w:hAnsiTheme="majorBidi" w:cs="Traditional Arabic" w:hint="cs"/>
          <w:sz w:val="36"/>
          <w:szCs w:val="36"/>
          <w:rtl/>
          <w:lang w:bidi="ar-DZ"/>
        </w:rPr>
        <w:t>عكنون</w:t>
      </w:r>
      <w:proofErr w:type="spellEnd"/>
      <w:r w:rsidRPr="009116E5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الجزائر، 2007.</w:t>
      </w:r>
    </w:p>
    <w:p w:rsidR="009116E5" w:rsidRDefault="009116E5" w:rsidP="009116E5">
      <w:pPr>
        <w:pStyle w:val="Notedebasdepage"/>
        <w:numPr>
          <w:ilvl w:val="0"/>
          <w:numId w:val="2"/>
        </w:numPr>
        <w:bidi/>
        <w:rPr>
          <w:rFonts w:cs="Traditional Arabic" w:hint="cs"/>
          <w:sz w:val="36"/>
          <w:szCs w:val="36"/>
          <w:lang w:bidi="ar-DZ"/>
        </w:rPr>
      </w:pPr>
      <w:r w:rsidRPr="009116E5">
        <w:rPr>
          <w:rFonts w:cs="Traditional Arabic" w:hint="cs"/>
          <w:sz w:val="36"/>
          <w:szCs w:val="36"/>
          <w:rtl/>
        </w:rPr>
        <w:t>شيخي محمد، "طرق الاقتصاد القياسي: محاضرات وتطبيقات"، الطبعة 1، دار الحامد للنشر، عمان، 2012.</w:t>
      </w:r>
    </w:p>
    <w:p w:rsidR="009116E5" w:rsidRDefault="009116E5" w:rsidP="009116E5">
      <w:pPr>
        <w:pStyle w:val="Notedebasdepage"/>
        <w:bidi/>
        <w:rPr>
          <w:rFonts w:cs="Traditional Arabic" w:hint="cs"/>
          <w:b/>
          <w:bCs/>
          <w:sz w:val="40"/>
          <w:szCs w:val="40"/>
          <w:u w:val="double"/>
          <w:rtl/>
        </w:rPr>
      </w:pPr>
      <w:proofErr w:type="gramStart"/>
      <w:r w:rsidRPr="009116E5">
        <w:rPr>
          <w:rFonts w:cs="Traditional Arabic" w:hint="cs"/>
          <w:b/>
          <w:bCs/>
          <w:sz w:val="40"/>
          <w:szCs w:val="40"/>
          <w:u w:val="double"/>
          <w:rtl/>
        </w:rPr>
        <w:t>باللغة</w:t>
      </w:r>
      <w:proofErr w:type="gramEnd"/>
      <w:r w:rsidRPr="009116E5">
        <w:rPr>
          <w:rFonts w:cs="Traditional Arabic" w:hint="cs"/>
          <w:b/>
          <w:bCs/>
          <w:sz w:val="40"/>
          <w:szCs w:val="40"/>
          <w:u w:val="double"/>
          <w:rtl/>
        </w:rPr>
        <w:t xml:space="preserve"> الفرنسية</w:t>
      </w:r>
    </w:p>
    <w:p w:rsidR="009116E5" w:rsidRPr="009116E5" w:rsidRDefault="009116E5" w:rsidP="009116E5">
      <w:pPr>
        <w:pStyle w:val="Notedebasdepage"/>
        <w:numPr>
          <w:ilvl w:val="0"/>
          <w:numId w:val="2"/>
        </w:numPr>
        <w:rPr>
          <w:rFonts w:cs="Traditional Arabic"/>
          <w:sz w:val="52"/>
          <w:szCs w:val="52"/>
          <w:lang w:bidi="ar-DZ"/>
        </w:rPr>
      </w:pPr>
      <w:r w:rsidRPr="009116E5">
        <w:rPr>
          <w:rFonts w:asciiTheme="majorBidi" w:hAnsiTheme="majorBidi" w:cstheme="majorBidi"/>
          <w:sz w:val="32"/>
          <w:szCs w:val="32"/>
        </w:rPr>
        <w:t>Bourbonnais Régis,</w:t>
      </w:r>
      <w:r w:rsidRPr="009116E5">
        <w:rPr>
          <w:rFonts w:asciiTheme="majorBidi" w:hAnsiTheme="majorBidi" w:cstheme="majorBidi"/>
          <w:b/>
          <w:bCs/>
          <w:sz w:val="32"/>
          <w:szCs w:val="32"/>
        </w:rPr>
        <w:t>”</w:t>
      </w:r>
      <w:proofErr w:type="spellStart"/>
      <w:r w:rsidRPr="009116E5">
        <w:rPr>
          <w:rFonts w:asciiTheme="majorBidi" w:hAnsiTheme="majorBidi" w:cstheme="majorBidi"/>
          <w:sz w:val="32"/>
          <w:szCs w:val="32"/>
        </w:rPr>
        <w:t>Econometric</w:t>
      </w:r>
      <w:proofErr w:type="spellEnd"/>
      <w:r w:rsidRPr="009116E5">
        <w:rPr>
          <w:rFonts w:asciiTheme="majorBidi" w:hAnsiTheme="majorBidi" w:cstheme="majorBidi"/>
          <w:sz w:val="32"/>
          <w:szCs w:val="32"/>
        </w:rPr>
        <w:t xml:space="preserve"> : cours et exercices corrigés”, 9eme, Edition, </w:t>
      </w:r>
      <w:proofErr w:type="spellStart"/>
      <w:r w:rsidRPr="009116E5">
        <w:rPr>
          <w:rFonts w:asciiTheme="majorBidi" w:hAnsiTheme="majorBidi" w:cstheme="majorBidi"/>
          <w:sz w:val="32"/>
          <w:szCs w:val="32"/>
        </w:rPr>
        <w:t>Dunod</w:t>
      </w:r>
      <w:proofErr w:type="spellEnd"/>
      <w:r w:rsidRPr="009116E5">
        <w:rPr>
          <w:rFonts w:asciiTheme="majorBidi" w:hAnsiTheme="majorBidi" w:cstheme="majorBidi"/>
          <w:sz w:val="32"/>
          <w:szCs w:val="32"/>
        </w:rPr>
        <w:t>, Paris, 2015</w:t>
      </w:r>
    </w:p>
    <w:p w:rsidR="009116E5" w:rsidRPr="009116E5" w:rsidRDefault="009116E5" w:rsidP="009116E5">
      <w:pPr>
        <w:pStyle w:val="Notedebasdepage"/>
        <w:numPr>
          <w:ilvl w:val="0"/>
          <w:numId w:val="2"/>
        </w:numPr>
        <w:rPr>
          <w:rFonts w:cs="Traditional Arabic" w:hint="cs"/>
          <w:sz w:val="52"/>
          <w:szCs w:val="52"/>
          <w:lang w:bidi="ar-DZ"/>
        </w:rPr>
      </w:pPr>
      <w:r w:rsidRPr="009116E5">
        <w:rPr>
          <w:rFonts w:asciiTheme="majorBidi" w:hAnsiTheme="majorBidi" w:cstheme="majorBidi"/>
          <w:sz w:val="32"/>
          <w:szCs w:val="32"/>
          <w:lang w:val="en-US"/>
        </w:rPr>
        <w:t xml:space="preserve">Dickey D.A, Fuller W.A, ”Distribution of The Estimators For Autoregressive Series a Unit Root”, Journal of The American Statistical Association, </w:t>
      </w:r>
      <w:proofErr w:type="spellStart"/>
      <w:r w:rsidRPr="009116E5">
        <w:rPr>
          <w:rFonts w:asciiTheme="majorBidi" w:hAnsiTheme="majorBidi" w:cstheme="majorBidi"/>
          <w:sz w:val="32"/>
          <w:szCs w:val="32"/>
          <w:lang w:val="en-US"/>
        </w:rPr>
        <w:t>Vol</w:t>
      </w:r>
      <w:proofErr w:type="spellEnd"/>
      <w:r w:rsidRPr="009116E5">
        <w:rPr>
          <w:rFonts w:asciiTheme="majorBidi" w:hAnsiTheme="majorBidi" w:cstheme="majorBidi"/>
          <w:sz w:val="32"/>
          <w:szCs w:val="32"/>
          <w:lang w:val="en-US"/>
        </w:rPr>
        <w:t xml:space="preserve"> (74), No(366), Jun, 1979</w:t>
      </w:r>
    </w:p>
    <w:sectPr w:rsidR="009116E5" w:rsidRPr="009116E5" w:rsidSect="00F5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1F9"/>
    <w:multiLevelType w:val="hybridMultilevel"/>
    <w:tmpl w:val="31F62D8A"/>
    <w:lvl w:ilvl="0" w:tplc="B03C7B6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78F7"/>
    <w:multiLevelType w:val="hybridMultilevel"/>
    <w:tmpl w:val="A9ACBC38"/>
    <w:lvl w:ilvl="0" w:tplc="9A5A0B4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9116E5"/>
    <w:rsid w:val="00110716"/>
    <w:rsid w:val="009116E5"/>
    <w:rsid w:val="00A3462F"/>
    <w:rsid w:val="00F5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16E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9116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6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6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USER15092024</dc:creator>
  <cp:lastModifiedBy>USER15092024</cp:lastModifiedBy>
  <cp:revision>1</cp:revision>
  <dcterms:created xsi:type="dcterms:W3CDTF">2024-10-01T17:31:00Z</dcterms:created>
  <dcterms:modified xsi:type="dcterms:W3CDTF">2024-10-01T17:41:00Z</dcterms:modified>
</cp:coreProperties>
</file>