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56" w:rsidRPr="00DE0428" w:rsidRDefault="00777356" w:rsidP="00777356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DE0428">
        <w:rPr>
          <w:rFonts w:ascii="Sakkal Majalla" w:hAnsi="Sakkal Majalla" w:cs="Sakkal Majalla"/>
          <w:sz w:val="24"/>
          <w:szCs w:val="24"/>
          <w:rtl/>
          <w:lang w:bidi="ar-DZ"/>
        </w:rPr>
        <w:t>جامعة ابوبكر بلقايد تلمسان</w:t>
      </w:r>
    </w:p>
    <w:p w:rsidR="00777356" w:rsidRPr="00DE0428" w:rsidRDefault="00777356" w:rsidP="00777356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DE0428">
        <w:rPr>
          <w:rFonts w:ascii="Sakkal Majalla" w:hAnsi="Sakkal Majalla" w:cs="Sakkal Majalla"/>
          <w:sz w:val="24"/>
          <w:szCs w:val="24"/>
          <w:rtl/>
          <w:lang w:bidi="ar-DZ"/>
        </w:rPr>
        <w:t>كلية العلوم الانسانية والعلوم الاجتماعية</w:t>
      </w:r>
    </w:p>
    <w:p w:rsidR="00777356" w:rsidRPr="00DE0428" w:rsidRDefault="00777356" w:rsidP="00777356">
      <w:pPr>
        <w:bidi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DE0428">
        <w:rPr>
          <w:rFonts w:ascii="Sakkal Majalla" w:hAnsi="Sakkal Majalla" w:cs="Sakkal Majalla"/>
          <w:sz w:val="24"/>
          <w:szCs w:val="24"/>
          <w:rtl/>
          <w:lang w:bidi="ar-DZ"/>
        </w:rPr>
        <w:t>قسم علم الاثار</w:t>
      </w:r>
    </w:p>
    <w:p w:rsidR="00777356" w:rsidRDefault="00777356" w:rsidP="0077735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أ.د صبرينة دحماني</w:t>
      </w:r>
    </w:p>
    <w:p w:rsidR="00777356" w:rsidRDefault="00777356" w:rsidP="0077735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مقياس : الحفظ الوقائي</w:t>
      </w:r>
    </w:p>
    <w:p w:rsidR="00777356" w:rsidRPr="005913A7" w:rsidRDefault="00777356" w:rsidP="00777356">
      <w:pPr>
        <w:pStyle w:val="Paragraphedeliste"/>
        <w:bidi/>
        <w:spacing w:before="100" w:beforeAutospacing="1" w:after="100" w:afterAutospacing="1"/>
        <w:ind w:left="0" w:firstLine="709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المحاضرة الرابعة </w:t>
      </w:r>
      <w:r w:rsidRPr="00DE0428">
        <w:rPr>
          <w:rFonts w:hint="cs"/>
          <w:b/>
          <w:bCs/>
          <w:rtl/>
          <w:lang w:bidi="ar-DZ"/>
        </w:rPr>
        <w:t xml:space="preserve"> :</w:t>
      </w:r>
      <w:r>
        <w:rPr>
          <w:rFonts w:hint="cs"/>
          <w:b/>
          <w:bCs/>
          <w:rtl/>
          <w:lang w:bidi="ar-DZ"/>
        </w:rPr>
        <w:t xml:space="preserve"> </w:t>
      </w:r>
      <w:r w:rsidRPr="005913A7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خصائص وسط الدفن:</w:t>
      </w:r>
    </w:p>
    <w:p w:rsidR="00777356" w:rsidRDefault="00777356" w:rsidP="00777356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_</w:t>
      </w:r>
      <w:r w:rsidRPr="005741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خصائص وسط الدفن: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777356" w:rsidRPr="00E00900" w:rsidRDefault="00777356" w:rsidP="00777356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1</w:t>
      </w:r>
      <w:r w:rsidRPr="005741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-انعدام  الاض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أ</w:t>
      </w:r>
      <w:r w:rsidRPr="005741E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 </w:t>
      </w:r>
      <w:r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يعن</w:t>
      </w:r>
      <w:r w:rsidRPr="005E2936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ي</w:t>
      </w:r>
      <w:r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نقص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درجة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رارة  </w:t>
      </w:r>
      <w:r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وسط الدفن  الذي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يحافظ</w:t>
      </w:r>
      <w:r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على استقرار  درجة الحرارة  في مستويات أدنى من مستواها  على سطح  الأرض  و بالتالي ارتفاعها المفاجئ على الأثر يشكل لهله أتعابا و اجهادات  كبيرة.</w:t>
      </w:r>
    </w:p>
    <w:p w:rsidR="00777356" w:rsidRPr="00E00900" w:rsidRDefault="0098487B" w:rsidP="00AF66C1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2</w:t>
      </w:r>
      <w:r w:rsidR="0077735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-نسبة الرطوبة </w:t>
      </w:r>
      <w:r w:rsidR="007773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العالية:</w:t>
      </w:r>
      <w:r w:rsidR="00777356"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>مصادر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ها: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المياه الجوفية  الصاعدة  من الأس</w:t>
      </w:r>
      <w:r w:rsidR="0077735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فل ، ومياه الأمطار و  الثلو  المتسربة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>من الأعلى ، وبرودة المكان  بسبب انعدام  الاضأة  فيه ، حيث كلما كان الأثر  في مستوى أعمق  من سطح الأرض كلما قلت درجة موضعه في المقابل  زيادة نسبة الرطوبة.</w:t>
      </w:r>
    </w:p>
    <w:p w:rsidR="00777356" w:rsidRPr="000E0BD6" w:rsidRDefault="00D729BD" w:rsidP="00D729BD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3</w:t>
      </w:r>
      <w:r w:rsidR="00777356" w:rsidRPr="00B83C6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-الاحتكاك بين الاثر و مكونات وسط </w:t>
      </w:r>
      <w:r w:rsidR="00777356" w:rsidRPr="00B83C6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دفنه:</w:t>
      </w:r>
      <w:r w:rsidR="00777356"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9848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حيث ينتج عنه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تفاعلات </w:t>
      </w:r>
      <w:r w:rsidR="00777356"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كيميائي</w:t>
      </w:r>
      <w:r w:rsidR="00777356" w:rsidRPr="005E2936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ة</w:t>
      </w:r>
      <w:r w:rsidR="0098487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بين </w:t>
      </w:r>
      <w:r w:rsidR="009848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بيئة الدفن والاثر، ما يؤدي الى ظهور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77356"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الصدئ</w:t>
      </w:r>
      <w:r w:rsidR="009848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على المواد الغير العضوية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98487B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r w:rsidR="0098487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ظهور </w:t>
      </w:r>
      <w:r w:rsidR="0098487B">
        <w:rPr>
          <w:rFonts w:ascii="Traditional Arabic" w:hAnsi="Traditional Arabic" w:cs="Traditional Arabic"/>
          <w:sz w:val="36"/>
          <w:szCs w:val="36"/>
          <w:rtl/>
          <w:lang w:bidi="ar-DZ"/>
        </w:rPr>
        <w:t>الفطريات على المكتشفات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الحجرية  و الفخارية او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التحلل   للآثار العظمية و الخشبية و الجلدية  و غيرها من المو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اد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العضوية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</w:t>
      </w:r>
    </w:p>
    <w:p w:rsidR="00AF66C1" w:rsidRDefault="00D729BD" w:rsidP="00AF66C1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4</w:t>
      </w:r>
      <w:r w:rsidR="00777356" w:rsidRPr="00B83C6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-الامل</w:t>
      </w:r>
      <w:r w:rsidR="0077735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اح المعدنية و الأحماض </w:t>
      </w:r>
      <w:r w:rsidR="0077735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الكيمائية:</w:t>
      </w:r>
      <w:r w:rsidR="00777356" w:rsidRPr="005E293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نتيج</w:t>
      </w:r>
      <w:r w:rsidR="00777356" w:rsidRPr="005E2936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ة</w:t>
      </w:r>
      <w:r w:rsidR="00AF66C1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الرطوبة 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العالية  لوسط الدفن ، </w:t>
      </w:r>
      <w:r w:rsidR="00AF66C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 تتحول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هذه الأخيرة الى ناقل أساسي للأملاح المعدنية  الموجودة </w:t>
      </w:r>
      <w:r w:rsidR="00AF66C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وسط </w:t>
      </w:r>
      <w:r w:rsidR="00AF66C1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الدفن </w:t>
      </w:r>
    </w:p>
    <w:p w:rsidR="00777356" w:rsidRPr="00E00900" w:rsidRDefault="00D729BD" w:rsidP="00AF66C1">
      <w:pPr>
        <w:bidi/>
        <w:spacing w:before="100" w:beforeAutospacing="1" w:after="100" w:afterAutospacing="1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5</w:t>
      </w:r>
      <w:r w:rsidR="00777356" w:rsidRPr="00517EC5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-انعدام الأكسج</w:t>
      </w:r>
      <w:r w:rsidR="0077735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ين </w:t>
      </w:r>
    </w:p>
    <w:p w:rsidR="00AF66C1" w:rsidRDefault="00D729BD" w:rsidP="00777356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lastRenderedPageBreak/>
        <w:t>6</w:t>
      </w:r>
      <w:r w:rsidR="00777356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-الضغط المتواصل :</w:t>
      </w:r>
    </w:p>
    <w:p w:rsidR="00777356" w:rsidRPr="00E00900" w:rsidRDefault="00AF66C1" w:rsidP="00AF66C1">
      <w:pPr>
        <w:bidi/>
        <w:spacing w:before="100" w:beforeAutospacing="1" w:after="100" w:afterAutospacing="1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تعاقب الرطوبة والحرارة يعمل على تماسك التربة و زيادة كثافتها اين </w:t>
      </w:r>
      <w:r w:rsidR="00777356" w:rsidRPr="00AF66C1">
        <w:rPr>
          <w:rFonts w:ascii="Traditional Arabic" w:hAnsi="Traditional Arabic" w:cs="Traditional Arabic"/>
          <w:i/>
          <w:iCs/>
          <w:sz w:val="36"/>
          <w:szCs w:val="36"/>
          <w:rtl/>
          <w:lang w:bidi="ar-DZ"/>
        </w:rPr>
        <w:t>ينعكس ثقلها على الأثر  الذي يزداد  إجهادا و هو مايعرضه</w:t>
      </w:r>
      <w:r w:rsidR="00777356" w:rsidRPr="005E2936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الى أضرار  ميكانيكية كالانكسار  و التشقق.</w:t>
      </w:r>
    </w:p>
    <w:p w:rsidR="00777356" w:rsidRPr="005913A7" w:rsidRDefault="00777356" w:rsidP="00AF66C1">
      <w:pPr>
        <w:bidi/>
        <w:spacing w:before="100" w:beforeAutospacing="1" w:after="100" w:afterAutospacing="1"/>
        <w:ind w:left="218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D0C2F" w:rsidRDefault="001D0C2F" w:rsidP="00777356">
      <w:pPr>
        <w:bidi/>
        <w:rPr>
          <w:lang w:bidi="ar-DZ"/>
        </w:rPr>
      </w:pPr>
    </w:p>
    <w:sectPr w:rsidR="001D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2F" w:rsidRDefault="001D0C2F" w:rsidP="00777356">
      <w:pPr>
        <w:spacing w:after="0" w:line="240" w:lineRule="auto"/>
      </w:pPr>
      <w:r>
        <w:separator/>
      </w:r>
    </w:p>
  </w:endnote>
  <w:endnote w:type="continuationSeparator" w:id="1">
    <w:p w:rsidR="001D0C2F" w:rsidRDefault="001D0C2F" w:rsidP="0077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2F" w:rsidRDefault="001D0C2F" w:rsidP="00777356">
      <w:pPr>
        <w:spacing w:after="0" w:line="240" w:lineRule="auto"/>
      </w:pPr>
      <w:r>
        <w:separator/>
      </w:r>
    </w:p>
  </w:footnote>
  <w:footnote w:type="continuationSeparator" w:id="1">
    <w:p w:rsidR="001D0C2F" w:rsidRDefault="001D0C2F" w:rsidP="0077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C61"/>
    <w:multiLevelType w:val="hybridMultilevel"/>
    <w:tmpl w:val="65AAA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356"/>
    <w:rsid w:val="001D0C2F"/>
    <w:rsid w:val="00777356"/>
    <w:rsid w:val="0098487B"/>
    <w:rsid w:val="00AF66C1"/>
    <w:rsid w:val="00D7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356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777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77356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73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المشرفة:</dc:creator>
  <cp:keywords/>
  <dc:description/>
  <cp:lastModifiedBy> المشرفة:</cp:lastModifiedBy>
  <cp:revision>5</cp:revision>
  <dcterms:created xsi:type="dcterms:W3CDTF">2024-12-12T22:04:00Z</dcterms:created>
  <dcterms:modified xsi:type="dcterms:W3CDTF">2024-12-12T22:20:00Z</dcterms:modified>
</cp:coreProperties>
</file>