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78B" w:rsidRDefault="002109FE" w:rsidP="002109FE">
      <w:pPr>
        <w:tabs>
          <w:tab w:val="right" w:pos="9072"/>
        </w:tabs>
        <w:rPr>
          <w:rFonts w:cs="Arial"/>
          <w:color w:val="4BACC6" w:themeColor="accent5"/>
          <w:sz w:val="28"/>
          <w:szCs w:val="28"/>
        </w:rPr>
      </w:pPr>
      <w:r w:rsidRPr="002109FE">
        <w:rPr>
          <w:rFonts w:cs="Arial"/>
          <w:color w:val="4BACC6" w:themeColor="accent5"/>
          <w:sz w:val="28"/>
          <w:szCs w:val="28"/>
          <w:rtl/>
        </w:rPr>
        <w:tab/>
      </w:r>
      <w:r w:rsidRPr="002109FE">
        <w:rPr>
          <w:rFonts w:cs="Arial" w:hint="cs"/>
          <w:color w:val="4BACC6" w:themeColor="accent5"/>
          <w:sz w:val="28"/>
          <w:szCs w:val="28"/>
          <w:rtl/>
        </w:rPr>
        <w:t>المحاضرة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رقم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3 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في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مقياس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المقاولاتية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  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قسم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الآثار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: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السنة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الثانية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ماستر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  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الأستاذة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: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بن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اشنهو</w:t>
      </w:r>
      <w:r w:rsidRPr="002109FE">
        <w:rPr>
          <w:rFonts w:cs="Arial"/>
          <w:color w:val="4BACC6" w:themeColor="accent5"/>
          <w:sz w:val="28"/>
          <w:szCs w:val="28"/>
          <w:rtl/>
        </w:rPr>
        <w:t xml:space="preserve"> </w:t>
      </w:r>
      <w:r w:rsidRPr="002109FE">
        <w:rPr>
          <w:rFonts w:cs="Arial" w:hint="cs"/>
          <w:color w:val="4BACC6" w:themeColor="accent5"/>
          <w:sz w:val="28"/>
          <w:szCs w:val="28"/>
          <w:rtl/>
        </w:rPr>
        <w:t>نجية</w:t>
      </w:r>
    </w:p>
    <w:p w:rsidR="002109FE" w:rsidRPr="00E93777" w:rsidRDefault="002109FE" w:rsidP="002109FE">
      <w:pPr>
        <w:tabs>
          <w:tab w:val="right" w:pos="9072"/>
        </w:tabs>
        <w:jc w:val="center"/>
        <w:rPr>
          <w:b/>
          <w:bCs/>
          <w:color w:val="000000" w:themeColor="text1"/>
          <w:sz w:val="36"/>
          <w:szCs w:val="36"/>
          <w:u w:val="single"/>
          <w:lang w:bidi="ar-DZ"/>
        </w:rPr>
      </w:pPr>
      <w:r w:rsidRPr="00E93777"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  <w:t>تعريف المقاولاتية</w:t>
      </w:r>
    </w:p>
    <w:p w:rsidR="00441AFF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proofErr w:type="gramStart"/>
      <w:r w:rsidRPr="00A078C3">
        <w:rPr>
          <w:color w:val="000000" w:themeColor="text1"/>
          <w:sz w:val="28"/>
          <w:szCs w:val="28"/>
          <w:rtl/>
          <w:lang w:bidi="ar-DZ"/>
        </w:rPr>
        <w:t>هي</w:t>
      </w:r>
      <w:proofErr w:type="gramEnd"/>
      <w:r w:rsidRPr="00A078C3">
        <w:rPr>
          <w:color w:val="000000" w:themeColor="text1"/>
          <w:sz w:val="28"/>
          <w:szCs w:val="28"/>
          <w:rtl/>
          <w:lang w:bidi="ar-DZ"/>
        </w:rPr>
        <w:t xml:space="preserve"> مجموعة النشاطات يتم من خلالها </w:t>
      </w:r>
      <w:r w:rsidRPr="00A078C3">
        <w:rPr>
          <w:color w:val="000000" w:themeColor="text1"/>
          <w:sz w:val="28"/>
          <w:szCs w:val="28"/>
          <w:u w:val="single"/>
          <w:rtl/>
          <w:lang w:bidi="ar-DZ"/>
        </w:rPr>
        <w:t xml:space="preserve">إنشاء مؤسسة </w:t>
      </w:r>
      <w:r w:rsidRPr="00A078C3">
        <w:rPr>
          <w:color w:val="000000" w:themeColor="text1"/>
          <w:sz w:val="28"/>
          <w:szCs w:val="28"/>
          <w:rtl/>
          <w:lang w:bidi="ar-DZ"/>
        </w:rPr>
        <w:t xml:space="preserve">ذات </w:t>
      </w:r>
      <w:r w:rsidRPr="00A078C3">
        <w:rPr>
          <w:color w:val="000000" w:themeColor="text1"/>
          <w:sz w:val="28"/>
          <w:szCs w:val="28"/>
          <w:u w:val="single"/>
          <w:rtl/>
          <w:lang w:bidi="ar-DZ"/>
        </w:rPr>
        <w:t xml:space="preserve">طابع تنظمي </w:t>
      </w:r>
      <w:r w:rsidRPr="00A078C3">
        <w:rPr>
          <w:color w:val="000000" w:themeColor="text1"/>
          <w:sz w:val="28"/>
          <w:szCs w:val="28"/>
          <w:rtl/>
          <w:lang w:bidi="ar-DZ"/>
        </w:rPr>
        <w:t xml:space="preserve">من خلال </w:t>
      </w:r>
      <w:r w:rsidRPr="00A078C3">
        <w:rPr>
          <w:color w:val="000000" w:themeColor="text1"/>
          <w:sz w:val="28"/>
          <w:szCs w:val="28"/>
          <w:u w:val="single"/>
          <w:rtl/>
          <w:lang w:bidi="ar-DZ"/>
        </w:rPr>
        <w:t xml:space="preserve">استغلال الفرص </w:t>
      </w:r>
      <w:r w:rsidRPr="00A078C3">
        <w:rPr>
          <w:color w:val="000000" w:themeColor="text1"/>
          <w:sz w:val="28"/>
          <w:szCs w:val="28"/>
          <w:rtl/>
          <w:lang w:bidi="ar-DZ"/>
        </w:rPr>
        <w:t xml:space="preserve">المتاحة من طرف فرد يتمتع بخصائص معينة من أجل تجسيد فكرة مبدعة و بالتالي خلق قيمة </w:t>
      </w:r>
    </w:p>
    <w:p w:rsidR="002109FE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proofErr w:type="gramStart"/>
      <w:r w:rsidRPr="00A078C3">
        <w:rPr>
          <w:color w:val="000000" w:themeColor="text1"/>
          <w:sz w:val="28"/>
          <w:szCs w:val="28"/>
          <w:rtl/>
          <w:lang w:bidi="ar-DZ"/>
        </w:rPr>
        <w:t>من</w:t>
      </w:r>
      <w:proofErr w:type="gramEnd"/>
      <w:r w:rsidRPr="00A078C3">
        <w:rPr>
          <w:color w:val="000000" w:themeColor="text1"/>
          <w:sz w:val="28"/>
          <w:szCs w:val="28"/>
          <w:rtl/>
          <w:lang w:bidi="ar-DZ"/>
        </w:rPr>
        <w:t xml:space="preserve"> خلال التعارف السابقة نستنتج أن مفهوم المقاولة يتمحور حول النقاط التالية:</w:t>
      </w:r>
    </w:p>
    <w:p w:rsidR="00441AFF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A078C3">
        <w:rPr>
          <w:color w:val="000000" w:themeColor="text1"/>
          <w:sz w:val="28"/>
          <w:szCs w:val="28"/>
          <w:rtl/>
          <w:lang w:bidi="ar-DZ"/>
        </w:rPr>
        <w:t>المقاولاتية هي عملية ناتجة عن رغبة إنسانية،(بإرادة و اختيار الإنسان)تتحدث عن الإبداع و المخاطرة</w:t>
      </w:r>
    </w:p>
    <w:p w:rsidR="00441AFF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proofErr w:type="gramStart"/>
      <w:r w:rsidRPr="00A078C3">
        <w:rPr>
          <w:color w:val="000000" w:themeColor="text1"/>
          <w:sz w:val="28"/>
          <w:szCs w:val="28"/>
          <w:rtl/>
          <w:lang w:bidi="ar-DZ"/>
        </w:rPr>
        <w:t>تكون</w:t>
      </w:r>
      <w:proofErr w:type="gramEnd"/>
      <w:r w:rsidRPr="00A078C3">
        <w:rPr>
          <w:color w:val="000000" w:themeColor="text1"/>
          <w:sz w:val="28"/>
          <w:szCs w:val="28"/>
          <w:rtl/>
          <w:lang w:bidi="ar-DZ"/>
        </w:rPr>
        <w:t xml:space="preserve"> على مؤسسة واحدة (أنها تحدث على مستوى الشركات الفردية في أغلب الأحوال)</w:t>
      </w:r>
    </w:p>
    <w:p w:rsidR="00441AFF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A078C3">
        <w:rPr>
          <w:color w:val="000000" w:themeColor="text1"/>
          <w:sz w:val="28"/>
          <w:szCs w:val="28"/>
          <w:rtl/>
          <w:lang w:bidi="ar-DZ"/>
        </w:rPr>
        <w:t>تؤدي إلى تغيير الحالة، تغيير البيئة من حالة إلى حالة أخرى(في وجود المؤسسات الجديدة)-تغيير الأوضاع—</w:t>
      </w:r>
    </w:p>
    <w:p w:rsidR="00441AFF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A078C3">
        <w:rPr>
          <w:color w:val="000000" w:themeColor="text1"/>
          <w:sz w:val="28"/>
          <w:szCs w:val="28"/>
          <w:rtl/>
          <w:lang w:bidi="ar-DZ"/>
        </w:rPr>
        <w:t xml:space="preserve">تؤدي إلى </w:t>
      </w:r>
      <w:r w:rsidRPr="00A078C3">
        <w:rPr>
          <w:color w:val="000000" w:themeColor="text1"/>
          <w:sz w:val="28"/>
          <w:szCs w:val="28"/>
          <w:u w:val="single"/>
          <w:rtl/>
          <w:lang w:bidi="ar-DZ"/>
        </w:rPr>
        <w:t xml:space="preserve">عدم استمرار خاصة </w:t>
      </w:r>
      <w:r w:rsidRPr="00A078C3">
        <w:rPr>
          <w:color w:val="000000" w:themeColor="text1"/>
          <w:sz w:val="28"/>
          <w:szCs w:val="28"/>
          <w:rtl/>
          <w:lang w:bidi="ar-DZ"/>
        </w:rPr>
        <w:t xml:space="preserve">في القطاع التنافسي لأحد الصناعات و أحيانا </w:t>
      </w:r>
      <w:r w:rsidRPr="00A078C3">
        <w:rPr>
          <w:color w:val="000000" w:themeColor="text1"/>
          <w:sz w:val="28"/>
          <w:szCs w:val="28"/>
          <w:u w:val="single"/>
          <w:rtl/>
          <w:lang w:bidi="ar-DZ"/>
        </w:rPr>
        <w:t>إنشاء صناعات جديدة</w:t>
      </w:r>
      <w:r w:rsidRPr="00A078C3">
        <w:rPr>
          <w:color w:val="000000" w:themeColor="text1"/>
          <w:sz w:val="28"/>
          <w:szCs w:val="28"/>
          <w:rtl/>
          <w:lang w:bidi="ar-DZ"/>
        </w:rPr>
        <w:t>؛</w:t>
      </w:r>
    </w:p>
    <w:p w:rsidR="00441AFF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A078C3">
        <w:rPr>
          <w:color w:val="000000" w:themeColor="text1"/>
          <w:sz w:val="28"/>
          <w:szCs w:val="28"/>
          <w:rtl/>
          <w:lang w:bidi="ar-DZ"/>
        </w:rPr>
        <w:t>هي مسار كلي (</w:t>
      </w:r>
      <w:r w:rsidRPr="00A078C3">
        <w:rPr>
          <w:color w:val="000000" w:themeColor="text1"/>
          <w:sz w:val="28"/>
          <w:szCs w:val="28"/>
        </w:rPr>
        <w:t>holistique</w:t>
      </w:r>
      <w:r w:rsidRPr="00A078C3">
        <w:rPr>
          <w:color w:val="000000" w:themeColor="text1"/>
          <w:sz w:val="28"/>
          <w:szCs w:val="28"/>
          <w:rtl/>
          <w:lang w:bidi="ar-DZ"/>
        </w:rPr>
        <w:t xml:space="preserve">) لا يمكن تقييمها إلا بالنظر إلى كل النظام الصناعي؛ </w:t>
      </w:r>
      <w:proofErr w:type="gramStart"/>
      <w:r w:rsidRPr="00A078C3">
        <w:rPr>
          <w:color w:val="000000" w:themeColor="text1"/>
          <w:sz w:val="28"/>
          <w:szCs w:val="28"/>
          <w:rtl/>
          <w:lang w:bidi="ar-DZ"/>
        </w:rPr>
        <w:t>هي  خلق</w:t>
      </w:r>
      <w:proofErr w:type="gramEnd"/>
      <w:r w:rsidRPr="00A078C3">
        <w:rPr>
          <w:color w:val="000000" w:themeColor="text1"/>
          <w:sz w:val="28"/>
          <w:szCs w:val="28"/>
          <w:rtl/>
          <w:lang w:bidi="ar-DZ"/>
        </w:rPr>
        <w:t xml:space="preserve"> القيم  </w:t>
      </w:r>
    </w:p>
    <w:p w:rsidR="00441AFF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A078C3">
        <w:rPr>
          <w:color w:val="000000" w:themeColor="text1"/>
          <w:sz w:val="28"/>
          <w:szCs w:val="28"/>
          <w:rtl/>
          <w:lang w:bidi="ar-DZ"/>
        </w:rPr>
        <w:t>هي مسار ديناميكي حيث تتطور فيه المؤسسة و الصناعة بشكل مترابط؛</w:t>
      </w:r>
    </w:p>
    <w:p w:rsidR="002109FE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A078C3">
        <w:rPr>
          <w:color w:val="000000" w:themeColor="text1"/>
          <w:sz w:val="28"/>
          <w:szCs w:val="28"/>
          <w:rtl/>
          <w:lang w:bidi="ar-DZ"/>
        </w:rPr>
        <w:t>هي مسار فريد من نوعه لأنه لا توجد تجربة أخرى لإنشاء المؤسسة لا تكون مشابهة لها</w:t>
      </w:r>
      <w:proofErr w:type="gramStart"/>
      <w:r w:rsidRPr="00A078C3">
        <w:rPr>
          <w:color w:val="000000" w:themeColor="text1"/>
          <w:sz w:val="28"/>
          <w:szCs w:val="28"/>
          <w:rtl/>
          <w:lang w:bidi="ar-DZ"/>
        </w:rPr>
        <w:t>؛(تتمتع</w:t>
      </w:r>
      <w:proofErr w:type="gramEnd"/>
      <w:r w:rsidRPr="00A078C3">
        <w:rPr>
          <w:color w:val="000000" w:themeColor="text1"/>
          <w:sz w:val="28"/>
          <w:szCs w:val="28"/>
          <w:rtl/>
          <w:lang w:bidi="ar-DZ"/>
        </w:rPr>
        <w:t xml:space="preserve"> بالذاتية إلى حد كبير)</w:t>
      </w:r>
      <w:r w:rsidRPr="00A078C3">
        <w:rPr>
          <w:color w:val="000000" w:themeColor="text1"/>
          <w:sz w:val="28"/>
          <w:szCs w:val="28"/>
        </w:rPr>
        <w:t xml:space="preserve"> </w:t>
      </w:r>
    </w:p>
    <w:p w:rsidR="00441AFF" w:rsidRPr="00A078C3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A078C3">
        <w:rPr>
          <w:color w:val="000000" w:themeColor="text1"/>
          <w:sz w:val="28"/>
          <w:szCs w:val="28"/>
          <w:rtl/>
          <w:lang w:bidi="ar-DZ"/>
        </w:rPr>
        <w:t>تحتوي على عدد كبير من المتغيرات المتداخلة في الحدث ألمقاولاتي ( عدد و تموقع المنافسين، الموارد، تموقع وإستراتيجية المؤسسات الجديدة  تنمو حاجات الزبائن)</w:t>
      </w:r>
    </w:p>
    <w:p w:rsidR="00441AFF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b/>
          <w:bCs/>
          <w:color w:val="000000" w:themeColor="text1"/>
          <w:sz w:val="24"/>
          <w:szCs w:val="24"/>
        </w:rPr>
      </w:pPr>
      <w:r w:rsidRPr="00A078C3">
        <w:rPr>
          <w:color w:val="000000" w:themeColor="text1"/>
          <w:sz w:val="28"/>
          <w:szCs w:val="28"/>
          <w:rtl/>
          <w:lang w:bidi="ar-DZ"/>
        </w:rPr>
        <w:t xml:space="preserve">-النتيجة النهائية لهذا المسار </w:t>
      </w:r>
      <w:proofErr w:type="gramStart"/>
      <w:r w:rsidRPr="00A078C3">
        <w:rPr>
          <w:color w:val="000000" w:themeColor="text1"/>
          <w:sz w:val="28"/>
          <w:szCs w:val="28"/>
          <w:rtl/>
          <w:lang w:bidi="ar-DZ"/>
        </w:rPr>
        <w:t>جد</w:t>
      </w:r>
      <w:proofErr w:type="gramEnd"/>
      <w:r w:rsidRPr="00A078C3">
        <w:rPr>
          <w:color w:val="000000" w:themeColor="text1"/>
          <w:sz w:val="28"/>
          <w:szCs w:val="28"/>
          <w:rtl/>
          <w:lang w:bidi="ar-DZ"/>
        </w:rPr>
        <w:t xml:space="preserve"> حساسة للظروف الأولية لهذه المتغيرات.</w:t>
      </w:r>
      <w:r w:rsidRPr="002109FE">
        <w:rPr>
          <w:b/>
          <w:bCs/>
          <w:color w:val="000000" w:themeColor="text1"/>
          <w:sz w:val="24"/>
          <w:szCs w:val="24"/>
        </w:rPr>
        <w:t xml:space="preserve"> </w:t>
      </w:r>
    </w:p>
    <w:p w:rsidR="002109FE" w:rsidRPr="00E93777" w:rsidRDefault="002109FE" w:rsidP="00A078C3">
      <w:pPr>
        <w:numPr>
          <w:ilvl w:val="0"/>
          <w:numId w:val="1"/>
        </w:numPr>
        <w:tabs>
          <w:tab w:val="right" w:pos="9072"/>
        </w:tabs>
        <w:bidi/>
        <w:rPr>
          <w:b/>
          <w:bCs/>
          <w:color w:val="000000" w:themeColor="text1"/>
          <w:sz w:val="36"/>
          <w:szCs w:val="36"/>
          <w:u w:val="single"/>
        </w:rPr>
      </w:pPr>
      <w:r w:rsidRPr="00E93777">
        <w:rPr>
          <w:b/>
          <w:bCs/>
          <w:color w:val="000000" w:themeColor="text1"/>
          <w:sz w:val="36"/>
          <w:szCs w:val="36"/>
          <w:u w:val="single"/>
          <w:rtl/>
          <w:lang w:bidi="ar-DZ"/>
        </w:rPr>
        <w:t>تطورمفهوم المقاول في الفكر الإقتصادي</w:t>
      </w:r>
    </w:p>
    <w:p w:rsidR="00441AFF" w:rsidRPr="00E93777" w:rsidRDefault="002109FE" w:rsidP="00E93777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E93777">
        <w:rPr>
          <w:color w:val="000000" w:themeColor="text1"/>
          <w:sz w:val="28"/>
          <w:szCs w:val="28"/>
          <w:rtl/>
          <w:lang w:bidi="ar-DZ"/>
        </w:rPr>
        <w:t xml:space="preserve">تطور مفهوم المقاول عبر الزمان اعتبر في البداية مجرد </w:t>
      </w:r>
      <w:r w:rsidRPr="00E93777">
        <w:rPr>
          <w:color w:val="000000" w:themeColor="text1"/>
          <w:sz w:val="28"/>
          <w:szCs w:val="28"/>
          <w:u w:val="single"/>
          <w:rtl/>
          <w:lang w:bidi="ar-DZ"/>
        </w:rPr>
        <w:t>متعاقد</w:t>
      </w:r>
      <w:r w:rsidRPr="00E93777">
        <w:rPr>
          <w:color w:val="000000" w:themeColor="text1"/>
          <w:sz w:val="28"/>
          <w:szCs w:val="28"/>
          <w:rtl/>
          <w:lang w:bidi="ar-DZ"/>
        </w:rPr>
        <w:t xml:space="preserve"> أو </w:t>
      </w:r>
      <w:r w:rsidRPr="00E93777">
        <w:rPr>
          <w:color w:val="000000" w:themeColor="text1"/>
          <w:sz w:val="28"/>
          <w:szCs w:val="28"/>
          <w:u w:val="single"/>
          <w:rtl/>
          <w:lang w:bidi="ar-DZ"/>
        </w:rPr>
        <w:t xml:space="preserve">وكيل </w:t>
      </w:r>
      <w:r w:rsidRPr="00E93777">
        <w:rPr>
          <w:color w:val="000000" w:themeColor="text1"/>
          <w:sz w:val="28"/>
          <w:szCs w:val="28"/>
          <w:rtl/>
          <w:lang w:bidi="ar-DZ"/>
        </w:rPr>
        <w:t>لأ فراد او السلطات العمومية مكلف بمشروع ما،</w:t>
      </w:r>
    </w:p>
    <w:p w:rsidR="00441AFF" w:rsidRPr="00E93777" w:rsidRDefault="002109FE" w:rsidP="00E93777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E93777">
        <w:rPr>
          <w:color w:val="000000" w:themeColor="text1"/>
          <w:sz w:val="28"/>
          <w:szCs w:val="28"/>
          <w:rtl/>
          <w:lang w:bidi="ar-DZ"/>
        </w:rPr>
        <w:t>مع بداية الثورة الصناعية اعتبر وسيطا وصناعيا في بعض الحالات</w:t>
      </w:r>
    </w:p>
    <w:p w:rsidR="00441AFF" w:rsidRPr="00E93777" w:rsidRDefault="002109FE" w:rsidP="00E93777">
      <w:pPr>
        <w:numPr>
          <w:ilvl w:val="0"/>
          <w:numId w:val="1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E93777">
        <w:rPr>
          <w:color w:val="000000" w:themeColor="text1"/>
          <w:sz w:val="28"/>
          <w:szCs w:val="28"/>
          <w:rtl/>
          <w:lang w:bidi="ar-DZ"/>
        </w:rPr>
        <w:t xml:space="preserve">بعد ذلك أصبح للمقاول </w:t>
      </w:r>
      <w:proofErr w:type="gramStart"/>
      <w:r w:rsidRPr="00E93777">
        <w:rPr>
          <w:color w:val="000000" w:themeColor="text1"/>
          <w:sz w:val="28"/>
          <w:szCs w:val="28"/>
          <w:rtl/>
          <w:lang w:bidi="ar-DZ"/>
        </w:rPr>
        <w:t>ميزة :</w:t>
      </w:r>
      <w:proofErr w:type="gramEnd"/>
      <w:r w:rsidRPr="00E93777">
        <w:rPr>
          <w:color w:val="000000" w:themeColor="text1"/>
          <w:sz w:val="28"/>
          <w:szCs w:val="28"/>
          <w:rtl/>
          <w:lang w:bidi="ar-DZ"/>
        </w:rPr>
        <w:t xml:space="preserve"> هو ذلك الشخص القادر على تحمل المخاطر، </w:t>
      </w:r>
    </w:p>
    <w:p w:rsidR="00441AFF" w:rsidRDefault="002109FE" w:rsidP="00E93777">
      <w:pPr>
        <w:numPr>
          <w:ilvl w:val="0"/>
          <w:numId w:val="1"/>
        </w:numPr>
        <w:tabs>
          <w:tab w:val="right" w:pos="9072"/>
        </w:tabs>
        <w:bidi/>
        <w:rPr>
          <w:b/>
          <w:bCs/>
          <w:color w:val="000000" w:themeColor="text1"/>
          <w:sz w:val="24"/>
          <w:szCs w:val="24"/>
        </w:rPr>
      </w:pPr>
      <w:r w:rsidRPr="00E93777">
        <w:rPr>
          <w:color w:val="000000" w:themeColor="text1"/>
          <w:sz w:val="28"/>
          <w:szCs w:val="28"/>
          <w:rtl/>
          <w:lang w:bidi="ar-DZ"/>
        </w:rPr>
        <w:t>ثم في عصر التصنيع اعتبر المقاول حجر الزاوية في التطور الاقتصادي</w:t>
      </w:r>
    </w:p>
    <w:p w:rsidR="002109FE" w:rsidRPr="003E47CA" w:rsidRDefault="002109FE" w:rsidP="002109FE">
      <w:pPr>
        <w:tabs>
          <w:tab w:val="right" w:pos="9072"/>
        </w:tabs>
        <w:ind w:left="360"/>
        <w:jc w:val="right"/>
        <w:rPr>
          <w:rFonts w:ascii="Arial" w:hAnsi="Arial"/>
          <w:b/>
          <w:bCs/>
          <w:color w:val="000000" w:themeColor="text1"/>
          <w:sz w:val="36"/>
          <w:szCs w:val="36"/>
          <w:highlight w:val="lightGray"/>
          <w:u w:val="single"/>
          <w:lang w:bidi="ar-DZ"/>
        </w:rPr>
      </w:pPr>
      <w:r w:rsidRPr="003E47CA">
        <w:rPr>
          <w:rFonts w:ascii="Arial" w:hAnsi="Arial"/>
          <w:b/>
          <w:bCs/>
          <w:color w:val="000000" w:themeColor="text1"/>
          <w:sz w:val="36"/>
          <w:szCs w:val="36"/>
          <w:u w:val="single"/>
          <w:rtl/>
          <w:lang w:bidi="ar-DZ"/>
        </w:rPr>
        <w:lastRenderedPageBreak/>
        <w:t>ظهور مفهوم المقاول</w:t>
      </w:r>
    </w:p>
    <w:p w:rsidR="00441AFF" w:rsidRPr="003E47CA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3E47CA">
        <w:rPr>
          <w:color w:val="000000" w:themeColor="text1"/>
          <w:sz w:val="28"/>
          <w:szCs w:val="28"/>
          <w:rtl/>
          <w:lang w:bidi="ar-DZ"/>
        </w:rPr>
        <w:t>أجمع الخبراء على ان مفهوم المقاول ظهر في فرنسا خلال القرن 16</w:t>
      </w:r>
    </w:p>
    <w:p w:rsidR="00441AFF" w:rsidRPr="003E47CA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3E47CA">
        <w:rPr>
          <w:color w:val="000000" w:themeColor="text1"/>
          <w:sz w:val="28"/>
          <w:szCs w:val="28"/>
          <w:rtl/>
          <w:lang w:bidi="ar-DZ"/>
        </w:rPr>
        <w:t xml:space="preserve">حيث اعتبر مقاولا الشخص الذي يمضي عقدا مع السلطات العمومية مثل بناء عمارات أو جسور أو شق </w:t>
      </w:r>
      <w:proofErr w:type="gramStart"/>
      <w:r w:rsidRPr="003E47CA">
        <w:rPr>
          <w:color w:val="000000" w:themeColor="text1"/>
          <w:sz w:val="28"/>
          <w:szCs w:val="28"/>
          <w:rtl/>
          <w:lang w:bidi="ar-DZ"/>
        </w:rPr>
        <w:t>الطرق .</w:t>
      </w:r>
      <w:proofErr w:type="gramEnd"/>
      <w:r w:rsidRPr="003E47CA">
        <w:rPr>
          <w:color w:val="000000" w:themeColor="text1"/>
          <w:sz w:val="28"/>
          <w:szCs w:val="28"/>
          <w:rtl/>
          <w:lang w:bidi="ar-DZ"/>
        </w:rPr>
        <w:t>..</w:t>
      </w:r>
    </w:p>
    <w:p w:rsidR="00441AFF" w:rsidRPr="003E47CA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proofErr w:type="gramStart"/>
      <w:r w:rsidRPr="003E47CA">
        <w:rPr>
          <w:color w:val="000000" w:themeColor="text1"/>
          <w:sz w:val="28"/>
          <w:szCs w:val="28"/>
          <w:rtl/>
          <w:lang w:bidi="ar-DZ"/>
        </w:rPr>
        <w:t>فالمقاول</w:t>
      </w:r>
      <w:proofErr w:type="gramEnd"/>
      <w:r w:rsidRPr="003E47CA">
        <w:rPr>
          <w:color w:val="000000" w:themeColor="text1"/>
          <w:sz w:val="28"/>
          <w:szCs w:val="28"/>
          <w:rtl/>
          <w:lang w:bidi="ar-DZ"/>
        </w:rPr>
        <w:t xml:space="preserve"> هو ذلك الشخص الذي تربطه علاقات تعاقدية مع الحكومة.</w:t>
      </w:r>
    </w:p>
    <w:p w:rsidR="00441AFF" w:rsidRPr="003E47CA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3E47CA">
        <w:rPr>
          <w:color w:val="000000" w:themeColor="text1"/>
          <w:sz w:val="28"/>
          <w:szCs w:val="28"/>
          <w:rtl/>
          <w:lang w:bidi="ar-DZ"/>
        </w:rPr>
        <w:t>ويبرز هنا عنصر المخاطرة (في ان المقاول يملك نظرة سطحية و تقريبية عن التكاليف  الحقيقية للمشروع الواجب تحملها و كذا مدة الإنجاز)</w:t>
      </w:r>
    </w:p>
    <w:p w:rsidR="00441AFF" w:rsidRPr="003E47CA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3E47CA">
        <w:rPr>
          <w:color w:val="000000" w:themeColor="text1"/>
          <w:sz w:val="28"/>
          <w:szCs w:val="28"/>
          <w:rtl/>
          <w:lang w:bidi="ar-DZ"/>
        </w:rPr>
        <w:t xml:space="preserve">المقاول كمفهوم اقتصادي استطاع </w:t>
      </w:r>
      <w:proofErr w:type="gramStart"/>
      <w:r w:rsidRPr="003E47CA">
        <w:rPr>
          <w:color w:val="000000" w:themeColor="text1"/>
          <w:sz w:val="28"/>
          <w:szCs w:val="28"/>
          <w:rtl/>
          <w:lang w:bidi="ar-DZ"/>
        </w:rPr>
        <w:t>أن</w:t>
      </w:r>
      <w:proofErr w:type="gramEnd"/>
      <w:r w:rsidRPr="003E47CA">
        <w:rPr>
          <w:color w:val="000000" w:themeColor="text1"/>
          <w:sz w:val="28"/>
          <w:szCs w:val="28"/>
          <w:rtl/>
          <w:lang w:bidi="ar-DZ"/>
        </w:rPr>
        <w:t xml:space="preserve"> يخرج من مجاله الضيق </w:t>
      </w:r>
    </w:p>
    <w:p w:rsidR="00441AFF" w:rsidRPr="003E47CA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proofErr w:type="gramStart"/>
      <w:r w:rsidRPr="003E47CA">
        <w:rPr>
          <w:color w:val="000000" w:themeColor="text1"/>
          <w:sz w:val="28"/>
          <w:szCs w:val="28"/>
          <w:rtl/>
          <w:lang w:bidi="ar-DZ"/>
        </w:rPr>
        <w:t>أعطاه</w:t>
      </w:r>
      <w:proofErr w:type="gramEnd"/>
      <w:r w:rsidRPr="003E47CA">
        <w:rPr>
          <w:color w:val="000000" w:themeColor="text1"/>
          <w:sz w:val="28"/>
          <w:szCs w:val="28"/>
          <w:rtl/>
          <w:lang w:bidi="ar-DZ"/>
        </w:rPr>
        <w:t xml:space="preserve"> مجالا أكثر اتساعا و شمولية فهو أول من أوجد العلاقة بين المخاطرة و المقاول</w:t>
      </w:r>
    </w:p>
    <w:p w:rsidR="00441AFF" w:rsidRPr="003E47CA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3E47CA">
        <w:rPr>
          <w:color w:val="000000" w:themeColor="text1"/>
          <w:sz w:val="28"/>
          <w:szCs w:val="28"/>
          <w:rtl/>
          <w:lang w:bidi="ar-DZ"/>
        </w:rPr>
        <w:t xml:space="preserve">اهتم </w:t>
      </w:r>
      <w:proofErr w:type="gramStart"/>
      <w:r w:rsidRPr="003E47CA">
        <w:rPr>
          <w:color w:val="000000" w:themeColor="text1"/>
          <w:sz w:val="28"/>
          <w:szCs w:val="28"/>
          <w:rtl/>
          <w:lang w:bidi="ar-DZ"/>
        </w:rPr>
        <w:t>المختصين</w:t>
      </w:r>
      <w:proofErr w:type="gramEnd"/>
      <w:r w:rsidRPr="003E47CA">
        <w:rPr>
          <w:color w:val="000000" w:themeColor="text1"/>
          <w:sz w:val="28"/>
          <w:szCs w:val="28"/>
          <w:rtl/>
          <w:lang w:bidi="ar-DZ"/>
        </w:rPr>
        <w:t xml:space="preserve"> في علوم التسيير و ذلك في1980 بمفهوم المقاول:</w:t>
      </w:r>
    </w:p>
    <w:p w:rsidR="00441AFF" w:rsidRPr="003E47CA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3E47CA">
        <w:rPr>
          <w:color w:val="000000" w:themeColor="text1"/>
          <w:sz w:val="28"/>
          <w:szCs w:val="28"/>
          <w:rtl/>
          <w:lang w:bidi="ar-DZ"/>
        </w:rPr>
        <w:t xml:space="preserve">حسب </w:t>
      </w:r>
      <w:proofErr w:type="spellStart"/>
      <w:r w:rsidRPr="003E47CA">
        <w:rPr>
          <w:color w:val="000000" w:themeColor="text1"/>
          <w:sz w:val="28"/>
          <w:szCs w:val="28"/>
        </w:rPr>
        <w:t>Gilder</w:t>
      </w:r>
      <w:proofErr w:type="spellEnd"/>
      <w:r w:rsidRPr="003E47CA">
        <w:rPr>
          <w:color w:val="000000" w:themeColor="text1"/>
          <w:sz w:val="28"/>
          <w:szCs w:val="28"/>
          <w:rtl/>
          <w:lang w:bidi="ar-DZ"/>
        </w:rPr>
        <w:t xml:space="preserve">يعرف المقاول القوانين الخافية للسوق ويمارس صراعا ضد الفقر بخلقه لمناصب الشغل و الثروة و </w:t>
      </w:r>
      <w:proofErr w:type="gramStart"/>
      <w:r w:rsidRPr="003E47CA">
        <w:rPr>
          <w:color w:val="000000" w:themeColor="text1"/>
          <w:sz w:val="28"/>
          <w:szCs w:val="28"/>
          <w:rtl/>
          <w:lang w:bidi="ar-DZ"/>
        </w:rPr>
        <w:t>تم</w:t>
      </w:r>
      <w:proofErr w:type="gramEnd"/>
      <w:r w:rsidRPr="003E47CA">
        <w:rPr>
          <w:color w:val="000000" w:themeColor="text1"/>
          <w:sz w:val="28"/>
          <w:szCs w:val="28"/>
          <w:rtl/>
          <w:lang w:bidi="ar-DZ"/>
        </w:rPr>
        <w:t xml:space="preserve"> ربط المقاول و المؤسسات الصغيرة و المتوسطة</w:t>
      </w:r>
      <w:r w:rsidRPr="003E47CA">
        <w:rPr>
          <w:color w:val="000000" w:themeColor="text1"/>
          <w:sz w:val="28"/>
          <w:szCs w:val="28"/>
        </w:rPr>
        <w:t xml:space="preserve"> </w:t>
      </w:r>
    </w:p>
    <w:p w:rsidR="00441AFF" w:rsidRPr="003E47CA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proofErr w:type="spellStart"/>
      <w:r w:rsidRPr="003E47CA">
        <w:rPr>
          <w:color w:val="000000" w:themeColor="text1"/>
          <w:sz w:val="28"/>
          <w:szCs w:val="28"/>
        </w:rPr>
        <w:t>Druker</w:t>
      </w:r>
      <w:proofErr w:type="spellEnd"/>
      <w:r w:rsidRPr="003E47CA">
        <w:rPr>
          <w:color w:val="000000" w:themeColor="text1"/>
          <w:sz w:val="28"/>
          <w:szCs w:val="28"/>
          <w:rtl/>
          <w:lang w:bidi="ar-DZ"/>
        </w:rPr>
        <w:t xml:space="preserve">إن المقاول </w:t>
      </w:r>
      <w:proofErr w:type="spellStart"/>
      <w:r w:rsidRPr="003E47CA">
        <w:rPr>
          <w:color w:val="000000" w:themeColor="text1"/>
          <w:sz w:val="28"/>
          <w:szCs w:val="28"/>
          <w:rtl/>
          <w:lang w:bidi="ar-DZ"/>
        </w:rPr>
        <w:t>لايوجد</w:t>
      </w:r>
      <w:proofErr w:type="spellEnd"/>
      <w:r w:rsidRPr="003E47CA">
        <w:rPr>
          <w:color w:val="000000" w:themeColor="text1"/>
          <w:sz w:val="28"/>
          <w:szCs w:val="28"/>
          <w:rtl/>
          <w:lang w:bidi="ar-DZ"/>
        </w:rPr>
        <w:t xml:space="preserve"> فقط في المؤسسات الصغيرة و المتوسطة بل كذلك في المؤسسات الكبيرة </w:t>
      </w:r>
    </w:p>
    <w:p w:rsidR="00441AFF" w:rsidRDefault="002109FE" w:rsidP="003E47CA">
      <w:pPr>
        <w:numPr>
          <w:ilvl w:val="0"/>
          <w:numId w:val="5"/>
        </w:numPr>
        <w:tabs>
          <w:tab w:val="right" w:pos="9072"/>
        </w:tabs>
        <w:bidi/>
        <w:rPr>
          <w:color w:val="000000" w:themeColor="text1"/>
          <w:sz w:val="28"/>
          <w:szCs w:val="28"/>
        </w:rPr>
      </w:pPr>
      <w:r w:rsidRPr="003E47CA">
        <w:rPr>
          <w:color w:val="000000" w:themeColor="text1"/>
          <w:sz w:val="28"/>
          <w:szCs w:val="28"/>
          <w:rtl/>
          <w:lang w:bidi="ar-DZ"/>
        </w:rPr>
        <w:t xml:space="preserve">يكمن جوهر المقاول </w:t>
      </w:r>
      <w:proofErr w:type="gramStart"/>
      <w:r w:rsidR="003E47CA">
        <w:rPr>
          <w:color w:val="000000" w:themeColor="text1"/>
          <w:sz w:val="28"/>
          <w:szCs w:val="28"/>
          <w:rtl/>
          <w:lang w:bidi="ar-DZ"/>
        </w:rPr>
        <w:t>في</w:t>
      </w:r>
      <w:proofErr w:type="gramEnd"/>
      <w:r w:rsidR="003E47CA">
        <w:rPr>
          <w:color w:val="000000" w:themeColor="text1"/>
          <w:sz w:val="28"/>
          <w:szCs w:val="28"/>
          <w:rtl/>
          <w:lang w:bidi="ar-DZ"/>
        </w:rPr>
        <w:t xml:space="preserve"> انه يجعل من التغيير شعارا له</w:t>
      </w:r>
    </w:p>
    <w:p w:rsidR="002109FE" w:rsidRPr="003E47CA" w:rsidRDefault="002109FE" w:rsidP="003E47CA">
      <w:pPr>
        <w:tabs>
          <w:tab w:val="right" w:pos="9072"/>
        </w:tabs>
        <w:bidi/>
        <w:ind w:left="360"/>
        <w:rPr>
          <w:color w:val="000000" w:themeColor="text1"/>
          <w:sz w:val="28"/>
          <w:szCs w:val="28"/>
        </w:rPr>
      </w:pPr>
      <w:r w:rsidRPr="003E47CA">
        <w:rPr>
          <w:color w:val="000000" w:themeColor="text1"/>
          <w:sz w:val="28"/>
          <w:szCs w:val="28"/>
          <w:rtl/>
          <w:lang w:bidi="ar-DZ"/>
        </w:rPr>
        <w:t xml:space="preserve">المقاول ليس بالمضارب و لا الرأسمالي و لا </w:t>
      </w:r>
      <w:proofErr w:type="gramStart"/>
      <w:r w:rsidRPr="003E47CA">
        <w:rPr>
          <w:color w:val="000000" w:themeColor="text1"/>
          <w:sz w:val="28"/>
          <w:szCs w:val="28"/>
          <w:rtl/>
          <w:lang w:bidi="ar-DZ"/>
        </w:rPr>
        <w:t>الأجير</w:t>
      </w:r>
      <w:proofErr w:type="gramEnd"/>
      <w:r w:rsidR="003E47CA">
        <w:rPr>
          <w:color w:val="000000" w:themeColor="text1"/>
          <w:sz w:val="28"/>
          <w:szCs w:val="28"/>
          <w:lang w:bidi="ar-DZ"/>
        </w:rPr>
        <w:t>.</w:t>
      </w:r>
    </w:p>
    <w:p w:rsidR="002109FE" w:rsidRPr="002109FE" w:rsidRDefault="002109FE" w:rsidP="002109FE">
      <w:pPr>
        <w:numPr>
          <w:ilvl w:val="0"/>
          <w:numId w:val="1"/>
        </w:numPr>
        <w:tabs>
          <w:tab w:val="right" w:pos="9072"/>
        </w:tabs>
        <w:jc w:val="right"/>
        <w:rPr>
          <w:b/>
          <w:bCs/>
          <w:color w:val="000000" w:themeColor="text1"/>
          <w:sz w:val="36"/>
          <w:szCs w:val="36"/>
        </w:rPr>
      </w:pPr>
    </w:p>
    <w:p w:rsidR="002109FE" w:rsidRPr="002109FE" w:rsidRDefault="002109FE" w:rsidP="002109FE">
      <w:pPr>
        <w:tabs>
          <w:tab w:val="right" w:pos="9072"/>
        </w:tabs>
        <w:jc w:val="right"/>
        <w:rPr>
          <w:b/>
          <w:bCs/>
          <w:color w:val="000000" w:themeColor="text1"/>
          <w:sz w:val="36"/>
          <w:szCs w:val="36"/>
        </w:rPr>
      </w:pPr>
    </w:p>
    <w:sectPr w:rsidR="002109FE" w:rsidRPr="002109FE" w:rsidSect="00980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81D3F"/>
    <w:multiLevelType w:val="hybridMultilevel"/>
    <w:tmpl w:val="81EEEE10"/>
    <w:lvl w:ilvl="0" w:tplc="77D4A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2A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6A8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80C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64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80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7C3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F48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F82E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8B0D0C"/>
    <w:multiLevelType w:val="hybridMultilevel"/>
    <w:tmpl w:val="8C9E31BC"/>
    <w:lvl w:ilvl="0" w:tplc="6DA60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8C9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2AE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5C4A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C06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FE2E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240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F063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629A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D81A52"/>
    <w:multiLevelType w:val="hybridMultilevel"/>
    <w:tmpl w:val="CB8081FC"/>
    <w:lvl w:ilvl="0" w:tplc="190C3D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0CCC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4A15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DE6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C2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5483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D2EA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A4D2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6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9A11F41"/>
    <w:multiLevelType w:val="hybridMultilevel"/>
    <w:tmpl w:val="64A46D80"/>
    <w:lvl w:ilvl="0" w:tplc="3A8A4C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8C1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85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29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A5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CA1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423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EB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E06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FEE5FD5"/>
    <w:multiLevelType w:val="hybridMultilevel"/>
    <w:tmpl w:val="5E685ACE"/>
    <w:lvl w:ilvl="0" w:tplc="ED8234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E8CB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A3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659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386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83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643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FC31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6C8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6D07C56"/>
    <w:multiLevelType w:val="hybridMultilevel"/>
    <w:tmpl w:val="F41A0D42"/>
    <w:lvl w:ilvl="0" w:tplc="238AB4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FC3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2E02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641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E96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EEA7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AEB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8E01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04E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09FE"/>
    <w:rsid w:val="002109FE"/>
    <w:rsid w:val="003E47CA"/>
    <w:rsid w:val="00441AFF"/>
    <w:rsid w:val="0098078B"/>
    <w:rsid w:val="00A078C3"/>
    <w:rsid w:val="00E93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9F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4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7532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755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104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00889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5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391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503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76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92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1511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01182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6906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7978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270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395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362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43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27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064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09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53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718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67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36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50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04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374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2022-12-20T22:04:00Z</dcterms:created>
  <dcterms:modified xsi:type="dcterms:W3CDTF">2024-12-14T00:28:00Z</dcterms:modified>
</cp:coreProperties>
</file>