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6F48F1">
      <w:pPr>
        <w:keepNext w:val="0"/>
        <w:keepLines w:val="0"/>
        <w:pageBreakBefore w:val="0"/>
        <w:widowControl w:val="0"/>
        <w:numPr>
          <w:ilvl w:val="0"/>
          <w:numId w:val="0"/>
        </w:numPr>
        <w:kinsoku/>
        <w:wordWrap/>
        <w:overflowPunct/>
        <w:topLinePunct w:val="0"/>
        <w:autoSpaceDE/>
        <w:autoSpaceDN/>
        <w:bidi w:val="0"/>
        <w:adjustRightInd/>
        <w:snapToGrid/>
        <w:ind w:leftChars="0"/>
        <w:jc w:val="center"/>
        <w:textAlignment w:val="auto"/>
        <w:rPr>
          <w:rFonts w:hint="default" w:ascii="Sakkal Majalla" w:hAnsi="Sakkal Majalla" w:cs="Sakkal Majalla"/>
          <w:b/>
          <w:bCs/>
          <w:sz w:val="20"/>
          <w:szCs w:val="20"/>
          <w:rtl/>
          <w:lang w:val="en-US" w:bidi="ar-DZ"/>
        </w:rPr>
      </w:pPr>
      <w:r>
        <w:rPr>
          <w:rFonts w:hint="cs" w:ascii="Times New Roman" w:hAnsi="Times New Roman" w:eastAsia="SimSun" w:cs="Times New Roman"/>
          <w:sz w:val="24"/>
          <w:szCs w:val="24"/>
          <w:rtl/>
          <w:cs w:val="0"/>
          <w:lang w:bidi="ar-DZ"/>
        </w:rPr>
        <w:drawing>
          <wp:anchor distT="0" distB="0" distL="114300" distR="114300" simplePos="0" relativeHeight="251659264" behindDoc="0" locked="0" layoutInCell="1" allowOverlap="1">
            <wp:simplePos x="0" y="0"/>
            <wp:positionH relativeFrom="column">
              <wp:posOffset>-470535</wp:posOffset>
            </wp:positionH>
            <wp:positionV relativeFrom="paragraph">
              <wp:posOffset>-461645</wp:posOffset>
            </wp:positionV>
            <wp:extent cx="1120775" cy="1294765"/>
            <wp:effectExtent l="0" t="0" r="0" b="635"/>
            <wp:wrapNone/>
            <wp:docPr id="1" name="Image 1" descr="ق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قق"/>
                    <pic:cNvPicPr>
                      <a:picLocks noChangeAspect="1"/>
                    </pic:cNvPicPr>
                  </pic:nvPicPr>
                  <pic:blipFill>
                    <a:blip r:embed="rId4"/>
                    <a:stretch>
                      <a:fillRect/>
                    </a:stretch>
                  </pic:blipFill>
                  <pic:spPr>
                    <a:xfrm>
                      <a:off x="0" y="0"/>
                      <a:ext cx="1120775" cy="1294765"/>
                    </a:xfrm>
                    <a:prstGeom prst="rect">
                      <a:avLst/>
                    </a:prstGeom>
                  </pic:spPr>
                </pic:pic>
              </a:graphicData>
            </a:graphic>
          </wp:anchor>
        </w:drawing>
      </w:r>
      <w:r>
        <w:rPr>
          <w:rFonts w:ascii="Times New Roman" w:hAnsi="Times New Roman"/>
          <w:sz w:val="24"/>
          <w:szCs w:val="24"/>
          <w:lang w:val="fr-FR" w:eastAsia="fr-FR"/>
        </w:rPr>
        <w:drawing>
          <wp:anchor distT="36195" distB="36195" distL="36195" distR="36195" simplePos="0" relativeHeight="251660288" behindDoc="0" locked="0" layoutInCell="1" allowOverlap="1">
            <wp:simplePos x="0" y="0"/>
            <wp:positionH relativeFrom="margin">
              <wp:posOffset>4745990</wp:posOffset>
            </wp:positionH>
            <wp:positionV relativeFrom="paragraph">
              <wp:posOffset>-444500</wp:posOffset>
            </wp:positionV>
            <wp:extent cx="863600" cy="1042670"/>
            <wp:effectExtent l="0" t="0" r="0" b="303530"/>
            <wp:wrapNone/>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63600" cy="1042670"/>
                    </a:xfrm>
                    <a:prstGeom prst="ellipse">
                      <a:avLst/>
                    </a:prstGeom>
                    <a:noFill/>
                    <a:ln w="63500" cap="rnd">
                      <a:noFill/>
                      <a:round/>
                    </a:ln>
                    <a:effectLst>
                      <a:outerShdw dist="292100" dir="5400000" rotWithShape="0">
                        <a:srgbClr val="000000">
                          <a:alpha val="22000"/>
                        </a:srgbClr>
                      </a:outerShdw>
                    </a:effectLst>
                  </pic:spPr>
                </pic:pic>
              </a:graphicData>
            </a:graphic>
          </wp:anchor>
        </w:drawing>
      </w:r>
      <w:r>
        <w:rPr>
          <w:rFonts w:hint="cs" w:ascii="Sakkal Majalla" w:hAnsi="Sakkal Majalla" w:cs="Sakkal Majalla"/>
          <w:b/>
          <w:bCs/>
          <w:sz w:val="16"/>
          <w:szCs w:val="16"/>
          <w:rtl/>
          <w:lang w:bidi="ar-DZ"/>
        </w:rPr>
        <w:t>ا</w:t>
      </w:r>
      <w:r>
        <w:rPr>
          <w:rFonts w:ascii="Sakkal Majalla" w:hAnsi="Sakkal Majalla" w:cs="Sakkal Majalla"/>
          <w:b/>
          <w:bCs/>
          <w:sz w:val="20"/>
          <w:szCs w:val="20"/>
          <w:rtl/>
        </w:rPr>
        <w:t>لجمهورية الجزائرية الديمقراطية الشعبية</w:t>
      </w:r>
    </w:p>
    <w:p w14:paraId="4C4E23BC">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tl/>
        </w:rPr>
      </w:pPr>
      <w:r>
        <w:rPr>
          <w:rFonts w:ascii="Sakkal Majalla" w:hAnsi="Sakkal Majalla" w:cs="Sakkal Majalla"/>
          <w:b/>
          <w:bCs/>
          <w:sz w:val="20"/>
          <w:szCs w:val="20"/>
          <w:rtl/>
        </w:rPr>
        <w:t>وزارة التعليم العالي والبحث العلمي</w:t>
      </w:r>
    </w:p>
    <w:p w14:paraId="6CBDC97F">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Pr>
      </w:pPr>
      <w:r>
        <w:rPr>
          <w:rFonts w:ascii="Sakkal Majalla" w:hAnsi="Sakkal Majalla" w:cs="Sakkal Majalla"/>
          <w:b/>
          <w:bCs/>
          <w:sz w:val="20"/>
          <w:szCs w:val="20"/>
          <w:rtl/>
        </w:rPr>
        <w:t>جامعة ابو بكر بلقايد تلمسان</w:t>
      </w:r>
    </w:p>
    <w:p w14:paraId="7B9E5361">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ascii="Sakkal Majalla" w:hAnsi="Sakkal Majalla" w:cs="Sakkal Majalla"/>
          <w:b/>
          <w:bCs/>
          <w:sz w:val="20"/>
          <w:szCs w:val="20"/>
          <w:rtl/>
        </w:rPr>
      </w:pPr>
      <w:r>
        <w:rPr>
          <w:rFonts w:ascii="Sakkal Majalla" w:hAnsi="Sakkal Majalla" w:cs="Sakkal Majalla"/>
          <w:b/>
          <w:bCs/>
          <w:sz w:val="20"/>
          <w:szCs w:val="20"/>
          <w:rtl/>
        </w:rPr>
        <w:t>كلية العلوم الإنسانية والاجتماعية</w:t>
      </w:r>
    </w:p>
    <w:p w14:paraId="13D846F0">
      <w:pPr>
        <w:keepNext w:val="0"/>
        <w:keepLines w:val="0"/>
        <w:pageBreakBefore w:val="0"/>
        <w:widowControl w:val="0"/>
        <w:kinsoku/>
        <w:wordWrap/>
        <w:overflowPunct/>
        <w:topLinePunct w:val="0"/>
        <w:autoSpaceDE/>
        <w:autoSpaceDN/>
        <w:bidi w:val="0"/>
        <w:adjustRightInd/>
        <w:snapToGrid/>
        <w:spacing w:after="0" w:line="360" w:lineRule="auto"/>
        <w:jc w:val="center"/>
        <w:textAlignment w:val="auto"/>
        <w:rPr>
          <w:rFonts w:hint="default" w:ascii="Times New Roman" w:hAnsi="Times New Roman" w:eastAsia="SimSun" w:cs="Sakkal Majalla"/>
          <w:sz w:val="24"/>
          <w:szCs w:val="24"/>
          <w:rtl/>
          <w:cs w:val="0"/>
          <w:lang w:val="en-US" w:bidi="ar-DZ"/>
        </w:rPr>
      </w:pPr>
      <w:r>
        <w:rPr>
          <w:rFonts w:ascii="Sakkal Majalla" w:hAnsi="Sakkal Majalla" w:cs="Sakkal Majalla"/>
          <w:b/>
          <w:bCs/>
          <w:sz w:val="20"/>
          <w:szCs w:val="20"/>
          <w:rtl/>
        </w:rPr>
        <w:t>قسم فلم النفس</w:t>
      </w:r>
    </w:p>
    <w:p w14:paraId="14C4DFE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 التصحيح النموذجي لا</w:t>
      </w:r>
      <w:r>
        <w:rPr>
          <w:rFonts w:hint="cs" w:ascii="Times New Roman" w:hAnsi="Times New Roman" w:eastAsia="SimSun" w:cs="Times New Roman"/>
          <w:sz w:val="24"/>
          <w:szCs w:val="24"/>
          <w:rtl/>
          <w:cs w:val="0"/>
          <w:lang w:bidi="ar-DZ"/>
        </w:rPr>
        <w:t>متحان</w:t>
      </w:r>
      <w:r>
        <w:rPr>
          <w:rFonts w:hint="cs" w:ascii="Times New Roman" w:hAnsi="Times New Roman" w:eastAsia="SimSun" w:cs="Times New Roman"/>
          <w:sz w:val="24"/>
          <w:szCs w:val="24"/>
          <w:rtl/>
          <w:cs w:val="0"/>
          <w:lang w:val="en-US" w:bidi="ar-DZ"/>
        </w:rPr>
        <w:t xml:space="preserve">  علم النفس النمو </w:t>
      </w:r>
    </w:p>
    <w:p w14:paraId="2AA6D3CC">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 xml:space="preserve">سنة الثانية ارطفونيا </w:t>
      </w:r>
    </w:p>
    <w:p w14:paraId="72187E80">
      <w:pPr>
        <w:keepNext w:val="0"/>
        <w:keepLines w:val="0"/>
        <w:pageBreakBefore w:val="0"/>
        <w:widowControl w:val="0"/>
        <w:kinsoku/>
        <w:wordWrap/>
        <w:overflowPunct/>
        <w:topLinePunct w:val="0"/>
        <w:autoSpaceDE/>
        <w:autoSpaceDN/>
        <w:bidi/>
        <w:adjustRightInd/>
        <w:snapToGrid/>
        <w:ind w:left="709" w:leftChars="0"/>
        <w:jc w:val="left"/>
        <w:textAlignment w:val="auto"/>
        <w:rPr>
          <w:rFonts w:hint="default" w:ascii="Times New Roman" w:hAnsi="Times New Roman" w:eastAsia="SimSun" w:cs="Times New Roman"/>
          <w:sz w:val="24"/>
          <w:szCs w:val="24"/>
          <w:cs w:val="0"/>
        </w:rPr>
      </w:pPr>
    </w:p>
    <w:p w14:paraId="64DF469E">
      <w:pPr>
        <w:keepNext w:val="0"/>
        <w:keepLines w:val="0"/>
        <w:pageBreakBefore w:val="0"/>
        <w:widowControl w:val="0"/>
        <w:numPr>
          <w:ilvl w:val="0"/>
          <w:numId w:val="1"/>
        </w:numPr>
        <w:kinsoku/>
        <w:wordWrap/>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pP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قارن وناقش نظريتي</w:t>
      </w:r>
      <w:r>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t xml:space="preserve"> vigotsky </w:t>
      </w:r>
      <w:r>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و</w:t>
      </w:r>
      <w:r>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t xml:space="preserve"> piaget</w:t>
      </w:r>
      <w:r>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 xml:space="preserve">حول النمو المعرفي </w:t>
      </w:r>
      <w:r>
        <w:rPr>
          <w:rFonts w:hint="cs" w:ascii="Times New Roman" w:hAnsi="Times New Roman" w:eastAsia="SimSun" w:cs="Times New Roman"/>
          <w:b/>
          <w:bCs/>
          <w:sz w:val="24"/>
          <w:szCs w:val="24"/>
          <w:rtl/>
          <w:cs w:val="0"/>
          <w:lang w:bidi="ar-DZ"/>
          <w14:textFill>
            <w14:gradFill>
              <w14:gsLst>
                <w14:gs w14:pos="0">
                  <w14:srgbClr w14:val="E30000"/>
                </w14:gs>
                <w14:gs w14:pos="100000">
                  <w14:srgbClr w14:val="760303"/>
                </w14:gs>
              </w14:gsLst>
              <w14:lin w14:scaled="0"/>
            </w14:gradFill>
          </w14:textFill>
        </w:rPr>
        <w:t>؟</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حلل </w:t>
      </w: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أوجه التشابه والاختلاف بين هذ</w:t>
      </w:r>
      <w:r>
        <w:rPr>
          <w:rFonts w:hint="cs" w:ascii="Times New Roman" w:hAnsi="Times New Roman" w:eastAsia="SimSun" w:cs="Times New Roman"/>
          <w:b/>
          <w:bCs/>
          <w:sz w:val="24"/>
          <w:szCs w:val="24"/>
          <w:rtl/>
          <w:cs w:val="0"/>
          <w:lang w:bidi="ar-DZ"/>
          <w14:textFill>
            <w14:gradFill>
              <w14:gsLst>
                <w14:gs w14:pos="0">
                  <w14:srgbClr w14:val="E30000"/>
                </w14:gs>
                <w14:gs w14:pos="100000">
                  <w14:srgbClr w14:val="760303"/>
                </w14:gs>
              </w14:gsLst>
              <w14:lin w14:scaled="0"/>
            </w14:gradFill>
          </w14:textFill>
        </w:rPr>
        <w:t>ان</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العالمان</w:t>
      </w:r>
      <w:r>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 xml:space="preserve">في علم النفس </w:t>
      </w:r>
      <w:r>
        <w:rPr>
          <w:rFonts w:hint="cs" w:ascii="Times New Roman" w:hAnsi="Times New Roman" w:eastAsia="SimSun" w:cs="Times New Roman"/>
          <w:b/>
          <w:bCs/>
          <w:sz w:val="24"/>
          <w:szCs w:val="24"/>
          <w:rtl/>
          <w:cs w:val="0"/>
          <w:lang w:bidi="ar-DZ"/>
          <w14:textFill>
            <w14:gradFill>
              <w14:gsLst>
                <w14:gs w14:pos="0">
                  <w14:srgbClr w14:val="E30000"/>
                </w14:gs>
                <w14:gs w14:pos="100000">
                  <w14:srgbClr w14:val="760303"/>
                </w14:gs>
              </w14:gsLst>
              <w14:lin w14:scaled="0"/>
            </w14:gradFill>
          </w14:textFill>
        </w:rPr>
        <w:t>النمو</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.4ن</w:t>
      </w:r>
      <w:bookmarkStart w:id="0" w:name="_GoBack"/>
      <w:bookmarkEnd w:id="0"/>
    </w:p>
    <w:p w14:paraId="61189535">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lang w:val="fr-FR"/>
        </w:rPr>
      </w:pPr>
      <w:r>
        <w:rPr>
          <w:rFonts w:hint="default" w:ascii="Times New Roman" w:hAnsi="Times New Roman" w:eastAsia="SimSun" w:cs="Times New Roman"/>
          <w:sz w:val="24"/>
          <w:szCs w:val="24"/>
          <w:rtl/>
          <w:cs/>
          <w:lang w:bidi="ar-SA"/>
        </w:rPr>
        <w:t>تقدم نظريتا بياجيه وفيجوتسكي رؤيتين مختلفتين ولكنهما متكاملتين حول كيفية نمو المعرفة لدى الطفل</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يركز بياجيه على البناء الفردي للمعرفة من خلال التفاعل المباشر مع البيئة المادية، حيث يقسم التطور المعرفي إلى مراحل عالمية</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أما فيجوتسكي فيؤكد على أهمية السياق الاجتماعي والثقافي في تشكيل المعرفة، ويشدد على دور التفاعلات الاجتماعية واللغة في بناء المعرفة</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يرى فيجوتسكي أن المعرفة تبنى بشكل مشترك من خلال التفاعل مع الآخرين، ولا سيما مع الأشخاص الأكثر خبرة</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 xml:space="preserve">بينما يركز بياجيه على العمليات الداخلية للطفل مثل التكيف والاستيعاب، يسلط فيجوتسكي الضوء على مفهوم </w:t>
      </w:r>
      <w:r>
        <w:rPr>
          <w:rFonts w:hint="default" w:ascii="Times New Roman" w:hAnsi="Times New Roman" w:eastAsia="SimSun" w:cs="Times New Roman"/>
          <w:sz w:val="24"/>
          <w:szCs w:val="24"/>
          <w:cs w:val="0"/>
        </w:rPr>
        <w:t>"</w:t>
      </w:r>
      <w:r>
        <w:rPr>
          <w:rFonts w:hint="default" w:ascii="Times New Roman" w:hAnsi="Times New Roman" w:eastAsia="SimSun" w:cs="Times New Roman"/>
          <w:sz w:val="24"/>
          <w:szCs w:val="24"/>
          <w:rtl/>
          <w:cs/>
          <w:lang w:bidi="ar-SA"/>
        </w:rPr>
        <w:t>منطقة التطور القريب</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والذي يشير إلى الفجوة بين ما يستطيع الطفل القيام به بمفرده وما يمكنه تحقيقه بدعم من الآخرين</w:t>
      </w:r>
      <w:r>
        <w:rPr>
          <w:rFonts w:hint="default" w:ascii="Times New Roman" w:hAnsi="Times New Roman" w:eastAsia="SimSun" w:cs="Times New Roman"/>
          <w:sz w:val="24"/>
          <w:szCs w:val="24"/>
          <w:cs w:val="0"/>
        </w:rPr>
        <w:t xml:space="preserve">. </w:t>
      </w:r>
      <w:r>
        <w:rPr>
          <w:rFonts w:hint="default" w:ascii="Times New Roman" w:hAnsi="Times New Roman" w:eastAsia="SimSun" w:cs="Times New Roman"/>
          <w:sz w:val="24"/>
          <w:szCs w:val="24"/>
          <w:rtl/>
          <w:cs/>
          <w:lang w:bidi="ar-SA"/>
        </w:rPr>
        <w:t>باختصار، بينما يرى بياجيه أن الطفل هو الباحث الصغير الذي يبني معرفته بنفسه، يرى فيجوتسكي أن الطفل هو متعلم اجتماعي يبني معرفته من خلال التفاعل مع الآخرين والثقافة المحيطة به</w:t>
      </w:r>
      <w:r>
        <w:rPr>
          <w:rFonts w:hint="default" w:ascii="Times New Roman" w:hAnsi="Times New Roman" w:eastAsia="SimSun" w:cs="Times New Roman"/>
          <w:sz w:val="24"/>
          <w:szCs w:val="24"/>
          <w:cs w:val="0"/>
        </w:rPr>
        <w:t>.</w:t>
      </w:r>
      <w:r>
        <w:rPr>
          <w:rFonts w:hint="default" w:ascii="Times New Roman" w:hAnsi="Times New Roman" w:eastAsia="SimSun" w:cs="Times New Roman"/>
          <w:sz w:val="24"/>
          <w:szCs w:val="24"/>
          <w:cs w:val="0"/>
          <w:lang w:val="fr-FR"/>
        </w:rPr>
        <w:t>*</w:t>
      </w:r>
    </w:p>
    <w:p w14:paraId="7D62923C">
      <w:pPr>
        <w:keepNext w:val="0"/>
        <w:keepLines w:val="0"/>
        <w:pageBreakBefore w:val="0"/>
        <w:widowControl w:val="0"/>
        <w:numPr>
          <w:ilvl w:val="0"/>
          <w:numId w:val="1"/>
        </w:numPr>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sz w:val="24"/>
          <w:szCs w:val="24"/>
          <w:cs w:val="0"/>
        </w:rPr>
      </w:pPr>
      <w:r>
        <w:rPr>
          <w:rFonts w:hint="cs" w:ascii="Times New Roman" w:hAnsi="Times New Roman" w:eastAsia="SimSun" w:cs="Times New Roman"/>
          <w:b/>
          <w:bCs/>
          <w:sz w:val="24"/>
          <w:szCs w:val="24"/>
          <w:rtl/>
          <w:cs w:val="0"/>
          <w:lang w:bidi="ar-DZ"/>
          <w14:textFill>
            <w14:gradFill>
              <w14:gsLst>
                <w14:gs w14:pos="0">
                  <w14:srgbClr w14:val="E30000"/>
                </w14:gs>
                <w14:gs w14:pos="100000">
                  <w14:srgbClr w14:val="760303"/>
                </w14:gs>
              </w14:gsLst>
              <w14:lin w14:scaled="0"/>
            </w14:gradFill>
          </w14:textFill>
        </w:rPr>
        <w:t>ما</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هي مراحل النمو حسب فالون</w:t>
      </w:r>
      <w:r>
        <w:rPr>
          <w:rFonts w:hint="cs" w:ascii="Times New Roman" w:hAnsi="Times New Roman" w:eastAsia="SimSun" w:cs="Times New Roman"/>
          <w:sz w:val="24"/>
          <w:szCs w:val="24"/>
          <w:rtl/>
          <w:cs w:val="0"/>
          <w:lang w:val="en-US" w:bidi="ar-DZ"/>
        </w:rPr>
        <w:t xml:space="preserve"> ؟ 4 ن</w:t>
      </w:r>
    </w:p>
    <w:p w14:paraId="2131C9F5">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rPr>
      </w:pPr>
      <w:r>
        <w:drawing>
          <wp:inline distT="0" distB="0" distL="114300" distR="114300">
            <wp:extent cx="5272405" cy="3199765"/>
            <wp:effectExtent l="0" t="0" r="10795" b="63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6"/>
                    <a:stretch>
                      <a:fillRect/>
                    </a:stretch>
                  </pic:blipFill>
                  <pic:spPr>
                    <a:xfrm>
                      <a:off x="0" y="0"/>
                      <a:ext cx="5272405" cy="3199765"/>
                    </a:xfrm>
                    <a:prstGeom prst="rect">
                      <a:avLst/>
                    </a:prstGeom>
                    <a:noFill/>
                    <a:ln>
                      <a:noFill/>
                    </a:ln>
                  </pic:spPr>
                </pic:pic>
              </a:graphicData>
            </a:graphic>
          </wp:inline>
        </w:drawing>
      </w:r>
    </w:p>
    <w:p w14:paraId="71E91125">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rPr>
      </w:pPr>
    </w:p>
    <w:p w14:paraId="0B8C3C1A">
      <w:pPr>
        <w:keepNext w:val="0"/>
        <w:keepLines w:val="0"/>
        <w:pageBreakBefore w:val="0"/>
        <w:widowControl w:val="0"/>
        <w:numPr>
          <w:ilvl w:val="0"/>
          <w:numId w:val="1"/>
        </w:numPr>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pPr>
      <w:r>
        <w:rPr>
          <w:rFonts w:hint="cs" w:ascii="Times New Roman" w:hAnsi="Times New Roman" w:eastAsia="SimSun" w:cs="Times New Roman"/>
          <w:b/>
          <w:bCs/>
          <w:sz w:val="24"/>
          <w:szCs w:val="24"/>
          <w:rtl/>
          <w:cs w:val="0"/>
          <w:lang w:bidi="ar-DZ"/>
          <w14:textFill>
            <w14:gradFill>
              <w14:gsLst>
                <w14:gs w14:pos="0">
                  <w14:srgbClr w14:val="E30000"/>
                </w14:gs>
                <w14:gs w14:pos="100000">
                  <w14:srgbClr w14:val="760303"/>
                </w14:gs>
              </w14:gsLst>
              <w14:lin w14:scaled="0"/>
            </w14:gradFill>
          </w14:textFill>
        </w:rPr>
        <w:t>كيف</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يكون </w:t>
      </w:r>
      <w:r>
        <w:rPr>
          <w:rFonts w:hint="default" w:ascii="Times New Roman" w:hAnsi="Times New Roman" w:eastAsia="SimSun" w:cs="Times New Roman"/>
          <w:b/>
          <w:bCs/>
          <w:sz w:val="24"/>
          <w:szCs w:val="24"/>
          <w:cs w:val="0"/>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rtl/>
          <w:cs w:val="0"/>
          <w14:textFill>
            <w14:gradFill>
              <w14:gsLst>
                <w14:gs w14:pos="0">
                  <w14:srgbClr w14:val="E30000"/>
                </w14:gs>
                <w14:gs w14:pos="100000">
                  <w14:srgbClr w14:val="760303"/>
                </w14:gs>
              </w14:gsLst>
              <w14:lin w14:scaled="0"/>
            </w14:gradFill>
          </w14:textFill>
        </w:rPr>
        <w:t>انتشار الشد العضلي خلال الأشهر الأولى من الحياة، ووفقاً لأي قانون يتطور؟</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4ن</w:t>
      </w:r>
    </w:p>
    <w:p w14:paraId="388CC7CA">
      <w:pPr>
        <w:keepNext w:val="0"/>
        <w:keepLines w:val="0"/>
        <w:pageBreakBefore w:val="0"/>
        <w:widowControl w:val="0"/>
        <w:numPr>
          <w:ilvl w:val="0"/>
          <w:numId w:val="0"/>
        </w:numPr>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عند ولادة الطفل في الموعد الطبيعي، تكون توزيع التوتر في جسم المولود الجديد مميزًا للغاية لأنه غير متوازن بشكل خاص. يكون الجذع والرقبة في حالة انخفاض التوتر (أي التوتر العضلي المنخفض). تكون الرأس مائلة عند رفع الطفل في وضع الجلوس أو عند تعليقه لأن عضلات الظهر والرقبة لا تستطيع مقاومة تأثير الجاذبية. هذا الانخفاض في التوتر في المنطقة المحورية (الجذع والرقبة) يتناقض مع فرط التوتر في العضلات المقرّبة للأطراف، من الكتف إلى الأصابع ومن الورك إلى أصابع القدم (فرط التوتر في الأطراف البعيدة). يستمر هذا التوزيع التوتري المتناقض خلال الأسابيع الأولى من الحياة.</w:t>
      </w:r>
    </w:p>
    <w:p w14:paraId="5A82A700">
      <w:pPr>
        <w:keepNext w:val="0"/>
        <w:keepLines w:val="0"/>
        <w:pageBreakBefore w:val="0"/>
        <w:widowControl w:val="0"/>
        <w:numPr>
          <w:ilvl w:val="0"/>
          <w:numId w:val="0"/>
        </w:numPr>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تتأثر الوضعية والحركة لدى الطفل في هذه الفترة العمرية إلى حد كبير بالانعكاسات الفطرية المبكرة. على سبيل المثال، منعكس البحث أو النقاط الأساسية، أو المنعكس التوتري غير المتماثل للرقبة إن وجود هذه الانعكاسات ثم اختفاؤها يعد مؤشرًا على تطور ونضوج الجهاز العصبي للمولود.</w:t>
      </w:r>
    </w:p>
    <w:p w14:paraId="37AE704D">
      <w:pPr>
        <w:pStyle w:val="6"/>
        <w:keepNext w:val="0"/>
        <w:keepLines w:val="0"/>
        <w:pageBreakBefore w:val="0"/>
        <w:widowControl/>
        <w:suppressLineNumbers w:val="0"/>
        <w:kinsoku/>
        <w:wordWrap/>
        <w:overflowPunct/>
        <w:topLinePunct w:val="0"/>
        <w:autoSpaceDE/>
        <w:autoSpaceDN/>
        <w:bidi/>
        <w:adjustRightInd/>
        <w:snapToGrid/>
        <w:spacing w:beforeAutospacing="0" w:afterAutospacing="0"/>
        <w:jc w:val="left"/>
        <w:textAlignment w:val="auto"/>
      </w:pPr>
      <w:r>
        <w:rPr>
          <w:rFonts w:ascii="Symbol" w:hAnsi="Symbol" w:eastAsia="Symbol" w:cs="Symbol"/>
          <w:sz w:val="24"/>
        </w:rPr>
        <w:t>·</w:t>
      </w:r>
      <w:r>
        <w:rPr>
          <w:rFonts w:hint="eastAsia" w:ascii="SimSun" w:hAnsi="SimSun" w:eastAsia="SimSun" w:cs="SimSun"/>
          <w:sz w:val="24"/>
        </w:rPr>
        <w:t xml:space="preserve">  </w:t>
      </w:r>
      <w:r>
        <w:rPr>
          <w:rStyle w:val="5"/>
          <w:rtl/>
          <w:cs/>
          <w:lang w:bidi="ar-SA"/>
        </w:rPr>
        <w:t xml:space="preserve">قانون </w:t>
      </w:r>
      <w:r>
        <w:rPr>
          <w:rStyle w:val="5"/>
          <w:rFonts w:ascii="SimSun" w:hAnsi="SimSun" w:eastAsia="SimSun" w:cs="SimSun"/>
          <w:sz w:val="24"/>
          <w:szCs w:val="24"/>
        </w:rPr>
        <w:t>lois céphalocaudale</w:t>
      </w:r>
      <w:r>
        <w:rPr>
          <w:rFonts w:ascii="SimSun" w:hAnsi="SimSun" w:eastAsia="SimSun" w:cs="SimSun"/>
          <w:sz w:val="24"/>
          <w:szCs w:val="24"/>
        </w:rPr>
        <w:t xml:space="preserve"> et </w:t>
      </w:r>
      <w:r>
        <w:rPr>
          <w:rStyle w:val="5"/>
          <w:rFonts w:cs="Times New Roman"/>
          <w:rtl/>
          <w:cs/>
          <w:lang w:bidi="ar-SA"/>
        </w:rPr>
        <w:t>من الأعلى إلى الأسفل</w:t>
      </w:r>
      <w:r>
        <w:rPr>
          <w:rStyle w:val="5"/>
          <w:rFonts w:cs="Times New Roman"/>
          <w:cs w:val="0"/>
        </w:rPr>
        <w:t>:</w:t>
      </w:r>
      <w:r>
        <w:t xml:space="preserve"> </w:t>
      </w:r>
      <w:r>
        <w:rPr>
          <w:rtl/>
          <w:cs/>
          <w:lang w:bidi="ar-SA"/>
        </w:rPr>
        <w:t>ينص قانون السقفالوكودال على أن التطور الحركي يسير في اتجاه من الأعلى إلى الأسفل، أي أن الوظائف الحركية تبدأ في التطور على مستوى الرأس، ثم تنتقل تدريجيًا نحو أسفل الجسم، حتى الساقين والقدمين</w:t>
      </w:r>
      <w:r>
        <w:rPr>
          <w:rFonts w:cs="Times New Roman"/>
          <w:cs w:val="0"/>
        </w:rPr>
        <w:t>.</w:t>
      </w:r>
    </w:p>
    <w:p w14:paraId="1ADF65F9">
      <w:pPr>
        <w:pStyle w:val="6"/>
        <w:keepNext w:val="0"/>
        <w:keepLines w:val="0"/>
        <w:pageBreakBefore w:val="0"/>
        <w:widowControl/>
        <w:suppressLineNumbers w:val="0"/>
        <w:kinsoku/>
        <w:wordWrap/>
        <w:overflowPunct/>
        <w:topLinePunct w:val="0"/>
        <w:autoSpaceDE/>
        <w:autoSpaceDN/>
        <w:bidi/>
        <w:adjustRightInd/>
        <w:snapToGrid/>
        <w:spacing w:beforeAutospacing="0" w:afterAutospacing="0"/>
        <w:jc w:val="left"/>
        <w:textAlignment w:val="auto"/>
      </w:pPr>
      <w:r>
        <w:rPr>
          <w:rFonts w:hint="default" w:ascii="Symbol" w:hAnsi="Symbol" w:eastAsia="Symbol" w:cs="Symbol"/>
          <w:sz w:val="24"/>
        </w:rPr>
        <w:t>·</w:t>
      </w:r>
      <w:r>
        <w:rPr>
          <w:rFonts w:hint="eastAsia" w:ascii="SimSun" w:hAnsi="SimSun" w:eastAsia="SimSun" w:cs="SimSun"/>
          <w:sz w:val="24"/>
        </w:rPr>
        <w:t xml:space="preserve">  </w:t>
      </w:r>
      <w:r>
        <w:rPr>
          <w:rFonts w:hint="default" w:ascii="Symbol" w:hAnsi="Symbol" w:eastAsia="Symbol" w:cs="Symbol"/>
          <w:sz w:val="24"/>
        </w:rPr>
        <w:t>·</w:t>
      </w:r>
      <w:r>
        <w:rPr>
          <w:rFonts w:hint="eastAsia" w:ascii="SimSun" w:hAnsi="SimSun" w:eastAsia="SimSun" w:cs="SimSun"/>
          <w:sz w:val="24"/>
        </w:rPr>
        <w:t xml:space="preserve">  </w:t>
      </w:r>
      <w:r>
        <w:rPr>
          <w:rStyle w:val="5"/>
          <w:rtl/>
          <w:cs/>
          <w:lang w:bidi="ar-SA"/>
        </w:rPr>
        <w:t xml:space="preserve">قانون </w:t>
      </w:r>
      <w:r>
        <w:rPr>
          <w:rStyle w:val="5"/>
          <w:rFonts w:ascii="SimSun" w:hAnsi="SimSun" w:eastAsia="SimSun" w:cs="SimSun"/>
          <w:sz w:val="24"/>
          <w:szCs w:val="24"/>
        </w:rPr>
        <w:t>lois</w:t>
      </w:r>
      <w:r>
        <w:rPr>
          <w:rFonts w:ascii="SimSun" w:hAnsi="SimSun" w:eastAsia="SimSun" w:cs="SimSun"/>
          <w:sz w:val="24"/>
          <w:szCs w:val="24"/>
        </w:rPr>
        <w:t xml:space="preserve"> </w:t>
      </w:r>
      <w:r>
        <w:rPr>
          <w:rStyle w:val="5"/>
          <w:rFonts w:ascii="SimSun" w:hAnsi="SimSun" w:eastAsia="SimSun" w:cs="SimSun"/>
          <w:sz w:val="24"/>
          <w:szCs w:val="24"/>
        </w:rPr>
        <w:t>proximodistale</w:t>
      </w:r>
      <w:r>
        <w:rPr>
          <w:rStyle w:val="5"/>
          <w:rFonts w:cs="Times New Roman"/>
          <w:rtl/>
          <w:cs/>
          <w:lang w:bidi="ar-SA"/>
        </w:rPr>
        <w:t>من المركز إلى الخارج</w:t>
      </w:r>
      <w:r>
        <w:rPr>
          <w:rStyle w:val="5"/>
          <w:rFonts w:cs="Times New Roman"/>
          <w:cs w:val="0"/>
        </w:rPr>
        <w:t>:</w:t>
      </w:r>
      <w:r>
        <w:t xml:space="preserve"> </w:t>
      </w:r>
      <w:r>
        <w:rPr>
          <w:rtl/>
          <w:cs/>
          <w:lang w:bidi="ar-SA"/>
        </w:rPr>
        <w:t>يشير قانون البروكسيمودستال إلى تقدم التطور الحركي الذي يحدث من مركز الجسم</w:t>
      </w:r>
      <w:r>
        <w:rPr>
          <w:rFonts w:hint="default"/>
          <w:cs w:val="0"/>
          <w:lang w:val="fr-FR" w:bidi="ar-SA"/>
        </w:rPr>
        <w:t xml:space="preserve"> </w:t>
      </w:r>
      <w:r>
        <w:rPr>
          <w:rFonts w:cs="Times New Roman"/>
          <w:rtl/>
          <w:cs/>
          <w:lang w:bidi="ar-SA"/>
        </w:rPr>
        <w:t>الجذع</w:t>
      </w:r>
      <w:r>
        <w:rPr>
          <w:rFonts w:cs="Times New Roman"/>
          <w:cs w:val="0"/>
        </w:rPr>
        <w:t xml:space="preserve"> </w:t>
      </w:r>
      <w:r>
        <w:rPr>
          <w:rFonts w:cs="Times New Roman"/>
          <w:rtl/>
          <w:cs/>
          <w:lang w:bidi="ar-SA"/>
        </w:rPr>
        <w:t>إلى الأجزاء الخارجية الأطراف</w:t>
      </w:r>
      <w:r>
        <w:rPr>
          <w:rFonts w:cs="Times New Roman"/>
          <w:cs w:val="0"/>
        </w:rPr>
        <w:t xml:space="preserve">. </w:t>
      </w:r>
      <w:r>
        <w:rPr>
          <w:rFonts w:cs="Times New Roman"/>
          <w:rtl/>
          <w:cs/>
          <w:lang w:bidi="ar-SA"/>
        </w:rPr>
        <w:t>وهذا يعني أن عضلات الجذع والكتفين تتطور وتبدأ في السيطرة عليها قبل تلك الخاصة باليدين والقدمين</w:t>
      </w:r>
      <w:r>
        <w:rPr>
          <w:rFonts w:cs="Times New Roman"/>
          <w:cs w:val="0"/>
        </w:rPr>
        <w:t>.</w:t>
      </w:r>
    </w:p>
    <w:p w14:paraId="478A6BD7">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r>
        <w:drawing>
          <wp:anchor distT="0" distB="0" distL="114300" distR="114300" simplePos="0" relativeHeight="251661312" behindDoc="0" locked="0" layoutInCell="1" allowOverlap="1">
            <wp:simplePos x="0" y="0"/>
            <wp:positionH relativeFrom="column">
              <wp:posOffset>2636520</wp:posOffset>
            </wp:positionH>
            <wp:positionV relativeFrom="paragraph">
              <wp:posOffset>39370</wp:posOffset>
            </wp:positionV>
            <wp:extent cx="2362200" cy="1870075"/>
            <wp:effectExtent l="0" t="0" r="0" b="9525"/>
            <wp:wrapNone/>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pic:cNvPicPr>
                      <a:picLocks noChangeAspect="1"/>
                    </pic:cNvPicPr>
                  </pic:nvPicPr>
                  <pic:blipFill>
                    <a:blip r:embed="rId7"/>
                    <a:stretch>
                      <a:fillRect/>
                    </a:stretch>
                  </pic:blipFill>
                  <pic:spPr>
                    <a:xfrm>
                      <a:off x="0" y="0"/>
                      <a:ext cx="2362200" cy="1870075"/>
                    </a:xfrm>
                    <a:prstGeom prst="rect">
                      <a:avLst/>
                    </a:prstGeom>
                    <a:noFill/>
                    <a:ln>
                      <a:noFill/>
                    </a:ln>
                  </pic:spPr>
                </pic:pic>
              </a:graphicData>
            </a:graphic>
          </wp:anchor>
        </w:drawing>
      </w:r>
      <w:r>
        <w:rPr>
          <w:rFonts w:hint="default" w:ascii="Symbol" w:hAnsi="Symbol" w:eastAsia="Symbol" w:cs="Symbol"/>
          <w:sz w:val="24"/>
        </w:rPr>
        <w:t>·</w:t>
      </w:r>
      <w:r>
        <w:rPr>
          <w:rFonts w:hint="eastAsia" w:ascii="SimSun" w:hAnsi="SimSun" w:eastAsia="SimSun" w:cs="SimSun"/>
          <w:sz w:val="24"/>
        </w:rPr>
        <w:t xml:space="preserve">  </w:t>
      </w:r>
    </w:p>
    <w:p w14:paraId="11C8FAC7">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6BD82B57">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6C1AF78C">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50310129">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143A6AED">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039AFDE1">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322A9661">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35550AA4">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eastAsia" w:ascii="SimSun" w:hAnsi="SimSun" w:eastAsia="SimSun" w:cs="SimSun"/>
          <w:sz w:val="24"/>
        </w:rPr>
      </w:pPr>
    </w:p>
    <w:p w14:paraId="3E27F059">
      <w:pPr>
        <w:keepNext w:val="0"/>
        <w:keepLines w:val="0"/>
        <w:pageBreakBefore w:val="0"/>
        <w:widowControl w:val="0"/>
        <w:numPr>
          <w:ilvl w:val="0"/>
          <w:numId w:val="0"/>
        </w:numPr>
        <w:kinsoku/>
        <w:wordWrap/>
        <w:overflowPunct/>
        <w:topLinePunct w:val="0"/>
        <w:autoSpaceDE/>
        <w:autoSpaceDN/>
        <w:bidi/>
        <w:adjustRightInd/>
        <w:snapToGrid/>
        <w:spacing w:beforeAutospacing="0" w:afterAutospacing="0"/>
        <w:jc w:val="left"/>
        <w:textAlignment w:val="auto"/>
        <w:rPr>
          <w:rFonts w:hint="cs" w:ascii="SimSun" w:hAnsi="SimSun" w:eastAsia="SimSun" w:cs="SimSun"/>
          <w:sz w:val="24"/>
          <w:rtl/>
          <w:cs w:val="0"/>
          <w:lang w:val="en-US"/>
        </w:rPr>
      </w:pPr>
    </w:p>
    <w:p w14:paraId="5687A567">
      <w:pPr>
        <w:keepNext w:val="0"/>
        <w:keepLines w:val="0"/>
        <w:pageBreakBefore w:val="0"/>
        <w:widowControl w:val="0"/>
        <w:numPr>
          <w:ilvl w:val="0"/>
          <w:numId w:val="0"/>
        </w:numPr>
        <w:kinsoku/>
        <w:wordWrap/>
        <w:overflowPunct/>
        <w:topLinePunct w:val="0"/>
        <w:autoSpaceDE/>
        <w:autoSpaceDN/>
        <w:bidi/>
        <w:adjustRightInd/>
        <w:snapToGrid/>
        <w:jc w:val="left"/>
        <w:textAlignment w:val="auto"/>
        <w:rPr>
          <w:rFonts w:hint="default" w:ascii="Times New Roman" w:hAnsi="Times New Roman" w:eastAsia="SimSun" w:cs="Times New Roman"/>
          <w:sz w:val="24"/>
          <w:szCs w:val="24"/>
          <w:cs w:val="0"/>
        </w:rPr>
      </w:pPr>
    </w:p>
    <w:p w14:paraId="09CE75D2">
      <w:pPr>
        <w:keepNext w:val="0"/>
        <w:keepLines w:val="0"/>
        <w:pageBreakBefore w:val="0"/>
        <w:widowControl w:val="0"/>
        <w:numPr>
          <w:ilvl w:val="0"/>
          <w:numId w:val="1"/>
        </w:numPr>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pPr>
      <w:r>
        <w:rPr>
          <w:rFonts w:hint="default" w:ascii="Times New Roman" w:hAnsi="Times New Roman" w:eastAsia="SimSun" w:cs="Times New Roman"/>
          <w:b/>
          <w:bCs/>
          <w:sz w:val="24"/>
          <w:szCs w:val="24"/>
          <w:rtl/>
          <w:cs w:val="0"/>
          <w:lang w:val="fr-FR"/>
          <w14:textFill>
            <w14:gradFill>
              <w14:gsLst>
                <w14:gs w14:pos="0">
                  <w14:srgbClr w14:val="E30000"/>
                </w14:gs>
                <w14:gs w14:pos="100000">
                  <w14:srgbClr w14:val="760303"/>
                </w14:gs>
              </w14:gsLst>
              <w14:lin w14:scaled="0"/>
            </w14:gradFill>
          </w14:textFill>
        </w:rPr>
        <w:t>كيف يتفاعل الرضع مع</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w:t>
      </w:r>
      <w:r>
        <w:rPr>
          <w:rFonts w:hint="cs" w:ascii="Times New Roman" w:hAnsi="Times New Roman" w:eastAsia="SimSun" w:cs="Times New Roman"/>
          <w:b/>
          <w:bCs/>
          <w:sz w:val="24"/>
          <w:szCs w:val="24"/>
          <w:rtl/>
          <w:cs w:val="0"/>
          <w:lang w:val="fr-FR" w:bidi="ar-DZ"/>
          <w14:textFill>
            <w14:gradFill>
              <w14:gsLst>
                <w14:gs w14:pos="0">
                  <w14:srgbClr w14:val="E30000"/>
                </w14:gs>
                <w14:gs w14:pos="100000">
                  <w14:srgbClr w14:val="760303"/>
                </w14:gs>
              </w14:gsLst>
              <w14:lin w14:scaled="0"/>
            </w14:gradFill>
          </w14:textFill>
        </w:rPr>
        <w:t>مختلاف</w:t>
      </w:r>
      <w:r>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t xml:space="preserve"> </w:t>
      </w:r>
      <w:r>
        <w:rPr>
          <w:rFonts w:hint="default" w:ascii="Times New Roman" w:hAnsi="Times New Roman" w:eastAsia="SimSun" w:cs="Times New Roman"/>
          <w:b/>
          <w:bCs/>
          <w:sz w:val="24"/>
          <w:szCs w:val="24"/>
          <w:rtl/>
          <w:cs w:val="0"/>
          <w:lang w:val="fr-FR"/>
          <w14:textFill>
            <w14:gradFill>
              <w14:gsLst>
                <w14:gs w14:pos="0">
                  <w14:srgbClr w14:val="E30000"/>
                </w14:gs>
                <w14:gs w14:pos="100000">
                  <w14:srgbClr w14:val="760303"/>
                </w14:gs>
              </w14:gsLst>
              <w14:lin w14:scaled="0"/>
            </w14:gradFill>
          </w14:textFill>
        </w:rPr>
        <w:t>اللغات في سن شهرين؟</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4ن</w:t>
      </w:r>
    </w:p>
    <w:p w14:paraId="39AC28C2">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lang w:val="en-US" w:bidi="ar-DZ"/>
        </w:rPr>
      </w:pPr>
      <w:r>
        <w:rPr>
          <w:rFonts w:hint="cs" w:ascii="Times New Roman" w:hAnsi="Times New Roman" w:eastAsia="SimSun" w:cs="Times New Roman"/>
          <w:sz w:val="24"/>
          <w:szCs w:val="24"/>
          <w:rtl/>
          <w:cs w:val="0"/>
          <w:lang w:val="en-US" w:bidi="ar-DZ"/>
        </w:rPr>
        <w:t>."يمكن تعريف كل لغة بخصائصها الإيقاعية الصوتية اللحن والتركيز. ومنذ الولادة وحتى في مرحلة الجنين وحتى عمر الشهرين، تتمثل إحدى المهام النمائية الأولى للرضيع في تحديد لغته الأم من بين ثلاث فئات إيقاعية التركيز النيرية الإنجليزية الألمانية السويدية، والمقطع الصوتي (الفرنسية الإيطالية)، و"القوتيم الياباني"، من خلال تحديد الانقسام الذي يتم على أساس هذه المؤشرات بفضل الإيقاع الصوتي، يقوم الرضيع بتحديد وتقسيم الوحدات اللغوية الأكبر الجمل العبارات الجمل الاسمية إلى وحدات أصغر ( الكلمات)."</w:t>
      </w:r>
    </w:p>
    <w:p w14:paraId="4A87D9DD">
      <w:pPr>
        <w:keepNext w:val="0"/>
        <w:keepLines w:val="0"/>
        <w:pageBreakBefore w:val="0"/>
        <w:widowControl w:val="0"/>
        <w:numPr>
          <w:ilvl w:val="0"/>
          <w:numId w:val="0"/>
        </w:numPr>
        <w:kinsoku/>
        <w:wordWrap/>
        <w:overflowPunct/>
        <w:topLinePunct w:val="0"/>
        <w:autoSpaceDE/>
        <w:autoSpaceDN/>
        <w:bidi/>
        <w:adjustRightInd/>
        <w:snapToGrid/>
        <w:jc w:val="left"/>
        <w:textAlignment w:val="auto"/>
        <w:rPr>
          <w:rFonts w:hint="cs" w:ascii="Times New Roman" w:hAnsi="Times New Roman" w:eastAsia="SimSun" w:cs="Times New Roman"/>
          <w:sz w:val="24"/>
          <w:szCs w:val="24"/>
          <w:rtl/>
          <w:cs w:val="0"/>
          <w:lang w:val="en-US" w:bidi="ar-DZ"/>
        </w:rPr>
      </w:pPr>
      <w:r>
        <w:rPr>
          <w:rFonts w:hint="cs" w:ascii="Times New Roman" w:hAnsi="Times New Roman" w:eastAsia="SimSun" w:cs="Times New Roman"/>
          <w:sz w:val="24"/>
          <w:szCs w:val="24"/>
          <w:rtl/>
          <w:cs w:val="0"/>
          <w:lang w:val="en-US" w:bidi="ar-DZ"/>
        </w:rPr>
        <w:t>الرضيع يبدأ في التعرف على اللغة الأم منذ فترة مبكرة جدًا، حتى قبل الولادة. وذلك من خلال الانتباه إلى الإيقاع والصوت الذي يسمعه في محيطه. يستطيع الرضيع تمييز اللغات المختلفة بناءً على هذه الإيقاعات والصوتيات، وحتى تقسيم الكلام إلى وحدات أصغر مثل الكلمات.</w:t>
      </w:r>
    </w:p>
    <w:p w14:paraId="45B0BB3A">
      <w:pPr>
        <w:keepNext w:val="0"/>
        <w:keepLines w:val="0"/>
        <w:pageBreakBefore w:val="0"/>
        <w:widowControl w:val="0"/>
        <w:numPr>
          <w:ilvl w:val="0"/>
          <w:numId w:val="0"/>
        </w:numPr>
        <w:kinsoku/>
        <w:wordWrap/>
        <w:overflowPunct/>
        <w:topLinePunct w:val="0"/>
        <w:autoSpaceDE/>
        <w:autoSpaceDN/>
        <w:bidi/>
        <w:adjustRightInd/>
        <w:snapToGrid/>
        <w:jc w:val="left"/>
        <w:textAlignment w:val="auto"/>
        <w:rPr>
          <w:rFonts w:hint="default" w:ascii="Times New Roman" w:hAnsi="Times New Roman" w:eastAsia="SimSun" w:cs="Times New Roman"/>
          <w:sz w:val="24"/>
          <w:szCs w:val="24"/>
          <w:rtl/>
          <w:cs w:val="0"/>
          <w:lang w:val="fr-FR" w:bidi="ar-DZ"/>
        </w:rPr>
      </w:pPr>
    </w:p>
    <w:p w14:paraId="4DCA12ED">
      <w:pPr>
        <w:keepNext w:val="0"/>
        <w:keepLines w:val="0"/>
        <w:pageBreakBefore w:val="0"/>
        <w:widowControl w:val="0"/>
        <w:numPr>
          <w:ilvl w:val="0"/>
          <w:numId w:val="1"/>
        </w:numPr>
        <w:kinsoku/>
        <w:wordWrap w:val="0"/>
        <w:overflowPunct/>
        <w:topLinePunct w:val="0"/>
        <w:autoSpaceDE/>
        <w:autoSpaceDN/>
        <w:bidi/>
        <w:adjustRightInd/>
        <w:snapToGrid/>
        <w:ind w:left="425" w:leftChars="0" w:hanging="425" w:firstLineChars="0"/>
        <w:jc w:val="left"/>
        <w:textAlignment w:val="auto"/>
        <w:rPr>
          <w:rFonts w:hint="default" w:ascii="Times New Roman" w:hAnsi="Times New Roman" w:eastAsia="SimSun" w:cs="Times New Roman"/>
          <w:sz w:val="24"/>
          <w:szCs w:val="24"/>
          <w:cs w:val="0"/>
          <w:lang w:val="en-US" w:bidi="ar-DZ"/>
        </w:rPr>
      </w:pPr>
      <w:r>
        <w:rPr>
          <w:rFonts w:hint="default" w:ascii="Times New Roman" w:hAnsi="Times New Roman" w:eastAsia="SimSun" w:cs="Times New Roman"/>
          <w:sz w:val="24"/>
          <w:szCs w:val="24"/>
          <w:cs w:val="0"/>
          <w:lang w:val="fr-FR"/>
        </w:rPr>
        <w:t>"</w:t>
      </w:r>
      <w:r>
        <w:rPr>
          <w:rFonts w:hint="default" w:ascii="Times New Roman" w:hAnsi="Times New Roman" w:eastAsia="SimSun" w:cs="Times New Roman"/>
          <w:b/>
          <w:bCs/>
          <w:sz w:val="24"/>
          <w:szCs w:val="24"/>
          <w:rtl/>
          <w:cs w:val="0"/>
          <w:lang w:val="fr-FR"/>
          <w14:textFill>
            <w14:gradFill>
              <w14:gsLst>
                <w14:gs w14:pos="0">
                  <w14:srgbClr w14:val="E30000"/>
                </w14:gs>
                <w14:gs w14:pos="100000">
                  <w14:srgbClr w14:val="760303"/>
                </w14:gs>
              </w14:gsLst>
              <w14:lin w14:scaled="0"/>
            </w14:gradFill>
          </w14:textFill>
        </w:rPr>
        <w:t>ما هي المراحل المختلفة لفهم ا</w:t>
      </w:r>
      <w:r>
        <w:rPr>
          <w:rFonts w:hint="cs" w:ascii="Times New Roman" w:hAnsi="Times New Roman" w:eastAsia="SimSun" w:cs="Times New Roman"/>
          <w:b/>
          <w:bCs/>
          <w:sz w:val="24"/>
          <w:szCs w:val="24"/>
          <w:rtl/>
          <w:cs w:val="0"/>
          <w:lang w:val="fr-FR" w:bidi="ar-DZ"/>
          <w14:textFill>
            <w14:gradFill>
              <w14:gsLst>
                <w14:gs w14:pos="0">
                  <w14:srgbClr w14:val="E30000"/>
                </w14:gs>
                <w14:gs w14:pos="100000">
                  <w14:srgbClr w14:val="760303"/>
                </w14:gs>
              </w14:gsLst>
              <w14:lin w14:scaled="0"/>
            </w14:gradFill>
          </w14:textFill>
        </w:rPr>
        <w:t>الانفعالات</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عند </w:t>
      </w:r>
      <w:r>
        <w:rPr>
          <w:rFonts w:hint="default" w:ascii="Times New Roman" w:hAnsi="Times New Roman" w:eastAsia="SimSun" w:cs="Times New Roman"/>
          <w:b/>
          <w:bCs/>
          <w:sz w:val="24"/>
          <w:szCs w:val="24"/>
          <w:rtl/>
          <w:cs w:val="0"/>
          <w:lang w:val="fr-FR"/>
          <w14:textFill>
            <w14:gradFill>
              <w14:gsLst>
                <w14:gs w14:pos="0">
                  <w14:srgbClr w14:val="E30000"/>
                </w14:gs>
                <w14:gs w14:pos="100000">
                  <w14:srgbClr w14:val="760303"/>
                </w14:gs>
              </w14:gsLst>
              <w14:lin w14:scaled="0"/>
            </w14:gradFill>
          </w14:textFill>
        </w:rPr>
        <w:t>الأطفال؟</w:t>
      </w:r>
      <w:r>
        <w:rPr>
          <w:rFonts w:hint="default" w:ascii="Times New Roman" w:hAnsi="Times New Roman" w:eastAsia="SimSun" w:cs="Times New Roman"/>
          <w:b/>
          <w:bCs/>
          <w:sz w:val="24"/>
          <w:szCs w:val="24"/>
          <w:cs w:val="0"/>
          <w:lang w:val="fr-FR"/>
          <w14:textFill>
            <w14:gradFill>
              <w14:gsLst>
                <w14:gs w14:pos="0">
                  <w14:srgbClr w14:val="E30000"/>
                </w14:gs>
                <w14:gs w14:pos="100000">
                  <w14:srgbClr w14:val="760303"/>
                </w14:gs>
              </w14:gsLst>
              <w14:lin w14:scaled="0"/>
            </w14:gradFill>
          </w14:textFill>
        </w:rPr>
        <w:t xml:space="preserve">" </w:t>
      </w:r>
      <w:r>
        <w:rPr>
          <w:rFonts w:hint="cs" w:ascii="Times New Roman" w:hAnsi="Times New Roman" w:eastAsia="SimSun" w:cs="Times New Roman"/>
          <w:b/>
          <w:bCs/>
          <w:sz w:val="24"/>
          <w:szCs w:val="24"/>
          <w:rtl/>
          <w:cs w:val="0"/>
          <w:lang w:val="fr-FR" w:bidi="ar-DZ"/>
          <w14:textFill>
            <w14:gradFill>
              <w14:gsLst>
                <w14:gs w14:pos="0">
                  <w14:srgbClr w14:val="E30000"/>
                </w14:gs>
                <w14:gs w14:pos="100000">
                  <w14:srgbClr w14:val="760303"/>
                </w14:gs>
              </w14:gsLst>
              <w14:lin w14:scaled="0"/>
            </w14:gradFill>
          </w14:textFill>
        </w:rPr>
        <w:t>مع</w:t>
      </w:r>
      <w:r>
        <w:rPr>
          <w:rFonts w:hint="cs" w:ascii="Times New Roman" w:hAnsi="Times New Roman" w:eastAsia="SimSun" w:cs="Times New Roman"/>
          <w:b/>
          <w:bCs/>
          <w:sz w:val="24"/>
          <w:szCs w:val="24"/>
          <w:rtl/>
          <w:cs w:val="0"/>
          <w:lang w:val="en-US" w:bidi="ar-DZ"/>
          <w14:textFill>
            <w14:gradFill>
              <w14:gsLst>
                <w14:gs w14:pos="0">
                  <w14:srgbClr w14:val="E30000"/>
                </w14:gs>
                <w14:gs w14:pos="100000">
                  <w14:srgbClr w14:val="760303"/>
                </w14:gs>
              </w14:gsLst>
              <w14:lin w14:scaled="0"/>
            </w14:gradFill>
          </w14:textFill>
        </w:rPr>
        <w:t xml:space="preserve"> الشرح</w:t>
      </w:r>
      <w:r>
        <w:rPr>
          <w:rFonts w:hint="cs" w:ascii="Times New Roman" w:hAnsi="Times New Roman" w:eastAsia="SimSun" w:cs="Times New Roman"/>
          <w:sz w:val="24"/>
          <w:szCs w:val="24"/>
          <w:rtl/>
          <w:cs w:val="0"/>
          <w:lang w:val="en-US" w:bidi="ar-DZ"/>
        </w:rPr>
        <w:t xml:space="preserve"> 4ن</w:t>
      </w:r>
    </w:p>
    <w:p w14:paraId="46918D56">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4"/>
          <w:szCs w:val="24"/>
          <w:rtl/>
          <w:cs w:val="0"/>
          <w:lang w:val="en-US" w:bidi="ar-DZ"/>
        </w:rPr>
        <w:t>1</w:t>
      </w:r>
      <w:r>
        <w:rPr>
          <w:rFonts w:hint="cs" w:ascii="Times New Roman" w:hAnsi="Times New Roman" w:eastAsia="SimSun" w:cs="Times New Roman"/>
          <w:sz w:val="22"/>
          <w:szCs w:val="22"/>
          <w:rtl/>
          <w:cs w:val="0"/>
          <w:lang w:val="en-US" w:bidi="ar-DZ"/>
        </w:rPr>
        <w:t>. reconnaissance des émotions (التعرف على الانفعالات)</w:t>
      </w:r>
    </w:p>
    <w:p w14:paraId="485A9F5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 xml:space="preserve"> يشير إلى القدرة على تحديد الاانفعالات</w:t>
      </w:r>
    </w:p>
    <w:p w14:paraId="7A34F477">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2. Emotion basée sur une cause externe (empathie) (انفعال مبني على سبب خارجي (التعاطف))</w:t>
      </w:r>
    </w:p>
    <w:p w14:paraId="685F4309">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 xml:space="preserve">يشير إلى القدرة على تحديد الاانفعالات  شخص آخر </w:t>
      </w:r>
    </w:p>
    <w:p w14:paraId="4F42121A">
      <w:pPr>
        <w:keepNext w:val="0"/>
        <w:keepLines w:val="0"/>
        <w:pageBreakBefore w:val="0"/>
        <w:widowControl w:val="0"/>
        <w:numPr>
          <w:ilvl w:val="0"/>
          <w:numId w:val="2"/>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Souvenir ou rappel d'un souvenir (ذكرى أو استدعاء ذكرى)</w:t>
      </w:r>
    </w:p>
    <w:p w14:paraId="2F67EB5C">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يشير إلى ان تجربة أو حدث ما من الذاكرة، مما قد يثير مشاعر مرتبطة بهذه التجربة.</w:t>
      </w:r>
    </w:p>
    <w:p w14:paraId="2185C0E3">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left"/>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 Emotion basée sur les désirs  ( الانفعالات المبنية على الرغبات )</w:t>
      </w:r>
    </w:p>
    <w:p w14:paraId="409A986A">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الشرح: تشير هذه العبارة إلى أن بعض مشاعرنا تنبع من رغباتنا وأهدافنا. عندما نحقق رغبة ما، نشعر بالسعادة، والعكس صحيح.</w:t>
      </w:r>
    </w:p>
    <w:p w14:paraId="055F7B0B">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مثال: الشعور بالإحباط عند عدم تحقيق هدف ما، أو الشعور بالسعادة عند الحصول على شيء نريده.</w:t>
      </w:r>
    </w:p>
    <w:p w14:paraId="3F465299">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Emotion basée sur les croyances (الانفعالات المبنية على المعتقدات )</w:t>
      </w:r>
    </w:p>
    <w:p w14:paraId="229B6DC2">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 xml:space="preserve">الشرح: تعني أن معتقداتنا وأفكارنا حول العالم تؤثر بشكل كبير على الانفعالات . </w:t>
      </w:r>
    </w:p>
    <w:p w14:paraId="2CAFCC7C">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Dissimulation des émotions (إخفاء الانفعالات)</w:t>
      </w:r>
    </w:p>
    <w:p w14:paraId="081312A3">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الشرح: هي عملية قمع أو إخفاء المشاعر الحقيقية، وعرض مشاعر مختلفة.</w:t>
      </w:r>
    </w:p>
    <w:p w14:paraId="4DDEDFB6">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الأسباب: قد نلجأ إلى إخفاء مشاعرنا لأسباب اجتماعية أو ثقافية، أو لحماية أنفسنا أو الآخرين.</w:t>
      </w:r>
    </w:p>
    <w:p w14:paraId="51CF0666">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Emotion mixte (مشاعر مختلطة)</w:t>
      </w:r>
    </w:p>
    <w:p w14:paraId="1E92C530">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المعنى: تعني تجربة أكثر من شعور في نفس الوقت، وقد تكون هذه المشاعر متناقضة أو متعارضة.</w:t>
      </w:r>
    </w:p>
    <w:p w14:paraId="0AD6CE15">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 xml:space="preserve">مثال: الشعور بالسعادة والحزن في نفس الوقت </w:t>
      </w:r>
    </w:p>
    <w:p w14:paraId="64329CA6">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Régulation des émotions (تنظيم العواطف)</w:t>
      </w:r>
    </w:p>
    <w:p w14:paraId="63EC58C3">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المعنى: القدرة على التعرف على العواطف، وفهمها، وإدارتها بطريقة صحية.</w:t>
      </w:r>
    </w:p>
    <w:p w14:paraId="05CB26A1">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الأهمية: تنظيم العواطف يساعد على تحسين العلاقات الاجتماعية، واتخاذ قرارات أفضل، والتعامل مع الضغوط.</w:t>
      </w:r>
    </w:p>
    <w:p w14:paraId="114EF491">
      <w:pPr>
        <w:keepNext w:val="0"/>
        <w:keepLines w:val="0"/>
        <w:pageBreakBefore w:val="0"/>
        <w:widowControl w:val="0"/>
        <w:numPr>
          <w:ilvl w:val="0"/>
          <w:numId w:val="2"/>
        </w:numPr>
        <w:kinsoku/>
        <w:wordWrap/>
        <w:overflowPunct/>
        <w:topLinePunct w:val="0"/>
        <w:autoSpaceDE/>
        <w:autoSpaceDN/>
        <w:bidi/>
        <w:adjustRightInd/>
        <w:snapToGrid/>
        <w:ind w:left="0" w:leftChars="0" w:firstLine="0" w:firstLineChars="0"/>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Emotion morale (الانفعالات الأخلاقية)</w:t>
      </w:r>
    </w:p>
    <w:p w14:paraId="704BF567">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المعنى: هي المشاعر التي تنشأ استجابة لأفعالنا أو أفعال الآخرين، والتي ترتبط بقيمنا الأخلاقية ومعاييرنا الاجتماعية.</w:t>
      </w:r>
    </w:p>
    <w:p w14:paraId="7E20919C">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r>
        <w:rPr>
          <w:rFonts w:hint="cs" w:ascii="Times New Roman" w:hAnsi="Times New Roman" w:eastAsia="SimSun" w:cs="Times New Roman"/>
          <w:sz w:val="22"/>
          <w:szCs w:val="22"/>
          <w:rtl/>
          <w:cs w:val="0"/>
          <w:lang w:val="en-US" w:bidi="ar-DZ"/>
        </w:rPr>
        <w:t>أمثلة: الشعور بالذنب، الفخر، الأسف، التعاطف.</w:t>
      </w:r>
    </w:p>
    <w:p w14:paraId="790591A5">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p>
    <w:p w14:paraId="52EFC65B">
      <w:pPr>
        <w:keepNext w:val="0"/>
        <w:keepLines w:val="0"/>
        <w:pageBreakBefore w:val="0"/>
        <w:widowControl w:val="0"/>
        <w:numPr>
          <w:ilvl w:val="0"/>
          <w:numId w:val="0"/>
        </w:numPr>
        <w:kinsoku/>
        <w:wordWrap/>
        <w:overflowPunct/>
        <w:topLinePunct w:val="0"/>
        <w:autoSpaceDE/>
        <w:autoSpaceDN/>
        <w:bidi/>
        <w:adjustRightInd/>
        <w:snapToGrid/>
        <w:jc w:val="both"/>
        <w:textAlignment w:val="auto"/>
        <w:rPr>
          <w:rFonts w:hint="cs" w:ascii="Times New Roman" w:hAnsi="Times New Roman" w:eastAsia="SimSun" w:cs="Times New Roman"/>
          <w:sz w:val="22"/>
          <w:szCs w:val="22"/>
          <w:rtl/>
          <w:cs w:val="0"/>
          <w:lang w:val="en-US" w:bidi="ar-DZ"/>
        </w:rPr>
      </w:pPr>
    </w:p>
    <w:tbl>
      <w:tblPr>
        <w:tblStyle w:val="7"/>
        <w:tblW w:w="51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706"/>
        <w:gridCol w:w="1780"/>
        <w:gridCol w:w="1660"/>
      </w:tblGrid>
      <w:tr w14:paraId="64B5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284E3F" w:sz="4" w:space="0"/>
              <w:left w:val="single" w:color="284E3F" w:sz="4" w:space="0"/>
              <w:bottom w:val="single" w:color="284E3F" w:sz="4" w:space="0"/>
              <w:right w:val="single" w:color="356854" w:sz="4" w:space="0"/>
            </w:tcBorders>
            <w:shd w:val="clear" w:color="auto" w:fill="356854"/>
            <w:tcMar>
              <w:top w:w="20" w:type="dxa"/>
              <w:left w:w="80" w:type="dxa"/>
              <w:bottom w:w="20" w:type="dxa"/>
              <w:right w:w="80" w:type="dxa"/>
            </w:tcMar>
            <w:vAlign w:val="bottom"/>
          </w:tcPr>
          <w:p w14:paraId="31A654E4">
            <w:pPr>
              <w:keepNext w:val="0"/>
              <w:keepLines w:val="0"/>
              <w:widowControl/>
              <w:suppressLineNumbers w:val="0"/>
              <w:bidi w:val="0"/>
              <w:jc w:val="right"/>
              <w:textAlignment w:val="bottom"/>
              <w:rPr>
                <w:rFonts w:ascii="Arial" w:hAnsi="Arial" w:cs="Arial"/>
                <w:color w:val="FFFFFF"/>
                <w:sz w:val="15"/>
                <w:szCs w:val="15"/>
              </w:rPr>
            </w:pPr>
            <w:r>
              <w:rPr>
                <w:rFonts w:hint="default" w:ascii="Arial" w:hAnsi="Arial" w:eastAsia="SimSun" w:cs="Arial"/>
                <w:color w:val="FFFFFF"/>
                <w:kern w:val="0"/>
                <w:sz w:val="15"/>
                <w:szCs w:val="15"/>
                <w:rtl/>
                <w:cs/>
                <w:lang w:val="en-US" w:eastAsia="zh-CN" w:bidi="ar-SA"/>
              </w:rPr>
              <w:t>نوع العاطفة</w:t>
            </w:r>
          </w:p>
        </w:tc>
        <w:tc>
          <w:tcPr>
            <w:tcW w:w="1780" w:type="dxa"/>
            <w:tcBorders>
              <w:top w:val="single" w:color="284E3F" w:sz="4" w:space="0"/>
              <w:left w:val="single" w:color="CCCCCC" w:sz="4" w:space="0"/>
              <w:bottom w:val="single" w:color="284E3F" w:sz="4" w:space="0"/>
              <w:right w:val="single" w:color="356854" w:sz="4" w:space="0"/>
            </w:tcBorders>
            <w:shd w:val="clear" w:color="auto" w:fill="356854"/>
            <w:tcMar>
              <w:top w:w="20" w:type="dxa"/>
              <w:left w:w="80" w:type="dxa"/>
              <w:bottom w:w="20" w:type="dxa"/>
              <w:right w:w="80" w:type="dxa"/>
            </w:tcMar>
            <w:vAlign w:val="bottom"/>
          </w:tcPr>
          <w:p w14:paraId="7DB7F2A3">
            <w:pPr>
              <w:keepNext w:val="0"/>
              <w:keepLines w:val="0"/>
              <w:widowControl/>
              <w:suppressLineNumbers w:val="0"/>
              <w:bidi w:val="0"/>
              <w:jc w:val="right"/>
              <w:textAlignment w:val="bottom"/>
              <w:rPr>
                <w:rFonts w:hint="default" w:ascii="Arial" w:hAnsi="Arial" w:cs="Arial"/>
                <w:color w:val="FFFFFF"/>
                <w:sz w:val="15"/>
                <w:szCs w:val="15"/>
              </w:rPr>
            </w:pPr>
            <w:r>
              <w:rPr>
                <w:rFonts w:hint="default" w:ascii="Arial" w:hAnsi="Arial" w:eastAsia="SimSun" w:cs="Arial"/>
                <w:color w:val="FFFFFF"/>
                <w:kern w:val="0"/>
                <w:sz w:val="15"/>
                <w:szCs w:val="15"/>
                <w:rtl/>
                <w:cs/>
                <w:lang w:val="en-US" w:eastAsia="zh-CN" w:bidi="ar-SA"/>
              </w:rPr>
              <w:t xml:space="preserve">نسبة النجاح في التعرف عليها </w:t>
            </w:r>
            <w:r>
              <w:rPr>
                <w:rFonts w:hint="default" w:ascii="Arial" w:hAnsi="Arial" w:eastAsia="SimSun" w:cs="Arial"/>
                <w:color w:val="FFFFFF"/>
                <w:kern w:val="0"/>
                <w:sz w:val="15"/>
                <w:szCs w:val="15"/>
                <w:cs w:val="0"/>
                <w:lang w:val="en-US" w:eastAsia="zh-CN" w:bidi="ar"/>
              </w:rPr>
              <w:t>(%)</w:t>
            </w:r>
          </w:p>
        </w:tc>
        <w:tc>
          <w:tcPr>
            <w:tcW w:w="1660" w:type="dxa"/>
            <w:tcBorders>
              <w:top w:val="single" w:color="284E3F" w:sz="4" w:space="0"/>
              <w:left w:val="single" w:color="CCCCCC" w:sz="4" w:space="0"/>
              <w:bottom w:val="single" w:color="284E3F" w:sz="4" w:space="0"/>
              <w:right w:val="single" w:color="284E3F" w:sz="4" w:space="0"/>
            </w:tcBorders>
            <w:shd w:val="clear" w:color="auto" w:fill="356854"/>
            <w:tcMar>
              <w:top w:w="20" w:type="dxa"/>
              <w:left w:w="80" w:type="dxa"/>
              <w:bottom w:w="20" w:type="dxa"/>
              <w:right w:w="80" w:type="dxa"/>
            </w:tcMar>
            <w:vAlign w:val="bottom"/>
          </w:tcPr>
          <w:p w14:paraId="0C1CC321">
            <w:pPr>
              <w:keepNext w:val="0"/>
              <w:keepLines w:val="0"/>
              <w:widowControl/>
              <w:suppressLineNumbers w:val="0"/>
              <w:bidi w:val="0"/>
              <w:jc w:val="right"/>
              <w:textAlignment w:val="bottom"/>
              <w:rPr>
                <w:rFonts w:hint="default" w:ascii="Arial" w:hAnsi="Arial" w:cs="Arial"/>
                <w:color w:val="FFFFFF"/>
                <w:sz w:val="15"/>
                <w:szCs w:val="15"/>
              </w:rPr>
            </w:pPr>
            <w:r>
              <w:rPr>
                <w:rFonts w:hint="default" w:ascii="Arial" w:hAnsi="Arial" w:eastAsia="SimSun" w:cs="Arial"/>
                <w:color w:val="FFFFFF"/>
                <w:kern w:val="0"/>
                <w:sz w:val="15"/>
                <w:szCs w:val="15"/>
                <w:rtl/>
                <w:cs/>
                <w:lang w:val="en-US" w:eastAsia="zh-CN" w:bidi="ar-SA"/>
              </w:rPr>
              <w:t>مستوى الصعوبة</w:t>
            </w:r>
          </w:p>
        </w:tc>
      </w:tr>
      <w:tr w14:paraId="1BEF4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4F7DBD54">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مرتبطة بأسباب خارجية</w:t>
            </w:r>
          </w:p>
        </w:tc>
        <w:tc>
          <w:tcPr>
            <w:tcW w:w="1780" w:type="dxa"/>
            <w:tcBorders>
              <w:top w:val="single" w:color="CCCCCC" w:sz="4" w:space="0"/>
              <w:left w:val="single" w:color="CCCCCC"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2BEB4518">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84%</w:t>
            </w:r>
          </w:p>
        </w:tc>
        <w:tc>
          <w:tcPr>
            <w:tcW w:w="1660" w:type="dxa"/>
            <w:tcBorders>
              <w:top w:val="single" w:color="CCCCCC" w:sz="4" w:space="0"/>
              <w:left w:val="single" w:color="CCCCCC" w:sz="4" w:space="0"/>
              <w:bottom w:val="single" w:color="F6F8F9" w:sz="4" w:space="0"/>
              <w:right w:val="single" w:color="284E3F" w:sz="4" w:space="0"/>
            </w:tcBorders>
            <w:shd w:val="clear" w:color="auto" w:fill="FFFFFF"/>
            <w:tcMar>
              <w:top w:w="20" w:type="dxa"/>
              <w:left w:w="80" w:type="dxa"/>
              <w:bottom w:w="20" w:type="dxa"/>
              <w:right w:w="80" w:type="dxa"/>
            </w:tcMar>
            <w:vAlign w:val="bottom"/>
          </w:tcPr>
          <w:p w14:paraId="2C324FB7">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أسهل</w:t>
            </w:r>
          </w:p>
        </w:tc>
      </w:tr>
      <w:tr w14:paraId="62BD7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2CD5516D">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مرتبطة بالرغبات</w:t>
            </w:r>
          </w:p>
        </w:tc>
        <w:tc>
          <w:tcPr>
            <w:tcW w:w="1780" w:type="dxa"/>
            <w:tcBorders>
              <w:top w:val="single" w:color="CCCCCC" w:sz="4" w:space="0"/>
              <w:left w:val="single" w:color="CCCCCC"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30258721">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81%</w:t>
            </w:r>
          </w:p>
        </w:tc>
        <w:tc>
          <w:tcPr>
            <w:tcW w:w="1660" w:type="dxa"/>
            <w:tcBorders>
              <w:top w:val="single" w:color="CCCCCC" w:sz="4" w:space="0"/>
              <w:left w:val="single" w:color="CCCCCC" w:sz="4" w:space="0"/>
              <w:bottom w:val="single" w:color="F6F8F9" w:sz="4" w:space="0"/>
              <w:right w:val="single" w:color="284E3F" w:sz="4" w:space="0"/>
            </w:tcBorders>
            <w:shd w:val="clear" w:color="auto" w:fill="F6F8F9"/>
            <w:tcMar>
              <w:top w:w="20" w:type="dxa"/>
              <w:left w:w="80" w:type="dxa"/>
              <w:bottom w:w="20" w:type="dxa"/>
              <w:right w:w="80" w:type="dxa"/>
            </w:tcMar>
            <w:vAlign w:val="bottom"/>
          </w:tcPr>
          <w:p w14:paraId="1C75C5C0">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أسهل</w:t>
            </w:r>
          </w:p>
        </w:tc>
      </w:tr>
      <w:tr w14:paraId="17C6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231910E6">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مرتبطة بالتذكرات</w:t>
            </w:r>
          </w:p>
        </w:tc>
        <w:tc>
          <w:tcPr>
            <w:tcW w:w="1780" w:type="dxa"/>
            <w:tcBorders>
              <w:top w:val="single" w:color="CCCCCC" w:sz="4" w:space="0"/>
              <w:left w:val="single" w:color="CCCCCC"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79A135F7">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68%</w:t>
            </w:r>
          </w:p>
        </w:tc>
        <w:tc>
          <w:tcPr>
            <w:tcW w:w="1660" w:type="dxa"/>
            <w:tcBorders>
              <w:top w:val="single" w:color="CCCCCC" w:sz="4" w:space="0"/>
              <w:left w:val="single" w:color="CCCCCC" w:sz="4" w:space="0"/>
              <w:bottom w:val="single" w:color="F6F8F9" w:sz="4" w:space="0"/>
              <w:right w:val="single" w:color="284E3F" w:sz="4" w:space="0"/>
            </w:tcBorders>
            <w:shd w:val="clear" w:color="auto" w:fill="FFFFFF"/>
            <w:tcMar>
              <w:top w:w="20" w:type="dxa"/>
              <w:left w:w="80" w:type="dxa"/>
              <w:bottom w:w="20" w:type="dxa"/>
              <w:right w:w="80" w:type="dxa"/>
            </w:tcMar>
            <w:vAlign w:val="bottom"/>
          </w:tcPr>
          <w:p w14:paraId="7B848C44">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متوسط</w:t>
            </w:r>
          </w:p>
        </w:tc>
      </w:tr>
      <w:tr w14:paraId="5090F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45AB1529">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مرتبطة بالمعتقدات</w:t>
            </w:r>
          </w:p>
        </w:tc>
        <w:tc>
          <w:tcPr>
            <w:tcW w:w="1780" w:type="dxa"/>
            <w:tcBorders>
              <w:top w:val="single" w:color="CCCCCC" w:sz="4" w:space="0"/>
              <w:left w:val="single" w:color="CCCCCC"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3CD24016">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64%</w:t>
            </w:r>
          </w:p>
        </w:tc>
        <w:tc>
          <w:tcPr>
            <w:tcW w:w="1660" w:type="dxa"/>
            <w:tcBorders>
              <w:top w:val="single" w:color="CCCCCC" w:sz="4" w:space="0"/>
              <w:left w:val="single" w:color="CCCCCC" w:sz="4" w:space="0"/>
              <w:bottom w:val="single" w:color="F6F8F9" w:sz="4" w:space="0"/>
              <w:right w:val="single" w:color="284E3F" w:sz="4" w:space="0"/>
            </w:tcBorders>
            <w:shd w:val="clear" w:color="auto" w:fill="F6F8F9"/>
            <w:tcMar>
              <w:top w:w="20" w:type="dxa"/>
              <w:left w:w="80" w:type="dxa"/>
              <w:bottom w:w="20" w:type="dxa"/>
              <w:right w:w="80" w:type="dxa"/>
            </w:tcMar>
            <w:vAlign w:val="bottom"/>
          </w:tcPr>
          <w:p w14:paraId="193965EE">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متوسط</w:t>
            </w:r>
          </w:p>
        </w:tc>
      </w:tr>
      <w:tr w14:paraId="715AB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0F9BA8FF">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تنظيم العواطف</w:t>
            </w:r>
          </w:p>
        </w:tc>
        <w:tc>
          <w:tcPr>
            <w:tcW w:w="1780" w:type="dxa"/>
            <w:tcBorders>
              <w:top w:val="single" w:color="CCCCCC" w:sz="4" w:space="0"/>
              <w:left w:val="single" w:color="CCCCCC" w:sz="4" w:space="0"/>
              <w:bottom w:val="single" w:color="F6F8F9" w:sz="4" w:space="0"/>
              <w:right w:val="single" w:color="FFFFFF" w:sz="4" w:space="0"/>
            </w:tcBorders>
            <w:shd w:val="clear" w:color="auto" w:fill="FFFFFF"/>
            <w:tcMar>
              <w:top w:w="20" w:type="dxa"/>
              <w:left w:w="80" w:type="dxa"/>
              <w:bottom w:w="20" w:type="dxa"/>
              <w:right w:w="80" w:type="dxa"/>
            </w:tcMar>
            <w:vAlign w:val="bottom"/>
          </w:tcPr>
          <w:p w14:paraId="69247563">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59%</w:t>
            </w:r>
          </w:p>
        </w:tc>
        <w:tc>
          <w:tcPr>
            <w:tcW w:w="1660" w:type="dxa"/>
            <w:tcBorders>
              <w:top w:val="single" w:color="CCCCCC" w:sz="4" w:space="0"/>
              <w:left w:val="single" w:color="CCCCCC" w:sz="4" w:space="0"/>
              <w:bottom w:val="single" w:color="F6F8F9" w:sz="4" w:space="0"/>
              <w:right w:val="single" w:color="284E3F" w:sz="4" w:space="0"/>
            </w:tcBorders>
            <w:shd w:val="clear" w:color="auto" w:fill="FFFFFF"/>
            <w:tcMar>
              <w:top w:w="20" w:type="dxa"/>
              <w:left w:w="80" w:type="dxa"/>
              <w:bottom w:w="20" w:type="dxa"/>
              <w:right w:w="80" w:type="dxa"/>
            </w:tcMar>
            <w:vAlign w:val="bottom"/>
          </w:tcPr>
          <w:p w14:paraId="473EAF78">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متوسط</w:t>
            </w:r>
            <w:r>
              <w:rPr>
                <w:rFonts w:hint="default" w:ascii="Arial" w:hAnsi="Arial" w:eastAsia="SimSun" w:cs="Arial"/>
                <w:color w:val="434343"/>
                <w:kern w:val="0"/>
                <w:sz w:val="15"/>
                <w:szCs w:val="15"/>
                <w:cs w:val="0"/>
                <w:lang w:val="en-US" w:eastAsia="zh-CN" w:bidi="ar"/>
              </w:rPr>
              <w:t>/</w:t>
            </w:r>
            <w:r>
              <w:rPr>
                <w:rFonts w:hint="default" w:ascii="Arial" w:hAnsi="Arial" w:eastAsia="SimSun" w:cs="Arial"/>
                <w:color w:val="434343"/>
                <w:kern w:val="0"/>
                <w:sz w:val="15"/>
                <w:szCs w:val="15"/>
                <w:rtl/>
                <w:cs/>
                <w:lang w:val="en-US" w:eastAsia="zh-CN" w:bidi="ar-SA"/>
              </w:rPr>
              <w:t>صعب</w:t>
            </w:r>
          </w:p>
        </w:tc>
      </w:tr>
      <w:tr w14:paraId="11CC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75BDD337">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مختلطة</w:t>
            </w:r>
          </w:p>
        </w:tc>
        <w:tc>
          <w:tcPr>
            <w:tcW w:w="1780" w:type="dxa"/>
            <w:tcBorders>
              <w:top w:val="single" w:color="CCCCCC" w:sz="4" w:space="0"/>
              <w:left w:val="single" w:color="CCCCCC" w:sz="4" w:space="0"/>
              <w:bottom w:val="single" w:color="F6F8F9" w:sz="4" w:space="0"/>
              <w:right w:val="single" w:color="F6F8F9" w:sz="4" w:space="0"/>
            </w:tcBorders>
            <w:shd w:val="clear" w:color="auto" w:fill="F6F8F9"/>
            <w:tcMar>
              <w:top w:w="20" w:type="dxa"/>
              <w:left w:w="80" w:type="dxa"/>
              <w:bottom w:w="20" w:type="dxa"/>
              <w:right w:w="80" w:type="dxa"/>
            </w:tcMar>
            <w:vAlign w:val="bottom"/>
          </w:tcPr>
          <w:p w14:paraId="134BB7D9">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40%</w:t>
            </w:r>
          </w:p>
        </w:tc>
        <w:tc>
          <w:tcPr>
            <w:tcW w:w="1660" w:type="dxa"/>
            <w:tcBorders>
              <w:top w:val="single" w:color="CCCCCC" w:sz="4" w:space="0"/>
              <w:left w:val="single" w:color="CCCCCC" w:sz="4" w:space="0"/>
              <w:bottom w:val="single" w:color="F6F8F9" w:sz="4" w:space="0"/>
              <w:right w:val="single" w:color="284E3F" w:sz="4" w:space="0"/>
            </w:tcBorders>
            <w:shd w:val="clear" w:color="auto" w:fill="F6F8F9"/>
            <w:tcMar>
              <w:top w:w="20" w:type="dxa"/>
              <w:left w:w="80" w:type="dxa"/>
              <w:bottom w:w="20" w:type="dxa"/>
              <w:right w:w="80" w:type="dxa"/>
            </w:tcMar>
            <w:vAlign w:val="bottom"/>
          </w:tcPr>
          <w:p w14:paraId="3BA30F82">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أصعب</w:t>
            </w:r>
          </w:p>
        </w:tc>
      </w:tr>
      <w:tr w14:paraId="69399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0" w:hRule="atLeast"/>
        </w:trPr>
        <w:tc>
          <w:tcPr>
            <w:tcW w:w="1706" w:type="dxa"/>
            <w:tcBorders>
              <w:top w:val="single" w:color="CCCCCC" w:sz="4" w:space="0"/>
              <w:left w:val="single" w:color="284E3F" w:sz="4" w:space="0"/>
              <w:bottom w:val="single" w:color="284E3F" w:sz="4" w:space="0"/>
              <w:right w:val="single" w:color="FFFFFF" w:sz="4" w:space="0"/>
            </w:tcBorders>
            <w:shd w:val="clear" w:color="auto" w:fill="FFFFFF"/>
            <w:tcMar>
              <w:top w:w="20" w:type="dxa"/>
              <w:left w:w="80" w:type="dxa"/>
              <w:bottom w:w="20" w:type="dxa"/>
              <w:right w:w="80" w:type="dxa"/>
            </w:tcMar>
            <w:vAlign w:val="bottom"/>
          </w:tcPr>
          <w:p w14:paraId="061260FA">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أخلاقية</w:t>
            </w:r>
          </w:p>
        </w:tc>
        <w:tc>
          <w:tcPr>
            <w:tcW w:w="1780" w:type="dxa"/>
            <w:tcBorders>
              <w:top w:val="single" w:color="CCCCCC" w:sz="4" w:space="0"/>
              <w:left w:val="single" w:color="CCCCCC" w:sz="4" w:space="0"/>
              <w:bottom w:val="single" w:color="284E3F" w:sz="4" w:space="0"/>
              <w:right w:val="single" w:color="FFFFFF" w:sz="4" w:space="0"/>
            </w:tcBorders>
            <w:shd w:val="clear" w:color="auto" w:fill="FFFFFF"/>
            <w:tcMar>
              <w:top w:w="20" w:type="dxa"/>
              <w:left w:w="80" w:type="dxa"/>
              <w:bottom w:w="20" w:type="dxa"/>
              <w:right w:w="80" w:type="dxa"/>
            </w:tcMar>
            <w:vAlign w:val="bottom"/>
          </w:tcPr>
          <w:p w14:paraId="73C7533A">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lang w:val="en-US" w:eastAsia="zh-CN" w:bidi="ar"/>
              </w:rPr>
              <w:t>39%</w:t>
            </w:r>
          </w:p>
        </w:tc>
        <w:tc>
          <w:tcPr>
            <w:tcW w:w="1660" w:type="dxa"/>
            <w:tcBorders>
              <w:top w:val="single" w:color="CCCCCC" w:sz="4" w:space="0"/>
              <w:left w:val="single" w:color="CCCCCC" w:sz="4" w:space="0"/>
              <w:bottom w:val="single" w:color="284E3F" w:sz="4" w:space="0"/>
              <w:right w:val="single" w:color="284E3F" w:sz="4" w:space="0"/>
            </w:tcBorders>
            <w:shd w:val="clear" w:color="auto" w:fill="FFFFFF"/>
            <w:tcMar>
              <w:top w:w="20" w:type="dxa"/>
              <w:left w:w="80" w:type="dxa"/>
              <w:bottom w:w="20" w:type="dxa"/>
              <w:right w:w="80" w:type="dxa"/>
            </w:tcMar>
            <w:vAlign w:val="bottom"/>
          </w:tcPr>
          <w:p w14:paraId="406A6316">
            <w:pPr>
              <w:keepNext w:val="0"/>
              <w:keepLines w:val="0"/>
              <w:widowControl/>
              <w:suppressLineNumbers w:val="0"/>
              <w:bidi w:val="0"/>
              <w:jc w:val="right"/>
              <w:textAlignment w:val="bottom"/>
              <w:rPr>
                <w:rFonts w:hint="default" w:ascii="Arial" w:hAnsi="Arial" w:cs="Arial"/>
                <w:color w:val="434343"/>
                <w:sz w:val="15"/>
                <w:szCs w:val="15"/>
              </w:rPr>
            </w:pPr>
            <w:r>
              <w:rPr>
                <w:rFonts w:hint="default" w:ascii="Arial" w:hAnsi="Arial" w:eastAsia="SimSun" w:cs="Arial"/>
                <w:color w:val="434343"/>
                <w:kern w:val="0"/>
                <w:sz w:val="15"/>
                <w:szCs w:val="15"/>
                <w:rtl/>
                <w:cs/>
                <w:lang w:val="en-US" w:eastAsia="zh-CN" w:bidi="ar-SA"/>
              </w:rPr>
              <w:t>أصعب</w:t>
            </w:r>
          </w:p>
        </w:tc>
      </w:tr>
    </w:tbl>
    <w:p w14:paraId="708B60CF">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cs" w:ascii="Times New Roman" w:hAnsi="Times New Roman" w:eastAsia="SimSun" w:cs="Times New Roman"/>
          <w:sz w:val="18"/>
          <w:szCs w:val="18"/>
          <w:rtl/>
          <w:cs w:val="0"/>
          <w:lang w:val="en-US" w:bidi="ar-DZ"/>
        </w:rPr>
      </w:pPr>
    </w:p>
    <w:p w14:paraId="624965A4">
      <w:pPr>
        <w:keepNext w:val="0"/>
        <w:keepLines w:val="0"/>
        <w:pageBreakBefore w:val="0"/>
        <w:widowControl w:val="0"/>
        <w:numPr>
          <w:ilvl w:val="0"/>
          <w:numId w:val="0"/>
        </w:numPr>
        <w:kinsoku/>
        <w:wordWrap/>
        <w:overflowPunct/>
        <w:topLinePunct w:val="0"/>
        <w:autoSpaceDE/>
        <w:autoSpaceDN/>
        <w:bidi/>
        <w:adjustRightInd/>
        <w:snapToGrid/>
        <w:ind w:leftChars="0"/>
        <w:jc w:val="both"/>
        <w:textAlignment w:val="auto"/>
        <w:rPr>
          <w:rFonts w:hint="default" w:ascii="Times New Roman" w:hAnsi="Times New Roman" w:eastAsia="SimSun" w:cs="Times New Roman"/>
          <w:sz w:val="24"/>
          <w:szCs w:val="24"/>
          <w:cs w:val="0"/>
          <w:lang w:val="fr-FR" w:bidi="ar-DZ"/>
        </w:rPr>
      </w:pPr>
      <w:r>
        <w:rPr>
          <w:rFonts w:hint="cs" w:ascii="Times New Roman" w:hAnsi="Times New Roman" w:eastAsia="SimSun" w:cs="Times New Roman"/>
          <w:sz w:val="24"/>
          <w:szCs w:val="24"/>
          <w:rtl/>
          <w:cs w:val="0"/>
          <w:lang w:val="en-US" w:bidi="ar-DZ"/>
        </w:rPr>
        <w:t>يوضح التحليل أن الأطفال يجدون صعوبة أكبر في التعرف على العواطف المعقدة والمختلطة مقارنة بالعواطف الأساسية. ومع ذلك، فإن قدرتهم على التعرف على جميع أنواع العواطف تزداد مع تقدم العمر</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kkal Majalla">
    <w:panose1 w:val="02000000000000000000"/>
    <w:charset w:val="00"/>
    <w:family w:val="auto"/>
    <w:pitch w:val="default"/>
    <w:sig w:usb0="A0002027" w:usb1="80000000" w:usb2="00000108" w:usb3="00000000" w:csb0="200000D3" w:csb1="2008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9DB92"/>
    <w:multiLevelType w:val="singleLevel"/>
    <w:tmpl w:val="D0B9DB92"/>
    <w:lvl w:ilvl="0" w:tentative="0">
      <w:start w:val="1"/>
      <w:numFmt w:val="decimal"/>
      <w:lvlText w:val="%1."/>
      <w:lvlJc w:val="left"/>
      <w:pPr>
        <w:tabs>
          <w:tab w:val="left" w:pos="425"/>
        </w:tabs>
        <w:ind w:left="425" w:leftChars="0" w:hanging="425" w:firstLineChars="0"/>
      </w:pPr>
      <w:rPr>
        <w:rFonts w:hint="default"/>
      </w:rPr>
    </w:lvl>
  </w:abstractNum>
  <w:abstractNum w:abstractNumId="1">
    <w:nsid w:val="7AF96E1E"/>
    <w:multiLevelType w:val="singleLevel"/>
    <w:tmpl w:val="7AF96E1E"/>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F95980"/>
    <w:rsid w:val="1F143E99"/>
    <w:rsid w:val="3338249E"/>
    <w:rsid w:val="50F95980"/>
    <w:rsid w:val="5C587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6"/>
      <w:szCs w:val="26"/>
      <w:lang w:val="en-US" w:eastAsia="zh-CN" w:bidi="ar"/>
    </w:rPr>
  </w:style>
  <w:style w:type="character" w:default="1" w:styleId="4">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5">
    <w:name w:val="Strong"/>
    <w:qFormat/>
    <w:uiPriority w:val="0"/>
    <w:rPr>
      <w:b/>
      <w:bCs/>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172</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2025-01-06T15:31:00Z</dcterms:created>
  <dc:creator>Fatima Borsali</dc:creator>
  <cp:lastModifiedBy>Fatima Borsali</cp:lastModifiedBy>
  <dcterms:modified xsi:type="dcterms:W3CDTF">2025-01-27T15:57:12Z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1036-12.2.0.19805</vt:lpwstr>
  </property>
  <property fmtid="{D5CDD505-2E9C-101B-9397-08002B2CF9AE}" pid="3" name="ICV">
    <vt:lpwstr>9E9D8D33696F4C1F80ACC14EAFE3651B_13</vt:lpwstr>
  </property>
</Properties>
</file>