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B9F29">
      <w:pPr>
        <w:bidi/>
        <w:spacing w:after="160" w:line="360" w:lineRule="auto"/>
        <w:ind w:left="360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hint="cs"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- 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مفهوم الاتصال </w:t>
      </w:r>
      <w:r>
        <w:rPr>
          <w:rFonts w:hint="cs"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:</w:t>
      </w:r>
    </w:p>
    <w:p w14:paraId="0188E74A">
      <w:pPr>
        <w:bidi/>
        <w:spacing w:after="160" w:line="360" w:lineRule="auto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hint="cs" w:ascii="Traditional Arabic" w:hAnsi="Traditional Arabic" w:cs="Traditional Arabic"/>
          <w:b/>
          <w:bCs/>
          <w:sz w:val="32"/>
          <w:szCs w:val="32"/>
          <w:u w:val="single"/>
          <w:rtl/>
        </w:rPr>
        <w:t>ا- الاتصال لغة:</w:t>
      </w:r>
    </w:p>
    <w:p w14:paraId="52B429B9">
      <w:p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إن مفهوم الاتصال لغة يعود أصل</w:t>
      </w:r>
      <w:r>
        <w:rPr>
          <w:rFonts w:hint="cs" w:ascii="Traditional Arabic" w:hAnsi="Traditional Arabic" w:cs="Traditional Arabic"/>
          <w:sz w:val="32"/>
          <w:szCs w:val="32"/>
          <w:rtl/>
        </w:rPr>
        <w:t>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إلى اللغة اللاتينية فهي مشتقة من كلمة </w:t>
      </w:r>
      <w:r>
        <w:rPr>
          <w:rFonts w:ascii="Traditional Arabic" w:hAnsi="Traditional Arabic" w:cs="Traditional Arabic"/>
          <w:sz w:val="32"/>
          <w:szCs w:val="32"/>
        </w:rPr>
        <w:t xml:space="preserve">communes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بمعنى عام و مشترك </w:t>
      </w:r>
      <w:r>
        <w:rPr>
          <w:rFonts w:ascii="Traditional Arabic" w:hAnsi="Traditional Arabic" w:cs="Traditional Arabic"/>
          <w:sz w:val="32"/>
          <w:szCs w:val="32"/>
        </w:rPr>
        <w:t>commun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بمعنى أن الفرد حين يتصل بالآخر فهو يهدف عادة إلى الوصول إلى إتفاق عام أو وحدة فكر بصدد موضوع الإتصال .</w:t>
      </w:r>
    </w:p>
    <w:p w14:paraId="2568BB99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لكن في اللغة العربية تعني كلمة إتصال مشتقة  من الجذر " وصل " و التي تحمل معنيين الأول إيجاد علاقة من نوع معين تربط طرفين كائنين أو شخصين ، أما الثاني فهو بمعنى البلوغ و الانتهاء الى غاية معينة ، إذا فالاتصال في اللغة العربية هو الصلة</w:t>
      </w:r>
      <w:r>
        <w:rPr>
          <w:rFonts w:hint="cs" w:ascii="Traditional Arabic" w:hAnsi="Traditional Arabic" w:cs="Traditional Arabic"/>
          <w:sz w:val="32"/>
          <w:szCs w:val="32"/>
          <w:rtl/>
        </w:rPr>
        <w:t> 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و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العلاقة و البلوغ الى هدف معين . </w:t>
      </w:r>
    </w:p>
    <w:p w14:paraId="3D3546E9">
      <w:p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hint="cs" w:ascii="Traditional Arabic" w:hAnsi="Traditional Arabic" w:cs="Traditional Arabic"/>
          <w:b/>
          <w:bCs/>
          <w:sz w:val="32"/>
          <w:szCs w:val="32"/>
          <w:u w:val="single"/>
          <w:rtl/>
        </w:rPr>
        <w:t>ب-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الاتصال اصطلاحا :</w:t>
      </w:r>
    </w:p>
    <w:p w14:paraId="11079FD1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إن مفهوم الإتصال اصطلاحا يعني الربط بين شخصين أو عدة أشخاص هدفه ايصال معلومة أو رسالة ، الاتصالات هي تفاعلات أو تعامل طرفين أو أكثر في عمل معين و تبادل المعلومات بهدف تحقيق تأثير معين لدى أي  أو كلى من الطرفين ، أو هي تبادل الرسائل بين أطراف مختلفين باستخدام وسائل ( قنوات التوصيل ) ويختلف مفهوم الاتصال من تخصص لآخر ، و من باحث لآخر فيعرف ألبرت هانري </w:t>
      </w:r>
      <w:r>
        <w:rPr>
          <w:rFonts w:ascii="Traditional Arabic" w:hAnsi="Traditional Arabic" w:cs="Traditional Arabic"/>
          <w:sz w:val="32"/>
          <w:szCs w:val="32"/>
        </w:rPr>
        <w:t>Albert Henry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أنه : </w:t>
      </w:r>
      <w:r>
        <w:rPr>
          <w:rFonts w:hint="cs" w:ascii="Traditional Arabic" w:hAnsi="Traditional Arabic" w:cs="Traditional Arabic"/>
          <w:sz w:val="32"/>
          <w:szCs w:val="32"/>
          <w:rtl/>
        </w:rPr>
        <w:t>''</w:t>
      </w:r>
      <w:r>
        <w:rPr>
          <w:rFonts w:ascii="Traditional Arabic" w:hAnsi="Traditional Arabic" w:cs="Traditional Arabic"/>
          <w:sz w:val="32"/>
          <w:szCs w:val="32"/>
          <w:rtl/>
        </w:rPr>
        <w:t>نقل المعنى من شخص لآخر من خلال العلامات أو الاشارات أو الرموز من نظام لغوي مفهوما ضمنيا للطرفين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''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hint="cs" w:ascii="Traditional Arabic" w:hAnsi="Traditional Arabic" w:cs="Traditional Arabic"/>
          <w:sz w:val="32"/>
          <w:szCs w:val="32"/>
          <w:rtl/>
          <w:lang w:val="en-US" w:bidi="ar-DZ"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كما يعتبر ميلار </w:t>
      </w:r>
      <w:r>
        <w:rPr>
          <w:rFonts w:ascii="Traditional Arabic" w:hAnsi="Traditional Arabic" w:cs="Traditional Arabic"/>
          <w:sz w:val="32"/>
          <w:szCs w:val="32"/>
        </w:rPr>
        <w:t xml:space="preserve">G. Miller 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أن الاتصال يحدث عندما توجد معلومة في مكان ما أو لدى شخص ما ، و نريد ايصالها الى مكان آخر أو شخص آخر</w:t>
      </w:r>
      <w:r>
        <w:rPr>
          <w:rFonts w:hint="cs" w:ascii="Traditional Arabic" w:hAnsi="Traditional Arabic" w:cs="Traditional Arabic"/>
          <w:sz w:val="32"/>
          <w:szCs w:val="32"/>
          <w:rtl/>
        </w:rPr>
        <w:t>. و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يعرف </w:t>
      </w:r>
      <w:r>
        <w:rPr>
          <w:rFonts w:ascii="Traditional Arabic" w:hAnsi="Traditional Arabic" w:cs="Traditional Arabic"/>
          <w:sz w:val="32"/>
          <w:szCs w:val="32"/>
        </w:rPr>
        <w:t xml:space="preserve">Cherry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الاتصال بأنه استعمال الكلمات </w:t>
      </w:r>
      <w:r>
        <w:rPr>
          <w:rFonts w:hint="cs" w:ascii="Traditional Arabic" w:hAnsi="Traditional Arabic" w:cs="Traditional Arabic"/>
          <w:sz w:val="32"/>
          <w:szCs w:val="32"/>
          <w:rtl/>
        </w:rPr>
        <w:t>ا</w:t>
      </w:r>
      <w:r>
        <w:rPr>
          <w:rFonts w:ascii="Traditional Arabic" w:hAnsi="Traditional Arabic" w:cs="Traditional Arabic"/>
          <w:sz w:val="32"/>
          <w:szCs w:val="32"/>
          <w:rtl/>
        </w:rPr>
        <w:t>و الرسائل أو أي وسيلة مشابهة للمشاركة في المعلومة حول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 وضوع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أو حدث</w:t>
      </w:r>
      <w:r>
        <w:rPr>
          <w:rFonts w:hint="cs"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3A82CE77">
      <w:pPr>
        <w:bidi/>
        <w:spacing w:after="160" w:line="360" w:lineRule="auto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>-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 xml:space="preserve">الإتصال و التواصل الأسري : </w:t>
      </w:r>
    </w:p>
    <w:p w14:paraId="199D09BA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الاتصال هو القدرة على الاستمتاع و الانتباه و الادراك و الاستجابة اللفظية و الغير لفظية و هو مهارة يمكن أن يتعلمها معظم الناس ، و الاتصال الأسري هو " التفاعل بين أفراد الأسرة  الواحدة عن طريق المناقشة و الحديث عن كل ما يتعلق بشؤون الاسرة من أهداف و عقبات ، ووضع حلو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ل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لها ، و ذلك يتبادل الافكار و الآراء الجماعية حول محاور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عدة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م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ما يؤدي إلى خلق الألفة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''.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</w:t>
      </w:r>
    </w:p>
    <w:p w14:paraId="170CAA0F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و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يمكن تعريف الاتصال الأسري بأنه الإحتكاك المتبادل بين أفراد الاسرة الواحدة و الذي يتم عادة عن طريق المعاشرة سواء بالحوار اللغوي أو التواصل المعيشي و التفاعلي داخل محيط معين ، وهو تلك العلاقة التي تقوم بين أدوار الزوج و الزوجة و الأبناء بما تحدده الأسرة ، و يقصد أيضا طبيعة الإتصالات و التفاعلات التي تقع بين أعضاء الأسرة و من تلك العلاقة التي تقع بين الزوج و الزوجة و بين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الآباء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و الأبناء و بين الأبناء أنفسهم. </w:t>
      </w:r>
    </w:p>
    <w:p w14:paraId="14E663D7">
      <w:pPr>
        <w:bidi/>
        <w:spacing w:line="360" w:lineRule="auto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 xml:space="preserve">نظرية الإتصال حسب مدرسة 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Palo Alto  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 xml:space="preserve">: </w:t>
      </w:r>
    </w:p>
    <w:p w14:paraId="4E3AA28B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تم بناء هذه النظرية انطلاقا من أعمال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Bateson 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و مجموعة من باحثي مدرسة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Palo -Alto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التي ظهرت سنة 1957، أين تمت دراسة الأثار البراغماتية للاتصال الإنساني ، بمعنى آثاره على السلوك ، مع التركيز خصوصا على اضطرابات هذا السلوك ، فكانت اذا هي أولى المدارس التي قامت بدراسة الإتصال في ال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انساق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الأسرية .و في عام 1967 نشرت مجموعة باحثين من معهد الأبحاث العقلية خلاصة خبرتهم في كتاب : " برجما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ت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يات الإتصال الانساني "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Pragmatics of Human coummunication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والذي يمثل توليفة من نظرية الإتصال و نظرية الأنساق و الأمراض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النفسية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م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ع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لمسات من الفلسفة و الأدب و الرياضيات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.</w:t>
      </w:r>
    </w:p>
    <w:p w14:paraId="7E1D901B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و ما يميز أيضا هذه النظرية أن مدرسة 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Palo- Alto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تعدت المفهوم الضيق للاتصال المنخرط في النموذج اللفظي اللاإرادي و الشعوري لت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هت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م بجوانب أخرى تتميز بما يلي : </w:t>
      </w:r>
    </w:p>
    <w:p w14:paraId="0C85A817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-الاهتمام ببراغماتية الاتصال من خلال دراسة ديناميكية للعلاقات بين المرسل و المستقبل مع الاعتراف بقيمة و ضرورة الرسائل و ترجمة الاشارات التي تحملها ، بالإضافة إلى الخصائص النفسية و المعاني . </w:t>
      </w:r>
    </w:p>
    <w:p w14:paraId="3E757BB4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-براغماتية الاتصال ( حركات ، اشارة ، ملامح الوجه ..) و الاهتمام بتأثيرات الاتصال على السلوك ، فما يوج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د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بين المرسل و المرسل إليه بطريق قصدي أو غير قصدي هو الاتصال .</w:t>
      </w:r>
    </w:p>
    <w:p w14:paraId="05BF1E77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-إن استحالة عدم الاتصال يؤدي الى اعتبار الجهاز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النفسي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عبارة عن علبة سوداء لا يمكن التعرف على ما بداخلها الى عن طريق السلوك .</w:t>
      </w:r>
    </w:p>
    <w:p w14:paraId="058BF776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-إن الاتصال يمثل مجموعة من القواعد التي تخضع بعض عناصرها لتعديلات بواسطة التي تحدث ضمن سيرورة التفاعل .</w:t>
      </w:r>
    </w:p>
    <w:p w14:paraId="4CB18A51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-سيرور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ات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الاتصال هي أنساق من التغذية الرجعية تجعل من السلوك الإتصالي ردة فعل لما استقبله و لما سيصدره </w:t>
      </w:r>
      <w:r>
        <w:rPr>
          <w:rFonts w:ascii="Traditional Arabic" w:hAnsi="Traditional Arabic" w:cs="Traditional Arabic"/>
          <w:sz w:val="32"/>
          <w:szCs w:val="32"/>
          <w:rtl/>
        </w:rPr>
        <w:t>مل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حقا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كإرسال و عليه يصعب ضمن هذه </w:t>
      </w:r>
      <w:r>
        <w:rPr>
          <w:rFonts w:ascii="Traditional Arabic" w:hAnsi="Traditional Arabic" w:cs="Traditional Arabic"/>
          <w:sz w:val="32"/>
          <w:szCs w:val="32"/>
          <w:rtl/>
        </w:rPr>
        <w:t>السببية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ال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د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ئ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رية معرفة بداية الاتصال و نهايته .</w:t>
      </w:r>
    </w:p>
    <w:p w14:paraId="483F0CEA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-السوي و المرضي هي مف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هيم نسبية بما أن كل سلوك يأخذ معناه من خلال السياق فيما يوصف بالسلوك المرضي في سياق ما قد يكون عاديا في سياق آخر ، و العكس صحيح ، فهذه الخصائص الفردية في المقاربة النسقية ماهي إلا مميزات سيرورات التفاعل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.</w:t>
      </w: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 xml:space="preserve"> </w:t>
      </w:r>
    </w:p>
    <w:p w14:paraId="26A7243E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>مبادئ و</w:t>
      </w: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>م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>س</w:t>
      </w: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>ل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 xml:space="preserve">مات الاتصال : </w:t>
      </w:r>
    </w:p>
    <w:p w14:paraId="2FB3B44E">
      <w:pPr>
        <w:pStyle w:val="4"/>
        <w:numPr>
          <w:ilvl w:val="0"/>
          <w:numId w:val="1"/>
        </w:numPr>
        <w:spacing w:line="36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استحالة عدم التواصل :</w:t>
      </w:r>
    </w:p>
    <w:p w14:paraId="76678FB3">
      <w:pPr>
        <w:pStyle w:val="4"/>
        <w:numPr>
          <w:ilvl w:val="0"/>
          <w:numId w:val="1"/>
        </w:numPr>
        <w:spacing w:line="36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eastAsia="Times New Roman" w:cs="Traditional Arabic"/>
          <w:b/>
          <w:bCs/>
          <w:sz w:val="32"/>
          <w:szCs w:val="32"/>
          <w:lang w:val="fr-FR"/>
        </w:rPr>
        <w:t>L'impossibilité de ne pas communiquer</w:t>
      </w:r>
    </w:p>
    <w:p w14:paraId="182DC1D1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مع العلم أن هذه المسلمة كانت محل نقاشات كبيرة </w:t>
      </w:r>
      <w:r>
        <w:rPr>
          <w:rFonts w:hint="cs" w:ascii="Traditional Arabic" w:hAnsi="Traditional Arabic" w:cs="Traditional Arabic"/>
          <w:sz w:val="32"/>
          <w:szCs w:val="32"/>
          <w:rtl/>
        </w:rPr>
        <w:t>الا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أنها تمثل بعدا جوهريا في النموذج المقدم ، حيث أنها تعتبر أن كل السلوكات البشرية لها قدرة تواصلية بغض النظر عن نية أو قصد المرسل في جعل هذا السلوك يفسر بكونه رسالة ، مثلا :تعتبر هذه المسلمة أن "الصمت العلاجي " هو في حد ذاته تواصل لأن المستقبل يحمل على رسالة مفاذها " أنا غاضب منك " </w:t>
      </w:r>
      <w:r>
        <w:rPr>
          <w:rFonts w:hint="cs" w:ascii="Traditional Arabic" w:hAnsi="Traditional Arabic" w:cs="Traditional Arabic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أما الشخص الذي يصل متأخرا دائما يعبر عن عدم اهتمامه بال</w:t>
      </w:r>
      <w:r>
        <w:rPr>
          <w:rFonts w:hint="cs" w:ascii="Traditional Arabic" w:hAnsi="Traditional Arabic" w:cs="Traditional Arabic"/>
          <w:sz w:val="32"/>
          <w:szCs w:val="32"/>
          <w:rtl/>
        </w:rPr>
        <w:t>ع</w:t>
      </w:r>
      <w:r>
        <w:rPr>
          <w:rFonts w:ascii="Traditional Arabic" w:hAnsi="Traditional Arabic" w:cs="Traditional Arabic"/>
          <w:sz w:val="32"/>
          <w:szCs w:val="32"/>
          <w:rtl/>
        </w:rPr>
        <w:t>مل بغض النظر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عن ني</w:t>
      </w:r>
      <w:r>
        <w:rPr>
          <w:rFonts w:hint="cs" w:ascii="Traditional Arabic" w:hAnsi="Traditional Arabic" w:cs="Traditional Arabic"/>
          <w:sz w:val="32"/>
          <w:szCs w:val="32"/>
          <w:rtl/>
        </w:rPr>
        <w:t>ته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في إبرا ر  ذلك أم لا. </w:t>
      </w:r>
      <w:r>
        <w:rPr>
          <w:rFonts w:ascii="Traditional Arabic" w:hAnsi="Traditional Arabic" w:cs="Traditional Arabic"/>
          <w:sz w:val="32"/>
          <w:szCs w:val="32"/>
          <w:rtl/>
        </w:rPr>
        <w:br w:type="textWrapping"/>
      </w:r>
      <w:r>
        <w:rPr>
          <w:rFonts w:ascii="Traditional Arabic" w:hAnsi="Traditional Arabic" w:cs="Traditional Arabic"/>
          <w:sz w:val="32"/>
          <w:szCs w:val="32"/>
          <w:rtl/>
        </w:rPr>
        <w:t>وبالتالي إذا اعتبرنا أن التواصل على أنه عبارة عن نقل معلومة و نهتم بالسياقات التي تعمل على إرسال وعلى استقبال الرسالة ، فيمكن أن تؤكد أن كل السلوكات لها قيمة رسالة سواء كانت حاملة للمعلومة ، وهنا بصفة مستقلة عن نية المرسل أو المستقبل . فالنمط اللفظي لا ينقل إلا جزء صغير من المعلومة بين الأشخاص ، لكننا عادة ما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نكون أكثر انتباها لما نقول مما نحن انتباها لما نفعل.</w:t>
      </w:r>
    </w:p>
    <w:p w14:paraId="52A571A4">
      <w:pPr>
        <w:pStyle w:val="4"/>
        <w:numPr>
          <w:ilvl w:val="0"/>
          <w:numId w:val="1"/>
        </w:numPr>
        <w:spacing w:after="160"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مستويات الاتصال من جانبي المحتوى والعلاقة :</w:t>
      </w:r>
    </w:p>
    <w:p w14:paraId="3F1050F2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eastAsia="Times New Roman" w:cs="Traditional Arabic"/>
          <w:b/>
          <w:bCs/>
          <w:sz w:val="32"/>
          <w:szCs w:val="32"/>
        </w:rPr>
        <w:t>Niveaux de la communication contenu et  relation</w:t>
      </w:r>
    </w:p>
    <w:p w14:paraId="1CEE3AFF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لقد درس </w:t>
      </w:r>
      <w:r>
        <w:rPr>
          <w:rFonts w:ascii="Traditional Arabic" w:hAnsi="Traditional Arabic" w:cs="Traditional Arabic"/>
          <w:sz w:val="32"/>
          <w:szCs w:val="32"/>
        </w:rPr>
        <w:t>Bateson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ظاهرة التشفير ( </w:t>
      </w:r>
      <w:r>
        <w:rPr>
          <w:rFonts w:ascii="Traditional Arabic" w:hAnsi="Traditional Arabic" w:cs="Traditional Arabic"/>
          <w:sz w:val="32"/>
          <w:szCs w:val="32"/>
        </w:rPr>
        <w:t>Le codage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) في عملية التواصل عند الإنسان ، </w:t>
      </w:r>
      <w:r>
        <w:rPr>
          <w:rFonts w:hint="cs" w:ascii="Traditional Arabic" w:hAnsi="Traditional Arabic" w:cs="Traditional Arabic"/>
          <w:sz w:val="32"/>
          <w:szCs w:val="32"/>
          <w:rtl/>
        </w:rPr>
        <w:t>ونقصد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بالت</w:t>
      </w:r>
      <w:r>
        <w:rPr>
          <w:rFonts w:hint="cs" w:ascii="Traditional Arabic" w:hAnsi="Traditional Arabic" w:cs="Traditional Arabic"/>
          <w:sz w:val="32"/>
          <w:szCs w:val="32"/>
          <w:rtl/>
        </w:rPr>
        <w:t>شفير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الترجمة الداخلية للأحداث الخارجية ، ففي النظام الإدراكي  يمكن لحواسنا أن تستثار بعدة مظاهر تح</w:t>
      </w:r>
      <w:r>
        <w:rPr>
          <w:rFonts w:hint="cs" w:ascii="Traditional Arabic" w:hAnsi="Traditional Arabic" w:cs="Traditional Arabic"/>
          <w:sz w:val="32"/>
          <w:szCs w:val="32"/>
          <w:rtl/>
        </w:rPr>
        <w:t>ي</w:t>
      </w:r>
      <w:r>
        <w:rPr>
          <w:rFonts w:ascii="Traditional Arabic" w:hAnsi="Traditional Arabic" w:cs="Traditional Arabic"/>
          <w:sz w:val="32"/>
          <w:szCs w:val="32"/>
          <w:rtl/>
        </w:rPr>
        <w:t>ط بنا ، وهو ما يح</w:t>
      </w:r>
      <w:r>
        <w:rPr>
          <w:rFonts w:hint="cs" w:ascii="Traditional Arabic" w:hAnsi="Traditional Arabic" w:cs="Traditional Arabic"/>
          <w:sz w:val="32"/>
          <w:szCs w:val="32"/>
          <w:rtl/>
        </w:rPr>
        <w:t>فز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على ظهور سياقات معقدة من التحولات ، إذ نجد نوعين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من التشفير  الذي يستعمل من طرف الإنسان في علاق</w:t>
      </w:r>
      <w:r>
        <w:rPr>
          <w:rFonts w:hint="cs" w:ascii="Traditional Arabic" w:hAnsi="Traditional Arabic" w:cs="Traditional Arabic"/>
          <w:sz w:val="32"/>
          <w:szCs w:val="32"/>
          <w:rtl/>
        </w:rPr>
        <w:t>ته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مع العالم الخارجي : تشفير المحتوى(</w:t>
      </w:r>
      <w:r>
        <w:rPr>
          <w:rFonts w:ascii="Traditional Arabic" w:hAnsi="Traditional Arabic" w:cs="Traditional Arabic"/>
          <w:sz w:val="32"/>
          <w:szCs w:val="32"/>
        </w:rPr>
        <w:t xml:space="preserve">digital </w:t>
      </w:r>
      <w:r>
        <w:rPr>
          <w:rFonts w:ascii="Traditional Arabic" w:hAnsi="Traditional Arabic" w:cs="Traditional Arabic"/>
          <w:sz w:val="32"/>
          <w:szCs w:val="32"/>
          <w:rtl/>
        </w:rPr>
        <w:t>)  أي معنى الكلمات و الاشارات المفهومة ، و تشفير العلاقة (</w:t>
      </w:r>
      <w:r>
        <w:rPr>
          <w:rFonts w:ascii="Traditional Arabic" w:hAnsi="Traditional Arabic" w:cs="Traditional Arabic"/>
          <w:sz w:val="32"/>
          <w:szCs w:val="32"/>
        </w:rPr>
        <w:t>analogique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) بمعنى الاشارات المظهرية </w:t>
      </w:r>
      <w:r>
        <w:rPr>
          <w:rFonts w:hint="cs" w:ascii="Traditional Arabic" w:hAnsi="Traditional Arabic" w:cs="Traditional Arabic"/>
          <w:sz w:val="32"/>
          <w:szCs w:val="32"/>
          <w:rtl/>
        </w:rPr>
        <w:t>كالأفعال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و اللغة  المنطوقة و الحركات و الايماءات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 الآدا</w:t>
      </w:r>
      <w:r>
        <w:rPr>
          <w:rFonts w:hint="cs" w:ascii="Traditional Arabic" w:hAnsi="Traditional Arabic" w:cs="Traditional Arabic"/>
          <w:sz w:val="32"/>
          <w:szCs w:val="32"/>
          <w:rtl/>
        </w:rPr>
        <w:t xml:space="preserve">ء.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فكل اتصال له مضمون و له جانب علائقي ، </w:t>
      </w:r>
      <w:r>
        <w:rPr>
          <w:rFonts w:hint="cs" w:ascii="Traditional Arabic" w:hAnsi="Traditional Arabic" w:cs="Traditional Arabic"/>
          <w:sz w:val="32"/>
          <w:szCs w:val="32"/>
          <w:rtl/>
        </w:rPr>
        <w:t>عل</w:t>
      </w:r>
      <w:r>
        <w:rPr>
          <w:rFonts w:ascii="Traditional Arabic" w:hAnsi="Traditional Arabic" w:cs="Traditional Arabic"/>
          <w:sz w:val="32"/>
          <w:szCs w:val="32"/>
          <w:rtl/>
        </w:rPr>
        <w:t>ما بأن الجانب العلائقي يؤثر في المضمون ، و أحيانا ما يصنف المضمون طب</w:t>
      </w:r>
      <w:r>
        <w:rPr>
          <w:rFonts w:hint="cs" w:ascii="Traditional Arabic" w:hAnsi="Traditional Arabic" w:cs="Traditional Arabic"/>
          <w:sz w:val="32"/>
          <w:szCs w:val="32"/>
          <w:rtl/>
        </w:rPr>
        <w:t>ق</w:t>
      </w:r>
      <w:r>
        <w:rPr>
          <w:rFonts w:ascii="Traditional Arabic" w:hAnsi="Traditional Arabic" w:cs="Traditional Arabic"/>
          <w:sz w:val="32"/>
          <w:szCs w:val="32"/>
          <w:rtl/>
        </w:rPr>
        <w:t>ا للجانب العلائقي ، الذي يمثل كذلك نوعا من الاتصال البعدي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hint="cs"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</w:p>
    <w:p w14:paraId="1688A68B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فهنا يعتبر الباحثون أن الاتصال له محتوى ينقل وفق مستويات خاصة م</w:t>
      </w:r>
      <w:r>
        <w:rPr>
          <w:rFonts w:hint="cs" w:ascii="Traditional Arabic" w:hAnsi="Traditional Arabic" w:cs="Traditional Arabic"/>
          <w:sz w:val="32"/>
          <w:szCs w:val="32"/>
          <w:rtl/>
        </w:rPr>
        <w:t>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العلاقة الموجودة بين المستقبل و المرسل ، فعندما يتفاعل الافراد فيما بينهم يرسلون لبعضهم رسائل خاصة وفق العلاقة التي تربطهم ، هذه الرسائل تكون لفظية أو غ</w:t>
      </w:r>
      <w:r>
        <w:rPr>
          <w:rFonts w:hint="cs" w:ascii="Traditional Arabic" w:hAnsi="Traditional Arabic" w:cs="Traditional Arabic"/>
          <w:sz w:val="32"/>
          <w:szCs w:val="32"/>
          <w:rtl/>
        </w:rPr>
        <w:t>ير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لفظية ، كما أنهم في تواصلهم يبحثون عن معلومات اضافية عن طبيعة و مستوى العلاقة الموجودة بينهم </w:t>
      </w:r>
      <w:r>
        <w:rPr>
          <w:rFonts w:hint="cs" w:ascii="Traditional Arabic" w:hAnsi="Traditional Arabic" w:cs="Traditional Arabic"/>
          <w:sz w:val="32"/>
          <w:szCs w:val="32"/>
          <w:rtl/>
        </w:rPr>
        <w:t>.</w:t>
      </w:r>
    </w:p>
    <w:p w14:paraId="79FBACDA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lang w:eastAsia="fr-FR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635</wp:posOffset>
                </wp:positionV>
                <wp:extent cx="2181860" cy="946150"/>
                <wp:effectExtent l="0" t="0" r="27940" b="25400"/>
                <wp:wrapNone/>
                <wp:docPr id="1" name="Accolad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946150"/>
                        </a:xfrm>
                        <a:prstGeom prst="brace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6" type="#_x0000_t186" style="position:absolute;left:0pt;margin-left:279.6pt;margin-top:0.05pt;height:74.5pt;width:171.8pt;z-index:251659264;v-text-anchor:middle;mso-width-relative:page;mso-height-relative:page;" filled="f" stroked="t" coordsize="21600,21600" o:gfxdata="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d3&#10;35vWAAAACAEAAA8AAAAAAAAAAQAgAAAAIgAAAGRycy9kb3ducmV2LnhtbFBLAQIUABQAAAAIAIdO&#10;4kCwKD0wXgIAANMEAAAOAAAAAAAAAAEAIAAAACUBAABkcnMvZTJvRG9jLnhtbFBLBQYAAAAABgAG&#10;AFkBAAD1BQAAAAA=&#10;" adj="1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    مثال : هل يمكنك فعل هذا ؟</w:t>
      </w:r>
    </w:p>
    <w:p w14:paraId="649D1E7A">
      <w:pPr>
        <w:pStyle w:val="4"/>
        <w:numPr>
          <w:ilvl w:val="1"/>
          <w:numId w:val="2"/>
        </w:numPr>
        <w:spacing w:after="160"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  قم بفعل هذا </w:t>
      </w:r>
    </w:p>
    <w:p w14:paraId="3847AA63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نلاحظ أن المحتوى هو نفسه ولكن الصيغة هي التي تعطينا معرفة بطبيعة العلاقة التي توجد بين المرسل و المستقبل ،و في الحالة الأولى تشير العبارة على أن الشخصين لهما نفس المستوى و أن العلاقة بينهما علاقة احترام متسا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و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،أما العبارة الثانية هي تدل على علاقة هرمية بين المرسل و المستقبل و أن الاول له سلطة على الثاني .</w:t>
      </w:r>
    </w:p>
    <w:p w14:paraId="54406B96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تنقيط سلسلة الأفعال</w:t>
      </w: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:</w:t>
      </w:r>
    </w:p>
    <w:p w14:paraId="164D7B0F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Ponctuation de la séquence des faits</w:t>
      </w:r>
    </w:p>
    <w:p w14:paraId="301F1458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من بين الخصائص الأساسية للاتصال هي أنه عبارة عن تفاعل أو تبادل لل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رسائل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بين الاشخاص ، حيث يكون هذا الاتصال على شكل سلسلة مستمرة من التبادلا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ت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و هي ما يطلق عليها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Bateson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و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Jackson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ب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تنقيط سلسلة الافعال و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يعتبر ان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كل عنصر من السلسلة على أنه مثير و استجابة و تعزيز في آن واحد .</w:t>
      </w:r>
    </w:p>
    <w:p w14:paraId="5A3D656E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وعليه فالتبادلات بين هذه العناصر( مثير ، استجابة ، تعزيز ) تشكل سلسلة تتداخل الروابط فيها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.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و بالتالي تركز هذه المسلمة على أن الافراد يفهمون تفاعلاتهم كمجموعة من البدايات و النهايات ، الأسباب و النتائج .</w:t>
      </w:r>
    </w:p>
    <w:p w14:paraId="43A592CC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1AE9FE48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eastAsia="fr-FR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385445</wp:posOffset>
                </wp:positionV>
                <wp:extent cx="2139315" cy="1392555"/>
                <wp:effectExtent l="0" t="0" r="13335" b="17145"/>
                <wp:wrapNone/>
                <wp:docPr id="2" name="Accolad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1392555"/>
                        </a:xfrm>
                        <a:prstGeom prst="brace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6" type="#_x0000_t186" style="position:absolute;left:0pt;margin-left:262.85pt;margin-top:30.35pt;height:109.65pt;width:168.45pt;z-index:251660288;v-text-anchor:middle;mso-width-relative:page;mso-height-relative:page;" filled="f" stroked="t" coordsize="21600,21600" o:gfxdata="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g1vOtkAAAAKAQAADwAAAAAAAAABACAAAAAiAAAAZHJzL2Rvd25yZXYueG1sUEsBAhQAFAAA&#10;AAgAh07iQJpAl1hgAgAA1AQAAA4AAAAAAAAAAQAgAAAAKAEAAGRycy9lMm9Eb2MueG1sUEsFBgAA&#10;AAAGAAYAWQEAAPoFAAAAAA==&#10;" adj="1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u w:val="single"/>
          <w:rtl/>
          <w14:textFill>
            <w14:solidFill>
              <w14:schemeClr w14:val="tx1"/>
            </w14:solidFill>
          </w14:textFill>
        </w:rPr>
        <w:t xml:space="preserve">مثال : </w:t>
      </w:r>
    </w:p>
    <w:p w14:paraId="712D5E29">
      <w:pPr>
        <w:pStyle w:val="4"/>
        <w:numPr>
          <w:ilvl w:val="1"/>
          <w:numId w:val="2"/>
        </w:numPr>
        <w:spacing w:after="160"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هل يمكنك فعل هذا ؟ </w:t>
      </w:r>
    </w:p>
    <w:p w14:paraId="6845E872">
      <w:pPr>
        <w:pStyle w:val="4"/>
        <w:numPr>
          <w:ilvl w:val="1"/>
          <w:numId w:val="2"/>
        </w:numPr>
        <w:spacing w:after="160"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افعل هذا </w:t>
      </w:r>
    </w:p>
    <w:p w14:paraId="71921DAE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 w14:paraId="243746C7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فحسب الاجابة سنتعرف على طبيعة المقطع الناجم ،فقد تكون الاجابة " بنعم " أو قد تكون "لماذا " أي أن الاجابة هي التي ستعطينا النهاية و لكنها ستكون نقطة بداية لتوسيع المقطع و التعرف على نتيجة استعمال المرسل للأمر بدل الطلب ،أو تعطي نتيجة عكسية كالرفض. وهذا ما يؤدي الى إلى خلق نوع من الخلافات في النهاية ، و هذا ما يث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بت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أهمية  توسيع نظرتنا للم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واقف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الاتصالية و عدم التوقف عند نقطة معينة فالتقطيع هو صفة أو طريقة إدراك فردية تؤدي ال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ى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نتيجة صحيحة أو خاطئة ، و حسب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watslawick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ن الاختلاف في وضع نقاط البدء و النهاية تؤدي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في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أغلب الأحيان إلى خلق النزاعات بين الأفراد في الأنساق .</w:t>
      </w:r>
    </w:p>
    <w:p w14:paraId="7214D1F4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الاتصال اللفظي و </w:t>
      </w: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الغير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اللفظي</w:t>
      </w:r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:</w:t>
      </w:r>
    </w:p>
    <w:p w14:paraId="2F4DA2D8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digitale et analogique 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raditional Arabic" w:hAnsi="Traditional Arabic" w:eastAsia="Times New Roman" w:cs="Traditional Arabic"/>
          <w:b/>
          <w:bCs/>
          <w:sz w:val="32"/>
          <w:szCs w:val="32"/>
        </w:rPr>
        <w:t>communication</w:t>
      </w:r>
    </w:p>
    <w:p w14:paraId="61EE5278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يتميز الاتصال الانساني بوجود نمطين ،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فالإنسان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يتواصل بطريقة لفظية ذات أهمية كبيرة في تبادل المعلومات و نقل المعلومات عبر الزمن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:lang w:val="en-US" w:bidi="ar-DZ"/>
          <w14:textFill>
            <w14:solidFill>
              <w14:schemeClr w14:val="tx1"/>
            </w14:solidFill>
          </w14:textFill>
        </w:rPr>
        <w:t>،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كما أنه يتواصل بطريقة غير لفظية أي حركات الجسم ، الاماءات ، نبرات الصوت كما نجد في هذه المسلمة استعمال مصطلح التميز الرقمي و التماثلي ، حيث ينطلق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watzlawick 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 من فكرة أن الاتصال يمكن أن يكون سهل الترميز كنظام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تماثلي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يعتمد على فكرة تمثيل </w:t>
      </w:r>
      <w:r>
        <w:rPr>
          <w:rFonts w:hint="cs" w:ascii="Traditional Arabic" w:hAnsi="Traditional Arabic" w:cs="Traditional Arabic"/>
          <w:sz w:val="32"/>
          <w:szCs w:val="32"/>
          <w:rtl/>
        </w:rPr>
        <w:t>المعنى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في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رمز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واضح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يشبه الشيء الذي يمثله كاستعمال اصبع واحد للتعبير عن رقم (1) أو البكاء للتعبير عن الحزن أو الفرح ... </w:t>
      </w:r>
    </w:p>
    <w:p w14:paraId="5F979288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24281672"/>
      <w:r>
        <w:rPr>
          <w:rFonts w:hint="cs"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التفاعلات التناظرية والتكاملية :</w:t>
      </w:r>
    </w:p>
    <w:p w14:paraId="68011486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Interaction symétrique et complémentaire</w:t>
      </w:r>
    </w:p>
    <w:p w14:paraId="1D9712A9">
      <w:p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هي علاقات قائمة إما على المساواة أو على الاختلاف ، في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:lang w:bidi="ar-DZ"/>
          <w14:textFill>
            <w14:solidFill>
              <w14:schemeClr w14:val="tx1"/>
            </w14:solidFill>
          </w14:textFill>
        </w:rPr>
        <w:t>ال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حالة الأولى يميل الرفقاء الى تبني سلوك متطابق ، يمكن إذا أن يطلق على  تفاعلاتهما على أنها تناظرية ،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و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في الحالة الثانية 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يكمل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الواحد سلوك الآخر يطلق عليها تكاملية ، و بالتالي تتميز التفاعلات التناظرية بالمساواة و التقليل م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ن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الاختلاف ، في حين تقوم التفاعلات التكاملية على زيادة الاختلاف .</w:t>
      </w:r>
    </w:p>
    <w:p w14:paraId="09E3DE0D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و بالتالي نستنتج أن التفاعل يمكن أن يكون مشابه أو تكميلي فعندما يتصرف اطراف العملية الاتصالية بنفس الطريقة فإن سلوكهم تماثل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ي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 xml:space="preserve"> و عندما يكون الاتصال بطريقة مختلفة فيصبح تك</w:t>
      </w:r>
      <w:r>
        <w:rPr>
          <w:rFonts w:hint="cs" w:ascii="Traditional Arabic" w:hAnsi="Traditional Arabic" w:cs="Traditional Arabic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  <w:t>املي.</w:t>
      </w:r>
    </w:p>
    <w:p w14:paraId="142EA7E3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bookmarkEnd w:id="0"/>
    <w:p w14:paraId="251753F2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67A116BC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714E8D28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4EEC7487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4653434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A51B44"/>
    <w:multiLevelType w:val="multilevel"/>
    <w:tmpl w:val="71A51B4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EastAsia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C3B47AE"/>
    <w:multiLevelType w:val="multilevel"/>
    <w:tmpl w:val="7C3B47AE"/>
    <w:lvl w:ilvl="0" w:tentative="0">
      <w:start w:val="8"/>
      <w:numFmt w:val="bullet"/>
      <w:lvlText w:val="-"/>
      <w:lvlJc w:val="left"/>
      <w:pPr>
        <w:ind w:left="502" w:hanging="360"/>
      </w:pPr>
      <w:rPr>
        <w:rFonts w:hint="default" w:ascii="Traditional Arabic" w:hAnsi="Traditional Arabic" w:cs="Traditional Arabic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B"/>
    <w:rsid w:val="004872E1"/>
    <w:rsid w:val="008A15CB"/>
    <w:rsid w:val="382C5C2B"/>
    <w:rsid w:val="4634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fr-FR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bidi/>
      <w:ind w:left="720"/>
      <w:contextualSpacing/>
    </w:pPr>
    <w:rPr>
      <w:rFonts w:eastAsiaTheme="minorEastAsia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1300</Words>
  <Characters>7152</Characters>
  <Lines>59</Lines>
  <Paragraphs>16</Paragraphs>
  <TotalTime>5</TotalTime>
  <ScaleCrop>false</ScaleCrop>
  <LinksUpToDate>false</LinksUpToDate>
  <CharactersWithSpaces>8436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2023-05-05T10:47:00Z</dcterms:created>
  <dc:creator>HP</dc:creator>
  <cp:lastModifiedBy>HP</cp:lastModifiedBy>
  <dcterms:modified xsi:type="dcterms:W3CDTF">2025-04-19T17:37:01Z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87C7CD659E2B47C78ECFD1B38ECB7811_12</vt:lpwstr>
  </property>
</Properties>
</file>