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04A401" w14:textId="5844C8C7" w:rsidR="005E2522" w:rsidRDefault="00CF0BE8" w:rsidP="005E2522">
      <w:pPr>
        <w:tabs>
          <w:tab w:val="center" w:pos="4536"/>
        </w:tabs>
      </w:pPr>
      <w:r>
        <w:rPr>
          <w:noProof/>
          <w:lang w:eastAsia="fr-FR"/>
        </w:rPr>
        <mc:AlternateContent>
          <mc:Choice Requires="wpg">
            <w:drawing>
              <wp:anchor distT="0" distB="0" distL="114300" distR="114300" simplePos="0" relativeHeight="251659264" behindDoc="1" locked="0" layoutInCell="1" allowOverlap="1" wp14:anchorId="08E3FF98" wp14:editId="13F14381">
                <wp:simplePos x="0" y="0"/>
                <wp:positionH relativeFrom="page">
                  <wp:posOffset>449580</wp:posOffset>
                </wp:positionH>
                <wp:positionV relativeFrom="page">
                  <wp:posOffset>493395</wp:posOffset>
                </wp:positionV>
                <wp:extent cx="6858000" cy="9725025"/>
                <wp:effectExtent l="0" t="0" r="0" b="9525"/>
                <wp:wrapNone/>
                <wp:docPr id="119" name="Groupe 121"/>
                <wp:cNvGraphicFramePr/>
                <a:graphic xmlns:a="http://schemas.openxmlformats.org/drawingml/2006/main">
                  <a:graphicData uri="http://schemas.microsoft.com/office/word/2010/wordprocessingGroup">
                    <wpg:wgp>
                      <wpg:cNvGrpSpPr/>
                      <wpg:grpSpPr>
                        <a:xfrm>
                          <a:off x="0" y="0"/>
                          <a:ext cx="6858000" cy="9725025"/>
                          <a:chOff x="0" y="0"/>
                          <a:chExt cx="6858000" cy="9725098"/>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576457"/>
                            <a:ext cx="6858000" cy="2148641"/>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8B738D" w14:textId="286A00F3"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b/>
                                  <w:bCs/>
                                  <w:color w:val="FFFFFF" w:themeColor="background1"/>
                                  <w:kern w:val="24"/>
                                  <w:sz w:val="44"/>
                                  <w:szCs w:val="44"/>
                                  <w:rtl/>
                                  <w:lang w:bidi="ar-DZ"/>
                                </w:rPr>
                                <w:t xml:space="preserve">الأستاذ المسؤول عن </w:t>
                              </w:r>
                              <w:r w:rsidRPr="00CF0BE8">
                                <w:rPr>
                                  <w:rFonts w:asciiTheme="minorHAnsi" w:eastAsiaTheme="minorEastAsia" w:cstheme="majorBidi" w:hint="cs"/>
                                  <w:b/>
                                  <w:bCs/>
                                  <w:color w:val="FFFFFF" w:themeColor="background1"/>
                                  <w:kern w:val="24"/>
                                  <w:sz w:val="44"/>
                                  <w:szCs w:val="44"/>
                                  <w:rtl/>
                                  <w:lang w:bidi="ar-DZ"/>
                                </w:rPr>
                                <w:t>المادة:</w:t>
                              </w:r>
                            </w:p>
                            <w:p w14:paraId="63DCBA91" w14:textId="77777777"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hAnsi="Calibri" w:cstheme="majorBidi"/>
                                  <w:b/>
                                  <w:bCs/>
                                  <w:color w:val="FFFFFF" w:themeColor="background1"/>
                                  <w:kern w:val="24"/>
                                  <w:sz w:val="44"/>
                                  <w:szCs w:val="44"/>
                                  <w:rtl/>
                                  <w:lang w:bidi="ar-DZ"/>
                                </w:rPr>
                                <w:t xml:space="preserve"> </w:t>
                              </w:r>
                              <w:r w:rsidRPr="00CF0BE8">
                                <w:rPr>
                                  <w:rFonts w:asciiTheme="minorHAnsi" w:eastAsiaTheme="minorEastAsia" w:cstheme="majorBidi"/>
                                  <w:b/>
                                  <w:bCs/>
                                  <w:color w:val="FFFFFF" w:themeColor="background1"/>
                                  <w:kern w:val="24"/>
                                  <w:sz w:val="44"/>
                                  <w:szCs w:val="44"/>
                                  <w:rtl/>
                                  <w:lang w:bidi="ar-DZ"/>
                                </w:rPr>
                                <w:t xml:space="preserve">د. سعيدي منال وسام أستاذة </w:t>
                              </w:r>
                              <w:proofErr w:type="gramStart"/>
                              <w:r w:rsidRPr="00CF0BE8">
                                <w:rPr>
                                  <w:rFonts w:asciiTheme="minorHAnsi" w:eastAsiaTheme="minorEastAsia" w:cstheme="majorBidi"/>
                                  <w:b/>
                                  <w:bCs/>
                                  <w:color w:val="FFFFFF" w:themeColor="background1"/>
                                  <w:kern w:val="24"/>
                                  <w:sz w:val="44"/>
                                  <w:szCs w:val="44"/>
                                  <w:rtl/>
                                  <w:lang w:bidi="ar-DZ"/>
                                </w:rPr>
                                <w:t>محاضرة ’أ</w:t>
                              </w:r>
                              <w:proofErr w:type="gramEnd"/>
                              <w:r w:rsidRPr="00CF0BE8">
                                <w:rPr>
                                  <w:rFonts w:asciiTheme="minorHAnsi" w:eastAsiaTheme="minorEastAsia" w:cstheme="majorBidi"/>
                                  <w:b/>
                                  <w:bCs/>
                                  <w:color w:val="FFFFFF" w:themeColor="background1"/>
                                  <w:kern w:val="24"/>
                                  <w:sz w:val="44"/>
                                  <w:szCs w:val="44"/>
                                  <w:rtl/>
                                  <w:lang w:bidi="ar-DZ"/>
                                </w:rPr>
                                <w:t>‘</w:t>
                              </w:r>
                            </w:p>
                            <w:p w14:paraId="25EE3E6B" w14:textId="43BCA784"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hint="cs"/>
                                  <w:b/>
                                  <w:bCs/>
                                  <w:color w:val="FFFFFF" w:themeColor="background1"/>
                                  <w:kern w:val="24"/>
                                  <w:sz w:val="44"/>
                                  <w:szCs w:val="44"/>
                                  <w:rtl/>
                                  <w:lang w:bidi="ar-DZ"/>
                                </w:rPr>
                                <w:t>السداسي:</w:t>
                              </w:r>
                              <w:r w:rsidRPr="00CF0BE8">
                                <w:rPr>
                                  <w:rFonts w:asciiTheme="minorHAnsi" w:eastAsiaTheme="minorEastAsia" w:cstheme="majorBidi"/>
                                  <w:b/>
                                  <w:bCs/>
                                  <w:color w:val="FFFFFF" w:themeColor="background1"/>
                                  <w:kern w:val="24"/>
                                  <w:sz w:val="44"/>
                                  <w:szCs w:val="44"/>
                                  <w:rtl/>
                                  <w:lang w:bidi="ar-DZ"/>
                                </w:rPr>
                                <w:t xml:space="preserve"> الخامس</w:t>
                              </w:r>
                            </w:p>
                            <w:p w14:paraId="3FDD5E5F" w14:textId="5E1390E2"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hint="cs"/>
                                  <w:b/>
                                  <w:bCs/>
                                  <w:color w:val="FFFFFF" w:themeColor="background1"/>
                                  <w:kern w:val="24"/>
                                  <w:sz w:val="44"/>
                                  <w:szCs w:val="44"/>
                                  <w:rtl/>
                                  <w:lang w:bidi="ar-DZ"/>
                                </w:rPr>
                                <w:t>الليسانس:</w:t>
                              </w:r>
                              <w:r w:rsidRPr="00CF0BE8">
                                <w:rPr>
                                  <w:rFonts w:asciiTheme="minorHAnsi" w:eastAsiaTheme="minorEastAsia" w:hAnsi="Calibri" w:cstheme="majorBidi"/>
                                  <w:b/>
                                  <w:bCs/>
                                  <w:color w:val="FFFFFF" w:themeColor="background1"/>
                                  <w:kern w:val="24"/>
                                  <w:sz w:val="44"/>
                                  <w:szCs w:val="44"/>
                                  <w:rtl/>
                                  <w:lang w:bidi="ar-DZ"/>
                                </w:rPr>
                                <w:t xml:space="preserve"> لسانيات تطبيقية</w:t>
                              </w:r>
                            </w:p>
                            <w:p w14:paraId="4D6F4D8C" w14:textId="24C362D2" w:rsidR="004B6853" w:rsidRDefault="004B6853">
                              <w:pPr>
                                <w:pStyle w:val="Sansinterligne"/>
                                <w:rPr>
                                  <w:color w:val="FFFFFF" w:themeColor="background1"/>
                                  <w:sz w:val="32"/>
                                  <w:szCs w:val="32"/>
                                </w:rPr>
                              </w:pPr>
                            </w:p>
                            <w:p w14:paraId="41FEC65B" w14:textId="4F2A4877" w:rsidR="004B6853" w:rsidRDefault="00000F13">
                              <w:pPr>
                                <w:pStyle w:val="Sansinterligne"/>
                                <w:rPr>
                                  <w:caps/>
                                  <w:color w:val="FFFFFF" w:themeColor="background1"/>
                                </w:rPr>
                              </w:pPr>
                              <w:sdt>
                                <w:sdtPr>
                                  <w:rPr>
                                    <w:caps/>
                                    <w:color w:val="FFFFFF" w:themeColor="background1"/>
                                  </w:rPr>
                                  <w:alias w:val="Adresse"/>
                                  <w:tag w:val=""/>
                                  <w:id w:val="2113163453"/>
                                  <w:showingPlcHdr/>
                                  <w:dataBinding w:prefixMappings="xmlns:ns0='http://schemas.microsoft.com/office/2006/coverPageProps' " w:xpath="/ns0:CoverPageProperties[1]/ns0:CompanyAddress[1]" w:storeItemID="{55AF091B-3C7A-41E3-B477-F2FDAA23CFDA}"/>
                                  <w:text/>
                                </w:sdtPr>
                                <w:sdtEndPr/>
                                <w:sdtContent>
                                  <w:r w:rsidR="00CF0BE8">
                                    <w:rPr>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Zone de texte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bCs/>
                                  <w:color w:val="4A66AC" w:themeColor="accent1"/>
                                  <w:sz w:val="140"/>
                                  <w:szCs w:val="140"/>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559AC23" w14:textId="28DE5A0A" w:rsidR="004B6853" w:rsidRPr="005F60FA" w:rsidRDefault="005F60FA" w:rsidP="005E2522">
                                  <w:pPr>
                                    <w:pStyle w:val="Sansinterligne"/>
                                    <w:pBdr>
                                      <w:bottom w:val="single" w:sz="6" w:space="4" w:color="7F7F7F" w:themeColor="text1" w:themeTint="80"/>
                                    </w:pBdr>
                                    <w:jc w:val="center"/>
                                    <w:rPr>
                                      <w:rFonts w:asciiTheme="majorHAnsi" w:eastAsiaTheme="majorEastAsia" w:hAnsiTheme="majorHAnsi" w:cstheme="majorBidi"/>
                                      <w:b/>
                                      <w:bCs/>
                                      <w:color w:val="4A66AC" w:themeColor="accent1"/>
                                      <w:sz w:val="140"/>
                                      <w:szCs w:val="140"/>
                                    </w:rPr>
                                  </w:pPr>
                                  <w:r w:rsidRPr="005F60FA">
                                    <w:rPr>
                                      <w:rFonts w:asciiTheme="majorHAnsi" w:eastAsiaTheme="majorEastAsia" w:hAnsiTheme="majorHAnsi" w:cstheme="majorBidi"/>
                                      <w:b/>
                                      <w:bCs/>
                                      <w:color w:val="4A66AC" w:themeColor="accent1"/>
                                      <w:sz w:val="140"/>
                                      <w:szCs w:val="140"/>
                                      <w:rtl/>
                                    </w:rPr>
                                    <w:t>ترجمة لسانية</w:t>
                                  </w:r>
                                </w:p>
                              </w:sdtContent>
                            </w:sdt>
                            <w:sdt>
                              <w:sdtPr>
                                <w:rPr>
                                  <w:caps/>
                                  <w:color w:val="242852" w:themeColor="text2"/>
                                  <w:sz w:val="36"/>
                                  <w:szCs w:val="36"/>
                                </w:rPr>
                                <w:alias w:val="Sous-titr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5C2D6439" w14:textId="51010037" w:rsidR="004B6853" w:rsidRDefault="002E3151">
                                  <w:pPr>
                                    <w:pStyle w:val="Sansinterligne"/>
                                    <w:spacing w:before="240"/>
                                    <w:rPr>
                                      <w:caps/>
                                      <w:color w:val="242852" w:themeColor="text2"/>
                                      <w:sz w:val="36"/>
                                      <w:szCs w:val="36"/>
                                    </w:rPr>
                                  </w:pPr>
                                  <w:r>
                                    <w:rPr>
                                      <w:caps/>
                                      <w:color w:val="242852"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8E3FF98" id="Groupe 121" o:spid="_x0000_s1026" style="position:absolute;margin-left:35.4pt;margin-top:38.85pt;width:540pt;height:765.75pt;z-index:-251657216;mso-position-horizontal-relative:page;mso-position-vertical-relative:page" coordsize="68580,9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">
                <v:rect id="Rectangle 120" o:spid="_x0000_s1027" style="position:absolute;top:73152;width:68580;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peUcYA&#10;AADcAAAADwAAAGRycy9kb3ducmV2LnhtbESPQWvCQBCF7wX/wzJCb3WjQiupq4gglCKFRj30NmTH&#10;bDQ7G7LbGPvrO4dCbzO8N+99s1wPvlE9dbEObGA6yUARl8HWXBk4HnZPC1AxIVtsApOBO0VYr0YP&#10;S8xtuPEn9UWqlIRwzNGAS6nNtY6lI49xElpi0c6h85hk7SptO7xJuG/0LMuetceapcFhS1tH5bX4&#10;9gbeLy/zwvWb/mf+QScXTvuv3TYa8zgeNq+gEg3p3/x3/WYFfyb48oxMo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peUcYAAADcAAAADwAAAAAAAAAAAAAAAACYAgAAZHJz&#10;L2Rvd25yZXYueG1sUEsFBgAAAAAEAAQA9QAAAIsDAAAAAA==&#10;" fillcolor="#4a66ac [3204]" stroked="f" strokeweight="1pt"/>
                <v:rect id="Rectangle 121" o:spid="_x0000_s1028" style="position:absolute;top:75764;width:68580;height:21486;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MG8QA&#10;AADcAAAADwAAAGRycy9kb3ducmV2LnhtbERPTWvCQBC9F/wPywi9FN0YsNjUTQgBwUsLTSvF25Cd&#10;JsHs7JJdNf57t1DobR7vc7bFZAZxodH3lhWslgkI4sbqnlsFX5+7xQaED8gaB8uk4EYeinz2sMVM&#10;2yt/0KUOrYgh7DNU0IXgMil905FBv7SOOHI/djQYIhxbqUe8xnAzyDRJnqXBnmNDh46qjppTfTYK&#10;vl1zeFrX6fk9vLz1ZbVfW5celXqcT+UriEBT+Bf/ufc6zk9X8PtMvE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nTBvEAAAA3AAAAA8AAAAAAAAAAAAAAAAAmAIAAGRycy9k&#10;b3ducmV2LnhtbFBLBQYAAAAABAAEAPUAAACJAwAAAAA=&#10;" fillcolor="#4a66ac [3204]" stroked="f" strokeweight="1pt">
                  <v:textbox inset="36pt,14.4pt,36pt,36pt">
                    <w:txbxContent>
                      <w:p w14:paraId="3F8B738D" w14:textId="286A00F3"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b/>
                            <w:bCs/>
                            <w:color w:val="FFFFFF" w:themeColor="background1"/>
                            <w:kern w:val="24"/>
                            <w:sz w:val="44"/>
                            <w:szCs w:val="44"/>
                            <w:rtl/>
                            <w:lang w:bidi="ar-DZ"/>
                          </w:rPr>
                          <w:t xml:space="preserve">الأستاذ المسؤول عن </w:t>
                        </w:r>
                        <w:r w:rsidRPr="00CF0BE8">
                          <w:rPr>
                            <w:rFonts w:asciiTheme="minorHAnsi" w:eastAsiaTheme="minorEastAsia" w:cstheme="majorBidi" w:hint="cs"/>
                            <w:b/>
                            <w:bCs/>
                            <w:color w:val="FFFFFF" w:themeColor="background1"/>
                            <w:kern w:val="24"/>
                            <w:sz w:val="44"/>
                            <w:szCs w:val="44"/>
                            <w:rtl/>
                            <w:lang w:bidi="ar-DZ"/>
                          </w:rPr>
                          <w:t>المادة:</w:t>
                        </w:r>
                      </w:p>
                      <w:p w14:paraId="63DCBA91" w14:textId="77777777"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hAnsi="Calibri" w:cstheme="majorBidi"/>
                            <w:b/>
                            <w:bCs/>
                            <w:color w:val="FFFFFF" w:themeColor="background1"/>
                            <w:kern w:val="24"/>
                            <w:sz w:val="44"/>
                            <w:szCs w:val="44"/>
                            <w:rtl/>
                            <w:lang w:bidi="ar-DZ"/>
                          </w:rPr>
                          <w:t xml:space="preserve"> </w:t>
                        </w:r>
                        <w:r w:rsidRPr="00CF0BE8">
                          <w:rPr>
                            <w:rFonts w:asciiTheme="minorHAnsi" w:eastAsiaTheme="minorEastAsia" w:cstheme="majorBidi"/>
                            <w:b/>
                            <w:bCs/>
                            <w:color w:val="FFFFFF" w:themeColor="background1"/>
                            <w:kern w:val="24"/>
                            <w:sz w:val="44"/>
                            <w:szCs w:val="44"/>
                            <w:rtl/>
                            <w:lang w:bidi="ar-DZ"/>
                          </w:rPr>
                          <w:t xml:space="preserve">د. سعيدي منال وسام أستاذة </w:t>
                        </w:r>
                        <w:proofErr w:type="gramStart"/>
                        <w:r w:rsidRPr="00CF0BE8">
                          <w:rPr>
                            <w:rFonts w:asciiTheme="minorHAnsi" w:eastAsiaTheme="minorEastAsia" w:cstheme="majorBidi"/>
                            <w:b/>
                            <w:bCs/>
                            <w:color w:val="FFFFFF" w:themeColor="background1"/>
                            <w:kern w:val="24"/>
                            <w:sz w:val="44"/>
                            <w:szCs w:val="44"/>
                            <w:rtl/>
                            <w:lang w:bidi="ar-DZ"/>
                          </w:rPr>
                          <w:t>محاضرة ’أ</w:t>
                        </w:r>
                        <w:proofErr w:type="gramEnd"/>
                        <w:r w:rsidRPr="00CF0BE8">
                          <w:rPr>
                            <w:rFonts w:asciiTheme="minorHAnsi" w:eastAsiaTheme="minorEastAsia" w:cstheme="majorBidi"/>
                            <w:b/>
                            <w:bCs/>
                            <w:color w:val="FFFFFF" w:themeColor="background1"/>
                            <w:kern w:val="24"/>
                            <w:sz w:val="44"/>
                            <w:szCs w:val="44"/>
                            <w:rtl/>
                            <w:lang w:bidi="ar-DZ"/>
                          </w:rPr>
                          <w:t>‘</w:t>
                        </w:r>
                      </w:p>
                      <w:p w14:paraId="25EE3E6B" w14:textId="43BCA784"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hint="cs"/>
                            <w:b/>
                            <w:bCs/>
                            <w:color w:val="FFFFFF" w:themeColor="background1"/>
                            <w:kern w:val="24"/>
                            <w:sz w:val="44"/>
                            <w:szCs w:val="44"/>
                            <w:rtl/>
                            <w:lang w:bidi="ar-DZ"/>
                          </w:rPr>
                          <w:t>السداسي:</w:t>
                        </w:r>
                        <w:r w:rsidRPr="00CF0BE8">
                          <w:rPr>
                            <w:rFonts w:asciiTheme="minorHAnsi" w:eastAsiaTheme="minorEastAsia" w:cstheme="majorBidi"/>
                            <w:b/>
                            <w:bCs/>
                            <w:color w:val="FFFFFF" w:themeColor="background1"/>
                            <w:kern w:val="24"/>
                            <w:sz w:val="44"/>
                            <w:szCs w:val="44"/>
                            <w:rtl/>
                            <w:lang w:bidi="ar-DZ"/>
                          </w:rPr>
                          <w:t xml:space="preserve"> الخامس</w:t>
                        </w:r>
                      </w:p>
                      <w:p w14:paraId="3FDD5E5F" w14:textId="5E1390E2" w:rsidR="00CF0BE8" w:rsidRPr="00CF0BE8" w:rsidRDefault="00CF0BE8" w:rsidP="00CF0BE8">
                        <w:pPr>
                          <w:pStyle w:val="NormalWeb"/>
                          <w:spacing w:before="0" w:beforeAutospacing="0" w:after="0" w:afterAutospacing="0"/>
                          <w:jc w:val="center"/>
                          <w:rPr>
                            <w:color w:val="FFFFFF" w:themeColor="background1"/>
                          </w:rPr>
                        </w:pPr>
                        <w:r w:rsidRPr="00CF0BE8">
                          <w:rPr>
                            <w:rFonts w:asciiTheme="minorHAnsi" w:eastAsiaTheme="minorEastAsia" w:cstheme="majorBidi" w:hint="cs"/>
                            <w:b/>
                            <w:bCs/>
                            <w:color w:val="FFFFFF" w:themeColor="background1"/>
                            <w:kern w:val="24"/>
                            <w:sz w:val="44"/>
                            <w:szCs w:val="44"/>
                            <w:rtl/>
                            <w:lang w:bidi="ar-DZ"/>
                          </w:rPr>
                          <w:t>الليسانس:</w:t>
                        </w:r>
                        <w:r w:rsidRPr="00CF0BE8">
                          <w:rPr>
                            <w:rFonts w:asciiTheme="minorHAnsi" w:eastAsiaTheme="minorEastAsia" w:hAnsi="Calibri" w:cstheme="majorBidi"/>
                            <w:b/>
                            <w:bCs/>
                            <w:color w:val="FFFFFF" w:themeColor="background1"/>
                            <w:kern w:val="24"/>
                            <w:sz w:val="44"/>
                            <w:szCs w:val="44"/>
                            <w:rtl/>
                            <w:lang w:bidi="ar-DZ"/>
                          </w:rPr>
                          <w:t xml:space="preserve"> لسانيات تطبيقية</w:t>
                        </w:r>
                      </w:p>
                      <w:p w14:paraId="4D6F4D8C" w14:textId="24C362D2" w:rsidR="004B6853" w:rsidRDefault="004B6853">
                        <w:pPr>
                          <w:pStyle w:val="Sansinterligne"/>
                          <w:rPr>
                            <w:color w:val="FFFFFF" w:themeColor="background1"/>
                            <w:sz w:val="32"/>
                            <w:szCs w:val="32"/>
                          </w:rPr>
                        </w:pPr>
                      </w:p>
                      <w:p w14:paraId="41FEC65B" w14:textId="4F2A4877" w:rsidR="004B6853" w:rsidRDefault="00000F13">
                        <w:pPr>
                          <w:pStyle w:val="Sansinterligne"/>
                          <w:rPr>
                            <w:caps/>
                            <w:color w:val="FFFFFF" w:themeColor="background1"/>
                          </w:rPr>
                        </w:pPr>
                        <w:sdt>
                          <w:sdtPr>
                            <w:rPr>
                              <w:caps/>
                              <w:color w:val="FFFFFF" w:themeColor="background1"/>
                            </w:rPr>
                            <w:alias w:val="Adresse"/>
                            <w:tag w:val=""/>
                            <w:id w:val="2113163453"/>
                            <w:showingPlcHdr/>
                            <w:dataBinding w:prefixMappings="xmlns:ns0='http://schemas.microsoft.com/office/2006/coverPageProps' " w:xpath="/ns0:CoverPageProperties[1]/ns0:CompanyAddress[1]" w:storeItemID="{55AF091B-3C7A-41E3-B477-F2FDAA23CFDA}"/>
                            <w:text/>
                          </w:sdtPr>
                          <w:sdtEndPr/>
                          <w:sdtContent>
                            <w:r w:rsidR="00CF0BE8">
                              <w:rPr>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Zone de texte 122" o:spid="_x0000_s1029" type="#_x0000_t202" style="position:absolute;width:68580;height:731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ob5cIA&#10;AADcAAAADwAAAGRycy9kb3ducmV2LnhtbERPTWvCQBC9F/oflil4q5uGIiW6iohCoV40oh7H7JgN&#10;ZmdDdjVpf70rFLzN433OZNbbWtyo9ZVjBR/DBARx4XTFpYJdvnr/AuEDssbaMSn4JQ+z6evLBDPt&#10;Ot7QbRtKEUPYZ6jAhNBkUvrCkEU/dA1x5M6utRgibEupW+xiuK1lmiQjabHi2GCwoYWh4rK9WgWr&#10;Q3/i/O9nZ47L5Wd3PRW8z9dKDd76+RhEoD48xf/ubx3npyk8nokX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6hvlwgAAANwAAAAPAAAAAAAAAAAAAAAAAJgCAABkcnMvZG93&#10;bnJldi54bWxQSwUGAAAAAAQABAD1AAAAhwMAAAAA&#10;" filled="f" stroked="f" strokeweight=".5pt">
                  <v:textbox inset="36pt,36pt,36pt,36pt">
                    <w:txbxContent>
                      <w:sdt>
                        <w:sdtPr>
                          <w:rPr>
                            <w:rFonts w:asciiTheme="majorHAnsi" w:eastAsiaTheme="majorEastAsia" w:hAnsiTheme="majorHAnsi" w:cstheme="majorBidi"/>
                            <w:b/>
                            <w:bCs/>
                            <w:color w:val="4A66AC" w:themeColor="accent1"/>
                            <w:sz w:val="140"/>
                            <w:szCs w:val="140"/>
                          </w:rPr>
                          <w:alias w:val="Titr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0559AC23" w14:textId="28DE5A0A" w:rsidR="004B6853" w:rsidRPr="005F60FA" w:rsidRDefault="005F60FA" w:rsidP="005E2522">
                            <w:pPr>
                              <w:pStyle w:val="Sansinterligne"/>
                              <w:pBdr>
                                <w:bottom w:val="single" w:sz="6" w:space="4" w:color="7F7F7F" w:themeColor="text1" w:themeTint="80"/>
                              </w:pBdr>
                              <w:jc w:val="center"/>
                              <w:rPr>
                                <w:rFonts w:asciiTheme="majorHAnsi" w:eastAsiaTheme="majorEastAsia" w:hAnsiTheme="majorHAnsi" w:cstheme="majorBidi"/>
                                <w:b/>
                                <w:bCs/>
                                <w:color w:val="4A66AC" w:themeColor="accent1"/>
                                <w:sz w:val="140"/>
                                <w:szCs w:val="140"/>
                              </w:rPr>
                            </w:pPr>
                            <w:r w:rsidRPr="005F60FA">
                              <w:rPr>
                                <w:rFonts w:asciiTheme="majorHAnsi" w:eastAsiaTheme="majorEastAsia" w:hAnsiTheme="majorHAnsi" w:cstheme="majorBidi"/>
                                <w:b/>
                                <w:bCs/>
                                <w:color w:val="4A66AC" w:themeColor="accent1"/>
                                <w:sz w:val="140"/>
                                <w:szCs w:val="140"/>
                                <w:rtl/>
                              </w:rPr>
                              <w:t>ترجمة لسانية</w:t>
                            </w:r>
                          </w:p>
                        </w:sdtContent>
                      </w:sdt>
                      <w:sdt>
                        <w:sdtPr>
                          <w:rPr>
                            <w:caps/>
                            <w:color w:val="242852" w:themeColor="text2"/>
                            <w:sz w:val="36"/>
                            <w:szCs w:val="36"/>
                          </w:rPr>
                          <w:alias w:val="Sous-titre"/>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5C2D6439" w14:textId="51010037" w:rsidR="004B6853" w:rsidRDefault="002E3151">
                            <w:pPr>
                              <w:pStyle w:val="Sansinterligne"/>
                              <w:spacing w:before="240"/>
                              <w:rPr>
                                <w:caps/>
                                <w:color w:val="242852" w:themeColor="text2"/>
                                <w:sz w:val="36"/>
                                <w:szCs w:val="36"/>
                              </w:rPr>
                            </w:pPr>
                            <w:r>
                              <w:rPr>
                                <w:caps/>
                                <w:color w:val="242852" w:themeColor="text2"/>
                                <w:sz w:val="36"/>
                                <w:szCs w:val="36"/>
                              </w:rPr>
                              <w:t xml:space="preserve">     </w:t>
                            </w:r>
                          </w:p>
                        </w:sdtContent>
                      </w:sdt>
                    </w:txbxContent>
                  </v:textbox>
                </v:shape>
                <w10:wrap anchorx="page" anchory="page"/>
              </v:group>
            </w:pict>
          </mc:Fallback>
        </mc:AlternateContent>
      </w:r>
      <w:r w:rsidR="002E3151">
        <w:rPr>
          <w:noProof/>
          <w:lang w:eastAsia="fr-FR"/>
        </w:rPr>
        <mc:AlternateContent>
          <mc:Choice Requires="wps">
            <w:drawing>
              <wp:anchor distT="45720" distB="45720" distL="114300" distR="114300" simplePos="0" relativeHeight="251663360" behindDoc="0" locked="0" layoutInCell="1" allowOverlap="1" wp14:anchorId="4732245F" wp14:editId="54F97F4E">
                <wp:simplePos x="0" y="0"/>
                <wp:positionH relativeFrom="margin">
                  <wp:posOffset>1051560</wp:posOffset>
                </wp:positionH>
                <wp:positionV relativeFrom="paragraph">
                  <wp:posOffset>5080</wp:posOffset>
                </wp:positionV>
                <wp:extent cx="3819525" cy="1404620"/>
                <wp:effectExtent l="0" t="0" r="9525" b="1270"/>
                <wp:wrapSquare wrapText="bothSides"/>
                <wp:docPr id="105555217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404620"/>
                        </a:xfrm>
                        <a:prstGeom prst="rect">
                          <a:avLst/>
                        </a:prstGeom>
                        <a:solidFill>
                          <a:srgbClr val="FFFFFF"/>
                        </a:solidFill>
                        <a:ln w="9525">
                          <a:noFill/>
                          <a:miter lim="800000"/>
                          <a:headEnd/>
                          <a:tailEnd/>
                        </a:ln>
                      </wps:spPr>
                      <wps:txbx>
                        <w:txbxContent>
                          <w:p w14:paraId="2F87AE7D" w14:textId="7798D4AF" w:rsidR="002E3151" w:rsidRPr="002E3151" w:rsidRDefault="002E3151" w:rsidP="002E3151">
                            <w:pPr>
                              <w:jc w:val="center"/>
                              <w:rPr>
                                <w:sz w:val="28"/>
                                <w:szCs w:val="28"/>
                              </w:rPr>
                            </w:pPr>
                            <w:r w:rsidRPr="002E3151">
                              <w:rPr>
                                <w:sz w:val="28"/>
                                <w:szCs w:val="28"/>
                                <w:rtl/>
                                <w:lang w:bidi="ar-DZ"/>
                              </w:rPr>
                              <w:t>الجمــــــهورية الجــــزائرية الديــــــــــــمقراطية الشـــــــــــعبية</w:t>
                            </w:r>
                          </w:p>
                          <w:p w14:paraId="033DB347" w14:textId="62FE6FD7" w:rsidR="002E3151" w:rsidRPr="002E3151" w:rsidRDefault="002E3151" w:rsidP="002E3151">
                            <w:pPr>
                              <w:jc w:val="center"/>
                              <w:rPr>
                                <w:sz w:val="28"/>
                                <w:szCs w:val="28"/>
                              </w:rPr>
                            </w:pPr>
                            <w:r w:rsidRPr="002E3151">
                              <w:rPr>
                                <w:sz w:val="28"/>
                                <w:szCs w:val="28"/>
                                <w:rtl/>
                                <w:lang w:bidi="ar-DZ"/>
                              </w:rPr>
                              <w:t>وزارة التعليـــم العــــــــالي والبحـــــــــث العلـــــــــمي</w:t>
                            </w:r>
                          </w:p>
                          <w:p w14:paraId="7113514E" w14:textId="77777777" w:rsidR="002E3151" w:rsidRPr="002E3151" w:rsidRDefault="002E3151" w:rsidP="002E3151">
                            <w:pPr>
                              <w:jc w:val="center"/>
                              <w:rPr>
                                <w:sz w:val="28"/>
                                <w:szCs w:val="28"/>
                              </w:rPr>
                            </w:pPr>
                            <w:r w:rsidRPr="002E3151">
                              <w:rPr>
                                <w:sz w:val="28"/>
                                <w:szCs w:val="28"/>
                                <w:rtl/>
                                <w:lang w:bidi="ar-DZ"/>
                              </w:rPr>
                              <w:t xml:space="preserve">جامعـــــة أبــــــي بـــــكر </w:t>
                            </w:r>
                            <w:proofErr w:type="spellStart"/>
                            <w:r w:rsidRPr="002E3151">
                              <w:rPr>
                                <w:sz w:val="28"/>
                                <w:szCs w:val="28"/>
                                <w:rtl/>
                                <w:lang w:bidi="ar-DZ"/>
                              </w:rPr>
                              <w:t>بلقـــــــــايد</w:t>
                            </w:r>
                            <w:proofErr w:type="spellEnd"/>
                            <w:r w:rsidRPr="002E3151">
                              <w:rPr>
                                <w:sz w:val="28"/>
                                <w:szCs w:val="28"/>
                                <w:rtl/>
                                <w:lang w:bidi="ar-DZ"/>
                              </w:rPr>
                              <w:t xml:space="preserve"> تلمســـــان</w:t>
                            </w:r>
                          </w:p>
                          <w:p w14:paraId="4F2DA446" w14:textId="3D244100" w:rsidR="002E3151" w:rsidRPr="002E3151" w:rsidRDefault="002E3151" w:rsidP="002E3151">
                            <w:pPr>
                              <w:jc w:val="center"/>
                              <w:rPr>
                                <w:sz w:val="28"/>
                                <w:szCs w:val="28"/>
                              </w:rPr>
                            </w:pPr>
                            <w:r w:rsidRPr="002E3151">
                              <w:rPr>
                                <w:sz w:val="28"/>
                                <w:szCs w:val="28"/>
                                <w:rtl/>
                                <w:lang w:bidi="ar-DZ"/>
                              </w:rPr>
                              <w:t>كليــــــة الآداب واللغــــــــــات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2245F" id="Zone de texte 2" o:spid="_x0000_s1030" type="#_x0000_t202" style="position:absolute;margin-left:82.8pt;margin-top:.4pt;width:300.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" stroked="f">
                <v:textbox style="mso-fit-shape-to-text:t">
                  <w:txbxContent>
                    <w:p w14:paraId="2F87AE7D" w14:textId="7798D4AF" w:rsidR="002E3151" w:rsidRPr="002E3151" w:rsidRDefault="002E3151" w:rsidP="002E3151">
                      <w:pPr>
                        <w:jc w:val="center"/>
                        <w:rPr>
                          <w:sz w:val="28"/>
                          <w:szCs w:val="28"/>
                        </w:rPr>
                      </w:pPr>
                      <w:r w:rsidRPr="002E3151">
                        <w:rPr>
                          <w:sz w:val="28"/>
                          <w:szCs w:val="28"/>
                          <w:rtl/>
                          <w:lang w:bidi="ar-DZ"/>
                        </w:rPr>
                        <w:t>الجمــــــهورية الجــــزائرية الديــــــــــــمقراطية الشـــــــــــعبية</w:t>
                      </w:r>
                    </w:p>
                    <w:p w14:paraId="033DB347" w14:textId="62FE6FD7" w:rsidR="002E3151" w:rsidRPr="002E3151" w:rsidRDefault="002E3151" w:rsidP="002E3151">
                      <w:pPr>
                        <w:jc w:val="center"/>
                        <w:rPr>
                          <w:sz w:val="28"/>
                          <w:szCs w:val="28"/>
                        </w:rPr>
                      </w:pPr>
                      <w:r w:rsidRPr="002E3151">
                        <w:rPr>
                          <w:sz w:val="28"/>
                          <w:szCs w:val="28"/>
                          <w:rtl/>
                          <w:lang w:bidi="ar-DZ"/>
                        </w:rPr>
                        <w:t>وزارة التعليـــم العــــــــالي والبحـــــــــث العلـــــــــمي</w:t>
                      </w:r>
                    </w:p>
                    <w:p w14:paraId="7113514E" w14:textId="77777777" w:rsidR="002E3151" w:rsidRPr="002E3151" w:rsidRDefault="002E3151" w:rsidP="002E3151">
                      <w:pPr>
                        <w:jc w:val="center"/>
                        <w:rPr>
                          <w:sz w:val="28"/>
                          <w:szCs w:val="28"/>
                        </w:rPr>
                      </w:pPr>
                      <w:r w:rsidRPr="002E3151">
                        <w:rPr>
                          <w:sz w:val="28"/>
                          <w:szCs w:val="28"/>
                          <w:rtl/>
                          <w:lang w:bidi="ar-DZ"/>
                        </w:rPr>
                        <w:t xml:space="preserve">جامعـــــة أبــــــي بـــــكر </w:t>
                      </w:r>
                      <w:proofErr w:type="spellStart"/>
                      <w:r w:rsidRPr="002E3151">
                        <w:rPr>
                          <w:sz w:val="28"/>
                          <w:szCs w:val="28"/>
                          <w:rtl/>
                          <w:lang w:bidi="ar-DZ"/>
                        </w:rPr>
                        <w:t>بلقـــــــــايد</w:t>
                      </w:r>
                      <w:proofErr w:type="spellEnd"/>
                      <w:r w:rsidRPr="002E3151">
                        <w:rPr>
                          <w:sz w:val="28"/>
                          <w:szCs w:val="28"/>
                          <w:rtl/>
                          <w:lang w:bidi="ar-DZ"/>
                        </w:rPr>
                        <w:t xml:space="preserve"> تلمســـــان</w:t>
                      </w:r>
                    </w:p>
                    <w:p w14:paraId="4F2DA446" w14:textId="3D244100" w:rsidR="002E3151" w:rsidRPr="002E3151" w:rsidRDefault="002E3151" w:rsidP="002E3151">
                      <w:pPr>
                        <w:jc w:val="center"/>
                        <w:rPr>
                          <w:sz w:val="28"/>
                          <w:szCs w:val="28"/>
                        </w:rPr>
                      </w:pPr>
                      <w:r w:rsidRPr="002E3151">
                        <w:rPr>
                          <w:sz w:val="28"/>
                          <w:szCs w:val="28"/>
                          <w:rtl/>
                          <w:lang w:bidi="ar-DZ"/>
                        </w:rPr>
                        <w:t>كليــــــة الآداب واللغــــــــــات</w:t>
                      </w:r>
                    </w:p>
                  </w:txbxContent>
                </v:textbox>
                <w10:wrap type="square" anchorx="margin"/>
              </v:shape>
            </w:pict>
          </mc:Fallback>
        </mc:AlternateContent>
      </w:r>
      <w:r w:rsidR="002E3151">
        <w:rPr>
          <w:noProof/>
          <w:lang w:eastAsia="fr-FR"/>
        </w:rPr>
        <mc:AlternateContent>
          <mc:Choice Requires="wps">
            <w:drawing>
              <wp:anchor distT="0" distB="0" distL="114300" distR="114300" simplePos="0" relativeHeight="251666432" behindDoc="0" locked="0" layoutInCell="1" allowOverlap="1" wp14:anchorId="63A9FA23" wp14:editId="7B8AC3D6">
                <wp:simplePos x="0" y="0"/>
                <wp:positionH relativeFrom="column">
                  <wp:posOffset>-23495</wp:posOffset>
                </wp:positionH>
                <wp:positionV relativeFrom="paragraph">
                  <wp:posOffset>-4445</wp:posOffset>
                </wp:positionV>
                <wp:extent cx="923925" cy="1381125"/>
                <wp:effectExtent l="0" t="0" r="9525" b="9525"/>
                <wp:wrapNone/>
                <wp:docPr id="288453165" name="Zone de texte 2"/>
                <wp:cNvGraphicFramePr/>
                <a:graphic xmlns:a="http://schemas.openxmlformats.org/drawingml/2006/main">
                  <a:graphicData uri="http://schemas.microsoft.com/office/word/2010/wordprocessingShape">
                    <wps:wsp>
                      <wps:cNvSpPr txBox="1"/>
                      <wps:spPr>
                        <a:xfrm>
                          <a:off x="0" y="0"/>
                          <a:ext cx="923925" cy="1381125"/>
                        </a:xfrm>
                        <a:prstGeom prst="rect">
                          <a:avLst/>
                        </a:prstGeom>
                        <a:solidFill>
                          <a:schemeClr val="lt1"/>
                        </a:solidFill>
                        <a:ln w="6350">
                          <a:noFill/>
                        </a:ln>
                      </wps:spPr>
                      <wps:txbx>
                        <w:txbxContent>
                          <w:p w14:paraId="1938A34A" w14:textId="77777777" w:rsidR="002E3151" w:rsidRDefault="002E3151" w:rsidP="002E3151">
                            <w:r w:rsidRPr="002E3151">
                              <w:rPr>
                                <w:noProof/>
                                <w:lang w:eastAsia="fr-FR"/>
                              </w:rPr>
                              <w:drawing>
                                <wp:inline distT="0" distB="0" distL="0" distR="0" wp14:anchorId="38E5716D" wp14:editId="553D376A">
                                  <wp:extent cx="785225" cy="1076325"/>
                                  <wp:effectExtent l="0" t="0" r="0" b="0"/>
                                  <wp:docPr id="8814241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705" cy="1089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3A9FA23" id="_x0000_s1031" type="#_x0000_t202" style="position:absolute;margin-left:-1.85pt;margin-top:-.35pt;width:72.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" fillcolor="white [3201]" stroked="f" strokeweight=".5pt">
                <v:textbox>
                  <w:txbxContent>
                    <w:p w14:paraId="1938A34A" w14:textId="77777777" w:rsidR="002E3151" w:rsidRDefault="002E3151" w:rsidP="002E3151">
                      <w:r w:rsidRPr="002E3151">
                        <w:rPr>
                          <w:noProof/>
                        </w:rPr>
                        <w:drawing>
                          <wp:inline distT="0" distB="0" distL="0" distR="0" wp14:anchorId="38E5716D" wp14:editId="553D376A">
                            <wp:extent cx="785225" cy="1076325"/>
                            <wp:effectExtent l="0" t="0" r="0" b="0"/>
                            <wp:docPr id="88142416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705" cy="1089320"/>
                                    </a:xfrm>
                                    <a:prstGeom prst="rect">
                                      <a:avLst/>
                                    </a:prstGeom>
                                    <a:noFill/>
                                    <a:ln>
                                      <a:noFill/>
                                    </a:ln>
                                  </pic:spPr>
                                </pic:pic>
                              </a:graphicData>
                            </a:graphic>
                          </wp:inline>
                        </w:drawing>
                      </w:r>
                    </w:p>
                  </w:txbxContent>
                </v:textbox>
              </v:shape>
            </w:pict>
          </mc:Fallback>
        </mc:AlternateContent>
      </w:r>
      <w:r w:rsidR="002E3151">
        <w:rPr>
          <w:noProof/>
          <w:lang w:eastAsia="fr-FR"/>
        </w:rPr>
        <mc:AlternateContent>
          <mc:Choice Requires="wps">
            <w:drawing>
              <wp:anchor distT="0" distB="0" distL="114300" distR="114300" simplePos="0" relativeHeight="251664384" behindDoc="0" locked="0" layoutInCell="1" allowOverlap="1" wp14:anchorId="4C820D05" wp14:editId="18820EF0">
                <wp:simplePos x="0" y="0"/>
                <wp:positionH relativeFrom="column">
                  <wp:posOffset>5034279</wp:posOffset>
                </wp:positionH>
                <wp:positionV relativeFrom="paragraph">
                  <wp:posOffset>-4446</wp:posOffset>
                </wp:positionV>
                <wp:extent cx="923925" cy="1381125"/>
                <wp:effectExtent l="0" t="0" r="9525" b="9525"/>
                <wp:wrapNone/>
                <wp:docPr id="583137832" name="Zone de texte 2"/>
                <wp:cNvGraphicFramePr/>
                <a:graphic xmlns:a="http://schemas.openxmlformats.org/drawingml/2006/main">
                  <a:graphicData uri="http://schemas.microsoft.com/office/word/2010/wordprocessingShape">
                    <wps:wsp>
                      <wps:cNvSpPr txBox="1"/>
                      <wps:spPr>
                        <a:xfrm>
                          <a:off x="0" y="0"/>
                          <a:ext cx="923925" cy="1381125"/>
                        </a:xfrm>
                        <a:prstGeom prst="rect">
                          <a:avLst/>
                        </a:prstGeom>
                        <a:solidFill>
                          <a:schemeClr val="lt1"/>
                        </a:solidFill>
                        <a:ln w="6350">
                          <a:noFill/>
                        </a:ln>
                      </wps:spPr>
                      <wps:txbx>
                        <w:txbxContent>
                          <w:p w14:paraId="137479AB" w14:textId="02D34C5F" w:rsidR="002E3151" w:rsidRDefault="002E3151" w:rsidP="002E3151">
                            <w:r w:rsidRPr="002E3151">
                              <w:rPr>
                                <w:noProof/>
                                <w:lang w:eastAsia="fr-FR"/>
                              </w:rPr>
                              <w:drawing>
                                <wp:inline distT="0" distB="0" distL="0" distR="0" wp14:anchorId="5CF01D72" wp14:editId="2923A775">
                                  <wp:extent cx="785225" cy="1076325"/>
                                  <wp:effectExtent l="0" t="0" r="0" b="0"/>
                                  <wp:docPr id="11407542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4705" cy="10893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820D05" id="_x0000_s1032" type="#_x0000_t202" style="position:absolute;margin-left:396.4pt;margin-top:-.35pt;width:72.75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" fillcolor="white [3201]" stroked="f" strokeweight=".5pt">
                <v:textbox>
                  <w:txbxContent>
                    <w:p w14:paraId="137479AB" w14:textId="02D34C5F" w:rsidR="002E3151" w:rsidRDefault="002E3151" w:rsidP="002E3151">
                      <w:r w:rsidRPr="002E3151">
                        <w:rPr>
                          <w:noProof/>
                        </w:rPr>
                        <w:drawing>
                          <wp:inline distT="0" distB="0" distL="0" distR="0" wp14:anchorId="5CF01D72" wp14:editId="2923A775">
                            <wp:extent cx="785225" cy="1076325"/>
                            <wp:effectExtent l="0" t="0" r="0" b="0"/>
                            <wp:docPr id="1140754225"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705" cy="1089320"/>
                                    </a:xfrm>
                                    <a:prstGeom prst="rect">
                                      <a:avLst/>
                                    </a:prstGeom>
                                    <a:noFill/>
                                    <a:ln>
                                      <a:noFill/>
                                    </a:ln>
                                  </pic:spPr>
                                </pic:pic>
                              </a:graphicData>
                            </a:graphic>
                          </wp:inline>
                        </w:drawing>
                      </w:r>
                    </w:p>
                  </w:txbxContent>
                </v:textbox>
              </v:shape>
            </w:pict>
          </mc:Fallback>
        </mc:AlternateContent>
      </w:r>
    </w:p>
    <w:p w14:paraId="7221350D" w14:textId="4306E834" w:rsidR="002E3151" w:rsidRDefault="002E3151" w:rsidP="005E2522">
      <w:pPr>
        <w:tabs>
          <w:tab w:val="center" w:pos="4536"/>
        </w:tabs>
      </w:pPr>
    </w:p>
    <w:sdt>
      <w:sdtPr>
        <w:id w:val="554667056"/>
        <w:docPartObj>
          <w:docPartGallery w:val="Cover Pages"/>
          <w:docPartUnique/>
        </w:docPartObj>
      </w:sdtPr>
      <w:sdtEndPr>
        <w:rPr>
          <w:rFonts w:ascii="Traditional Arabic" w:hAnsi="Traditional Arabic" w:cs="Traditional Arabic"/>
          <w:sz w:val="32"/>
          <w:szCs w:val="32"/>
          <w:lang w:bidi="ar-DZ"/>
        </w:rPr>
      </w:sdtEndPr>
      <w:sdtContent>
        <w:p w14:paraId="20D43AE4" w14:textId="5EED7F98" w:rsidR="004B6853" w:rsidRDefault="005E2522" w:rsidP="005E2522">
          <w:pPr>
            <w:tabs>
              <w:tab w:val="center" w:pos="4536"/>
            </w:tabs>
          </w:pPr>
          <w:r>
            <w:tab/>
          </w:r>
        </w:p>
        <w:p w14:paraId="6566209F" w14:textId="05B333C9" w:rsidR="00342368" w:rsidRPr="00342368" w:rsidRDefault="00184036" w:rsidP="00CF0BE8">
          <w:pPr>
            <w:rPr>
              <w:rFonts w:ascii="Traditional Arabic" w:hAnsi="Traditional Arabic" w:cs="Traditional Arabic"/>
              <w:sz w:val="32"/>
              <w:szCs w:val="32"/>
              <w:rtl/>
              <w:lang w:bidi="ar-DZ"/>
            </w:rPr>
          </w:pPr>
          <w:r>
            <w:rPr>
              <w:noProof/>
              <w:lang w:eastAsia="fr-FR"/>
            </w:rPr>
            <mc:AlternateContent>
              <mc:Choice Requires="wps">
                <w:drawing>
                  <wp:anchor distT="45720" distB="45720" distL="114300" distR="114300" simplePos="0" relativeHeight="251661312" behindDoc="0" locked="0" layoutInCell="1" allowOverlap="1" wp14:anchorId="6A83A006" wp14:editId="7DCF26AC">
                    <wp:simplePos x="0" y="0"/>
                    <wp:positionH relativeFrom="column">
                      <wp:posOffset>1938020</wp:posOffset>
                    </wp:positionH>
                    <wp:positionV relativeFrom="paragraph">
                      <wp:posOffset>1235075</wp:posOffset>
                    </wp:positionV>
                    <wp:extent cx="2360930" cy="1404620"/>
                    <wp:effectExtent l="0" t="0" r="635"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10B6EEA" w14:textId="78ACCA5D" w:rsidR="00C35D29" w:rsidRPr="002E3151" w:rsidRDefault="00D913F4" w:rsidP="00D913F4">
                                <w:pPr>
                                  <w:jc w:val="center"/>
                                  <w:rPr>
                                    <w:b/>
                                    <w:bCs/>
                                    <w:sz w:val="36"/>
                                    <w:szCs w:val="36"/>
                                    <w:lang w:bidi="ar-DZ"/>
                                  </w:rPr>
                                </w:pPr>
                                <w:r>
                                  <w:rPr>
                                    <w:rFonts w:hint="cs"/>
                                    <w:b/>
                                    <w:bCs/>
                                    <w:sz w:val="36"/>
                                    <w:szCs w:val="36"/>
                                    <w:rtl/>
                                    <w:lang w:bidi="ar-DZ"/>
                                  </w:rPr>
                                  <w:t>تمرين</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A83A006" id="_x0000_s1033" type="#_x0000_t202" style="position:absolute;margin-left:152.6pt;margin-top:97.2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" stroked="f">
                    <v:textbox style="mso-fit-shape-to-text:t">
                      <w:txbxContent>
                        <w:p w14:paraId="510B6EEA" w14:textId="78ACCA5D" w:rsidR="00C35D29" w:rsidRPr="002E3151" w:rsidRDefault="00D913F4" w:rsidP="00D913F4">
                          <w:pPr>
                            <w:jc w:val="center"/>
                            <w:rPr>
                              <w:b/>
                              <w:bCs/>
                              <w:sz w:val="36"/>
                              <w:szCs w:val="36"/>
                              <w:lang w:bidi="ar-DZ"/>
                            </w:rPr>
                          </w:pPr>
                          <w:r>
                            <w:rPr>
                              <w:rFonts w:hint="cs"/>
                              <w:b/>
                              <w:bCs/>
                              <w:sz w:val="36"/>
                              <w:szCs w:val="36"/>
                              <w:rtl/>
                              <w:lang w:bidi="ar-DZ"/>
                            </w:rPr>
                            <w:t>تمرين</w:t>
                          </w:r>
                        </w:p>
                      </w:txbxContent>
                    </v:textbox>
                    <w10:wrap type="square"/>
                  </v:shape>
                </w:pict>
              </mc:Fallback>
            </mc:AlternateContent>
          </w:r>
          <w:r w:rsidR="004B6853">
            <w:rPr>
              <w:rFonts w:ascii="Traditional Arabic" w:hAnsi="Traditional Arabic" w:cs="Traditional Arabic"/>
              <w:sz w:val="32"/>
              <w:szCs w:val="32"/>
              <w:lang w:bidi="ar-DZ"/>
            </w:rPr>
            <w:br w:type="page"/>
          </w:r>
        </w:p>
      </w:sdtContent>
    </w:sdt>
    <w:p w14:paraId="36F50972" w14:textId="6495E5C9" w:rsidR="00C35D29" w:rsidRPr="001E488C" w:rsidRDefault="00342368" w:rsidP="001E488C">
      <w:pPr>
        <w:jc w:val="center"/>
        <w:rPr>
          <w:rFonts w:ascii="Simplified Arabic" w:hAnsi="Simplified Arabic" w:cs="Simplified Arabic"/>
          <w:b/>
          <w:bCs/>
          <w:color w:val="4A66AC" w:themeColor="accent1"/>
          <w:sz w:val="48"/>
          <w:szCs w:val="48"/>
          <w:u w:val="single"/>
          <w:rtl/>
          <w:lang w:bidi="ar-DZ"/>
        </w:rPr>
      </w:pPr>
      <w:r w:rsidRPr="005F60FA">
        <w:rPr>
          <w:rFonts w:ascii="Simplified Arabic" w:hAnsi="Simplified Arabic" w:cs="Simplified Arabic"/>
          <w:b/>
          <w:bCs/>
          <w:color w:val="4A66AC" w:themeColor="accent1"/>
          <w:sz w:val="48"/>
          <w:szCs w:val="48"/>
          <w:u w:val="single"/>
          <w:rtl/>
          <w:lang w:bidi="ar-DZ"/>
        </w:rPr>
        <w:lastRenderedPageBreak/>
        <w:t>مقياس ترجمة المصطلحات اللغوية</w:t>
      </w:r>
      <w:r w:rsidR="001E488C">
        <w:rPr>
          <w:rFonts w:ascii="Simplified Arabic" w:hAnsi="Simplified Arabic" w:cs="Simplified Arabic"/>
          <w:b/>
          <w:bCs/>
          <w:color w:val="4A66AC" w:themeColor="accent1"/>
          <w:sz w:val="48"/>
          <w:szCs w:val="48"/>
          <w:u w:val="single"/>
          <w:rtl/>
          <w:lang w:bidi="ar-DZ"/>
        </w:rPr>
        <w:br/>
      </w:r>
    </w:p>
    <w:p w14:paraId="2F4C6084" w14:textId="132142D0" w:rsidR="00342368" w:rsidRPr="00C35D29" w:rsidRDefault="00C35D29" w:rsidP="00A63C4B">
      <w:pPr>
        <w:bidi/>
        <w:ind w:left="360"/>
        <w:rPr>
          <w:rFonts w:ascii="Simplified Arabic" w:hAnsi="Simplified Arabic" w:cs="Simplified Arabic"/>
          <w:sz w:val="32"/>
          <w:szCs w:val="32"/>
          <w:lang w:bidi="ar-DZ"/>
        </w:rPr>
      </w:pPr>
      <w:r w:rsidRPr="00C35D29">
        <w:rPr>
          <w:rFonts w:ascii="Simplified Arabic" w:hAnsi="Simplified Arabic" w:cs="Simplified Arabic" w:hint="cs"/>
          <w:sz w:val="32"/>
          <w:szCs w:val="32"/>
          <w:rtl/>
          <w:lang w:bidi="ar-DZ"/>
        </w:rPr>
        <w:t>ترجم النص</w:t>
      </w:r>
      <w:r w:rsidR="00342368" w:rsidRPr="00C35D29">
        <w:rPr>
          <w:rFonts w:ascii="Simplified Arabic" w:hAnsi="Simplified Arabic" w:cs="Simplified Arabic"/>
          <w:sz w:val="32"/>
          <w:szCs w:val="32"/>
          <w:rtl/>
          <w:lang w:bidi="ar-DZ"/>
        </w:rPr>
        <w:t xml:space="preserve"> الموالي الى اللغة </w:t>
      </w:r>
      <w:r w:rsidRPr="00C35D29">
        <w:rPr>
          <w:rFonts w:ascii="Simplified Arabic" w:hAnsi="Simplified Arabic" w:cs="Simplified Arabic" w:hint="cs"/>
          <w:sz w:val="32"/>
          <w:szCs w:val="32"/>
          <w:rtl/>
          <w:lang w:bidi="ar-DZ"/>
        </w:rPr>
        <w:t>العربية</w:t>
      </w:r>
      <w:r w:rsidRPr="00C35D29">
        <w:rPr>
          <w:rFonts w:ascii="Simplified Arabic" w:hAnsi="Simplified Arabic" w:cs="Simplified Arabic"/>
          <w:sz w:val="32"/>
          <w:szCs w:val="32"/>
          <w:lang w:bidi="ar-DZ"/>
        </w:rPr>
        <w:t xml:space="preserve"> </w:t>
      </w:r>
      <w:r w:rsidRPr="00C35D29">
        <w:rPr>
          <w:rFonts w:ascii="Simplified Arabic" w:hAnsi="Simplified Arabic" w:cs="Simplified Arabic" w:hint="cs"/>
          <w:sz w:val="32"/>
          <w:szCs w:val="32"/>
          <w:rtl/>
          <w:lang w:bidi="ar-DZ"/>
        </w:rPr>
        <w:t>مستعينا</w:t>
      </w:r>
      <w:r w:rsidR="00F96605" w:rsidRPr="00C35D29">
        <w:rPr>
          <w:rFonts w:ascii="Simplified Arabic" w:hAnsi="Simplified Arabic" w:cs="Simplified Arabic"/>
          <w:sz w:val="32"/>
          <w:szCs w:val="32"/>
          <w:rtl/>
          <w:lang w:bidi="ar-DZ"/>
        </w:rPr>
        <w:t xml:space="preserve"> بالجدول</w:t>
      </w:r>
      <w:r w:rsidR="00342368" w:rsidRPr="00C35D29">
        <w:rPr>
          <w:rFonts w:ascii="Simplified Arabic" w:hAnsi="Simplified Arabic" w:cs="Simplified Arabic"/>
          <w:sz w:val="32"/>
          <w:szCs w:val="32"/>
          <w:rtl/>
          <w:lang w:bidi="ar-DZ"/>
        </w:rPr>
        <w:t>:</w:t>
      </w:r>
    </w:p>
    <w:p w14:paraId="201F6938" w14:textId="77777777" w:rsidR="000C7359" w:rsidRPr="00C35D29" w:rsidRDefault="000C7359" w:rsidP="00234E8C">
      <w:pPr>
        <w:pStyle w:val="Paragraphedeliste"/>
        <w:spacing w:after="0" w:line="240" w:lineRule="auto"/>
        <w:ind w:left="0"/>
        <w:jc w:val="both"/>
        <w:rPr>
          <w:rFonts w:asciiTheme="majorBidi" w:hAnsiTheme="majorBidi" w:cstheme="majorBidi"/>
          <w:sz w:val="32"/>
          <w:szCs w:val="32"/>
          <w:rtl/>
          <w:lang w:bidi="ar-DZ"/>
        </w:rPr>
      </w:pPr>
      <w:r w:rsidRPr="00C35D29">
        <w:rPr>
          <w:rFonts w:asciiTheme="majorBidi" w:hAnsiTheme="majorBidi" w:cstheme="majorBidi"/>
          <w:sz w:val="32"/>
          <w:szCs w:val="32"/>
          <w:lang w:bidi="ar-DZ"/>
        </w:rPr>
        <w:t>La linguistique est l’étude scientifique du langage. C’est une discipline qui existe depuis des millénaires, mais qui n’a connu son véritable essor qu’à compter du XXe siècle en tant qu’approche scientifique des faits de langue.</w:t>
      </w:r>
    </w:p>
    <w:p w14:paraId="701444D6" w14:textId="77777777" w:rsidR="000C7359" w:rsidRPr="00C35D29" w:rsidRDefault="000C7359" w:rsidP="00234E8C">
      <w:pPr>
        <w:pStyle w:val="Paragraphedeliste"/>
        <w:spacing w:after="0" w:line="240" w:lineRule="auto"/>
        <w:ind w:left="0"/>
        <w:jc w:val="both"/>
        <w:rPr>
          <w:rFonts w:asciiTheme="majorBidi" w:hAnsiTheme="majorBidi" w:cstheme="majorBidi"/>
          <w:sz w:val="32"/>
          <w:szCs w:val="32"/>
          <w:lang w:bidi="ar-DZ"/>
        </w:rPr>
      </w:pPr>
      <w:r w:rsidRPr="00C35D29">
        <w:rPr>
          <w:rFonts w:asciiTheme="majorBidi" w:hAnsiTheme="majorBidi" w:cstheme="majorBidi"/>
          <w:sz w:val="32"/>
          <w:szCs w:val="32"/>
          <w:lang w:bidi="ar-DZ"/>
        </w:rPr>
        <w:t>Pourquoi étudie-t-on la linguistique ?</w:t>
      </w:r>
    </w:p>
    <w:p w14:paraId="54A1A81F" w14:textId="77777777" w:rsidR="00A63C4B" w:rsidRPr="00C35D29" w:rsidRDefault="000C7359" w:rsidP="00234E8C">
      <w:pPr>
        <w:spacing w:after="0" w:line="240" w:lineRule="auto"/>
        <w:jc w:val="both"/>
        <w:rPr>
          <w:rFonts w:asciiTheme="majorBidi" w:hAnsiTheme="majorBidi" w:cstheme="majorBidi"/>
          <w:sz w:val="32"/>
          <w:szCs w:val="32"/>
          <w:rtl/>
          <w:lang w:bidi="ar-DZ"/>
        </w:rPr>
      </w:pPr>
      <w:r w:rsidRPr="00C35D29">
        <w:rPr>
          <w:rFonts w:asciiTheme="majorBidi" w:hAnsiTheme="majorBidi" w:cstheme="majorBidi"/>
          <w:sz w:val="32"/>
          <w:szCs w:val="32"/>
          <w:lang w:bidi="ar-DZ"/>
        </w:rPr>
        <w:t>Il n’y a pas de domaine de la vie sociale dont la langue soit absente. Les sociétés humaines sont continuellement confrontées à des problèmes de nature linguistique</w:t>
      </w:r>
      <w:r w:rsidR="00A63C4B" w:rsidRPr="00C35D29">
        <w:rPr>
          <w:rFonts w:asciiTheme="majorBidi" w:hAnsiTheme="majorBidi" w:cstheme="majorBidi"/>
          <w:sz w:val="32"/>
          <w:szCs w:val="32"/>
          <w:lang w:bidi="ar-DZ"/>
        </w:rPr>
        <w:t xml:space="preserve"> </w:t>
      </w:r>
    </w:p>
    <w:p w14:paraId="58BB9A22" w14:textId="77777777" w:rsidR="000C7359" w:rsidRDefault="00A63C4B" w:rsidP="00234E8C">
      <w:pPr>
        <w:spacing w:after="0" w:line="240" w:lineRule="auto"/>
        <w:jc w:val="both"/>
        <w:rPr>
          <w:rFonts w:asciiTheme="majorBidi" w:hAnsiTheme="majorBidi" w:cstheme="majorBidi"/>
          <w:sz w:val="32"/>
          <w:szCs w:val="32"/>
          <w:lang w:bidi="ar-DZ"/>
        </w:rPr>
      </w:pPr>
      <w:r w:rsidRPr="00C35D29">
        <w:rPr>
          <w:rFonts w:asciiTheme="majorBidi" w:hAnsiTheme="majorBidi" w:cstheme="majorBidi"/>
          <w:sz w:val="32"/>
          <w:szCs w:val="32"/>
          <w:lang w:bidi="ar-DZ"/>
        </w:rPr>
        <w:t>La linguistique recouvre l’étude des aspects formels des langues tels que la phonétique, la phonologie, la morphologie, la syntaxe, la sémantique et la pragmatique.</w:t>
      </w:r>
    </w:p>
    <w:p w14:paraId="2A685F93" w14:textId="77777777" w:rsidR="00C35D29" w:rsidRDefault="00C35D29" w:rsidP="00234E8C">
      <w:pPr>
        <w:spacing w:after="0" w:line="240" w:lineRule="auto"/>
        <w:jc w:val="both"/>
        <w:rPr>
          <w:rFonts w:asciiTheme="majorBidi" w:hAnsiTheme="majorBidi" w:cstheme="majorBidi"/>
          <w:sz w:val="32"/>
          <w:szCs w:val="32"/>
          <w:lang w:bidi="ar-DZ"/>
        </w:rPr>
      </w:pPr>
    </w:p>
    <w:p w14:paraId="32AE1565" w14:textId="77777777" w:rsidR="00C35D29" w:rsidRPr="00C35D29" w:rsidRDefault="00C35D29" w:rsidP="00234E8C">
      <w:pPr>
        <w:spacing w:after="0" w:line="240" w:lineRule="auto"/>
        <w:jc w:val="both"/>
        <w:rPr>
          <w:rFonts w:asciiTheme="majorBidi" w:hAnsiTheme="majorBidi" w:cstheme="majorBidi"/>
          <w:sz w:val="32"/>
          <w:szCs w:val="32"/>
          <w:rtl/>
          <w:lang w:bidi="ar-DZ"/>
        </w:rPr>
      </w:pPr>
    </w:p>
    <w:p w14:paraId="3014E145" w14:textId="6668FDFF" w:rsidR="009F7160" w:rsidRPr="00C35D29" w:rsidRDefault="009F7160" w:rsidP="00C35D29">
      <w:pPr>
        <w:bidi/>
        <w:spacing w:after="0" w:line="240" w:lineRule="auto"/>
        <w:jc w:val="both"/>
        <w:rPr>
          <w:rFonts w:ascii="Simplified Arabic" w:hAnsi="Simplified Arabic" w:cs="Simplified Arabic"/>
          <w:b/>
          <w:bCs/>
          <w:sz w:val="32"/>
          <w:szCs w:val="32"/>
          <w:u w:val="single"/>
          <w:rtl/>
          <w:lang w:bidi="ar-DZ"/>
        </w:rPr>
      </w:pPr>
      <w:r w:rsidRPr="00C35D29">
        <w:rPr>
          <w:rFonts w:ascii="Simplified Arabic" w:hAnsi="Simplified Arabic" w:cs="Simplified Arabic"/>
          <w:b/>
          <w:bCs/>
          <w:sz w:val="32"/>
          <w:szCs w:val="32"/>
          <w:u w:val="single"/>
          <w:rtl/>
          <w:lang w:bidi="ar-DZ"/>
        </w:rPr>
        <w:t xml:space="preserve">مراحل </w:t>
      </w:r>
      <w:r w:rsidR="005321C8" w:rsidRPr="00C35D29">
        <w:rPr>
          <w:rFonts w:ascii="Simplified Arabic" w:hAnsi="Simplified Arabic" w:cs="Simplified Arabic" w:hint="cs"/>
          <w:b/>
          <w:bCs/>
          <w:sz w:val="32"/>
          <w:szCs w:val="32"/>
          <w:u w:val="single"/>
          <w:rtl/>
          <w:lang w:bidi="ar-DZ"/>
        </w:rPr>
        <w:t>الترجمة:</w:t>
      </w:r>
    </w:p>
    <w:p w14:paraId="2C12E285" w14:textId="6C5697A5" w:rsidR="009F7160" w:rsidRPr="00C35D29" w:rsidRDefault="009F7160" w:rsidP="005321C8">
      <w:pPr>
        <w:bidi/>
        <w:spacing w:after="0" w:line="240" w:lineRule="auto"/>
        <w:jc w:val="both"/>
        <w:rPr>
          <w:rFonts w:ascii="Simplified Arabic" w:hAnsi="Simplified Arabic" w:cs="Simplified Arabic"/>
          <w:sz w:val="32"/>
          <w:szCs w:val="32"/>
          <w:rtl/>
          <w:lang w:bidi="ar-DZ"/>
        </w:rPr>
      </w:pPr>
      <w:r w:rsidRPr="00C35D29">
        <w:rPr>
          <w:rFonts w:ascii="Simplified Arabic" w:hAnsi="Simplified Arabic" w:cs="Simplified Arabic"/>
          <w:sz w:val="32"/>
          <w:szCs w:val="32"/>
          <w:rtl/>
          <w:lang w:bidi="ar-DZ"/>
        </w:rPr>
        <w:t xml:space="preserve">تحدثنا في </w:t>
      </w:r>
      <w:r w:rsidR="005321C8" w:rsidRPr="00C35D29">
        <w:rPr>
          <w:rFonts w:ascii="Simplified Arabic" w:hAnsi="Simplified Arabic" w:cs="Simplified Arabic" w:hint="cs"/>
          <w:sz w:val="32"/>
          <w:szCs w:val="32"/>
          <w:rtl/>
          <w:lang w:bidi="ar-DZ"/>
        </w:rPr>
        <w:t>الدروس السابقة</w:t>
      </w:r>
      <w:r w:rsidRPr="00C35D29">
        <w:rPr>
          <w:rFonts w:ascii="Simplified Arabic" w:hAnsi="Simplified Arabic" w:cs="Simplified Arabic"/>
          <w:sz w:val="32"/>
          <w:szCs w:val="32"/>
          <w:rtl/>
          <w:lang w:bidi="ar-DZ"/>
        </w:rPr>
        <w:t xml:space="preserve"> عن الترجمة وشروطها وتقنياتها، وهذا ان دل على شيء إنما يدل على أنّ الترجمة هي عملية منظمة </w:t>
      </w:r>
      <w:proofErr w:type="spellStart"/>
      <w:r w:rsidR="005321C8" w:rsidRPr="00C35D29">
        <w:rPr>
          <w:rFonts w:ascii="Simplified Arabic" w:hAnsi="Simplified Arabic" w:cs="Simplified Arabic" w:hint="cs"/>
          <w:sz w:val="32"/>
          <w:szCs w:val="32"/>
          <w:rtl/>
          <w:lang w:bidi="ar-DZ"/>
        </w:rPr>
        <w:t>وممنهجة</w:t>
      </w:r>
      <w:proofErr w:type="spellEnd"/>
      <w:r w:rsidR="005321C8" w:rsidRPr="00C35D29">
        <w:rPr>
          <w:rFonts w:ascii="Simplified Arabic" w:hAnsi="Simplified Arabic" w:cs="Simplified Arabic" w:hint="cs"/>
          <w:sz w:val="32"/>
          <w:szCs w:val="32"/>
          <w:rtl/>
          <w:lang w:bidi="ar-DZ"/>
        </w:rPr>
        <w:t>،</w:t>
      </w:r>
      <w:r w:rsidRPr="00C35D29">
        <w:rPr>
          <w:rFonts w:ascii="Simplified Arabic" w:hAnsi="Simplified Arabic" w:cs="Simplified Arabic"/>
          <w:sz w:val="32"/>
          <w:szCs w:val="32"/>
          <w:rtl/>
          <w:lang w:bidi="ar-DZ"/>
        </w:rPr>
        <w:t xml:space="preserve"> بعيدة كل البعد عن العمل العشوائي</w:t>
      </w:r>
      <w:r w:rsidRPr="00C35D29">
        <w:rPr>
          <w:rFonts w:ascii="Simplified Arabic" w:hAnsi="Simplified Arabic" w:cs="Simplified Arabic"/>
          <w:sz w:val="32"/>
          <w:szCs w:val="32"/>
          <w:lang w:bidi="ar-DZ"/>
        </w:rPr>
        <w:t xml:space="preserve"> </w:t>
      </w:r>
    </w:p>
    <w:p w14:paraId="6B88C29C" w14:textId="3608D324" w:rsidR="009F7160" w:rsidRPr="00C35D29" w:rsidRDefault="009F7160" w:rsidP="005321C8">
      <w:pPr>
        <w:bidi/>
        <w:spacing w:after="0" w:line="240" w:lineRule="auto"/>
        <w:jc w:val="both"/>
        <w:rPr>
          <w:rFonts w:ascii="Simplified Arabic" w:hAnsi="Simplified Arabic" w:cs="Simplified Arabic"/>
          <w:sz w:val="32"/>
          <w:szCs w:val="32"/>
          <w:rtl/>
          <w:lang w:bidi="ar-DZ"/>
        </w:rPr>
      </w:pPr>
      <w:r w:rsidRPr="00C35D29">
        <w:rPr>
          <w:rFonts w:ascii="Simplified Arabic" w:hAnsi="Simplified Arabic" w:cs="Simplified Arabic"/>
          <w:sz w:val="32"/>
          <w:szCs w:val="32"/>
          <w:rtl/>
          <w:lang w:bidi="ar-DZ"/>
        </w:rPr>
        <w:t xml:space="preserve">إذن للترجمة منهجية </w:t>
      </w:r>
      <w:r w:rsidR="005321C8" w:rsidRPr="00C35D29">
        <w:rPr>
          <w:rFonts w:ascii="Simplified Arabic" w:hAnsi="Simplified Arabic" w:cs="Simplified Arabic" w:hint="cs"/>
          <w:sz w:val="32"/>
          <w:szCs w:val="32"/>
          <w:rtl/>
          <w:lang w:bidi="ar-DZ"/>
        </w:rPr>
        <w:t>محكمة،</w:t>
      </w:r>
      <w:r w:rsidRPr="00C35D29">
        <w:rPr>
          <w:rFonts w:ascii="Simplified Arabic" w:hAnsi="Simplified Arabic" w:cs="Simplified Arabic"/>
          <w:sz w:val="32"/>
          <w:szCs w:val="32"/>
          <w:rtl/>
          <w:lang w:bidi="ar-DZ"/>
        </w:rPr>
        <w:t xml:space="preserve"> إذا اعتمدها المترجم نجح بنسبة كبيرة في عمله</w:t>
      </w:r>
      <w:r w:rsidRPr="00C35D29">
        <w:rPr>
          <w:rFonts w:ascii="Simplified Arabic" w:hAnsi="Simplified Arabic" w:cs="Simplified Arabic"/>
          <w:sz w:val="32"/>
          <w:szCs w:val="32"/>
          <w:lang w:bidi="ar-DZ"/>
        </w:rPr>
        <w:t xml:space="preserve"> </w:t>
      </w:r>
    </w:p>
    <w:p w14:paraId="789EC0A5" w14:textId="77777777" w:rsidR="009F7160" w:rsidRPr="00C35D29" w:rsidRDefault="009F7160" w:rsidP="005321C8">
      <w:pPr>
        <w:bidi/>
        <w:spacing w:after="0" w:line="240" w:lineRule="auto"/>
        <w:jc w:val="both"/>
        <w:rPr>
          <w:rFonts w:ascii="Simplified Arabic" w:hAnsi="Simplified Arabic" w:cs="Simplified Arabic"/>
          <w:sz w:val="32"/>
          <w:szCs w:val="32"/>
          <w:rtl/>
          <w:lang w:bidi="ar-DZ"/>
        </w:rPr>
      </w:pPr>
      <w:r w:rsidRPr="00C35D29">
        <w:rPr>
          <w:rFonts w:ascii="Simplified Arabic" w:hAnsi="Simplified Arabic" w:cs="Simplified Arabic"/>
          <w:sz w:val="32"/>
          <w:szCs w:val="32"/>
          <w:rtl/>
          <w:lang w:bidi="ar-DZ"/>
        </w:rPr>
        <w:t>هذه المنهجية هي عبارة عن مراحل تمر عبرها الترجمة وكل مرحلة مقسمة إلى خطوات</w:t>
      </w:r>
      <w:r w:rsidRPr="00C35D29">
        <w:rPr>
          <w:rFonts w:ascii="Simplified Arabic" w:hAnsi="Simplified Arabic" w:cs="Simplified Arabic"/>
          <w:sz w:val="32"/>
          <w:szCs w:val="32"/>
          <w:lang w:bidi="ar-DZ"/>
        </w:rPr>
        <w:t xml:space="preserve"> </w:t>
      </w:r>
    </w:p>
    <w:p w14:paraId="7D518262" w14:textId="77777777" w:rsidR="009F7160" w:rsidRPr="00C35D29" w:rsidRDefault="009F7160" w:rsidP="005321C8">
      <w:pPr>
        <w:bidi/>
        <w:spacing w:after="0" w:line="240" w:lineRule="auto"/>
        <w:jc w:val="both"/>
        <w:rPr>
          <w:rFonts w:ascii="Simplified Arabic" w:hAnsi="Simplified Arabic" w:cs="Simplified Arabic"/>
          <w:sz w:val="32"/>
          <w:szCs w:val="32"/>
          <w:rtl/>
          <w:lang w:bidi="ar-DZ"/>
        </w:rPr>
      </w:pPr>
      <w:r w:rsidRPr="00C35D29">
        <w:rPr>
          <w:rFonts w:ascii="Simplified Arabic" w:hAnsi="Simplified Arabic" w:cs="Simplified Arabic"/>
          <w:sz w:val="32"/>
          <w:szCs w:val="32"/>
          <w:rtl/>
          <w:lang w:bidi="ar-DZ"/>
        </w:rPr>
        <w:t>نجمل هذه المراحل في ثلاثة وهي</w:t>
      </w:r>
      <w:r w:rsidRPr="00C35D29">
        <w:rPr>
          <w:rFonts w:ascii="Simplified Arabic" w:hAnsi="Simplified Arabic" w:cs="Simplified Arabic"/>
          <w:sz w:val="32"/>
          <w:szCs w:val="32"/>
          <w:lang w:bidi="ar-DZ"/>
        </w:rPr>
        <w:t>:</w:t>
      </w:r>
    </w:p>
    <w:p w14:paraId="3B03E0F7" w14:textId="0143B65F" w:rsidR="009F7160" w:rsidRPr="00EE70ED" w:rsidRDefault="009F7160" w:rsidP="005321C8">
      <w:pPr>
        <w:pStyle w:val="Paragraphedeliste"/>
        <w:numPr>
          <w:ilvl w:val="0"/>
          <w:numId w:val="5"/>
        </w:numPr>
        <w:bidi/>
        <w:spacing w:after="0" w:line="240" w:lineRule="auto"/>
        <w:jc w:val="both"/>
        <w:rPr>
          <w:rFonts w:ascii="Simplified Arabic" w:hAnsi="Simplified Arabic" w:cs="Simplified Arabic"/>
          <w:sz w:val="32"/>
          <w:szCs w:val="32"/>
          <w:rtl/>
          <w:lang w:bidi="ar-DZ"/>
        </w:rPr>
      </w:pPr>
      <w:r w:rsidRPr="005321C8">
        <w:rPr>
          <w:rFonts w:ascii="Simplified Arabic" w:hAnsi="Simplified Arabic" w:cs="Simplified Arabic"/>
          <w:b/>
          <w:bCs/>
          <w:color w:val="4A66AC" w:themeColor="accent1"/>
          <w:sz w:val="32"/>
          <w:szCs w:val="32"/>
          <w:rtl/>
          <w:lang w:bidi="ar-DZ"/>
        </w:rPr>
        <w:t>المرحلة الأولى:</w:t>
      </w:r>
      <w:r w:rsidRPr="005321C8">
        <w:rPr>
          <w:rFonts w:ascii="Simplified Arabic" w:hAnsi="Simplified Arabic" w:cs="Simplified Arabic"/>
          <w:color w:val="4A66AC" w:themeColor="accent1"/>
          <w:sz w:val="32"/>
          <w:szCs w:val="32"/>
          <w:rtl/>
          <w:lang w:bidi="ar-DZ"/>
        </w:rPr>
        <w:t xml:space="preserve"> </w:t>
      </w:r>
      <w:r w:rsidRPr="00EE70ED">
        <w:rPr>
          <w:rFonts w:ascii="Simplified Arabic" w:hAnsi="Simplified Arabic" w:cs="Simplified Arabic"/>
          <w:sz w:val="32"/>
          <w:szCs w:val="32"/>
          <w:rtl/>
          <w:lang w:bidi="ar-DZ"/>
        </w:rPr>
        <w:t xml:space="preserve">التحليل وهي مرحلة مفتاحية في عملية </w:t>
      </w:r>
      <w:r w:rsidR="005321C8" w:rsidRPr="00EE70ED">
        <w:rPr>
          <w:rFonts w:ascii="Simplified Arabic" w:hAnsi="Simplified Arabic" w:cs="Simplified Arabic" w:hint="cs"/>
          <w:sz w:val="32"/>
          <w:szCs w:val="32"/>
          <w:rtl/>
          <w:lang w:bidi="ar-DZ"/>
        </w:rPr>
        <w:t>الفهم تسعى</w:t>
      </w:r>
      <w:r w:rsidRPr="00EE70ED">
        <w:rPr>
          <w:rFonts w:ascii="Simplified Arabic" w:hAnsi="Simplified Arabic" w:cs="Simplified Arabic"/>
          <w:sz w:val="32"/>
          <w:szCs w:val="32"/>
          <w:rtl/>
          <w:lang w:bidi="ar-DZ"/>
        </w:rPr>
        <w:t xml:space="preserve"> من خلالها إلى فهم النص لإعادة إنتاجه</w:t>
      </w:r>
    </w:p>
    <w:p w14:paraId="1EDA24D8" w14:textId="12963A50" w:rsidR="009F7160" w:rsidRPr="005F60FA" w:rsidRDefault="009F7160" w:rsidP="005321C8">
      <w:pPr>
        <w:pStyle w:val="Paragraphedeliste"/>
        <w:numPr>
          <w:ilvl w:val="0"/>
          <w:numId w:val="3"/>
        </w:numPr>
        <w:bidi/>
        <w:spacing w:after="0" w:line="240" w:lineRule="auto"/>
        <w:jc w:val="both"/>
        <w:rPr>
          <w:rFonts w:ascii="Simplified Arabic" w:hAnsi="Simplified Arabic" w:cs="Simplified Arabic"/>
          <w:sz w:val="32"/>
          <w:szCs w:val="32"/>
          <w:rtl/>
          <w:lang w:bidi="ar-DZ"/>
        </w:rPr>
      </w:pPr>
      <w:r w:rsidRPr="005321C8">
        <w:rPr>
          <w:rFonts w:ascii="Simplified Arabic" w:hAnsi="Simplified Arabic" w:cs="Simplified Arabic"/>
          <w:b/>
          <w:bCs/>
          <w:sz w:val="32"/>
          <w:szCs w:val="32"/>
          <w:rtl/>
          <w:lang w:bidi="ar-DZ"/>
        </w:rPr>
        <w:t xml:space="preserve">الخطوة </w:t>
      </w:r>
      <w:r w:rsidR="005321C8" w:rsidRPr="005321C8">
        <w:rPr>
          <w:rFonts w:ascii="Simplified Arabic" w:hAnsi="Simplified Arabic" w:cs="Simplified Arabic" w:hint="cs"/>
          <w:b/>
          <w:bCs/>
          <w:sz w:val="32"/>
          <w:szCs w:val="32"/>
          <w:rtl/>
          <w:lang w:bidi="ar-DZ"/>
        </w:rPr>
        <w:t>الأولى:</w:t>
      </w:r>
      <w:r w:rsidR="005321C8" w:rsidRPr="005F60FA">
        <w:rPr>
          <w:rFonts w:ascii="Simplified Arabic" w:hAnsi="Simplified Arabic" w:cs="Simplified Arabic" w:hint="cs"/>
          <w:sz w:val="32"/>
          <w:szCs w:val="32"/>
          <w:rtl/>
          <w:lang w:bidi="ar-DZ"/>
        </w:rPr>
        <w:t xml:space="preserve"> تتم</w:t>
      </w:r>
      <w:r w:rsidRPr="005F60FA">
        <w:rPr>
          <w:rFonts w:ascii="Simplified Arabic" w:hAnsi="Simplified Arabic" w:cs="Simplified Arabic"/>
          <w:sz w:val="32"/>
          <w:szCs w:val="32"/>
          <w:rtl/>
          <w:lang w:bidi="ar-DZ"/>
        </w:rPr>
        <w:t xml:space="preserve"> فيها القراءة السطحية هي القراءة الأولى للنص للحصول على فهم شامل (الفكرة </w:t>
      </w:r>
      <w:r w:rsidR="005321C8" w:rsidRPr="005F60FA">
        <w:rPr>
          <w:rFonts w:ascii="Simplified Arabic" w:hAnsi="Simplified Arabic" w:cs="Simplified Arabic" w:hint="cs"/>
          <w:sz w:val="32"/>
          <w:szCs w:val="32"/>
          <w:rtl/>
          <w:lang w:bidi="ar-DZ"/>
        </w:rPr>
        <w:t>العامة)</w:t>
      </w:r>
      <w:r w:rsidRPr="005F60FA">
        <w:rPr>
          <w:rFonts w:ascii="Simplified Arabic" w:hAnsi="Simplified Arabic" w:cs="Simplified Arabic"/>
          <w:sz w:val="32"/>
          <w:szCs w:val="32"/>
          <w:rtl/>
          <w:lang w:bidi="ar-DZ"/>
        </w:rPr>
        <w:t xml:space="preserve"> ونعرف من خلالها نوع النص</w:t>
      </w:r>
      <w:r w:rsidRPr="005F60FA">
        <w:rPr>
          <w:rFonts w:ascii="Simplified Arabic" w:hAnsi="Simplified Arabic" w:cs="Simplified Arabic"/>
          <w:sz w:val="32"/>
          <w:szCs w:val="32"/>
          <w:lang w:bidi="ar-DZ"/>
        </w:rPr>
        <w:t>.</w:t>
      </w:r>
    </w:p>
    <w:p w14:paraId="31C44664" w14:textId="65B96329" w:rsidR="009F7160" w:rsidRPr="005F60FA" w:rsidRDefault="009F7160" w:rsidP="005321C8">
      <w:pPr>
        <w:pStyle w:val="Paragraphedeliste"/>
        <w:numPr>
          <w:ilvl w:val="0"/>
          <w:numId w:val="3"/>
        </w:numPr>
        <w:bidi/>
        <w:spacing w:after="0" w:line="240" w:lineRule="auto"/>
        <w:jc w:val="both"/>
        <w:rPr>
          <w:rFonts w:ascii="Simplified Arabic" w:hAnsi="Simplified Arabic" w:cs="Simplified Arabic"/>
          <w:sz w:val="32"/>
          <w:szCs w:val="32"/>
          <w:rtl/>
          <w:lang w:bidi="ar-DZ"/>
        </w:rPr>
      </w:pPr>
      <w:r w:rsidRPr="005321C8">
        <w:rPr>
          <w:rFonts w:ascii="Simplified Arabic" w:hAnsi="Simplified Arabic" w:cs="Simplified Arabic"/>
          <w:b/>
          <w:bCs/>
          <w:sz w:val="32"/>
          <w:szCs w:val="32"/>
          <w:rtl/>
          <w:lang w:bidi="ar-DZ"/>
        </w:rPr>
        <w:t xml:space="preserve">الخطوة </w:t>
      </w:r>
      <w:r w:rsidR="005321C8" w:rsidRPr="005321C8">
        <w:rPr>
          <w:rFonts w:ascii="Simplified Arabic" w:hAnsi="Simplified Arabic" w:cs="Simplified Arabic" w:hint="cs"/>
          <w:b/>
          <w:bCs/>
          <w:sz w:val="32"/>
          <w:szCs w:val="32"/>
          <w:rtl/>
          <w:lang w:bidi="ar-DZ"/>
        </w:rPr>
        <w:t>الثانية:</w:t>
      </w:r>
      <w:r w:rsidRPr="005F60FA">
        <w:rPr>
          <w:rFonts w:ascii="Simplified Arabic" w:hAnsi="Simplified Arabic" w:cs="Simplified Arabic"/>
          <w:sz w:val="32"/>
          <w:szCs w:val="32"/>
          <w:rtl/>
          <w:lang w:bidi="ar-DZ"/>
        </w:rPr>
        <w:t xml:space="preserve"> تتم فيها القراءة العميقة </w:t>
      </w:r>
      <w:r w:rsidR="005321C8" w:rsidRPr="005F60FA">
        <w:rPr>
          <w:rFonts w:ascii="Simplified Arabic" w:hAnsi="Simplified Arabic" w:cs="Simplified Arabic" w:hint="cs"/>
          <w:sz w:val="32"/>
          <w:szCs w:val="32"/>
          <w:rtl/>
          <w:lang w:bidi="ar-DZ"/>
        </w:rPr>
        <w:t>للنص وهي</w:t>
      </w:r>
      <w:r w:rsidRPr="005F60FA">
        <w:rPr>
          <w:rFonts w:ascii="Simplified Arabic" w:hAnsi="Simplified Arabic" w:cs="Simplified Arabic"/>
          <w:sz w:val="32"/>
          <w:szCs w:val="32"/>
          <w:rtl/>
          <w:lang w:bidi="ar-DZ"/>
        </w:rPr>
        <w:t xml:space="preserve"> القراءة التي نتفحص من خلالها افكار النص ومعانيها</w:t>
      </w:r>
      <w:r w:rsidRPr="005F60FA">
        <w:rPr>
          <w:rFonts w:ascii="Simplified Arabic" w:hAnsi="Simplified Arabic" w:cs="Simplified Arabic"/>
          <w:sz w:val="32"/>
          <w:szCs w:val="32"/>
          <w:lang w:bidi="ar-DZ"/>
        </w:rPr>
        <w:t>.</w:t>
      </w:r>
    </w:p>
    <w:p w14:paraId="51CD2E96" w14:textId="4B5D0204" w:rsidR="009F7160" w:rsidRPr="00EE70ED" w:rsidRDefault="009F7160" w:rsidP="005321C8">
      <w:pPr>
        <w:pStyle w:val="Paragraphedeliste"/>
        <w:numPr>
          <w:ilvl w:val="0"/>
          <w:numId w:val="5"/>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color w:val="4A66AC" w:themeColor="accent1"/>
          <w:sz w:val="32"/>
          <w:szCs w:val="32"/>
          <w:rtl/>
          <w:lang w:bidi="ar-DZ"/>
        </w:rPr>
        <w:lastRenderedPageBreak/>
        <w:t>المرحلة الثانية:</w:t>
      </w:r>
      <w:r w:rsidRPr="001E488C">
        <w:rPr>
          <w:rFonts w:ascii="Simplified Arabic" w:hAnsi="Simplified Arabic" w:cs="Simplified Arabic"/>
          <w:color w:val="4A66AC" w:themeColor="accent1"/>
          <w:sz w:val="32"/>
          <w:szCs w:val="32"/>
          <w:rtl/>
          <w:lang w:bidi="ar-DZ"/>
        </w:rPr>
        <w:t xml:space="preserve"> </w:t>
      </w:r>
      <w:r w:rsidR="001E488C" w:rsidRPr="00EE70ED">
        <w:rPr>
          <w:rFonts w:ascii="Simplified Arabic" w:hAnsi="Simplified Arabic" w:cs="Simplified Arabic" w:hint="cs"/>
          <w:sz w:val="32"/>
          <w:szCs w:val="32"/>
          <w:rtl/>
          <w:lang w:bidi="ar-DZ"/>
        </w:rPr>
        <w:t>وهي</w:t>
      </w:r>
      <w:r w:rsidRPr="00EE70ED">
        <w:rPr>
          <w:rFonts w:ascii="Simplified Arabic" w:hAnsi="Simplified Arabic" w:cs="Simplified Arabic"/>
          <w:sz w:val="32"/>
          <w:szCs w:val="32"/>
          <w:rtl/>
          <w:lang w:bidi="ar-DZ"/>
        </w:rPr>
        <w:t xml:space="preserve"> </w:t>
      </w:r>
      <w:r w:rsidR="001E488C" w:rsidRPr="00EE70ED">
        <w:rPr>
          <w:rFonts w:ascii="Simplified Arabic" w:hAnsi="Simplified Arabic" w:cs="Simplified Arabic" w:hint="cs"/>
          <w:sz w:val="32"/>
          <w:szCs w:val="32"/>
          <w:rtl/>
          <w:lang w:bidi="ar-DZ"/>
        </w:rPr>
        <w:t>مرحلة التحويل</w:t>
      </w:r>
      <w:r w:rsidRPr="00EE70ED">
        <w:rPr>
          <w:rFonts w:ascii="Simplified Arabic" w:hAnsi="Simplified Arabic" w:cs="Simplified Arabic"/>
          <w:sz w:val="32"/>
          <w:szCs w:val="32"/>
          <w:rtl/>
          <w:lang w:bidi="ar-DZ"/>
        </w:rPr>
        <w:t xml:space="preserve"> ونقصد هنا </w:t>
      </w:r>
      <w:r w:rsidR="001E488C" w:rsidRPr="00EE70ED">
        <w:rPr>
          <w:rFonts w:ascii="Simplified Arabic" w:hAnsi="Simplified Arabic" w:cs="Simplified Arabic" w:hint="cs"/>
          <w:sz w:val="32"/>
          <w:szCs w:val="32"/>
          <w:rtl/>
          <w:lang w:bidi="ar-DZ"/>
        </w:rPr>
        <w:t>النقل من</w:t>
      </w:r>
      <w:r w:rsidRPr="00EE70ED">
        <w:rPr>
          <w:rFonts w:ascii="Simplified Arabic" w:hAnsi="Simplified Arabic" w:cs="Simplified Arabic"/>
          <w:sz w:val="32"/>
          <w:szCs w:val="32"/>
          <w:rtl/>
          <w:lang w:bidi="ar-DZ"/>
        </w:rPr>
        <w:t xml:space="preserve"> لغة إلى لغة اخرى</w:t>
      </w:r>
    </w:p>
    <w:p w14:paraId="47811C8A" w14:textId="5CB18B08" w:rsidR="009F7160" w:rsidRPr="00EE70ED" w:rsidRDefault="009F7160" w:rsidP="005321C8">
      <w:pPr>
        <w:pStyle w:val="Paragraphedeliste"/>
        <w:numPr>
          <w:ilvl w:val="0"/>
          <w:numId w:val="3"/>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الخطوة الأولى:</w:t>
      </w:r>
      <w:r w:rsidRPr="00EE70ED">
        <w:rPr>
          <w:rFonts w:ascii="Simplified Arabic" w:hAnsi="Simplified Arabic" w:cs="Simplified Arabic"/>
          <w:sz w:val="32"/>
          <w:szCs w:val="32"/>
          <w:rtl/>
          <w:lang w:bidi="ar-DZ"/>
        </w:rPr>
        <w:t xml:space="preserve"> تقسيم النص إلى وحدات </w:t>
      </w:r>
      <w:r w:rsidR="001E488C" w:rsidRPr="00EE70ED">
        <w:rPr>
          <w:rFonts w:ascii="Simplified Arabic" w:hAnsi="Simplified Arabic" w:cs="Simplified Arabic" w:hint="cs"/>
          <w:sz w:val="32"/>
          <w:szCs w:val="32"/>
          <w:rtl/>
          <w:lang w:bidi="ar-DZ"/>
        </w:rPr>
        <w:t>معنوية، ومن</w:t>
      </w:r>
      <w:r w:rsidRPr="00EE70ED">
        <w:rPr>
          <w:rFonts w:ascii="Simplified Arabic" w:hAnsi="Simplified Arabic" w:cs="Simplified Arabic"/>
          <w:sz w:val="32"/>
          <w:szCs w:val="32"/>
          <w:rtl/>
          <w:lang w:bidi="ar-DZ"/>
        </w:rPr>
        <w:t xml:space="preserve"> العوامل المساعدة على ذلك علامات </w:t>
      </w:r>
      <w:r w:rsidR="001E488C" w:rsidRPr="00EE70ED">
        <w:rPr>
          <w:rFonts w:ascii="Simplified Arabic" w:hAnsi="Simplified Arabic" w:cs="Simplified Arabic" w:hint="cs"/>
          <w:sz w:val="32"/>
          <w:szCs w:val="32"/>
          <w:rtl/>
          <w:lang w:bidi="ar-DZ"/>
        </w:rPr>
        <w:t>الوقف،</w:t>
      </w:r>
      <w:r w:rsidRPr="00EE70ED">
        <w:rPr>
          <w:rFonts w:ascii="Simplified Arabic" w:hAnsi="Simplified Arabic" w:cs="Simplified Arabic"/>
          <w:sz w:val="32"/>
          <w:szCs w:val="32"/>
          <w:rtl/>
          <w:lang w:bidi="ar-DZ"/>
        </w:rPr>
        <w:t xml:space="preserve"> كل كلمة أو جملة تؤدي معنى هي وحدة </w:t>
      </w:r>
      <w:r w:rsidR="001E488C" w:rsidRPr="00EE70ED">
        <w:rPr>
          <w:rFonts w:ascii="Simplified Arabic" w:hAnsi="Simplified Arabic" w:cs="Simplified Arabic" w:hint="cs"/>
          <w:sz w:val="32"/>
          <w:szCs w:val="32"/>
          <w:rtl/>
          <w:lang w:bidi="ar-DZ"/>
        </w:rPr>
        <w:t>معنوية والغرض</w:t>
      </w:r>
      <w:r w:rsidRPr="00EE70ED">
        <w:rPr>
          <w:rFonts w:ascii="Simplified Arabic" w:hAnsi="Simplified Arabic" w:cs="Simplified Arabic"/>
          <w:sz w:val="32"/>
          <w:szCs w:val="32"/>
          <w:rtl/>
          <w:lang w:bidi="ar-DZ"/>
        </w:rPr>
        <w:t xml:space="preserve"> هنا هو تسهيل عملية فهم الأفكار</w:t>
      </w:r>
    </w:p>
    <w:p w14:paraId="3F30B120" w14:textId="7D5DA976" w:rsidR="009F7160" w:rsidRPr="00EE70ED" w:rsidRDefault="009F7160" w:rsidP="005321C8">
      <w:pPr>
        <w:pStyle w:val="Paragraphedeliste"/>
        <w:numPr>
          <w:ilvl w:val="0"/>
          <w:numId w:val="3"/>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الخطوة الثانية:</w:t>
      </w:r>
      <w:r w:rsidR="001E488C">
        <w:rPr>
          <w:rFonts w:ascii="Simplified Arabic" w:hAnsi="Simplified Arabic" w:cs="Simplified Arabic" w:hint="cs"/>
          <w:sz w:val="32"/>
          <w:szCs w:val="32"/>
          <w:rtl/>
          <w:lang w:bidi="ar-DZ"/>
        </w:rPr>
        <w:t xml:space="preserve"> </w:t>
      </w:r>
      <w:r w:rsidRPr="00EE70ED">
        <w:rPr>
          <w:rFonts w:ascii="Simplified Arabic" w:hAnsi="Simplified Arabic" w:cs="Simplified Arabic"/>
          <w:sz w:val="32"/>
          <w:szCs w:val="32"/>
          <w:rtl/>
          <w:lang w:bidi="ar-DZ"/>
        </w:rPr>
        <w:t xml:space="preserve">استبدال الوحدات المعنوية بما يقابلها في اللغة الهدف وذلك </w:t>
      </w:r>
      <w:r w:rsidR="00E74DA4" w:rsidRPr="00EE70ED">
        <w:rPr>
          <w:rFonts w:ascii="Simplified Arabic" w:hAnsi="Simplified Arabic" w:cs="Simplified Arabic" w:hint="cs"/>
          <w:sz w:val="32"/>
          <w:szCs w:val="32"/>
          <w:rtl/>
          <w:lang w:bidi="ar-DZ"/>
        </w:rPr>
        <w:t>بإيجاد</w:t>
      </w:r>
      <w:r w:rsidRPr="00EE70ED">
        <w:rPr>
          <w:rFonts w:ascii="Simplified Arabic" w:hAnsi="Simplified Arabic" w:cs="Simplified Arabic"/>
          <w:sz w:val="32"/>
          <w:szCs w:val="32"/>
          <w:rtl/>
          <w:lang w:bidi="ar-DZ"/>
        </w:rPr>
        <w:t xml:space="preserve"> </w:t>
      </w:r>
      <w:r w:rsidR="001E488C" w:rsidRPr="00EE70ED">
        <w:rPr>
          <w:rFonts w:ascii="Simplified Arabic" w:hAnsi="Simplified Arabic" w:cs="Simplified Arabic" w:hint="cs"/>
          <w:sz w:val="32"/>
          <w:szCs w:val="32"/>
          <w:rtl/>
          <w:lang w:bidi="ar-DZ"/>
        </w:rPr>
        <w:t>المكافئات،</w:t>
      </w:r>
      <w:r w:rsidRPr="00EE70ED">
        <w:rPr>
          <w:rFonts w:ascii="Simplified Arabic" w:hAnsi="Simplified Arabic" w:cs="Simplified Arabic"/>
          <w:sz w:val="32"/>
          <w:szCs w:val="32"/>
          <w:rtl/>
          <w:lang w:bidi="ar-DZ"/>
        </w:rPr>
        <w:t xml:space="preserve"> في هذه المرحلة ننشأ ما يسمى بالمسرد </w:t>
      </w:r>
      <w:r w:rsidR="001E488C" w:rsidRPr="00EE70ED">
        <w:rPr>
          <w:rFonts w:ascii="Simplified Arabic" w:hAnsi="Simplified Arabic" w:cs="Simplified Arabic" w:hint="cs"/>
          <w:sz w:val="32"/>
          <w:szCs w:val="32"/>
          <w:rtl/>
          <w:lang w:bidi="ar-DZ"/>
        </w:rPr>
        <w:t>المصطلحي،</w:t>
      </w:r>
      <w:r w:rsidRPr="00EE70ED">
        <w:rPr>
          <w:rFonts w:ascii="Simplified Arabic" w:hAnsi="Simplified Arabic" w:cs="Simplified Arabic"/>
          <w:sz w:val="32"/>
          <w:szCs w:val="32"/>
          <w:rtl/>
          <w:lang w:bidi="ar-DZ"/>
        </w:rPr>
        <w:t xml:space="preserve"> نضع فيه الوحدات ومعناها </w:t>
      </w:r>
      <w:proofErr w:type="spellStart"/>
      <w:r w:rsidRPr="00EE70ED">
        <w:rPr>
          <w:rFonts w:ascii="Simplified Arabic" w:hAnsi="Simplified Arabic" w:cs="Simplified Arabic"/>
          <w:sz w:val="32"/>
          <w:szCs w:val="32"/>
          <w:rtl/>
          <w:lang w:bidi="ar-DZ"/>
        </w:rPr>
        <w:t>السياقي</w:t>
      </w:r>
      <w:proofErr w:type="spellEnd"/>
      <w:r w:rsidRPr="00EE70ED">
        <w:rPr>
          <w:rFonts w:ascii="Simplified Arabic" w:hAnsi="Simplified Arabic" w:cs="Simplified Arabic"/>
          <w:sz w:val="32"/>
          <w:szCs w:val="32"/>
          <w:rtl/>
          <w:lang w:bidi="ar-DZ"/>
        </w:rPr>
        <w:t xml:space="preserve"> </w:t>
      </w:r>
      <w:r w:rsidR="001E488C" w:rsidRPr="00EE70ED">
        <w:rPr>
          <w:rFonts w:ascii="Simplified Arabic" w:hAnsi="Simplified Arabic" w:cs="Simplified Arabic" w:hint="cs"/>
          <w:sz w:val="32"/>
          <w:szCs w:val="32"/>
          <w:rtl/>
          <w:lang w:bidi="ar-DZ"/>
        </w:rPr>
        <w:t>لأنه</w:t>
      </w:r>
      <w:r w:rsidRPr="00EE70ED">
        <w:rPr>
          <w:rFonts w:ascii="Simplified Arabic" w:hAnsi="Simplified Arabic" w:cs="Simplified Arabic"/>
          <w:sz w:val="32"/>
          <w:szCs w:val="32"/>
          <w:rtl/>
          <w:lang w:bidi="ar-DZ"/>
        </w:rPr>
        <w:t xml:space="preserve"> ليست كل المعاني </w:t>
      </w:r>
      <w:proofErr w:type="spellStart"/>
      <w:r w:rsidRPr="00EE70ED">
        <w:rPr>
          <w:rFonts w:ascii="Simplified Arabic" w:hAnsi="Simplified Arabic" w:cs="Simplified Arabic"/>
          <w:sz w:val="32"/>
          <w:szCs w:val="32"/>
          <w:rtl/>
          <w:lang w:bidi="ar-DZ"/>
        </w:rPr>
        <w:t>القاموسية</w:t>
      </w:r>
      <w:proofErr w:type="spellEnd"/>
      <w:r w:rsidRPr="00EE70ED">
        <w:rPr>
          <w:rFonts w:ascii="Simplified Arabic" w:hAnsi="Simplified Arabic" w:cs="Simplified Arabic"/>
          <w:sz w:val="32"/>
          <w:szCs w:val="32"/>
          <w:rtl/>
          <w:lang w:bidi="ar-DZ"/>
        </w:rPr>
        <w:t xml:space="preserve"> هي نفسها المكافئات تخدم سياق النص</w:t>
      </w:r>
      <w:r w:rsidRPr="00EE70ED">
        <w:rPr>
          <w:rFonts w:ascii="Simplified Arabic" w:hAnsi="Simplified Arabic" w:cs="Simplified Arabic"/>
          <w:sz w:val="32"/>
          <w:szCs w:val="32"/>
          <w:lang w:bidi="ar-DZ"/>
        </w:rPr>
        <w:t>.</w:t>
      </w:r>
    </w:p>
    <w:p w14:paraId="4A07EE0B" w14:textId="1B2F72D0" w:rsidR="009F7160" w:rsidRPr="00EE70ED" w:rsidRDefault="009F7160" w:rsidP="005321C8">
      <w:pPr>
        <w:pStyle w:val="Paragraphedeliste"/>
        <w:numPr>
          <w:ilvl w:val="0"/>
          <w:numId w:val="3"/>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الخطوة الثالثة:</w:t>
      </w:r>
      <w:r w:rsidRPr="00EE70ED">
        <w:rPr>
          <w:rFonts w:ascii="Simplified Arabic" w:hAnsi="Simplified Arabic" w:cs="Simplified Arabic"/>
          <w:sz w:val="32"/>
          <w:szCs w:val="32"/>
          <w:rtl/>
          <w:lang w:bidi="ar-DZ"/>
        </w:rPr>
        <w:t xml:space="preserve"> قراءة النص لاستخراج الخصائص الأسلوبية للنص ومكنوناته ومعانيه الغامضة ان وجدت</w:t>
      </w:r>
      <w:r w:rsidRPr="00EE70ED">
        <w:rPr>
          <w:rFonts w:ascii="Simplified Arabic" w:hAnsi="Simplified Arabic" w:cs="Simplified Arabic"/>
          <w:sz w:val="32"/>
          <w:szCs w:val="32"/>
          <w:lang w:bidi="ar-DZ"/>
        </w:rPr>
        <w:t>.</w:t>
      </w:r>
    </w:p>
    <w:p w14:paraId="2D43F889" w14:textId="265F476C" w:rsidR="009F7160" w:rsidRPr="001E488C" w:rsidRDefault="009F7160" w:rsidP="001E488C">
      <w:pPr>
        <w:pStyle w:val="Paragraphedeliste"/>
        <w:numPr>
          <w:ilvl w:val="0"/>
          <w:numId w:val="5"/>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color w:val="4A66AC" w:themeColor="accent1"/>
          <w:sz w:val="32"/>
          <w:szCs w:val="32"/>
          <w:rtl/>
          <w:lang w:bidi="ar-DZ"/>
        </w:rPr>
        <w:t xml:space="preserve">المرحلة </w:t>
      </w:r>
      <w:r w:rsidR="001E488C" w:rsidRPr="001E488C">
        <w:rPr>
          <w:rFonts w:ascii="Simplified Arabic" w:hAnsi="Simplified Arabic" w:cs="Simplified Arabic" w:hint="cs"/>
          <w:b/>
          <w:bCs/>
          <w:color w:val="4A66AC" w:themeColor="accent1"/>
          <w:sz w:val="32"/>
          <w:szCs w:val="32"/>
          <w:rtl/>
          <w:lang w:bidi="ar-DZ"/>
        </w:rPr>
        <w:t>الثالثة:</w:t>
      </w:r>
      <w:r w:rsidRPr="001E488C">
        <w:rPr>
          <w:rFonts w:ascii="Simplified Arabic" w:hAnsi="Simplified Arabic" w:cs="Simplified Arabic"/>
          <w:color w:val="4A66AC" w:themeColor="accent1"/>
          <w:sz w:val="32"/>
          <w:szCs w:val="32"/>
          <w:rtl/>
          <w:lang w:bidi="ar-DZ"/>
        </w:rPr>
        <w:t xml:space="preserve"> </w:t>
      </w:r>
      <w:r w:rsidRPr="001E488C">
        <w:rPr>
          <w:rFonts w:ascii="Simplified Arabic" w:hAnsi="Simplified Arabic" w:cs="Simplified Arabic"/>
          <w:sz w:val="32"/>
          <w:szCs w:val="32"/>
          <w:rtl/>
          <w:lang w:bidi="ar-DZ"/>
        </w:rPr>
        <w:t>إعادة البناء أو إعادة الصياغة باللغة الهدف</w:t>
      </w:r>
    </w:p>
    <w:p w14:paraId="23A25FC3" w14:textId="0BA59A56" w:rsidR="009F7160" w:rsidRPr="00EE70ED" w:rsidRDefault="009F7160" w:rsidP="005321C8">
      <w:pPr>
        <w:pStyle w:val="Paragraphedeliste"/>
        <w:numPr>
          <w:ilvl w:val="0"/>
          <w:numId w:val="4"/>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الخطوة الأولى:</w:t>
      </w:r>
      <w:r w:rsidR="001E488C">
        <w:rPr>
          <w:rFonts w:ascii="Simplified Arabic" w:hAnsi="Simplified Arabic" w:cs="Simplified Arabic" w:hint="cs"/>
          <w:sz w:val="32"/>
          <w:szCs w:val="32"/>
          <w:rtl/>
          <w:lang w:bidi="ar-DZ"/>
        </w:rPr>
        <w:t xml:space="preserve"> </w:t>
      </w:r>
      <w:r w:rsidRPr="00EE70ED">
        <w:rPr>
          <w:rFonts w:ascii="Simplified Arabic" w:hAnsi="Simplified Arabic" w:cs="Simplified Arabic"/>
          <w:sz w:val="32"/>
          <w:szCs w:val="32"/>
          <w:rtl/>
          <w:lang w:bidi="ar-DZ"/>
        </w:rPr>
        <w:t xml:space="preserve">محاولة الربط بين الوحدات المعنوية التي تم </w:t>
      </w:r>
      <w:r w:rsidR="001E488C" w:rsidRPr="00EE70ED">
        <w:rPr>
          <w:rFonts w:ascii="Simplified Arabic" w:hAnsi="Simplified Arabic" w:cs="Simplified Arabic" w:hint="cs"/>
          <w:sz w:val="32"/>
          <w:szCs w:val="32"/>
          <w:rtl/>
          <w:lang w:bidi="ar-DZ"/>
        </w:rPr>
        <w:t>نقلها مستقلة</w:t>
      </w:r>
      <w:r w:rsidRPr="00EE70ED">
        <w:rPr>
          <w:rFonts w:ascii="Simplified Arabic" w:hAnsi="Simplified Arabic" w:cs="Simplified Arabic"/>
          <w:sz w:val="32"/>
          <w:szCs w:val="32"/>
          <w:rtl/>
          <w:lang w:bidi="ar-DZ"/>
        </w:rPr>
        <w:t xml:space="preserve"> عن بعضها البعض في المرحلة السابقة باستعمال أدوات الربط من حروف عطف وجر وكذا علامات الوقف</w:t>
      </w:r>
      <w:r w:rsidRPr="00EE70ED">
        <w:rPr>
          <w:rFonts w:ascii="Simplified Arabic" w:hAnsi="Simplified Arabic" w:cs="Simplified Arabic"/>
          <w:sz w:val="32"/>
          <w:szCs w:val="32"/>
          <w:lang w:bidi="ar-DZ"/>
        </w:rPr>
        <w:t>.</w:t>
      </w:r>
    </w:p>
    <w:p w14:paraId="274073F7" w14:textId="0C225B85" w:rsidR="009F7160" w:rsidRPr="00EE70ED" w:rsidRDefault="009F7160" w:rsidP="005321C8">
      <w:pPr>
        <w:pStyle w:val="Paragraphedeliste"/>
        <w:numPr>
          <w:ilvl w:val="0"/>
          <w:numId w:val="4"/>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 xml:space="preserve">الخطوة </w:t>
      </w:r>
      <w:r w:rsidR="001E488C" w:rsidRPr="001E488C">
        <w:rPr>
          <w:rFonts w:ascii="Simplified Arabic" w:hAnsi="Simplified Arabic" w:cs="Simplified Arabic" w:hint="cs"/>
          <w:b/>
          <w:bCs/>
          <w:sz w:val="32"/>
          <w:szCs w:val="32"/>
          <w:rtl/>
          <w:lang w:bidi="ar-DZ"/>
        </w:rPr>
        <w:t>الثانية:</w:t>
      </w:r>
      <w:r w:rsidRPr="00EE70ED">
        <w:rPr>
          <w:rFonts w:ascii="Simplified Arabic" w:hAnsi="Simplified Arabic" w:cs="Simplified Arabic"/>
          <w:sz w:val="32"/>
          <w:szCs w:val="32"/>
          <w:rtl/>
          <w:lang w:bidi="ar-DZ"/>
        </w:rPr>
        <w:t xml:space="preserve"> قراءة النص الجديد لتصحيح الأخطاء النحوية والتركيبية والصرفية وكذا التأكد من عدم نسيان أي عنصر من جمل وكلمات أو إضافات أو محذوفات</w:t>
      </w:r>
      <w:r w:rsidRPr="00EE70ED">
        <w:rPr>
          <w:rFonts w:ascii="Simplified Arabic" w:hAnsi="Simplified Arabic" w:cs="Simplified Arabic"/>
          <w:sz w:val="32"/>
          <w:szCs w:val="32"/>
          <w:lang w:bidi="ar-DZ"/>
        </w:rPr>
        <w:t>.</w:t>
      </w:r>
    </w:p>
    <w:p w14:paraId="6EAD8014" w14:textId="16319693" w:rsidR="009F7160" w:rsidRPr="00EE70ED" w:rsidRDefault="009F7160" w:rsidP="00D913F4">
      <w:pPr>
        <w:pStyle w:val="Paragraphedeliste"/>
        <w:numPr>
          <w:ilvl w:val="0"/>
          <w:numId w:val="4"/>
        </w:numPr>
        <w:bidi/>
        <w:spacing w:after="0" w:line="240" w:lineRule="auto"/>
        <w:jc w:val="both"/>
        <w:rPr>
          <w:rFonts w:ascii="Simplified Arabic" w:hAnsi="Simplified Arabic" w:cs="Simplified Arabic"/>
          <w:sz w:val="32"/>
          <w:szCs w:val="32"/>
          <w:rtl/>
          <w:lang w:bidi="ar-DZ"/>
        </w:rPr>
      </w:pPr>
      <w:r w:rsidRPr="001E488C">
        <w:rPr>
          <w:rFonts w:ascii="Simplified Arabic" w:hAnsi="Simplified Arabic" w:cs="Simplified Arabic"/>
          <w:b/>
          <w:bCs/>
          <w:sz w:val="32"/>
          <w:szCs w:val="32"/>
          <w:rtl/>
          <w:lang w:bidi="ar-DZ"/>
        </w:rPr>
        <w:t>الخطوة الثالثة:</w:t>
      </w:r>
      <w:r w:rsidR="001E488C">
        <w:rPr>
          <w:rFonts w:ascii="Simplified Arabic" w:hAnsi="Simplified Arabic" w:cs="Simplified Arabic" w:hint="cs"/>
          <w:sz w:val="32"/>
          <w:szCs w:val="32"/>
          <w:rtl/>
          <w:lang w:bidi="ar-DZ"/>
        </w:rPr>
        <w:t xml:space="preserve"> </w:t>
      </w:r>
      <w:r w:rsidRPr="00EE70ED">
        <w:rPr>
          <w:rFonts w:ascii="Simplified Arabic" w:hAnsi="Simplified Arabic" w:cs="Simplified Arabic"/>
          <w:sz w:val="32"/>
          <w:szCs w:val="32"/>
          <w:rtl/>
          <w:lang w:bidi="ar-DZ"/>
        </w:rPr>
        <w:t>نقر</w:t>
      </w:r>
      <w:r w:rsidR="00D913F4">
        <w:rPr>
          <w:rFonts w:ascii="Simplified Arabic" w:hAnsi="Simplified Arabic" w:cs="Simplified Arabic" w:hint="cs"/>
          <w:sz w:val="32"/>
          <w:szCs w:val="32"/>
          <w:rtl/>
          <w:lang w:bidi="ar-DZ"/>
        </w:rPr>
        <w:t>أ</w:t>
      </w:r>
      <w:r w:rsidRPr="00EE70ED">
        <w:rPr>
          <w:rFonts w:ascii="Simplified Arabic" w:hAnsi="Simplified Arabic" w:cs="Simplified Arabic"/>
          <w:sz w:val="32"/>
          <w:szCs w:val="32"/>
          <w:rtl/>
          <w:lang w:bidi="ar-DZ"/>
        </w:rPr>
        <w:t xml:space="preserve"> النص في هذه الخطوة للمراجعة والتأكد والتصحيح</w:t>
      </w:r>
    </w:p>
    <w:p w14:paraId="15CC68A0" w14:textId="77777777" w:rsidR="00C35D29" w:rsidRDefault="00C35D29" w:rsidP="005321C8">
      <w:pPr>
        <w:bidi/>
        <w:spacing w:after="0" w:line="240" w:lineRule="auto"/>
        <w:jc w:val="both"/>
        <w:rPr>
          <w:rFonts w:ascii="Simplified Arabic" w:hAnsi="Simplified Arabic" w:cs="Simplified Arabic"/>
          <w:b/>
          <w:bCs/>
          <w:sz w:val="32"/>
          <w:szCs w:val="32"/>
          <w:u w:val="single"/>
          <w:lang w:bidi="ar-DZ"/>
        </w:rPr>
      </w:pPr>
    </w:p>
    <w:p w14:paraId="2C8C08BD" w14:textId="3A3A5EBB" w:rsidR="00342368" w:rsidRPr="00C35D29" w:rsidRDefault="00342368" w:rsidP="005321C8">
      <w:pPr>
        <w:bidi/>
        <w:spacing w:after="0" w:line="240" w:lineRule="auto"/>
        <w:jc w:val="both"/>
        <w:rPr>
          <w:rFonts w:ascii="Simplified Arabic" w:hAnsi="Simplified Arabic" w:cs="Simplified Arabic"/>
          <w:sz w:val="32"/>
          <w:szCs w:val="32"/>
          <w:lang w:bidi="ar-DZ"/>
        </w:rPr>
      </w:pPr>
      <w:bookmarkStart w:id="0" w:name="_GoBack"/>
      <w:bookmarkEnd w:id="0"/>
    </w:p>
    <w:sectPr w:rsidR="00342368" w:rsidRPr="00C35D29" w:rsidSect="00C35D29">
      <w:footerReference w:type="default" r:id="rId9"/>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73FAB" w14:textId="77777777" w:rsidR="00000F13" w:rsidRDefault="00000F13" w:rsidP="00C35D29">
      <w:pPr>
        <w:spacing w:after="0" w:line="240" w:lineRule="auto"/>
      </w:pPr>
      <w:r>
        <w:separator/>
      </w:r>
    </w:p>
  </w:endnote>
  <w:endnote w:type="continuationSeparator" w:id="0">
    <w:p w14:paraId="2B019DAF" w14:textId="77777777" w:rsidR="00000F13" w:rsidRDefault="00000F13" w:rsidP="00C35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324339"/>
      <w:docPartObj>
        <w:docPartGallery w:val="Page Numbers (Bottom of Page)"/>
        <w:docPartUnique/>
      </w:docPartObj>
    </w:sdtPr>
    <w:sdtEndPr/>
    <w:sdtContent>
      <w:p w14:paraId="77E2787E" w14:textId="57E7F640" w:rsidR="00C35D29" w:rsidRDefault="00C35D29">
        <w:pPr>
          <w:pStyle w:val="Pieddepage"/>
          <w:jc w:val="center"/>
        </w:pPr>
        <w:r>
          <w:fldChar w:fldCharType="begin"/>
        </w:r>
        <w:r>
          <w:instrText>PAGE   \* MERGEFORMAT</w:instrText>
        </w:r>
        <w:r>
          <w:fldChar w:fldCharType="separate"/>
        </w:r>
        <w:r w:rsidR="00BD6650">
          <w:rPr>
            <w:noProof/>
          </w:rPr>
          <w:t>2</w:t>
        </w:r>
        <w:r>
          <w:fldChar w:fldCharType="end"/>
        </w:r>
      </w:p>
    </w:sdtContent>
  </w:sdt>
  <w:p w14:paraId="786DB9B5" w14:textId="77777777" w:rsidR="00C35D29" w:rsidRDefault="00C35D2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742CE" w14:textId="77777777" w:rsidR="00000F13" w:rsidRDefault="00000F13" w:rsidP="00C35D29">
      <w:pPr>
        <w:spacing w:after="0" w:line="240" w:lineRule="auto"/>
      </w:pPr>
      <w:r>
        <w:separator/>
      </w:r>
    </w:p>
  </w:footnote>
  <w:footnote w:type="continuationSeparator" w:id="0">
    <w:p w14:paraId="2914BC62" w14:textId="77777777" w:rsidR="00000F13" w:rsidRDefault="00000F13" w:rsidP="00C35D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3A9FA2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699F"/>
      </v:shape>
    </w:pict>
  </w:numPicBullet>
  <w:abstractNum w:abstractNumId="0">
    <w:nsid w:val="410D605A"/>
    <w:multiLevelType w:val="hybridMultilevel"/>
    <w:tmpl w:val="5AACDBD8"/>
    <w:lvl w:ilvl="0" w:tplc="30B61030">
      <w:start w:val="2"/>
      <w:numFmt w:val="bullet"/>
      <w:lvlText w:val="-"/>
      <w:lvlJc w:val="left"/>
      <w:pPr>
        <w:ind w:left="510" w:hanging="360"/>
      </w:pPr>
      <w:rPr>
        <w:rFonts w:ascii="Traditional Arabic" w:eastAsiaTheme="minorHAnsi" w:hAnsi="Traditional Arabic" w:cs="Traditional Arabic" w:hint="default"/>
      </w:rPr>
    </w:lvl>
    <w:lvl w:ilvl="1" w:tplc="040C0003" w:tentative="1">
      <w:start w:val="1"/>
      <w:numFmt w:val="bullet"/>
      <w:lvlText w:val="o"/>
      <w:lvlJc w:val="left"/>
      <w:pPr>
        <w:ind w:left="1230" w:hanging="360"/>
      </w:pPr>
      <w:rPr>
        <w:rFonts w:ascii="Courier New" w:hAnsi="Courier New" w:cs="Courier New" w:hint="default"/>
      </w:rPr>
    </w:lvl>
    <w:lvl w:ilvl="2" w:tplc="040C0005" w:tentative="1">
      <w:start w:val="1"/>
      <w:numFmt w:val="bullet"/>
      <w:lvlText w:val=""/>
      <w:lvlJc w:val="left"/>
      <w:pPr>
        <w:ind w:left="1950" w:hanging="360"/>
      </w:pPr>
      <w:rPr>
        <w:rFonts w:ascii="Wingdings" w:hAnsi="Wingdings" w:hint="default"/>
      </w:rPr>
    </w:lvl>
    <w:lvl w:ilvl="3" w:tplc="040C0001" w:tentative="1">
      <w:start w:val="1"/>
      <w:numFmt w:val="bullet"/>
      <w:lvlText w:val=""/>
      <w:lvlJc w:val="left"/>
      <w:pPr>
        <w:ind w:left="2670" w:hanging="360"/>
      </w:pPr>
      <w:rPr>
        <w:rFonts w:ascii="Symbol" w:hAnsi="Symbol" w:hint="default"/>
      </w:rPr>
    </w:lvl>
    <w:lvl w:ilvl="4" w:tplc="040C0003" w:tentative="1">
      <w:start w:val="1"/>
      <w:numFmt w:val="bullet"/>
      <w:lvlText w:val="o"/>
      <w:lvlJc w:val="left"/>
      <w:pPr>
        <w:ind w:left="3390" w:hanging="360"/>
      </w:pPr>
      <w:rPr>
        <w:rFonts w:ascii="Courier New" w:hAnsi="Courier New" w:cs="Courier New" w:hint="default"/>
      </w:rPr>
    </w:lvl>
    <w:lvl w:ilvl="5" w:tplc="040C0005" w:tentative="1">
      <w:start w:val="1"/>
      <w:numFmt w:val="bullet"/>
      <w:lvlText w:val=""/>
      <w:lvlJc w:val="left"/>
      <w:pPr>
        <w:ind w:left="4110" w:hanging="360"/>
      </w:pPr>
      <w:rPr>
        <w:rFonts w:ascii="Wingdings" w:hAnsi="Wingdings" w:hint="default"/>
      </w:rPr>
    </w:lvl>
    <w:lvl w:ilvl="6" w:tplc="040C0001" w:tentative="1">
      <w:start w:val="1"/>
      <w:numFmt w:val="bullet"/>
      <w:lvlText w:val=""/>
      <w:lvlJc w:val="left"/>
      <w:pPr>
        <w:ind w:left="4830" w:hanging="360"/>
      </w:pPr>
      <w:rPr>
        <w:rFonts w:ascii="Symbol" w:hAnsi="Symbol" w:hint="default"/>
      </w:rPr>
    </w:lvl>
    <w:lvl w:ilvl="7" w:tplc="040C0003" w:tentative="1">
      <w:start w:val="1"/>
      <w:numFmt w:val="bullet"/>
      <w:lvlText w:val="o"/>
      <w:lvlJc w:val="left"/>
      <w:pPr>
        <w:ind w:left="5550" w:hanging="360"/>
      </w:pPr>
      <w:rPr>
        <w:rFonts w:ascii="Courier New" w:hAnsi="Courier New" w:cs="Courier New" w:hint="default"/>
      </w:rPr>
    </w:lvl>
    <w:lvl w:ilvl="8" w:tplc="040C0005" w:tentative="1">
      <w:start w:val="1"/>
      <w:numFmt w:val="bullet"/>
      <w:lvlText w:val=""/>
      <w:lvlJc w:val="left"/>
      <w:pPr>
        <w:ind w:left="6270" w:hanging="360"/>
      </w:pPr>
      <w:rPr>
        <w:rFonts w:ascii="Wingdings" w:hAnsi="Wingdings" w:hint="default"/>
      </w:rPr>
    </w:lvl>
  </w:abstractNum>
  <w:abstractNum w:abstractNumId="1">
    <w:nsid w:val="70497EBE"/>
    <w:multiLevelType w:val="hybridMultilevel"/>
    <w:tmpl w:val="B65463C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747D313E"/>
    <w:multiLevelType w:val="hybridMultilevel"/>
    <w:tmpl w:val="5EF6A264"/>
    <w:lvl w:ilvl="0" w:tplc="040C0007">
      <w:start w:val="1"/>
      <w:numFmt w:val="bullet"/>
      <w:lvlText w:val=""/>
      <w:lvlPicBulletId w:val="0"/>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nsid w:val="757961A6"/>
    <w:multiLevelType w:val="hybridMultilevel"/>
    <w:tmpl w:val="17A0D5F6"/>
    <w:lvl w:ilvl="0" w:tplc="F05A5046">
      <w:start w:val="1"/>
      <w:numFmt w:val="decimal"/>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nsid w:val="7C51092C"/>
    <w:multiLevelType w:val="hybridMultilevel"/>
    <w:tmpl w:val="ABF43E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68"/>
    <w:rsid w:val="00000F13"/>
    <w:rsid w:val="000C7359"/>
    <w:rsid w:val="00184036"/>
    <w:rsid w:val="00193D73"/>
    <w:rsid w:val="001E488C"/>
    <w:rsid w:val="0023277B"/>
    <w:rsid w:val="00234E8C"/>
    <w:rsid w:val="002C19E6"/>
    <w:rsid w:val="002E3151"/>
    <w:rsid w:val="00342368"/>
    <w:rsid w:val="003A4338"/>
    <w:rsid w:val="004B6853"/>
    <w:rsid w:val="004C5251"/>
    <w:rsid w:val="0050780C"/>
    <w:rsid w:val="005321C8"/>
    <w:rsid w:val="00554FA9"/>
    <w:rsid w:val="005E2522"/>
    <w:rsid w:val="005F60FA"/>
    <w:rsid w:val="00682D51"/>
    <w:rsid w:val="00716DA5"/>
    <w:rsid w:val="008C6373"/>
    <w:rsid w:val="00976AD6"/>
    <w:rsid w:val="00990B6B"/>
    <w:rsid w:val="009B7C35"/>
    <w:rsid w:val="009F7160"/>
    <w:rsid w:val="00A63C4B"/>
    <w:rsid w:val="00B32CD2"/>
    <w:rsid w:val="00B6152A"/>
    <w:rsid w:val="00B61EAF"/>
    <w:rsid w:val="00BD6650"/>
    <w:rsid w:val="00C35D29"/>
    <w:rsid w:val="00CF0BE8"/>
    <w:rsid w:val="00D913F4"/>
    <w:rsid w:val="00DA0E6C"/>
    <w:rsid w:val="00E74DA4"/>
    <w:rsid w:val="00ED46A3"/>
    <w:rsid w:val="00EE70ED"/>
    <w:rsid w:val="00F96605"/>
    <w:rsid w:val="00FF556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F487"/>
  <w15:docId w15:val="{9B0B98BA-8090-41AE-91E0-805E86A3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7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2368"/>
    <w:pPr>
      <w:ind w:left="720"/>
      <w:contextualSpacing/>
    </w:pPr>
  </w:style>
  <w:style w:type="table" w:styleId="Grilledutableau">
    <w:name w:val="Table Grid"/>
    <w:basedOn w:val="TableauNormal"/>
    <w:uiPriority w:val="39"/>
    <w:rsid w:val="003A4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4B6853"/>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4B6853"/>
    <w:rPr>
      <w:rFonts w:eastAsiaTheme="minorEastAsia"/>
      <w:lang w:eastAsia="fr-FR"/>
    </w:rPr>
  </w:style>
  <w:style w:type="paragraph" w:styleId="NormalWeb">
    <w:name w:val="Normal (Web)"/>
    <w:basedOn w:val="Normal"/>
    <w:uiPriority w:val="99"/>
    <w:semiHidden/>
    <w:unhideWhenUsed/>
    <w:rsid w:val="002E315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C35D29"/>
    <w:pPr>
      <w:tabs>
        <w:tab w:val="center" w:pos="4320"/>
        <w:tab w:val="right" w:pos="8640"/>
      </w:tabs>
      <w:spacing w:after="0" w:line="240" w:lineRule="auto"/>
    </w:pPr>
  </w:style>
  <w:style w:type="character" w:customStyle="1" w:styleId="En-tteCar">
    <w:name w:val="En-tête Car"/>
    <w:basedOn w:val="Policepardfaut"/>
    <w:link w:val="En-tte"/>
    <w:uiPriority w:val="99"/>
    <w:rsid w:val="00C35D29"/>
  </w:style>
  <w:style w:type="paragraph" w:styleId="Pieddepage">
    <w:name w:val="footer"/>
    <w:basedOn w:val="Normal"/>
    <w:link w:val="PieddepageCar"/>
    <w:uiPriority w:val="99"/>
    <w:unhideWhenUsed/>
    <w:rsid w:val="00C35D2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35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105272">
      <w:bodyDiv w:val="1"/>
      <w:marLeft w:val="0"/>
      <w:marRight w:val="0"/>
      <w:marTop w:val="0"/>
      <w:marBottom w:val="0"/>
      <w:divBdr>
        <w:top w:val="none" w:sz="0" w:space="0" w:color="auto"/>
        <w:left w:val="none" w:sz="0" w:space="0" w:color="auto"/>
        <w:bottom w:val="none" w:sz="0" w:space="0" w:color="auto"/>
        <w:right w:val="none" w:sz="0" w:space="0" w:color="auto"/>
      </w:divBdr>
    </w:div>
    <w:div w:id="141015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ype de bois">
  <a:themeElements>
    <a:clrScheme name="Personnalisé 64">
      <a:dk1>
        <a:sysClr val="windowText" lastClr="000000"/>
      </a:dk1>
      <a:lt1>
        <a:sysClr val="window" lastClr="FFFFFF"/>
      </a:lt1>
      <a:dk2>
        <a:srgbClr val="242852"/>
      </a:dk2>
      <a:lt2>
        <a:srgbClr val="ACCBF9"/>
      </a:lt2>
      <a:accent1>
        <a:srgbClr val="4A66AC"/>
      </a:accent1>
      <a:accent2>
        <a:srgbClr val="629DD1"/>
      </a:accent2>
      <a:accent3>
        <a:srgbClr val="242852"/>
      </a:accent3>
      <a:accent4>
        <a:srgbClr val="7F8FA9"/>
      </a:accent4>
      <a:accent5>
        <a:srgbClr val="5AA2AE"/>
      </a:accent5>
      <a:accent6>
        <a:srgbClr val="9D90A0"/>
      </a:accent6>
      <a:hlink>
        <a:srgbClr val="9454C3"/>
      </a:hlink>
      <a:folHlink>
        <a:srgbClr val="3EBBF0"/>
      </a:folHlink>
    </a:clrScheme>
    <a:fontScheme name="Type de bois">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Type de bois">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364</Words>
  <Characters>2008</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ترجمة لسانية</vt:lpstr>
    </vt:vector>
  </TitlesOfParts>
  <Company/>
  <LinksUpToDate>false</LinksUpToDate>
  <CharactersWithSpaces>2368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ترجمة لسانية</dc:title>
  <dc:subject/>
  <dc:creator>PC COM</dc:creator>
  <cp:keywords/>
  <dc:description/>
  <cp:lastModifiedBy>PC COM</cp:lastModifiedBy>
  <cp:revision>3</cp:revision>
  <cp:lastPrinted>2025-12-02T20:08:00Z</cp:lastPrinted>
  <dcterms:created xsi:type="dcterms:W3CDTF">2025-12-02T20:06:00Z</dcterms:created>
  <dcterms:modified xsi:type="dcterms:W3CDTF">2025-12-02T20:10:00Z</dcterms:modified>
</cp:coreProperties>
</file>