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A6" w:rsidRDefault="000C7FA6"/>
    <w:p w:rsidR="002905E2" w:rsidRDefault="002905E2"/>
    <w:p w:rsidR="002905E2" w:rsidRDefault="002905E2"/>
    <w:p w:rsidR="002905E2" w:rsidRDefault="002905E2" w:rsidP="002905E2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8A0F4A" w:rsidRDefault="008A0F4A" w:rsidP="008A0F4A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A09C9">
        <w:rPr>
          <w:rFonts w:cstheme="minorHAnsi"/>
          <w:b/>
          <w:bCs/>
          <w:sz w:val="28"/>
          <w:szCs w:val="28"/>
          <w:rtl/>
        </w:rPr>
        <w:t xml:space="preserve">مقياس </w:t>
      </w:r>
      <w:r>
        <w:rPr>
          <w:rFonts w:cstheme="minorHAnsi" w:hint="cs"/>
          <w:b/>
          <w:bCs/>
          <w:sz w:val="28"/>
          <w:szCs w:val="28"/>
          <w:rtl/>
        </w:rPr>
        <w:t xml:space="preserve">الصيانة والترميم في علم </w: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الآثار</w:t>
      </w:r>
      <w:r w:rsidRPr="00BA09C9">
        <w:rPr>
          <w:rFonts w:cstheme="minorHAnsi"/>
          <w:b/>
          <w:bCs/>
          <w:sz w:val="28"/>
          <w:szCs w:val="28"/>
          <w:rtl/>
        </w:rPr>
        <w:t xml:space="preserve">  -------</w:t>
      </w:r>
      <w:proofErr w:type="gramEnd"/>
      <w:r w:rsidRPr="00BA09C9">
        <w:rPr>
          <w:rFonts w:cstheme="minorHAnsi"/>
          <w:b/>
          <w:bCs/>
          <w:sz w:val="28"/>
          <w:szCs w:val="28"/>
          <w:rtl/>
        </w:rPr>
        <w:t xml:space="preserve"> أستاذ المقياس: 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دة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.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بوزياني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فاطمة الزهراء</w:t>
      </w:r>
    </w:p>
    <w:p w:rsidR="008A0F4A" w:rsidRDefault="008A0F4A" w:rsidP="008A0F4A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المعامل 02</w:t>
      </w:r>
    </w:p>
    <w:p w:rsidR="008A0F4A" w:rsidRPr="00BA09C9" w:rsidRDefault="008A0F4A" w:rsidP="008A0F4A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الرصيد 05</w:t>
      </w:r>
    </w:p>
    <w:p w:rsidR="008A0F4A" w:rsidRPr="00BA09C9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جامعة تلمسان</w:t>
      </w:r>
    </w:p>
    <w:p w:rsidR="008A0F4A" w:rsidRPr="00BA09C9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كلية العلوم الإنسانية والعلوم الاجتماعية</w:t>
      </w:r>
    </w:p>
    <w:p w:rsidR="008A0F4A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قسم علم الآثار</w:t>
      </w:r>
    </w:p>
    <w:p w:rsidR="008A0F4A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:rsidR="008A0F4A" w:rsidRPr="00BA09C9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F4A" w:rsidRPr="00BA09C9" w:rsidTr="00A620B0">
        <w:tc>
          <w:tcPr>
            <w:tcW w:w="9062" w:type="dxa"/>
          </w:tcPr>
          <w:p w:rsidR="008A0F4A" w:rsidRDefault="008A0F4A" w:rsidP="006F33C3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 xml:space="preserve">قسم علم الآثار       السنة الجامعية </w:t>
            </w:r>
            <w:r w:rsidR="006F33C3">
              <w:rPr>
                <w:rFonts w:cstheme="minorHAnsi"/>
                <w:sz w:val="32"/>
                <w:szCs w:val="32"/>
              </w:rPr>
              <w:t>2026/</w:t>
            </w:r>
            <w:r w:rsidRPr="00BA09C9">
              <w:rPr>
                <w:rFonts w:cstheme="minorHAnsi"/>
                <w:sz w:val="32"/>
                <w:szCs w:val="32"/>
                <w:rtl/>
              </w:rPr>
              <w:t>2025</w:t>
            </w:r>
          </w:p>
          <w:p w:rsidR="008A0F4A" w:rsidRPr="00BA09C9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8A0F4A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 xml:space="preserve">المستوى: </w:t>
            </w:r>
            <w:r>
              <w:rPr>
                <w:rFonts w:cstheme="minorHAnsi" w:hint="cs"/>
                <w:sz w:val="32"/>
                <w:szCs w:val="32"/>
                <w:rtl/>
              </w:rPr>
              <w:t>السنة 02 ليسانس</w:t>
            </w:r>
          </w:p>
          <w:p w:rsidR="008A0F4A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السداسي الرابع.</w:t>
            </w:r>
          </w:p>
          <w:p w:rsidR="008A0F4A" w:rsidRPr="00BA09C9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8A0F4A" w:rsidRDefault="008A0F4A" w:rsidP="00A620B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09C9">
              <w:rPr>
                <w:rFonts w:cstheme="minorHAnsi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 w:rsidRPr="00BA09C9">
              <w:rPr>
                <w:rFonts w:cstheme="minorHAnsi"/>
                <w:sz w:val="28"/>
                <w:szCs w:val="28"/>
                <w:rtl/>
              </w:rPr>
              <w:t>دة</w:t>
            </w:r>
            <w:proofErr w:type="spell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.</w:t>
            </w:r>
            <w:proofErr w:type="spellStart"/>
            <w:r w:rsidRPr="00BA09C9">
              <w:rPr>
                <w:rFonts w:cstheme="minorHAnsi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فاطمة الزهراء</w:t>
            </w:r>
          </w:p>
          <w:p w:rsidR="008A0F4A" w:rsidRDefault="008A0F4A" w:rsidP="00A620B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8A0F4A" w:rsidRPr="00BA09C9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8A0F4A" w:rsidRDefault="008A0F4A" w:rsidP="00A620B0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5A6DA2"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  <w:rtl/>
              </w:rPr>
              <w:t>عنوان الدرس:</w:t>
            </w:r>
          </w:p>
          <w:p w:rsidR="008A0F4A" w:rsidRDefault="008A0F4A" w:rsidP="00A620B0">
            <w:pPr>
              <w:bidi/>
              <w:jc w:val="center"/>
              <w:rPr>
                <w:rFonts w:cs="Naskh3 Bold"/>
                <w:color w:val="FF0000"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cs="Naskh3 Bold" w:hint="cs"/>
                <w:color w:val="FF0000"/>
                <w:sz w:val="40"/>
                <w:szCs w:val="40"/>
                <w:u w:val="single"/>
                <w:rtl/>
                <w:lang w:bidi="ar-DZ"/>
              </w:rPr>
              <w:t>تأثير عوامل التلف على مواد بناء المنشآت الأثرية</w:t>
            </w:r>
          </w:p>
          <w:p w:rsidR="008A0F4A" w:rsidRDefault="008A0F4A" w:rsidP="008A0F4A">
            <w:pPr>
              <w:bidi/>
              <w:jc w:val="center"/>
              <w:rPr>
                <w:rFonts w:cs="Naskh3 Bold"/>
                <w:color w:val="FF0000"/>
                <w:sz w:val="40"/>
                <w:szCs w:val="40"/>
                <w:u w:val="single"/>
                <w:lang w:bidi="ar-DZ"/>
              </w:rPr>
            </w:pPr>
            <w:r>
              <w:rPr>
                <w:rFonts w:cs="Naskh3 Bold" w:hint="cs"/>
                <w:color w:val="FF0000"/>
                <w:sz w:val="40"/>
                <w:szCs w:val="40"/>
                <w:u w:val="single"/>
                <w:rtl/>
                <w:lang w:bidi="ar-DZ"/>
              </w:rPr>
              <w:t>(الآجر)</w:t>
            </w:r>
          </w:p>
          <w:p w:rsidR="008A0F4A" w:rsidRPr="005A6DA2" w:rsidRDefault="008A0F4A" w:rsidP="00A620B0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</w:p>
          <w:p w:rsidR="008A0F4A" w:rsidRPr="00BA09C9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/>
    <w:p w:rsidR="008A0F4A" w:rsidRDefault="008A0F4A" w:rsidP="008A0F4A"/>
    <w:p w:rsidR="008A0F4A" w:rsidRDefault="008A0F4A" w:rsidP="008A0F4A"/>
    <w:p w:rsidR="002905E2" w:rsidRPr="008A0F4A" w:rsidRDefault="002905E2" w:rsidP="002905E2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905E2" w:rsidRDefault="002905E2" w:rsidP="002905E2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905E2" w:rsidRPr="00325D79" w:rsidRDefault="002905E2" w:rsidP="002905E2">
      <w:p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25D7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الآجر:</w:t>
      </w:r>
    </w:p>
    <w:p w:rsidR="00847F60" w:rsidRDefault="00325D79" w:rsidP="006F33C3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="00847F6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47F60" w:rsidRPr="00847F60" w:rsidRDefault="00847F60" w:rsidP="00847F60">
      <w:p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47F6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عوامل التلف:</w:t>
      </w:r>
    </w:p>
    <w:p w:rsidR="00325D79" w:rsidRPr="00211377" w:rsidRDefault="00325D79" w:rsidP="00211377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2113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تبلور الأملاح: </w:t>
      </w:r>
    </w:p>
    <w:p w:rsidR="00942A9A" w:rsidRDefault="00211377" w:rsidP="00942A9A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2113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ارتشاح الماء:</w:t>
      </w:r>
    </w:p>
    <w:p w:rsidR="00942A9A" w:rsidRDefault="00211377" w:rsidP="00942A9A">
      <w:pPr>
        <w:pStyle w:val="Paragraphedeliste"/>
        <w:numPr>
          <w:ilvl w:val="0"/>
          <w:numId w:val="1"/>
        </w:numPr>
        <w:bidi/>
        <w:spacing w:after="0" w:line="276" w:lineRule="auto"/>
        <w:ind w:left="567" w:hanging="283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2113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العوامل الكيميائية:</w:t>
      </w:r>
      <w:r w:rsidR="00325D79" w:rsidRPr="002113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786637" w:rsidRDefault="00786637" w:rsidP="00786637">
      <w:pPr>
        <w:pStyle w:val="Paragraphedeliste"/>
        <w:bidi/>
        <w:spacing w:after="0" w:line="276" w:lineRule="auto"/>
        <w:ind w:left="56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86637" w:rsidRDefault="00786637" w:rsidP="00786637">
      <w:pPr>
        <w:pStyle w:val="Paragraphedeliste"/>
        <w:bidi/>
        <w:spacing w:after="0" w:line="276" w:lineRule="auto"/>
        <w:ind w:left="56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42A9A" w:rsidRPr="00942A9A" w:rsidRDefault="00942A9A" w:rsidP="00942A9A">
      <w:pPr>
        <w:pStyle w:val="Paragraphedeliste"/>
        <w:bidi/>
        <w:spacing w:after="0" w:line="276" w:lineRule="auto"/>
        <w:ind w:left="567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</w:p>
    <w:sectPr w:rsidR="00942A9A" w:rsidRPr="00942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63" w:rsidRDefault="00514363" w:rsidP="000C70B0">
      <w:pPr>
        <w:spacing w:after="0" w:line="240" w:lineRule="auto"/>
      </w:pPr>
      <w:r>
        <w:separator/>
      </w:r>
    </w:p>
  </w:endnote>
  <w:endnote w:type="continuationSeparator" w:id="0">
    <w:p w:rsidR="00514363" w:rsidRDefault="00514363" w:rsidP="000C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skh3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291853"/>
      <w:docPartObj>
        <w:docPartGallery w:val="Page Numbers (Bottom of Page)"/>
        <w:docPartUnique/>
      </w:docPartObj>
    </w:sdtPr>
    <w:sdtEndPr/>
    <w:sdtContent>
      <w:p w:rsidR="000C70B0" w:rsidRDefault="000C70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C3">
          <w:rPr>
            <w:noProof/>
          </w:rPr>
          <w:t>1</w:t>
        </w:r>
        <w:r>
          <w:fldChar w:fldCharType="end"/>
        </w:r>
      </w:p>
    </w:sdtContent>
  </w:sdt>
  <w:p w:rsidR="000C70B0" w:rsidRDefault="000C70B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63" w:rsidRDefault="00514363" w:rsidP="000C70B0">
      <w:pPr>
        <w:spacing w:after="0" w:line="240" w:lineRule="auto"/>
      </w:pPr>
      <w:r>
        <w:separator/>
      </w:r>
    </w:p>
  </w:footnote>
  <w:footnote w:type="continuationSeparator" w:id="0">
    <w:p w:rsidR="00514363" w:rsidRDefault="00514363" w:rsidP="000C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86E51"/>
    <w:multiLevelType w:val="hybridMultilevel"/>
    <w:tmpl w:val="30A0D1FA"/>
    <w:lvl w:ilvl="0" w:tplc="FCCE0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AA"/>
    <w:rsid w:val="0000504E"/>
    <w:rsid w:val="000C1FCD"/>
    <w:rsid w:val="000C70B0"/>
    <w:rsid w:val="000C7FA6"/>
    <w:rsid w:val="00117EFE"/>
    <w:rsid w:val="001623FA"/>
    <w:rsid w:val="00211377"/>
    <w:rsid w:val="002138E5"/>
    <w:rsid w:val="00271672"/>
    <w:rsid w:val="0028031A"/>
    <w:rsid w:val="002905E2"/>
    <w:rsid w:val="002D61EB"/>
    <w:rsid w:val="00325D79"/>
    <w:rsid w:val="00514363"/>
    <w:rsid w:val="00591B8C"/>
    <w:rsid w:val="006F33C3"/>
    <w:rsid w:val="00786637"/>
    <w:rsid w:val="0079774C"/>
    <w:rsid w:val="007A4DB3"/>
    <w:rsid w:val="007D2DAA"/>
    <w:rsid w:val="00847F60"/>
    <w:rsid w:val="008A0F4A"/>
    <w:rsid w:val="00942A9A"/>
    <w:rsid w:val="00B84CE7"/>
    <w:rsid w:val="00CC7B47"/>
    <w:rsid w:val="00D804A4"/>
    <w:rsid w:val="00E10A24"/>
    <w:rsid w:val="00E92543"/>
    <w:rsid w:val="00EA0765"/>
    <w:rsid w:val="00F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7031-7C72-4385-BC49-89B2371D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0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13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0B0"/>
  </w:style>
  <w:style w:type="paragraph" w:styleId="Pieddepage">
    <w:name w:val="footer"/>
    <w:basedOn w:val="Normal"/>
    <w:link w:val="PieddepageCar"/>
    <w:uiPriority w:val="99"/>
    <w:unhideWhenUsed/>
    <w:rsid w:val="000C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2025-04-27T17:24:00Z</dcterms:created>
  <dcterms:modified xsi:type="dcterms:W3CDTF">2026-04-27T07:55:00Z</dcterms:modified>
</cp:coreProperties>
</file>