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rFonts w:hint="cs"/>
          <w:b/>
          <w:bCs/>
          <w:color w:val="008000"/>
          <w:highlight w:val="none"/>
          <w:rtl/>
          <w:lang w:bidi="ar-DZ"/>
        </w:rPr>
        <w:t>تحليل النص الثالث و خصائص الاسلوب بينهم:</w:t>
      </w:r>
    </w:p>
    <w:p>
      <w:pPr>
        <w:pStyle w:val="style0"/>
        <w:rPr/>
      </w:pPr>
      <w:r>
        <w:rPr>
          <w:rFonts w:hint="cs"/>
          <w:rtl/>
          <w:lang w:bidi="ar-DZ"/>
        </w:rPr>
        <w:t>يتناول النص أوجه الاختلاف بين رسالة الغفران والكوميديا الإلهية، من خلال طريقة توظيف الرحلة في كل عمل أدبي، حيث يكشف اختلاف الرؤية والأسلوب بين أدب الرحلة العربي والغربي.</w:t>
      </w:r>
    </w:p>
    <w:p>
      <w:pPr>
        <w:pStyle w:val="style0"/>
        <w:rPr/>
      </w:pPr>
    </w:p>
    <w:p>
      <w:pPr>
        <w:pStyle w:val="style0"/>
        <w:rPr/>
      </w:pPr>
      <w:r>
        <w:rPr>
          <w:rFonts w:hint="cs"/>
          <w:rtl/>
          <w:lang w:bidi="ar-DZ"/>
        </w:rPr>
        <w:t>ففي رسالة الغفران يجعل أبو العلاء المعري الرحلة وسيلة للسخرية والنقد غير المباشر، إذ يناقش قضايا أدبية ولغوية وفكرية بأسلوب يقوم على المفارقة والتأمل. لذلك تبدو الجنة في عمله فضاءً ثقافيًا للحوار وتبادل الآراء، لا مجرد مكان للثواب. ويظهر في أسلوبه عمق فكري ورغبة في طرح الأسئلة أكثر من تقديم أجوبة جاهزة.</w:t>
      </w:r>
    </w:p>
    <w:p>
      <w:pPr>
        <w:pStyle w:val="style0"/>
        <w:rPr/>
      </w:pPr>
    </w:p>
    <w:p>
      <w:pPr>
        <w:pStyle w:val="style0"/>
        <w:rPr/>
      </w:pPr>
      <w:r>
        <w:rPr>
          <w:rFonts w:hint="cs"/>
          <w:rtl/>
          <w:lang w:bidi="ar-DZ"/>
        </w:rPr>
        <w:t>أما دانتي أليغييري ففي الكوميديا الإلهية يقدّم صورة دقيقة ومنظمة للعالم الآخر، حيث يقسم الجحيم إلى طبقات، ويجعل لكل خطيئة عقابًا يناسبها، كما يستعين بفيرجيل ليرشده في رحلته. لذلك يغلب على أسلوبه الطابع المنظم والبعد الأخلاقي والديني، إذ يسعى إلى ترسيخ قيم واضحة حول الخير والشر والثواب والعقاب.</w:t>
      </w:r>
    </w:p>
    <w:p>
      <w:pPr>
        <w:pStyle w:val="style0"/>
        <w:rPr/>
      </w:pPr>
    </w:p>
    <w:p>
      <w:pPr>
        <w:pStyle w:val="style0"/>
        <w:rPr>
          <w:rFonts w:hint="cs"/>
          <w:rtl/>
          <w:lang w:bidi="ar-DZ"/>
        </w:rPr>
      </w:pPr>
      <w:r>
        <w:rPr>
          <w:rFonts w:hint="cs"/>
          <w:rtl/>
          <w:lang w:bidi="ar-DZ"/>
        </w:rPr>
        <w:t>ومن خلال ذلك نلاحظ أن أدب الرحلة العربي يتميز بالخيال الواسع والتأمل والسخرية والانشغال بالقضايا الفكرية، بينما يتميز أدب الرحلة الغربي بالدقة والتنظيم والتركيز على النظام الأخلاقي. ومع هذا الاختلاف، فإن كلا العملين استخدم الرحلة وسيلة للتعبير عن رؤية صاحبه للعالم والانسان والحياة</w:t>
      </w:r>
    </w:p>
    <w:p>
      <w:pPr>
        <w:pStyle w:val="style0"/>
        <w:rPr>
          <w:rFonts w:hint="cs"/>
          <w:rtl/>
          <w:lang w:bidi="ar-DZ"/>
        </w:rPr>
      </w:pPr>
      <w:r>
        <w:rPr>
          <w:rFonts w:hint="cs"/>
          <w:color w:val="000000"/>
          <w:highlight w:val="yellow"/>
          <w:rtl/>
          <w:lang w:bidi="ar-DZ"/>
        </w:rPr>
        <w:t>خصائص الاسلوب:</w:t>
      </w:r>
    </w:p>
    <w:p>
      <w:pPr>
        <w:pStyle w:val="style0"/>
        <w:rPr>
          <w:rFonts w:hint="cs"/>
          <w:rtl/>
          <w:lang w:bidi="ar-DZ"/>
        </w:rPr>
      </w:pPr>
      <w:r>
        <w:rPr>
          <w:rFonts w:hint="cs"/>
          <w:rtl/>
          <w:lang w:bidi="ar-DZ"/>
        </w:rPr>
        <w:t xml:space="preserve">عند أبو العلاء اسلوبه يتميز بالوصف الدقيق مع لمسات بلاغية </w:t>
      </w:r>
    </w:p>
    <w:p>
      <w:pPr>
        <w:pStyle w:val="style0"/>
        <w:rPr>
          <w:rFonts w:hint="cs"/>
          <w:rtl/>
          <w:lang w:bidi="ar-DZ"/>
        </w:rPr>
      </w:pPr>
      <w:r>
        <w:rPr>
          <w:rFonts w:hint="cs"/>
          <w:rtl/>
          <w:lang w:bidi="ar-DZ"/>
        </w:rPr>
        <w:t>واضافة الخيال الواسع مع السخرية في عرض الأحداث والافكار</w:t>
      </w:r>
    </w:p>
    <w:p>
      <w:pPr>
        <w:pStyle w:val="style0"/>
        <w:rPr>
          <w:rFonts w:hint="cs"/>
          <w:rtl/>
          <w:lang w:bidi="ar-DZ"/>
        </w:rPr>
      </w:pPr>
      <w:r>
        <w:rPr>
          <w:rFonts w:hint="cs"/>
          <w:rtl/>
          <w:lang w:bidi="ar-DZ"/>
        </w:rPr>
        <w:t>عند دانتي</w:t>
      </w:r>
    </w:p>
    <w:p>
      <w:pPr>
        <w:pStyle w:val="style0"/>
        <w:rPr>
          <w:rFonts w:hint="cs"/>
          <w:rtl/>
          <w:lang w:bidi="ar-DZ"/>
        </w:rPr>
      </w:pPr>
      <w:r>
        <w:rPr>
          <w:rFonts w:hint="cs"/>
          <w:rtl/>
          <w:lang w:bidi="ar-DZ"/>
        </w:rPr>
        <w:t>يميل الى تحليل والوصف الدقيق للعالم الاخر</w:t>
      </w:r>
    </w:p>
    <w:p>
      <w:pPr>
        <w:pStyle w:val="style0"/>
        <w:rPr>
          <w:rFonts w:hint="cs"/>
          <w:rtl/>
          <w:lang w:bidi="ar-DZ"/>
        </w:rPr>
      </w:pPr>
      <w:r>
        <w:rPr>
          <w:rFonts w:hint="cs"/>
          <w:rtl/>
          <w:lang w:bidi="ar-DZ"/>
        </w:rPr>
        <w:t>تقسيم الرحلة الى مراحل وطبقات</w:t>
      </w:r>
    </w:p>
    <w:p>
      <w:pPr>
        <w:pStyle w:val="style0"/>
        <w:rPr>
          <w:rFonts w:hint="cs"/>
          <w:rtl/>
          <w:lang w:bidi="ar-DZ"/>
        </w:rPr>
      </w:pPr>
      <w:r>
        <w:rPr>
          <w:rFonts w:hint="cs"/>
          <w:rtl/>
          <w:lang w:bidi="ar-DZ"/>
        </w:rPr>
        <w:t>التركيز على فكرة الثواب و العقاب</w:t>
      </w:r>
    </w:p>
    <w:p>
      <w:pPr>
        <w:pStyle w:val="style0"/>
        <w:rPr>
          <w:rFonts w:hint="cs"/>
          <w:rtl/>
          <w:lang w:bidi="ar-DZ"/>
        </w:rPr>
      </w:pPr>
    </w:p>
    <w:p>
      <w:pPr>
        <w:pStyle w:val="style0"/>
        <w:rPr/>
      </w:pPr>
      <w:r>
        <w:rPr>
          <w:rFonts w:hint="cs"/>
          <w:rtl/>
          <w:lang w:bidi="ar-DZ"/>
        </w:rPr>
        <w:t xml:space="preserve"> الخلاصة عند المعري اسلوبه يتسم بالسخرية و التأمل و اسلوب دانتي يتميز بالتنظيم والدقةع</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233</Words>
  <Characters>1190</Characters>
  <Application>WPS Office</Application>
  <Paragraphs>17</Paragraphs>
  <CharactersWithSpaces>1412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2026-05-16T18:37:21Z</dcterms:created>
  <dc:creator>SM-A155F</dc:creator>
  <lastModifiedBy>SM-A155F</lastModifiedBy>
  <dcterms:modified xsi:type="dcterms:W3CDTF">2026-05-16T18:37:21Z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7c96b54d4e7b40eaac46869d11376f14</vt:lpwstr>
  </property>
</Properties>
</file>