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730E" w:rsidRPr="005E5B4D" w:rsidRDefault="00BA76B8" w:rsidP="00BA76B8">
      <w:pPr>
        <w:rPr>
          <w:b/>
          <w:bCs/>
          <w:rtl/>
        </w:rPr>
      </w:pPr>
      <w:r w:rsidRPr="005E5B4D">
        <w:rPr>
          <w:rFonts w:hint="cs"/>
          <w:b/>
          <w:bCs/>
          <w:rtl/>
        </w:rPr>
        <w:t xml:space="preserve">فنيدق فاطمة الزهراء صبرين دراسات نقذية ماستر 1 </w:t>
      </w:r>
    </w:p>
    <w:p w:rsidR="00BA76B8" w:rsidRDefault="00BA76B8" w:rsidP="00BA76B8">
      <w:pPr>
        <w:rPr>
          <w:rtl/>
        </w:rPr>
      </w:pPr>
      <w:r w:rsidRPr="005E5B4D">
        <w:rPr>
          <w:rFonts w:hint="cs"/>
          <w:color w:val="FF0000"/>
          <w:rtl/>
        </w:rPr>
        <w:t xml:space="preserve">الإجابة عن </w:t>
      </w:r>
      <w:r w:rsidR="00242130" w:rsidRPr="005E5B4D">
        <w:rPr>
          <w:rFonts w:hint="cs"/>
          <w:color w:val="FF0000"/>
          <w:rtl/>
        </w:rPr>
        <w:t>الامتحان الكتابي في مقياس أدب الرحلة المقارن</w:t>
      </w:r>
      <w:r w:rsidR="00242130">
        <w:rPr>
          <w:rFonts w:hint="cs"/>
          <w:rtl/>
        </w:rPr>
        <w:t xml:space="preserve"> </w:t>
      </w:r>
    </w:p>
    <w:p w:rsidR="007E6993" w:rsidRDefault="003C57B3" w:rsidP="00A328BB">
      <w:pPr>
        <w:rPr>
          <w:sz w:val="24"/>
          <w:szCs w:val="24"/>
          <w:u w:val="single"/>
          <w:rtl/>
        </w:rPr>
      </w:pPr>
      <w:r w:rsidRPr="001A7797">
        <w:rPr>
          <w:rFonts w:hint="cs"/>
          <w:sz w:val="24"/>
          <w:szCs w:val="24"/>
          <w:u w:val="single"/>
          <w:rtl/>
        </w:rPr>
        <w:t>تحليل النص ا</w:t>
      </w:r>
      <w:r w:rsidR="00A328BB">
        <w:rPr>
          <w:rFonts w:hint="cs"/>
          <w:sz w:val="24"/>
          <w:szCs w:val="24"/>
          <w:u w:val="single"/>
          <w:rtl/>
        </w:rPr>
        <w:t>لثالث :</w:t>
      </w:r>
    </w:p>
    <w:p w:rsidR="00A328BB" w:rsidRPr="0055659A" w:rsidRDefault="00A328BB" w:rsidP="00A328BB">
      <w:pPr>
        <w:rPr>
          <w:sz w:val="28"/>
          <w:szCs w:val="28"/>
          <w:rtl/>
        </w:rPr>
      </w:pPr>
      <w:r w:rsidRPr="0055659A">
        <w:rPr>
          <w:rFonts w:hint="cs"/>
          <w:sz w:val="28"/>
          <w:szCs w:val="28"/>
          <w:rtl/>
        </w:rPr>
        <w:t>ناقش هذا ال</w:t>
      </w:r>
      <w:r w:rsidR="00230751" w:rsidRPr="0055659A">
        <w:rPr>
          <w:rFonts w:hint="cs"/>
          <w:sz w:val="28"/>
          <w:szCs w:val="28"/>
          <w:rtl/>
        </w:rPr>
        <w:t xml:space="preserve">نص أوجه الإختلاف بين </w:t>
      </w:r>
      <w:r w:rsidR="00857DD4" w:rsidRPr="0055659A">
        <w:rPr>
          <w:rFonts w:hint="cs"/>
          <w:sz w:val="28"/>
          <w:szCs w:val="28"/>
          <w:rtl/>
        </w:rPr>
        <w:t xml:space="preserve">رسالة الغفران و الكوميديا الإلاهية </w:t>
      </w:r>
      <w:r w:rsidR="00234C98" w:rsidRPr="0055659A">
        <w:rPr>
          <w:rFonts w:hint="cs"/>
          <w:sz w:val="28"/>
          <w:szCs w:val="28"/>
          <w:rtl/>
        </w:rPr>
        <w:t>وفق نقاط محددة</w:t>
      </w:r>
      <w:r w:rsidR="00B93A8C" w:rsidRPr="0055659A">
        <w:rPr>
          <w:rFonts w:hint="cs"/>
          <w:sz w:val="28"/>
          <w:szCs w:val="28"/>
          <w:rtl/>
        </w:rPr>
        <w:t xml:space="preserve"> . في أسلوب المعري </w:t>
      </w:r>
      <w:r w:rsidR="00683314" w:rsidRPr="0055659A">
        <w:rPr>
          <w:rFonts w:hint="cs"/>
          <w:sz w:val="28"/>
          <w:szCs w:val="28"/>
          <w:rtl/>
        </w:rPr>
        <w:t xml:space="preserve">تظهر الرحلة ذات طابع ساخر و مفارق </w:t>
      </w:r>
      <w:r w:rsidR="002A5AE5" w:rsidRPr="0055659A">
        <w:rPr>
          <w:rFonts w:hint="cs"/>
          <w:sz w:val="28"/>
          <w:szCs w:val="28"/>
          <w:rtl/>
        </w:rPr>
        <w:t>حيث يجعل العالم الٱخر مجالا</w:t>
      </w:r>
      <w:r w:rsidR="009060EC" w:rsidRPr="0055659A">
        <w:rPr>
          <w:rFonts w:hint="cs"/>
          <w:sz w:val="28"/>
          <w:szCs w:val="28"/>
          <w:rtl/>
        </w:rPr>
        <w:t xml:space="preserve"> للنقاشات الأدبية و اللغوية </w:t>
      </w:r>
      <w:r w:rsidR="0055659A" w:rsidRPr="0055659A">
        <w:rPr>
          <w:rFonts w:hint="cs"/>
          <w:sz w:val="28"/>
          <w:szCs w:val="28"/>
          <w:rtl/>
        </w:rPr>
        <w:t>،</w:t>
      </w:r>
      <w:r w:rsidR="00AB175B" w:rsidRPr="0055659A">
        <w:rPr>
          <w:rFonts w:hint="cs"/>
          <w:sz w:val="28"/>
          <w:szCs w:val="28"/>
          <w:rtl/>
        </w:rPr>
        <w:t>أ</w:t>
      </w:r>
      <w:r w:rsidR="002C319F" w:rsidRPr="0055659A">
        <w:rPr>
          <w:rFonts w:hint="cs"/>
          <w:sz w:val="28"/>
          <w:szCs w:val="28"/>
          <w:rtl/>
        </w:rPr>
        <w:t>ما</w:t>
      </w:r>
      <w:r w:rsidR="00AB175B" w:rsidRPr="0055659A">
        <w:rPr>
          <w:rFonts w:hint="cs"/>
          <w:sz w:val="28"/>
          <w:szCs w:val="28"/>
          <w:rtl/>
        </w:rPr>
        <w:t xml:space="preserve"> في الكوميديا الإلاهية </w:t>
      </w:r>
      <w:r w:rsidR="00C80AAE" w:rsidRPr="0055659A">
        <w:rPr>
          <w:rFonts w:hint="cs"/>
          <w:sz w:val="28"/>
          <w:szCs w:val="28"/>
          <w:rtl/>
        </w:rPr>
        <w:t>دانتي يقدم تصورا دقيقا و منظم</w:t>
      </w:r>
      <w:r w:rsidR="00677B2A" w:rsidRPr="0055659A">
        <w:rPr>
          <w:rFonts w:hint="cs"/>
          <w:sz w:val="28"/>
          <w:szCs w:val="28"/>
          <w:rtl/>
        </w:rPr>
        <w:t xml:space="preserve">ا </w:t>
      </w:r>
      <w:r w:rsidR="00C80AAE" w:rsidRPr="0055659A">
        <w:rPr>
          <w:rFonts w:hint="cs"/>
          <w:sz w:val="28"/>
          <w:szCs w:val="28"/>
          <w:rtl/>
        </w:rPr>
        <w:t xml:space="preserve">للعالم الآخر </w:t>
      </w:r>
      <w:r w:rsidR="0017218B" w:rsidRPr="0055659A">
        <w:rPr>
          <w:rFonts w:hint="cs"/>
          <w:sz w:val="28"/>
          <w:szCs w:val="28"/>
          <w:rtl/>
        </w:rPr>
        <w:t xml:space="preserve">وهذا يعكس اهتمام دانتي </w:t>
      </w:r>
      <w:r w:rsidR="000E1048" w:rsidRPr="0055659A">
        <w:rPr>
          <w:rFonts w:hint="cs"/>
          <w:sz w:val="28"/>
          <w:szCs w:val="28"/>
          <w:rtl/>
        </w:rPr>
        <w:t xml:space="preserve"> بترسيخ </w:t>
      </w:r>
      <w:r w:rsidR="0017218B" w:rsidRPr="0055659A">
        <w:rPr>
          <w:rFonts w:hint="cs"/>
          <w:sz w:val="28"/>
          <w:szCs w:val="28"/>
          <w:rtl/>
        </w:rPr>
        <w:t xml:space="preserve">قيم </w:t>
      </w:r>
      <w:r w:rsidR="000E1048" w:rsidRPr="0055659A">
        <w:rPr>
          <w:rFonts w:hint="cs"/>
          <w:sz w:val="28"/>
          <w:szCs w:val="28"/>
          <w:rtl/>
        </w:rPr>
        <w:t>أ</w:t>
      </w:r>
      <w:r w:rsidR="0017218B" w:rsidRPr="0055659A">
        <w:rPr>
          <w:rFonts w:hint="cs"/>
          <w:sz w:val="28"/>
          <w:szCs w:val="28"/>
          <w:rtl/>
        </w:rPr>
        <w:t xml:space="preserve">خلاقية </w:t>
      </w:r>
      <w:r w:rsidR="000E1048" w:rsidRPr="0055659A">
        <w:rPr>
          <w:rFonts w:hint="cs"/>
          <w:sz w:val="28"/>
          <w:szCs w:val="28"/>
          <w:rtl/>
        </w:rPr>
        <w:t xml:space="preserve">ودينية واضحة </w:t>
      </w:r>
      <w:r w:rsidR="00172128" w:rsidRPr="0055659A">
        <w:rPr>
          <w:rFonts w:hint="cs"/>
          <w:sz w:val="28"/>
          <w:szCs w:val="28"/>
          <w:rtl/>
        </w:rPr>
        <w:t>.</w:t>
      </w:r>
    </w:p>
    <w:p w:rsidR="00172128" w:rsidRPr="0055659A" w:rsidRDefault="00172128" w:rsidP="00A328BB">
      <w:pPr>
        <w:rPr>
          <w:sz w:val="28"/>
          <w:szCs w:val="28"/>
        </w:rPr>
      </w:pPr>
      <w:r w:rsidRPr="0055659A">
        <w:rPr>
          <w:rFonts w:hint="cs"/>
          <w:sz w:val="28"/>
          <w:szCs w:val="28"/>
          <w:rtl/>
        </w:rPr>
        <w:t xml:space="preserve">فأدب الرحلة العربي </w:t>
      </w:r>
      <w:r w:rsidR="00FA2462" w:rsidRPr="0055659A">
        <w:rPr>
          <w:rFonts w:hint="cs"/>
          <w:sz w:val="28"/>
          <w:szCs w:val="28"/>
          <w:rtl/>
        </w:rPr>
        <w:t>يقوم على إثارة</w:t>
      </w:r>
      <w:r w:rsidR="00332E46" w:rsidRPr="0055659A">
        <w:rPr>
          <w:rFonts w:hint="cs"/>
          <w:sz w:val="28"/>
          <w:szCs w:val="28"/>
          <w:rtl/>
        </w:rPr>
        <w:t xml:space="preserve"> ال</w:t>
      </w:r>
      <w:r w:rsidR="00677B2A" w:rsidRPr="0055659A">
        <w:rPr>
          <w:rFonts w:hint="cs"/>
          <w:sz w:val="28"/>
          <w:szCs w:val="28"/>
          <w:rtl/>
        </w:rPr>
        <w:t>قضايا</w:t>
      </w:r>
      <w:r w:rsidR="00332E46" w:rsidRPr="0055659A">
        <w:rPr>
          <w:rFonts w:hint="cs"/>
          <w:sz w:val="28"/>
          <w:szCs w:val="28"/>
          <w:rtl/>
        </w:rPr>
        <w:t xml:space="preserve"> الفكرية و الأدبية </w:t>
      </w:r>
      <w:r w:rsidR="00FA2462" w:rsidRPr="0055659A">
        <w:rPr>
          <w:rFonts w:hint="cs"/>
          <w:sz w:val="28"/>
          <w:szCs w:val="28"/>
          <w:rtl/>
        </w:rPr>
        <w:t xml:space="preserve"> </w:t>
      </w:r>
      <w:r w:rsidR="00E45C61" w:rsidRPr="0055659A">
        <w:rPr>
          <w:rFonts w:hint="cs"/>
          <w:sz w:val="28"/>
          <w:szCs w:val="28"/>
          <w:rtl/>
        </w:rPr>
        <w:t xml:space="preserve">، حيث يجعل المعري الرحلة وسيلة </w:t>
      </w:r>
      <w:r w:rsidR="00C14A8F" w:rsidRPr="0055659A">
        <w:rPr>
          <w:rFonts w:hint="cs"/>
          <w:sz w:val="28"/>
          <w:szCs w:val="28"/>
          <w:rtl/>
        </w:rPr>
        <w:t>لل</w:t>
      </w:r>
      <w:r w:rsidR="00F02A7E" w:rsidRPr="0055659A">
        <w:rPr>
          <w:rFonts w:hint="cs"/>
          <w:sz w:val="28"/>
          <w:szCs w:val="28"/>
          <w:rtl/>
        </w:rPr>
        <w:t xml:space="preserve">نقذ و طرح الأسئلة فيغلب على </w:t>
      </w:r>
      <w:r w:rsidR="009C6E75" w:rsidRPr="0055659A">
        <w:rPr>
          <w:rFonts w:hint="cs"/>
          <w:sz w:val="28"/>
          <w:szCs w:val="28"/>
          <w:rtl/>
        </w:rPr>
        <w:t xml:space="preserve">الأسلوب العربي  الطابع الفلسفي و التأملي </w:t>
      </w:r>
      <w:r w:rsidR="00202CB0" w:rsidRPr="0055659A">
        <w:rPr>
          <w:rFonts w:hint="cs"/>
          <w:sz w:val="28"/>
          <w:szCs w:val="28"/>
          <w:rtl/>
        </w:rPr>
        <w:t xml:space="preserve">و الخيال الواسع </w:t>
      </w:r>
      <w:r w:rsidR="00202CB0" w:rsidRPr="0055659A">
        <w:rPr>
          <w:rFonts w:hint="cs"/>
          <w:sz w:val="28"/>
          <w:szCs w:val="28"/>
          <w:u w:val="single"/>
          <w:rtl/>
        </w:rPr>
        <w:t xml:space="preserve">بينما </w:t>
      </w:r>
      <w:r w:rsidR="00202CB0" w:rsidRPr="0055659A">
        <w:rPr>
          <w:rFonts w:hint="cs"/>
          <w:sz w:val="28"/>
          <w:szCs w:val="28"/>
          <w:rtl/>
        </w:rPr>
        <w:t xml:space="preserve"> أدب الرحلة الغربي </w:t>
      </w:r>
      <w:r w:rsidR="001F0024" w:rsidRPr="0055659A">
        <w:rPr>
          <w:rFonts w:hint="cs"/>
          <w:sz w:val="28"/>
          <w:szCs w:val="28"/>
          <w:rtl/>
        </w:rPr>
        <w:t>يتسم بالدقة و التنظيم و البعد الأخلاقي</w:t>
      </w:r>
      <w:r w:rsidR="00C14A8F" w:rsidRPr="0055659A">
        <w:rPr>
          <w:rFonts w:hint="cs"/>
          <w:sz w:val="28"/>
          <w:szCs w:val="28"/>
          <w:rtl/>
        </w:rPr>
        <w:t>،</w:t>
      </w:r>
      <w:r w:rsidR="001F0024" w:rsidRPr="0055659A">
        <w:rPr>
          <w:rFonts w:hint="cs"/>
          <w:sz w:val="28"/>
          <w:szCs w:val="28"/>
          <w:rtl/>
        </w:rPr>
        <w:t xml:space="preserve"> </w:t>
      </w:r>
      <w:r w:rsidR="009E3278" w:rsidRPr="0055659A">
        <w:rPr>
          <w:rFonts w:hint="cs"/>
          <w:sz w:val="28"/>
          <w:szCs w:val="28"/>
          <w:rtl/>
        </w:rPr>
        <w:t xml:space="preserve">و يجعل الرحلة وسيلة </w:t>
      </w:r>
      <w:r w:rsidR="00C14A8F" w:rsidRPr="0055659A">
        <w:rPr>
          <w:rFonts w:hint="cs"/>
          <w:sz w:val="28"/>
          <w:szCs w:val="28"/>
          <w:rtl/>
        </w:rPr>
        <w:t>لت</w:t>
      </w:r>
      <w:r w:rsidR="009E3278" w:rsidRPr="0055659A">
        <w:rPr>
          <w:rFonts w:hint="cs"/>
          <w:sz w:val="28"/>
          <w:szCs w:val="28"/>
          <w:rtl/>
        </w:rPr>
        <w:t xml:space="preserve">رسيخ القيم الدينية </w:t>
      </w:r>
      <w:r w:rsidR="00D137F2" w:rsidRPr="0055659A">
        <w:rPr>
          <w:rFonts w:hint="cs"/>
          <w:sz w:val="28"/>
          <w:szCs w:val="28"/>
          <w:rtl/>
        </w:rPr>
        <w:t xml:space="preserve">و الأخلاقية فيغلب على أسلوبه الطابع التعليمي و الإرشادي </w:t>
      </w:r>
    </w:p>
    <w:sectPr w:rsidR="00172128" w:rsidRPr="00556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0E"/>
    <w:rsid w:val="000E1048"/>
    <w:rsid w:val="00172128"/>
    <w:rsid w:val="0017218B"/>
    <w:rsid w:val="001A7797"/>
    <w:rsid w:val="001F0024"/>
    <w:rsid w:val="00202CB0"/>
    <w:rsid w:val="00230751"/>
    <w:rsid w:val="00234C98"/>
    <w:rsid w:val="00242130"/>
    <w:rsid w:val="002A5AE5"/>
    <w:rsid w:val="002C319F"/>
    <w:rsid w:val="00332E46"/>
    <w:rsid w:val="003C57B3"/>
    <w:rsid w:val="0055659A"/>
    <w:rsid w:val="005E5B4D"/>
    <w:rsid w:val="00677B2A"/>
    <w:rsid w:val="00683314"/>
    <w:rsid w:val="007E6993"/>
    <w:rsid w:val="00857DD4"/>
    <w:rsid w:val="009060EC"/>
    <w:rsid w:val="009C6E75"/>
    <w:rsid w:val="009E3278"/>
    <w:rsid w:val="00A328BB"/>
    <w:rsid w:val="00A836E1"/>
    <w:rsid w:val="00AB175B"/>
    <w:rsid w:val="00B550B7"/>
    <w:rsid w:val="00B93A8C"/>
    <w:rsid w:val="00BA76B8"/>
    <w:rsid w:val="00BF730E"/>
    <w:rsid w:val="00C14A8F"/>
    <w:rsid w:val="00C80AAE"/>
    <w:rsid w:val="00D137F2"/>
    <w:rsid w:val="00E45C61"/>
    <w:rsid w:val="00F02A7E"/>
    <w:rsid w:val="00FA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457C32"/>
  <w15:chartTrackingRefBased/>
  <w15:docId w15:val="{DB46BBDA-7B34-3A44-9CD6-5E322609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665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Fatimafenidek@gmail.com</dc:creator>
  <cp:keywords/>
  <dc:description/>
  <cp:lastModifiedBy>Fatimafenidek@gmail.com</cp:lastModifiedBy>
  <cp:revision>36</cp:revision>
  <dcterms:created xsi:type="dcterms:W3CDTF">2026-05-16T17:45:00Z</dcterms:created>
  <dcterms:modified xsi:type="dcterms:W3CDTF">2026-05-16T18:08:00Z</dcterms:modified>
</cp:coreProperties>
</file>