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03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108"/>
        <w:gridCol w:w="2495"/>
        <w:gridCol w:w="1078"/>
        <w:gridCol w:w="4536"/>
        <w:gridCol w:w="2693"/>
        <w:gridCol w:w="2552"/>
        <w:gridCol w:w="2741"/>
      </w:tblGrid>
      <w:tr w:rsidR="000C6EE6" w:rsidRPr="009B08FB" w:rsidTr="00C921C7">
        <w:trPr>
          <w:gridBefore w:val="1"/>
          <w:wBefore w:w="108" w:type="dxa"/>
          <w:trHeight w:val="1424"/>
        </w:trPr>
        <w:tc>
          <w:tcPr>
            <w:tcW w:w="2495" w:type="dxa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0" w:type="dxa"/>
            <w:gridSpan w:val="5"/>
          </w:tcPr>
          <w:p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DEPARTMENT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Télécommunications</w:t>
            </w:r>
          </w:p>
        </w:tc>
      </w:tr>
      <w:tr w:rsidR="000C6EE6" w:rsidRPr="009B08FB" w:rsidTr="00C921C7">
        <w:trPr>
          <w:gridBefore w:val="1"/>
          <w:wBefore w:w="108" w:type="dxa"/>
          <w:trHeight w:val="1214"/>
        </w:trPr>
        <w:tc>
          <w:tcPr>
            <w:tcW w:w="2495" w:type="dxa"/>
            <w:vMerge/>
          </w:tcPr>
          <w:p w:rsidR="000C6EE6" w:rsidRPr="009B08FB" w:rsidRDefault="000C6EE6" w:rsidP="00015D84"/>
        </w:tc>
        <w:tc>
          <w:tcPr>
            <w:tcW w:w="13600" w:type="dxa"/>
            <w:gridSpan w:val="5"/>
          </w:tcPr>
          <w:p w:rsidR="00A66488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EXAM SCHEDULE</w:t>
            </w:r>
          </w:p>
          <w:p w:rsidR="000C6EE6" w:rsidRPr="009B08FB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2025_2026</w:t>
            </w:r>
          </w:p>
        </w:tc>
      </w:tr>
      <w:tr w:rsidR="00150D9A" w:rsidRPr="00245251" w:rsidTr="00C921C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trHeight w:val="592"/>
          <w:jc w:val="center"/>
        </w:trPr>
        <w:tc>
          <w:tcPr>
            <w:tcW w:w="3681" w:type="dxa"/>
            <w:gridSpan w:val="3"/>
            <w:vAlign w:val="center"/>
          </w:tcPr>
          <w:p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Branch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Télécommunications</w:t>
            </w:r>
          </w:p>
        </w:tc>
        <w:tc>
          <w:tcPr>
            <w:tcW w:w="4536" w:type="dxa"/>
            <w:vAlign w:val="center"/>
          </w:tcPr>
          <w:p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COMM</w:t>
            </w:r>
          </w:p>
        </w:tc>
        <w:tc>
          <w:tcPr>
            <w:tcW w:w="2693" w:type="dxa"/>
            <w:vAlign w:val="center"/>
          </w:tcPr>
          <w:p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Level</w:t>
            </w:r>
            <w:r w:rsidR="00150D9A" w:rsidRPr="00150D9A">
              <w:rPr>
                <w:rFonts w:asciiTheme="majorBidi" w:eastAsia="Times New Roman" w:hAnsiTheme="majorBidi" w:cstheme="majorBidi"/>
                <w:b/>
                <w:bCs/>
              </w:rPr>
              <w:t xml:space="preserve"> 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L2</w:t>
            </w:r>
            <w:r w:rsidR="008C0329">
              <w:rPr>
                <w:rFonts w:asciiTheme="majorBidi" w:eastAsia="Times New Roman" w:hAnsiTheme="majorBidi" w:cstheme="majorBidi"/>
                <w:b/>
                <w:bCs/>
              </w:rPr>
              <w:t xml:space="preserve"> DETTES</w:t>
            </w:r>
          </w:p>
        </w:tc>
        <w:tc>
          <w:tcPr>
            <w:tcW w:w="2552" w:type="dxa"/>
            <w:vAlign w:val="center"/>
          </w:tcPr>
          <w:p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Group: </w:t>
            </w:r>
            <w:r w:rsidR="0058650A">
              <w:rPr>
                <w:rFonts w:asciiTheme="majorBidi" w:eastAsia="Times New Roman" w:hAnsiTheme="majorBidi" w:cstheme="majorBidi"/>
                <w:b/>
                <w:bCs/>
              </w:rPr>
              <w:t>S1-S2</w:t>
            </w:r>
          </w:p>
        </w:tc>
        <w:tc>
          <w:tcPr>
            <w:tcW w:w="2736" w:type="dxa"/>
            <w:vAlign w:val="center"/>
          </w:tcPr>
          <w:p w:rsidR="00150D9A" w:rsidRPr="00245251" w:rsidRDefault="00947426" w:rsidP="0024525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S</w:t>
            </w:r>
            <w:r w:rsidR="00424177">
              <w:rPr>
                <w:rFonts w:asciiTheme="majorBidi" w:eastAsia="Times New Roman" w:hAnsiTheme="majorBidi" w:cstheme="majorBidi"/>
                <w:b/>
                <w:bCs/>
              </w:rPr>
              <w:t>1</w:t>
            </w:r>
            <w:r w:rsidR="008C0329">
              <w:rPr>
                <w:rFonts w:asciiTheme="majorBidi" w:eastAsia="Times New Roman" w:hAnsiTheme="majorBidi" w:cstheme="majorBidi"/>
                <w:b/>
                <w:bCs/>
              </w:rPr>
              <w:t>-S2</w:t>
            </w:r>
          </w:p>
        </w:tc>
      </w:tr>
    </w:tbl>
    <w:p w:rsidR="006D19E6" w:rsidRDefault="006D19E6" w:rsidP="000C6EE6">
      <w:pPr>
        <w:rPr>
          <w:rFonts w:asciiTheme="majorBidi" w:hAnsiTheme="majorBidi" w:cstheme="majorBidi"/>
        </w:rPr>
      </w:pPr>
    </w:p>
    <w:tbl>
      <w:tblPr>
        <w:tblpPr w:leftFromText="141" w:rightFromText="141" w:vertAnchor="text" w:horzAnchor="margin" w:tblpY="186"/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89"/>
        <w:gridCol w:w="2150"/>
        <w:gridCol w:w="2268"/>
        <w:gridCol w:w="2977"/>
        <w:gridCol w:w="2877"/>
        <w:gridCol w:w="3155"/>
      </w:tblGrid>
      <w:tr w:rsidR="00D019CB" w:rsidRPr="00720937" w:rsidTr="00C921C7">
        <w:trPr>
          <w:trHeight w:val="252"/>
        </w:trPr>
        <w:tc>
          <w:tcPr>
            <w:tcW w:w="1889" w:type="dxa"/>
            <w:tcBorders>
              <w:top w:val="nil"/>
              <w:left w:val="nil"/>
            </w:tcBorders>
            <w:vAlign w:val="center"/>
          </w:tcPr>
          <w:p w:rsidR="00D019CB" w:rsidRPr="00720937" w:rsidRDefault="00D019CB" w:rsidP="00D019C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0" w:type="dxa"/>
            <w:shd w:val="clear" w:color="auto" w:fill="D9D9D9"/>
            <w:vAlign w:val="center"/>
          </w:tcPr>
          <w:p w:rsidR="00D019CB" w:rsidRPr="00D019CB" w:rsidRDefault="00D019CB" w:rsidP="00D019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D019CB">
              <w:rPr>
                <w:rFonts w:asciiTheme="majorBidi" w:eastAsia="Times New Roman" w:hAnsiTheme="majorBidi" w:cstheme="majorBidi"/>
                <w:b/>
                <w:bCs/>
              </w:rPr>
              <w:t>DIMANCHE</w:t>
            </w:r>
          </w:p>
          <w:p w:rsidR="00D019CB" w:rsidRPr="00D019CB" w:rsidRDefault="004E6A3C" w:rsidP="004E6A3C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31/05</w:t>
            </w:r>
            <w:r w:rsidR="00D019CB" w:rsidRPr="00D019CB">
              <w:rPr>
                <w:rFonts w:asciiTheme="majorBidi" w:eastAsia="Times New Roman" w:hAnsiTheme="majorBidi" w:cstheme="majorBidi"/>
                <w:b/>
                <w:bCs/>
              </w:rPr>
              <w:t>/2026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D019CB" w:rsidRPr="00D019CB" w:rsidRDefault="00D019CB" w:rsidP="00D019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D019CB">
              <w:rPr>
                <w:rFonts w:asciiTheme="majorBidi" w:eastAsia="Times New Roman" w:hAnsiTheme="majorBidi" w:cstheme="majorBidi"/>
                <w:b/>
                <w:bCs/>
              </w:rPr>
              <w:t>LUNDI</w:t>
            </w:r>
          </w:p>
          <w:p w:rsidR="00D019CB" w:rsidRPr="00D019CB" w:rsidRDefault="004E6A3C" w:rsidP="00D019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01</w:t>
            </w:r>
            <w:r w:rsidR="00D019CB" w:rsidRPr="00D019CB">
              <w:rPr>
                <w:rFonts w:asciiTheme="majorBidi" w:eastAsia="Times New Roman" w:hAnsiTheme="majorBidi" w:cstheme="majorBidi"/>
                <w:b/>
                <w:bCs/>
              </w:rPr>
              <w:t>/06/2026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D019CB" w:rsidRPr="00D019CB" w:rsidRDefault="00D019CB" w:rsidP="00D019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D019CB">
              <w:rPr>
                <w:rFonts w:asciiTheme="majorBidi" w:eastAsia="Times New Roman" w:hAnsiTheme="majorBidi" w:cstheme="majorBidi"/>
                <w:b/>
                <w:bCs/>
              </w:rPr>
              <w:t>MARDI</w:t>
            </w:r>
          </w:p>
          <w:p w:rsidR="00D019CB" w:rsidRPr="00D019CB" w:rsidRDefault="004E6A3C" w:rsidP="00D019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02</w:t>
            </w:r>
            <w:r w:rsidR="00D019CB" w:rsidRPr="00D019CB">
              <w:rPr>
                <w:rFonts w:asciiTheme="majorBidi" w:eastAsia="Times New Roman" w:hAnsiTheme="majorBidi" w:cstheme="majorBidi"/>
                <w:b/>
                <w:bCs/>
              </w:rPr>
              <w:t>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:rsidR="00D019CB" w:rsidRPr="00D019CB" w:rsidRDefault="00D019CB" w:rsidP="00D019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D019CB">
              <w:rPr>
                <w:rFonts w:asciiTheme="majorBidi" w:eastAsia="Times New Roman" w:hAnsiTheme="majorBidi" w:cstheme="majorBidi"/>
                <w:b/>
                <w:bCs/>
              </w:rPr>
              <w:t>MERCREDI</w:t>
            </w:r>
          </w:p>
          <w:p w:rsidR="00D019CB" w:rsidRPr="00D019CB" w:rsidRDefault="004E6A3C" w:rsidP="00D019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03</w:t>
            </w:r>
            <w:r w:rsidR="00D019CB" w:rsidRPr="00D019CB">
              <w:rPr>
                <w:rFonts w:asciiTheme="majorBidi" w:eastAsia="Times New Roman" w:hAnsiTheme="majorBidi" w:cstheme="majorBidi"/>
                <w:b/>
                <w:bCs/>
              </w:rPr>
              <w:t>/06/2026</w:t>
            </w:r>
          </w:p>
        </w:tc>
        <w:tc>
          <w:tcPr>
            <w:tcW w:w="3155" w:type="dxa"/>
            <w:shd w:val="clear" w:color="auto" w:fill="D9D9D9"/>
            <w:vAlign w:val="center"/>
          </w:tcPr>
          <w:p w:rsidR="00D019CB" w:rsidRPr="00D019CB" w:rsidRDefault="00D019CB" w:rsidP="00D019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D019CB">
              <w:rPr>
                <w:rFonts w:asciiTheme="majorBidi" w:eastAsia="Times New Roman" w:hAnsiTheme="majorBidi" w:cstheme="majorBidi"/>
                <w:b/>
                <w:bCs/>
              </w:rPr>
              <w:t>JEUDI</w:t>
            </w:r>
          </w:p>
          <w:p w:rsidR="00D019CB" w:rsidRPr="00D019CB" w:rsidRDefault="004E6A3C" w:rsidP="00D019C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04</w:t>
            </w:r>
            <w:r w:rsidR="00D019CB" w:rsidRPr="00D019CB">
              <w:rPr>
                <w:rFonts w:asciiTheme="majorBidi" w:eastAsia="Times New Roman" w:hAnsiTheme="majorBidi" w:cstheme="majorBidi"/>
                <w:b/>
                <w:bCs/>
              </w:rPr>
              <w:t>/06/2026</w:t>
            </w:r>
          </w:p>
        </w:tc>
      </w:tr>
      <w:tr w:rsidR="004E6A3C" w:rsidRPr="00720937" w:rsidTr="00C921C7">
        <w:trPr>
          <w:trHeight w:val="1249"/>
        </w:trPr>
        <w:tc>
          <w:tcPr>
            <w:tcW w:w="1889" w:type="dxa"/>
            <w:shd w:val="clear" w:color="auto" w:fill="D9D9D9"/>
            <w:vAlign w:val="center"/>
          </w:tcPr>
          <w:p w:rsidR="004E6A3C" w:rsidRPr="00D019CB" w:rsidRDefault="004E6A3C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019C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09h00-11h00</w:t>
            </w:r>
          </w:p>
        </w:tc>
        <w:tc>
          <w:tcPr>
            <w:tcW w:w="2150" w:type="dxa"/>
            <w:vAlign w:val="center"/>
          </w:tcPr>
          <w:p w:rsidR="004E6A3C" w:rsidRPr="00B9300E" w:rsidRDefault="004E6A3C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</w:rPr>
              <w:t>TS311</w:t>
            </w:r>
          </w:p>
          <w:p w:rsidR="004E6A3C" w:rsidRPr="00B9300E" w:rsidRDefault="004E6A3C" w:rsidP="004E6A3C">
            <w:pPr>
              <w:jc w:val="center"/>
              <w:rPr>
                <w:rFonts w:asciiTheme="majorBidi" w:hAnsiTheme="majorBidi" w:cstheme="majorBidi"/>
              </w:rPr>
            </w:pPr>
          </w:p>
          <w:p w:rsidR="00B9300E" w:rsidRPr="00B9300E" w:rsidRDefault="00B9300E" w:rsidP="004E6A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3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A211</w:t>
            </w:r>
          </w:p>
        </w:tc>
        <w:tc>
          <w:tcPr>
            <w:tcW w:w="2268" w:type="dxa"/>
            <w:vAlign w:val="center"/>
          </w:tcPr>
          <w:p w:rsidR="004E6A3C" w:rsidRPr="00B9300E" w:rsidRDefault="004E6A3C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</w:rPr>
              <w:t>TS321</w:t>
            </w:r>
          </w:p>
          <w:p w:rsidR="004E6A3C" w:rsidRDefault="004E6A3C" w:rsidP="004E6A3C">
            <w:pPr>
              <w:jc w:val="center"/>
              <w:rPr>
                <w:rFonts w:asciiTheme="majorBidi" w:hAnsiTheme="majorBidi" w:cstheme="majorBidi"/>
              </w:rPr>
            </w:pPr>
          </w:p>
          <w:p w:rsidR="00B9300E" w:rsidRPr="00B9300E" w:rsidRDefault="00B9300E" w:rsidP="004E6A3C">
            <w:pPr>
              <w:jc w:val="center"/>
              <w:rPr>
                <w:rFonts w:asciiTheme="majorBidi" w:hAnsiTheme="majorBidi" w:cstheme="majorBidi"/>
              </w:rPr>
            </w:pPr>
            <w:r w:rsidRPr="00B93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A211</w:t>
            </w:r>
          </w:p>
        </w:tc>
        <w:tc>
          <w:tcPr>
            <w:tcW w:w="2977" w:type="dxa"/>
          </w:tcPr>
          <w:p w:rsidR="004E6A3C" w:rsidRPr="00B9300E" w:rsidRDefault="004E6A3C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</w:rPr>
              <w:t>TS341</w:t>
            </w:r>
          </w:p>
          <w:p w:rsidR="00B9300E" w:rsidRDefault="00B9300E" w:rsidP="004E6A3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E6A3C" w:rsidRPr="00B9300E" w:rsidRDefault="00B9300E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A211</w:t>
            </w:r>
          </w:p>
        </w:tc>
        <w:tc>
          <w:tcPr>
            <w:tcW w:w="2877" w:type="dxa"/>
          </w:tcPr>
          <w:p w:rsidR="004E6A3C" w:rsidRPr="00B9300E" w:rsidRDefault="004E6A3C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Logique combinatoire et séquentielle    </w:t>
            </w:r>
          </w:p>
          <w:p w:rsidR="004E6A3C" w:rsidRDefault="004E6A3C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</w:rPr>
              <w:t>TS412</w:t>
            </w:r>
          </w:p>
          <w:p w:rsidR="00B9300E" w:rsidRPr="00B9300E" w:rsidRDefault="00B9300E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A211</w:t>
            </w:r>
          </w:p>
        </w:tc>
        <w:tc>
          <w:tcPr>
            <w:tcW w:w="3155" w:type="dxa"/>
            <w:vAlign w:val="center"/>
          </w:tcPr>
          <w:p w:rsidR="004E6A3C" w:rsidRPr="00B9300E" w:rsidRDefault="004E6A3C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Droit des Télécom  </w:t>
            </w:r>
          </w:p>
          <w:p w:rsidR="004E6A3C" w:rsidRDefault="004E6A3C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</w:rPr>
              <w:t>TS472</w:t>
            </w:r>
          </w:p>
          <w:p w:rsidR="00B9300E" w:rsidRPr="00B9300E" w:rsidRDefault="00B9300E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A211</w:t>
            </w:r>
          </w:p>
        </w:tc>
      </w:tr>
      <w:tr w:rsidR="00C921C7" w:rsidRPr="00720937" w:rsidTr="00C921C7">
        <w:trPr>
          <w:trHeight w:val="1188"/>
        </w:trPr>
        <w:tc>
          <w:tcPr>
            <w:tcW w:w="1889" w:type="dxa"/>
            <w:vMerge w:val="restart"/>
            <w:shd w:val="clear" w:color="auto" w:fill="D9D9D9"/>
            <w:vAlign w:val="center"/>
          </w:tcPr>
          <w:p w:rsidR="00C921C7" w:rsidRPr="00D019CB" w:rsidRDefault="00C921C7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019C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11h30-13h30</w:t>
            </w:r>
          </w:p>
        </w:tc>
        <w:tc>
          <w:tcPr>
            <w:tcW w:w="2150" w:type="dxa"/>
            <w:vMerge w:val="restart"/>
            <w:vAlign w:val="center"/>
          </w:tcPr>
          <w:p w:rsidR="00C921C7" w:rsidRDefault="00C921C7" w:rsidP="009212B1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</w:rPr>
              <w:t>TS371</w:t>
            </w:r>
          </w:p>
          <w:p w:rsidR="00B9300E" w:rsidRDefault="00B9300E" w:rsidP="009212B1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B9300E" w:rsidRPr="00B9300E" w:rsidRDefault="00B9300E" w:rsidP="009212B1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A211</w:t>
            </w:r>
          </w:p>
        </w:tc>
        <w:tc>
          <w:tcPr>
            <w:tcW w:w="2268" w:type="dxa"/>
            <w:vMerge w:val="restart"/>
            <w:vAlign w:val="center"/>
          </w:tcPr>
          <w:p w:rsidR="00C921C7" w:rsidRDefault="00C921C7" w:rsidP="009212B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</w:rPr>
              <w:t>TS372</w:t>
            </w:r>
          </w:p>
          <w:p w:rsidR="00B9300E" w:rsidRPr="00B9300E" w:rsidRDefault="00B9300E" w:rsidP="009212B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A211</w:t>
            </w:r>
          </w:p>
        </w:tc>
        <w:tc>
          <w:tcPr>
            <w:tcW w:w="2977" w:type="dxa"/>
            <w:vAlign w:val="center"/>
          </w:tcPr>
          <w:p w:rsidR="00C921C7" w:rsidRDefault="00C921C7" w:rsidP="009212B1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highlight w:val="red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  <w:highlight w:val="red"/>
              </w:rPr>
              <w:t>TS301 Anglais</w:t>
            </w:r>
          </w:p>
          <w:p w:rsidR="00B9300E" w:rsidRPr="00B9300E" w:rsidRDefault="00B9300E" w:rsidP="009212B1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highlight w:val="red"/>
              </w:rPr>
            </w:pPr>
            <w:r w:rsidRPr="00B93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A211</w:t>
            </w:r>
          </w:p>
        </w:tc>
        <w:tc>
          <w:tcPr>
            <w:tcW w:w="2877" w:type="dxa"/>
            <w:vMerge w:val="restart"/>
            <w:vAlign w:val="center"/>
          </w:tcPr>
          <w:p w:rsidR="00C921C7" w:rsidRPr="00B9300E" w:rsidRDefault="00C921C7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Télécom et applications    </w:t>
            </w:r>
          </w:p>
          <w:p w:rsidR="00C921C7" w:rsidRDefault="00C921C7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</w:rPr>
              <w:t>TS471</w:t>
            </w:r>
          </w:p>
          <w:p w:rsidR="00B9300E" w:rsidRDefault="00B9300E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B9300E" w:rsidRPr="00B9300E" w:rsidRDefault="00B9300E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A211</w:t>
            </w:r>
          </w:p>
        </w:tc>
        <w:tc>
          <w:tcPr>
            <w:tcW w:w="3155" w:type="dxa"/>
            <w:vMerge w:val="restart"/>
            <w:vAlign w:val="center"/>
          </w:tcPr>
          <w:p w:rsidR="00C921C7" w:rsidRPr="00B9300E" w:rsidRDefault="00C921C7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Théo du signal   </w:t>
            </w:r>
          </w:p>
          <w:p w:rsidR="00C921C7" w:rsidRDefault="00C921C7" w:rsidP="004E6A3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</w:rPr>
              <w:t>TS422</w:t>
            </w:r>
          </w:p>
          <w:p w:rsidR="00B9300E" w:rsidRDefault="00B9300E" w:rsidP="004E6A3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B9300E" w:rsidRPr="00B9300E" w:rsidRDefault="00B9300E" w:rsidP="004E6A3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A211</w:t>
            </w:r>
          </w:p>
        </w:tc>
      </w:tr>
      <w:tr w:rsidR="00C921C7" w:rsidRPr="00720937" w:rsidTr="00C921C7">
        <w:trPr>
          <w:trHeight w:val="1324"/>
        </w:trPr>
        <w:tc>
          <w:tcPr>
            <w:tcW w:w="1889" w:type="dxa"/>
            <w:vMerge/>
            <w:shd w:val="clear" w:color="auto" w:fill="D9D9D9"/>
            <w:vAlign w:val="center"/>
          </w:tcPr>
          <w:p w:rsidR="00C921C7" w:rsidRPr="00D019CB" w:rsidRDefault="00C921C7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50" w:type="dxa"/>
            <w:vMerge/>
            <w:vAlign w:val="center"/>
          </w:tcPr>
          <w:p w:rsidR="00C921C7" w:rsidRPr="00B9300E" w:rsidRDefault="00C921C7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C921C7" w:rsidRPr="00B9300E" w:rsidRDefault="00C921C7" w:rsidP="004E6A3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921C7" w:rsidRPr="00B9300E" w:rsidRDefault="00C921C7" w:rsidP="00C921C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highlight w:val="red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  <w:highlight w:val="red"/>
              </w:rPr>
              <w:t xml:space="preserve">Tech d'expr, d'infor et de </w:t>
            </w:r>
          </w:p>
          <w:p w:rsidR="00C921C7" w:rsidRDefault="00C921C7" w:rsidP="009212B1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highlight w:val="red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  <w:highlight w:val="red"/>
              </w:rPr>
              <w:t>TS401</w:t>
            </w:r>
          </w:p>
          <w:p w:rsidR="00B9300E" w:rsidRPr="00B9300E" w:rsidRDefault="00B9300E" w:rsidP="009212B1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highlight w:val="red"/>
              </w:rPr>
            </w:pPr>
            <w:r w:rsidRPr="00B93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A211</w:t>
            </w:r>
          </w:p>
        </w:tc>
        <w:tc>
          <w:tcPr>
            <w:tcW w:w="2877" w:type="dxa"/>
            <w:vMerge/>
            <w:vAlign w:val="center"/>
          </w:tcPr>
          <w:p w:rsidR="00C921C7" w:rsidRPr="00B9300E" w:rsidRDefault="00C921C7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155" w:type="dxa"/>
            <w:vMerge/>
            <w:vAlign w:val="center"/>
          </w:tcPr>
          <w:p w:rsidR="00C921C7" w:rsidRPr="00B9300E" w:rsidRDefault="00C921C7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4E6A3C" w:rsidRPr="00720937" w:rsidTr="00C921C7">
        <w:trPr>
          <w:trHeight w:val="131"/>
        </w:trPr>
        <w:tc>
          <w:tcPr>
            <w:tcW w:w="1889" w:type="dxa"/>
            <w:shd w:val="clear" w:color="auto" w:fill="D9D9D9"/>
            <w:vAlign w:val="center"/>
          </w:tcPr>
          <w:p w:rsidR="004E6A3C" w:rsidRPr="00D019CB" w:rsidRDefault="004E6A3C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D9D9D9"/>
            <w:vAlign w:val="center"/>
          </w:tcPr>
          <w:p w:rsidR="004E6A3C" w:rsidRPr="00B9300E" w:rsidRDefault="004E6A3C" w:rsidP="004E6A3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4E6A3C" w:rsidRPr="00B9300E" w:rsidRDefault="004E6A3C" w:rsidP="004E6A3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:rsidR="004E6A3C" w:rsidRPr="00B9300E" w:rsidRDefault="004E6A3C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:rsidR="004E6A3C" w:rsidRPr="00B9300E" w:rsidRDefault="004E6A3C" w:rsidP="004E6A3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D9D9D9"/>
            <w:vAlign w:val="center"/>
          </w:tcPr>
          <w:p w:rsidR="004E6A3C" w:rsidRPr="00B9300E" w:rsidRDefault="004E6A3C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4E6A3C" w:rsidRPr="00720937" w:rsidTr="00C921C7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:rsidR="004E6A3C" w:rsidRPr="00D019CB" w:rsidRDefault="004E6A3C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019C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14h00-16h00</w:t>
            </w:r>
          </w:p>
        </w:tc>
        <w:tc>
          <w:tcPr>
            <w:tcW w:w="2150" w:type="dxa"/>
            <w:vAlign w:val="center"/>
          </w:tcPr>
          <w:p w:rsidR="004E6A3C" w:rsidRDefault="004E6A3C" w:rsidP="009212B1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</w:rPr>
              <w:t>TS312</w:t>
            </w:r>
          </w:p>
          <w:p w:rsidR="00B9300E" w:rsidRDefault="00B9300E" w:rsidP="009212B1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B9300E" w:rsidRPr="00B9300E" w:rsidRDefault="00B9300E" w:rsidP="009212B1">
            <w:pPr>
              <w:spacing w:after="0"/>
              <w:jc w:val="center"/>
            </w:pPr>
            <w:r w:rsidRPr="00B93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A211</w:t>
            </w:r>
          </w:p>
        </w:tc>
        <w:tc>
          <w:tcPr>
            <w:tcW w:w="2268" w:type="dxa"/>
            <w:vAlign w:val="center"/>
          </w:tcPr>
          <w:p w:rsidR="004E6A3C" w:rsidRDefault="004E6A3C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</w:rPr>
              <w:t>TS322</w:t>
            </w:r>
          </w:p>
          <w:p w:rsidR="00B9300E" w:rsidRDefault="00B9300E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B9300E" w:rsidRPr="00B9300E" w:rsidRDefault="00B9300E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A211</w:t>
            </w:r>
          </w:p>
          <w:p w:rsidR="004E6A3C" w:rsidRPr="00B9300E" w:rsidRDefault="004E6A3C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E6A3C" w:rsidRPr="00B9300E" w:rsidRDefault="004E6A3C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Télécom fondamentale    </w:t>
            </w:r>
          </w:p>
          <w:p w:rsidR="004E6A3C" w:rsidRDefault="004E6A3C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</w:rPr>
              <w:t>TS411</w:t>
            </w:r>
          </w:p>
          <w:p w:rsidR="00B9300E" w:rsidRDefault="00B9300E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B9300E" w:rsidRPr="00B9300E" w:rsidRDefault="00B9300E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A211 </w:t>
            </w:r>
          </w:p>
        </w:tc>
        <w:tc>
          <w:tcPr>
            <w:tcW w:w="2877" w:type="dxa"/>
            <w:vAlign w:val="center"/>
          </w:tcPr>
          <w:p w:rsidR="004E6A3C" w:rsidRPr="00B9300E" w:rsidRDefault="004E6A3C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</w:rPr>
              <w:t>Méthodes numériques</w:t>
            </w:r>
          </w:p>
          <w:p w:rsidR="004E6A3C" w:rsidRDefault="004E6A3C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</w:rPr>
              <w:t>TS421</w:t>
            </w:r>
          </w:p>
          <w:p w:rsidR="00B9300E" w:rsidRDefault="00B9300E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B9300E" w:rsidRPr="00B9300E" w:rsidRDefault="00B9300E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A211</w:t>
            </w:r>
          </w:p>
        </w:tc>
        <w:tc>
          <w:tcPr>
            <w:tcW w:w="3155" w:type="dxa"/>
            <w:vAlign w:val="center"/>
          </w:tcPr>
          <w:p w:rsidR="004E6A3C" w:rsidRPr="00B9300E" w:rsidRDefault="004E6A3C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Mesures élec et électroniques    </w:t>
            </w:r>
          </w:p>
          <w:p w:rsidR="004E6A3C" w:rsidRDefault="004E6A3C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eastAsia="Times New Roman" w:hAnsiTheme="majorBidi" w:cstheme="majorBidi"/>
                <w:sz w:val="24"/>
                <w:szCs w:val="24"/>
              </w:rPr>
              <w:t>TS441</w:t>
            </w:r>
          </w:p>
          <w:p w:rsidR="00B9300E" w:rsidRDefault="00B9300E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B9300E" w:rsidRPr="00B9300E" w:rsidRDefault="00B9300E" w:rsidP="004E6A3C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93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A211</w:t>
            </w:r>
          </w:p>
        </w:tc>
      </w:tr>
    </w:tbl>
    <w:p w:rsidR="006D5A14" w:rsidRDefault="006D5A14" w:rsidP="000C6EE6">
      <w:pPr>
        <w:rPr>
          <w:rFonts w:asciiTheme="majorBidi" w:hAnsiTheme="majorBidi" w:cstheme="majorBidi"/>
        </w:rPr>
      </w:pPr>
    </w:p>
    <w:p w:rsidR="006D5A14" w:rsidRPr="006D5A14" w:rsidRDefault="006D5A14" w:rsidP="006D5A14">
      <w:pPr>
        <w:pStyle w:val="Pieddepage"/>
        <w:jc w:val="right"/>
      </w:pPr>
    </w:p>
    <w:sectPr w:rsidR="006D5A14" w:rsidRPr="006D5A14" w:rsidSect="006D5A14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085" w:rsidRDefault="009D1085" w:rsidP="006D5A14">
      <w:pPr>
        <w:spacing w:after="0" w:line="240" w:lineRule="auto"/>
      </w:pPr>
      <w:r>
        <w:separator/>
      </w:r>
    </w:p>
  </w:endnote>
  <w:endnote w:type="continuationSeparator" w:id="1">
    <w:p w:rsidR="009D1085" w:rsidRDefault="009D1085" w:rsidP="006D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085" w:rsidRDefault="009D1085" w:rsidP="006D5A14">
      <w:pPr>
        <w:spacing w:after="0" w:line="240" w:lineRule="auto"/>
      </w:pPr>
      <w:r>
        <w:separator/>
      </w:r>
    </w:p>
  </w:footnote>
  <w:footnote w:type="continuationSeparator" w:id="1">
    <w:p w:rsidR="009D1085" w:rsidRDefault="009D1085" w:rsidP="006D5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0C6EE6"/>
    <w:rsid w:val="0001216A"/>
    <w:rsid w:val="00022167"/>
    <w:rsid w:val="00046467"/>
    <w:rsid w:val="000974A2"/>
    <w:rsid w:val="000A7823"/>
    <w:rsid w:val="000C6EE6"/>
    <w:rsid w:val="0011340E"/>
    <w:rsid w:val="00142738"/>
    <w:rsid w:val="00150D9A"/>
    <w:rsid w:val="0016123A"/>
    <w:rsid w:val="00165AFC"/>
    <w:rsid w:val="0017059E"/>
    <w:rsid w:val="001764B5"/>
    <w:rsid w:val="002029FC"/>
    <w:rsid w:val="0021094A"/>
    <w:rsid w:val="00237EF7"/>
    <w:rsid w:val="00245251"/>
    <w:rsid w:val="0025330C"/>
    <w:rsid w:val="00254294"/>
    <w:rsid w:val="00273EB7"/>
    <w:rsid w:val="00287699"/>
    <w:rsid w:val="002B752A"/>
    <w:rsid w:val="002B77E2"/>
    <w:rsid w:val="002C794A"/>
    <w:rsid w:val="00322320"/>
    <w:rsid w:val="00356E4B"/>
    <w:rsid w:val="00365816"/>
    <w:rsid w:val="003E7F0F"/>
    <w:rsid w:val="00424177"/>
    <w:rsid w:val="004E6A3C"/>
    <w:rsid w:val="005204F3"/>
    <w:rsid w:val="00560EF8"/>
    <w:rsid w:val="00562C0A"/>
    <w:rsid w:val="0058650A"/>
    <w:rsid w:val="005D0C28"/>
    <w:rsid w:val="00614F4D"/>
    <w:rsid w:val="00626F0A"/>
    <w:rsid w:val="00661FFB"/>
    <w:rsid w:val="00677298"/>
    <w:rsid w:val="006B56D8"/>
    <w:rsid w:val="006C6E3F"/>
    <w:rsid w:val="006D19E6"/>
    <w:rsid w:val="006D5A14"/>
    <w:rsid w:val="006E436E"/>
    <w:rsid w:val="006E5FD2"/>
    <w:rsid w:val="006F2ABA"/>
    <w:rsid w:val="00720937"/>
    <w:rsid w:val="00724B39"/>
    <w:rsid w:val="007653BB"/>
    <w:rsid w:val="007D2087"/>
    <w:rsid w:val="007F4A58"/>
    <w:rsid w:val="007F5737"/>
    <w:rsid w:val="007F6E66"/>
    <w:rsid w:val="00806D9C"/>
    <w:rsid w:val="00831570"/>
    <w:rsid w:val="0086034D"/>
    <w:rsid w:val="00884CB4"/>
    <w:rsid w:val="00892BF6"/>
    <w:rsid w:val="008C0329"/>
    <w:rsid w:val="008C108F"/>
    <w:rsid w:val="008C17D5"/>
    <w:rsid w:val="008E7F57"/>
    <w:rsid w:val="009206F8"/>
    <w:rsid w:val="009212B1"/>
    <w:rsid w:val="009353CD"/>
    <w:rsid w:val="00947426"/>
    <w:rsid w:val="009C083C"/>
    <w:rsid w:val="009D1085"/>
    <w:rsid w:val="009F022F"/>
    <w:rsid w:val="00A5101A"/>
    <w:rsid w:val="00A66488"/>
    <w:rsid w:val="00A74CE0"/>
    <w:rsid w:val="00A92B9C"/>
    <w:rsid w:val="00AA0FD0"/>
    <w:rsid w:val="00AF41F0"/>
    <w:rsid w:val="00B0151A"/>
    <w:rsid w:val="00B12BAB"/>
    <w:rsid w:val="00B249A4"/>
    <w:rsid w:val="00B465A5"/>
    <w:rsid w:val="00B6264A"/>
    <w:rsid w:val="00B819BB"/>
    <w:rsid w:val="00B9300E"/>
    <w:rsid w:val="00B97BFE"/>
    <w:rsid w:val="00C15C74"/>
    <w:rsid w:val="00C1621A"/>
    <w:rsid w:val="00C84B08"/>
    <w:rsid w:val="00C921C7"/>
    <w:rsid w:val="00C97180"/>
    <w:rsid w:val="00CB0CF6"/>
    <w:rsid w:val="00CB35A4"/>
    <w:rsid w:val="00CD50EA"/>
    <w:rsid w:val="00D019CB"/>
    <w:rsid w:val="00D02D98"/>
    <w:rsid w:val="00D54228"/>
    <w:rsid w:val="00DA2B49"/>
    <w:rsid w:val="00DC69C1"/>
    <w:rsid w:val="00DF6041"/>
    <w:rsid w:val="00E75639"/>
    <w:rsid w:val="00EB2E76"/>
    <w:rsid w:val="00F55E47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5A14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5A14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1483-75AB-4645-9BF4-044E11FD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pc</cp:lastModifiedBy>
  <cp:revision>4</cp:revision>
  <dcterms:created xsi:type="dcterms:W3CDTF">2026-05-27T21:39:00Z</dcterms:created>
  <dcterms:modified xsi:type="dcterms:W3CDTF">2026-05-27T21:43:00Z</dcterms:modified>
</cp:coreProperties>
</file>