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097BAD4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68B44CF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67FAAD4C"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C593A9D" w14:textId="5B1D6DF5"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C162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C1621A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762A5786"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37F12F7F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6D284141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ST</w:t>
            </w:r>
          </w:p>
        </w:tc>
        <w:tc>
          <w:tcPr>
            <w:tcW w:w="2693" w:type="dxa"/>
            <w:vAlign w:val="center"/>
          </w:tcPr>
          <w:p w14:paraId="7B93F9AF" w14:textId="01C5EE4E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M1</w:t>
            </w:r>
          </w:p>
        </w:tc>
        <w:tc>
          <w:tcPr>
            <w:tcW w:w="2552" w:type="dxa"/>
            <w:vAlign w:val="center"/>
          </w:tcPr>
          <w:p w14:paraId="76DE9DB1" w14:textId="4771CC7B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14:paraId="55547786" w14:textId="1D9C0FCD"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S1</w:t>
            </w:r>
          </w:p>
        </w:tc>
      </w:tr>
    </w:tbl>
    <w:tbl>
      <w:tblPr>
        <w:tblpPr w:leftFromText="141" w:rightFromText="141" w:vertAnchor="text" w:horzAnchor="margin" w:tblpY="858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2841"/>
        <w:gridCol w:w="2841"/>
        <w:gridCol w:w="2841"/>
        <w:gridCol w:w="2841"/>
        <w:gridCol w:w="2841"/>
      </w:tblGrid>
      <w:tr w:rsidR="006D19E6" w:rsidRPr="00720937" w14:paraId="70A98A96" w14:textId="2A2D8DF1" w:rsidTr="006D19E6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14:paraId="37534EBF" w14:textId="77777777" w:rsidR="006D19E6" w:rsidRPr="00720937" w:rsidRDefault="006D19E6" w:rsidP="00724B3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7962546A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7FA83D59" w:rsidR="00CB35A4" w:rsidRPr="00720937" w:rsidRDefault="00CB35A4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701ABD7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04FE883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6E2E194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15386D4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34C2FD48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7FB9442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2CD8A9A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03EC7726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04/06/2026</w:t>
            </w:r>
          </w:p>
        </w:tc>
      </w:tr>
      <w:tr w:rsidR="006D19E6" w:rsidRPr="00720937" w14:paraId="224E6ECD" w14:textId="2E89AAC0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33690B5" w14:textId="77777777" w:rsidR="006D19E6" w:rsidRPr="00720937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41" w:type="dxa"/>
            <w:vAlign w:val="center"/>
          </w:tcPr>
          <w:p w14:paraId="4C7CE65A" w14:textId="320BA4EB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0A8D4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C50C2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80E009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EB583B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AFEC35D" w14:textId="249AE76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FD6B8A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41" w:type="dxa"/>
            <w:vAlign w:val="center"/>
          </w:tcPr>
          <w:p w14:paraId="0DE01003" w14:textId="27CD8186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58DBE3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991B49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58F9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B7AACB9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5CABDA7" w14:textId="112883B3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7A99BAC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41" w:type="dxa"/>
            <w:vAlign w:val="center"/>
          </w:tcPr>
          <w:p w14:paraId="28A9A4ED" w14:textId="02C4E26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FF7A1B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62A11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7470335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1991AD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73C0AFF" w14:textId="7552EA9E" w:rsidTr="006D19E6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14:paraId="5DDA966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25C87BA8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173CA324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0C4B5E05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4262934C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5AB9AE43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17A41946" w14:textId="53767EE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7EC416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41" w:type="dxa"/>
            <w:vAlign w:val="center"/>
          </w:tcPr>
          <w:p w14:paraId="33E5D546" w14:textId="5A0458D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139DF986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2CAF9F0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864CB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28F0B2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A7E3CDE" w14:textId="084159C5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0D6A44C9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41" w:type="dxa"/>
            <w:vAlign w:val="center"/>
          </w:tcPr>
          <w:p w14:paraId="752D4DD6" w14:textId="14DFCB3D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D9CB2FC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DDD3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AE3564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A2198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p w14:paraId="0EFC2A81" w14:textId="77777777"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14:paraId="67AA5A36" w14:textId="6C41E8FB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14:paraId="0E8FA954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1A68DCF0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4F86697" w14:textId="597C5A8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5AD2C15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3793CCCF" w14:textId="6108EBA4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131ED3C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3C250322" w14:textId="28C5FD2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343F51A2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72F5F256" w14:textId="71CEA917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6534E486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605EB5EA" w14:textId="6164AD1C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11/06/2026</w:t>
            </w:r>
          </w:p>
        </w:tc>
      </w:tr>
      <w:tr w:rsidR="006D19E6" w:rsidRPr="00720937" w14:paraId="4FA2C822" w14:textId="2C75C8C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D53B0A6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14:paraId="060786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Comm numériques avancées    </w:t>
            </w:r>
          </w:p>
          <w:p w14:paraId="69B989C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D9BBC0" w14:textId="0DE8614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4FFEDD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RadioComm    </w:t>
            </w:r>
          </w:p>
          <w:p w14:paraId="59544C9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A40396" w14:textId="120AFD8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4AACA7C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Circuitsprogr FPGA (Field Programmable Gate Arrays)    </w:t>
            </w:r>
          </w:p>
          <w:p w14:paraId="5CADCD5E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2A590C" w14:textId="12AC78F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DA8C80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Systè embarq    </w:t>
            </w:r>
          </w:p>
          <w:p w14:paraId="4F0EDF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A70D1B" w14:textId="0896ABE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74CC19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6AB721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AEA64B" w14:textId="2A445A4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378DD02" w14:textId="012E4AD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32E4A462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14:paraId="26E8B8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Signaux aléatoires et Processus stochastiques    </w:t>
            </w:r>
          </w:p>
          <w:p w14:paraId="48FC2E2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C279355" w14:textId="0D831B2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B476C8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Normes et protocoles    </w:t>
            </w:r>
          </w:p>
          <w:p w14:paraId="1E1AFC4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7FABBEE" w14:textId="0C4D71C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212E9C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Programmation avancée Python    </w:t>
            </w:r>
          </w:p>
          <w:p w14:paraId="7A9EAB1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9087A6A" w14:textId="3416759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CAABD0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D21DFA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4CFCE3" w14:textId="378EC38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AF0813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799ED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58E7C24" w14:textId="6726FB7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6A61F89E" w14:textId="663D254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4EC347DA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77" w:type="dxa"/>
            <w:vAlign w:val="center"/>
          </w:tcPr>
          <w:p w14:paraId="79B4AB1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3144CA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2734996" w14:textId="5CCC63A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D8AAB1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D1C86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CCEBF7" w14:textId="2A00E7D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FCBCCB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799AF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853946" w14:textId="7C3AD3C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7DADE7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2957A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F30468" w14:textId="5B8AA49F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0DA533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2B704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FCB252" w14:textId="4229F52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48DA8CAB" w14:textId="2551B188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14:paraId="4B8BB67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52412C8C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4A147BA8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0ED8C04A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2C558BB5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8DD7AC4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545EC7A0" w14:textId="13BB8D2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3535DAF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14:paraId="2818BD9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2EFAB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CD91FD" w14:textId="1D56022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EAF532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715080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22730D" w14:textId="4CE1FC1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490C86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164432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A46C73" w14:textId="4E6FEF3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73869C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A3F6AA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7E1507E" w14:textId="3DEBAE0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580648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99DD0B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D9CE02" w14:textId="365D848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11DCBC72" w14:textId="13C11392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531D1DD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77" w:type="dxa"/>
            <w:vAlign w:val="center"/>
          </w:tcPr>
          <w:p w14:paraId="079E1FD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38240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4B6BB5C" w14:textId="7CCA8E0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CB20CC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5A1110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1890A4" w14:textId="5F17E2A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25E428F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2C3C6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71E427" w14:textId="6D15BD5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60E8E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777C6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A4AA0AE" w14:textId="38F497FE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A77AD8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843F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031E5C" w14:textId="7B636E15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32636E0" w14:textId="77777777" w:rsidR="006D5A14" w:rsidRDefault="006D5A14" w:rsidP="000C6EE6">
      <w:pPr>
        <w:rPr>
          <w:rFonts w:asciiTheme="majorBidi" w:hAnsiTheme="majorBidi" w:cstheme="majorBidi"/>
        </w:rPr>
      </w:pPr>
    </w:p>
    <w:p w14:paraId="53514717" w14:textId="6A74422A"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20-05-2026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11A5" w14:textId="77777777" w:rsidR="000A7823" w:rsidRDefault="000A7823" w:rsidP="006D5A14">
      <w:pPr>
        <w:spacing w:after="0" w:line="240" w:lineRule="auto"/>
      </w:pPr>
      <w:r>
        <w:separator/>
      </w:r>
    </w:p>
  </w:endnote>
  <w:endnote w:type="continuationSeparator" w:id="0">
    <w:p w14:paraId="53E6CDCD" w14:textId="77777777" w:rsidR="000A7823" w:rsidRDefault="000A7823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9D5F" w14:textId="77777777" w:rsidR="000A7823" w:rsidRDefault="000A7823" w:rsidP="006D5A14">
      <w:pPr>
        <w:spacing w:after="0" w:line="240" w:lineRule="auto"/>
      </w:pPr>
      <w:r>
        <w:separator/>
      </w:r>
    </w:p>
  </w:footnote>
  <w:footnote w:type="continuationSeparator" w:id="0">
    <w:p w14:paraId="59269FDA" w14:textId="77777777" w:rsidR="000A7823" w:rsidRDefault="000A7823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22320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2023-09-29T21:41:00Z</dcterms:modified>
</cp:coreProperties>
</file>